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241EA5" w14:textId="77777777" w:rsidR="00794715" w:rsidRPr="00E71402" w:rsidRDefault="00794715" w:rsidP="00794715">
      <w:pPr>
        <w:pStyle w:val="Heading2"/>
        <w:pBdr>
          <w:top w:val="single" w:sz="4" w:space="1" w:color="auto"/>
          <w:bottom w:val="single" w:sz="4" w:space="1" w:color="auto"/>
        </w:pBdr>
        <w:spacing w:after="0"/>
        <w:rPr>
          <w:rFonts w:asciiTheme="minorHAnsi" w:hAnsiTheme="minorHAnsi"/>
          <w:color w:val="auto"/>
          <w:sz w:val="32"/>
        </w:rPr>
      </w:pPr>
      <w:bookmarkStart w:id="0" w:name="_GoBack"/>
      <w:bookmarkEnd w:id="0"/>
      <w:r w:rsidRPr="00E71402">
        <w:rPr>
          <w:rFonts w:asciiTheme="minorHAnsi" w:hAnsiTheme="minorHAnsi"/>
          <w:color w:val="auto"/>
          <w:sz w:val="32"/>
        </w:rPr>
        <w:t>Communiqué for the COAG Industry and Skills Council Meeting</w:t>
      </w:r>
    </w:p>
    <w:p w14:paraId="3E241EA6" w14:textId="77777777" w:rsidR="00794715" w:rsidRPr="00E71402" w:rsidRDefault="00847D86" w:rsidP="00794715">
      <w:pPr>
        <w:pStyle w:val="Heading2"/>
        <w:pBdr>
          <w:top w:val="single" w:sz="4" w:space="1" w:color="auto"/>
          <w:bottom w:val="single" w:sz="4" w:space="1" w:color="auto"/>
        </w:pBdr>
        <w:spacing w:after="0"/>
        <w:rPr>
          <w:rFonts w:asciiTheme="minorHAnsi" w:hAnsiTheme="minorHAnsi"/>
          <w:color w:val="auto"/>
          <w:sz w:val="32"/>
        </w:rPr>
      </w:pPr>
      <w:r>
        <w:rPr>
          <w:rFonts w:asciiTheme="minorHAnsi" w:hAnsiTheme="minorHAnsi"/>
          <w:color w:val="auto"/>
          <w:sz w:val="32"/>
        </w:rPr>
        <w:t xml:space="preserve">3 October 2018 </w:t>
      </w:r>
    </w:p>
    <w:p w14:paraId="3E241EA7" w14:textId="77777777" w:rsidR="00847D86" w:rsidRDefault="00847D86" w:rsidP="00794715">
      <w:pPr>
        <w:rPr>
          <w:b/>
          <w:color w:val="FF0000"/>
          <w:sz w:val="28"/>
          <w:szCs w:val="28"/>
        </w:rPr>
      </w:pPr>
    </w:p>
    <w:p w14:paraId="65EB3D1B" w14:textId="77777777" w:rsidR="00294AFE" w:rsidRPr="00270B95" w:rsidRDefault="00294AFE" w:rsidP="00294AFE">
      <w:r>
        <w:t xml:space="preserve">The COAG Industry and Skills Council held a joint meeting of industry and skills ministers in Adelaide today. The meeting was co-chaired by the Commonwealth Minister for Industry, Science and Technology, the Hon Karen Andrews MP, and the Minister for Small and Family Business, Skills and Vocational Education, Senator the Hon Michaelia Cash. </w:t>
      </w:r>
    </w:p>
    <w:p w14:paraId="0C9414F2" w14:textId="77777777" w:rsidR="00294AFE" w:rsidRDefault="00294AFE" w:rsidP="00294AFE">
      <w:r>
        <w:t xml:space="preserve">The growth of technology and digitisation will continue to increase the diversity of jobs across Australia. A key challenge is for Australians to build the skills necessary to evolve with jobs as they change and as new ones are created. As this transition continues to accelerate, it is important that industry, governments, and education and training sectors continue to work together to ensure Australia’s labour market has the right skills to match work needs now and in years to come. The COAG Industry and Skills Council is uniquely positioned to address both sides of this supply and demand equation, and ministers will play a key role in driving policy responses to the challenges and opportunities that are emerging. </w:t>
      </w:r>
    </w:p>
    <w:p w14:paraId="27F43D1D" w14:textId="77777777" w:rsidR="00294AFE" w:rsidRDefault="00294AFE" w:rsidP="00294AFE">
      <w:r>
        <w:t xml:space="preserve">Ministers heard from Professor John </w:t>
      </w:r>
      <w:proofErr w:type="spellStart"/>
      <w:r>
        <w:t>Pollaers</w:t>
      </w:r>
      <w:proofErr w:type="spellEnd"/>
      <w:r>
        <w:t xml:space="preserve"> OAM, </w:t>
      </w:r>
      <w:r w:rsidRPr="00A70F47">
        <w:t>Chair of the</w:t>
      </w:r>
      <w:r>
        <w:t xml:space="preserve"> Australian</w:t>
      </w:r>
      <w:r w:rsidRPr="00A70F47">
        <w:t xml:space="preserve"> Industry </w:t>
      </w:r>
      <w:r>
        <w:t xml:space="preserve">and </w:t>
      </w:r>
      <w:r w:rsidRPr="00A70F47">
        <w:t>Skills Committee</w:t>
      </w:r>
      <w:r>
        <w:t xml:space="preserve">, and Dr Jens Goennemann, CEO of the Advanced Manufacturing Growth Centre, about some of the ways in which industry skills needs are being addressed. Professor </w:t>
      </w:r>
      <w:proofErr w:type="spellStart"/>
      <w:r>
        <w:t>Pollaers</w:t>
      </w:r>
      <w:proofErr w:type="spellEnd"/>
      <w:r>
        <w:t xml:space="preserve"> articulated the existing engagement between industry and the training system and the role the AISC plays in</w:t>
      </w:r>
      <w:r w:rsidRPr="008057E3">
        <w:t xml:space="preserve"> </w:t>
      </w:r>
      <w:r>
        <w:t xml:space="preserve">helping to </w:t>
      </w:r>
      <w:r w:rsidRPr="008057E3">
        <w:t>position the training system to pre-empt and respond to the emerging skills issues of tomorrow.</w:t>
      </w:r>
      <w:r>
        <w:t xml:space="preserve"> </w:t>
      </w:r>
    </w:p>
    <w:p w14:paraId="5FD95A06" w14:textId="77777777" w:rsidR="00294AFE" w:rsidRDefault="00294AFE" w:rsidP="00294AFE">
      <w:r>
        <w:t xml:space="preserve">Dr Goennemann shared analysis that the importance of manufacturing employment is frequently understated and is in fact far more significant when the upstream and downstream connections are included. He also shared insights on the skills manufacturing needs to meet advances in technology. Ministers also discussed how jurisdictions have been responding to these challenges and opportunities and committed to continuing to work together to consider this area of common interest further. </w:t>
      </w:r>
    </w:p>
    <w:p w14:paraId="305F85E0" w14:textId="77777777" w:rsidR="00294AFE" w:rsidRDefault="00294AFE" w:rsidP="00294AFE">
      <w:r w:rsidRPr="00C93F3A">
        <w:t xml:space="preserve">Ministers </w:t>
      </w:r>
      <w:r>
        <w:t>also received an update on the Review of the Australian Qualifications Framework from Professor Peter Noonan, the chair of the review panel. Council supports a review of the AQF to ensure there is a future framework that is adaptable and flexible to the demands of industry and students and that they can have confidence in the qualification outcomes.</w:t>
      </w:r>
    </w:p>
    <w:p w14:paraId="5B9FB937" w14:textId="77777777" w:rsidR="00294AFE" w:rsidRDefault="00294AFE" w:rsidP="00294AFE">
      <w:r>
        <w:t xml:space="preserve">Council also received an update on the investment in projects that will translate into growth in apprenticeships, traineeships and complementary training pathways, including through the Skilling Australians Fund, such as pre-apprenticeships and training with a strong connection to work. </w:t>
      </w:r>
    </w:p>
    <w:p w14:paraId="3E241EB0" w14:textId="1F11E8DA" w:rsidR="008131D8" w:rsidRPr="00494F43" w:rsidRDefault="003D5E5B" w:rsidP="008D3AAA">
      <w:r>
        <w:t xml:space="preserve"> </w:t>
      </w:r>
    </w:p>
    <w:sectPr w:rsidR="008131D8" w:rsidRPr="00494F43">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241EB4" w14:textId="77777777" w:rsidR="00592F77" w:rsidRDefault="00592F77" w:rsidP="00794715">
      <w:pPr>
        <w:spacing w:after="0" w:line="240" w:lineRule="auto"/>
      </w:pPr>
      <w:r>
        <w:separator/>
      </w:r>
    </w:p>
  </w:endnote>
  <w:endnote w:type="continuationSeparator" w:id="0">
    <w:p w14:paraId="3E241EB5" w14:textId="77777777" w:rsidR="00592F77" w:rsidRDefault="00592F77" w:rsidP="00794715">
      <w:pPr>
        <w:spacing w:after="0" w:line="240" w:lineRule="auto"/>
      </w:pPr>
      <w:r>
        <w:continuationSeparator/>
      </w:r>
    </w:p>
  </w:endnote>
  <w:endnote w:type="continuationNotice" w:id="1">
    <w:p w14:paraId="3E241EB6" w14:textId="77777777" w:rsidR="00592F77" w:rsidRDefault="00592F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241EB1" w14:textId="77777777" w:rsidR="00592F77" w:rsidRDefault="00592F77" w:rsidP="00794715">
      <w:pPr>
        <w:spacing w:after="0" w:line="240" w:lineRule="auto"/>
      </w:pPr>
      <w:r>
        <w:separator/>
      </w:r>
    </w:p>
  </w:footnote>
  <w:footnote w:type="continuationSeparator" w:id="0">
    <w:p w14:paraId="3E241EB2" w14:textId="77777777" w:rsidR="00592F77" w:rsidRDefault="00592F77" w:rsidP="00794715">
      <w:pPr>
        <w:spacing w:after="0" w:line="240" w:lineRule="auto"/>
      </w:pPr>
      <w:r>
        <w:continuationSeparator/>
      </w:r>
    </w:p>
  </w:footnote>
  <w:footnote w:type="continuationNotice" w:id="1">
    <w:p w14:paraId="3E241EB3" w14:textId="77777777" w:rsidR="00592F77" w:rsidRDefault="00592F7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41EB7" w14:textId="3B249017" w:rsidR="00B00FFE" w:rsidRDefault="00855203" w:rsidP="00B00FFE">
    <w:pPr>
      <w:pStyle w:val="Header"/>
    </w:pPr>
    <w:r>
      <w:rPr>
        <w:rFonts w:ascii="Arial" w:eastAsia="Calibri" w:hAnsi="Arial" w:cs="Arial"/>
        <w:b/>
        <w:bCs/>
        <w:noProof/>
        <w:color w:val="7F7F7F" w:themeColor="text1" w:themeTint="80"/>
        <w:kern w:val="32"/>
        <w:sz w:val="2"/>
        <w:szCs w:val="24"/>
        <w:lang w:eastAsia="en-AU"/>
      </w:rPr>
      <w:drawing>
        <wp:anchor distT="0" distB="0" distL="114300" distR="114300" simplePos="0" relativeHeight="251659264" behindDoc="0" locked="0" layoutInCell="1" allowOverlap="1" wp14:anchorId="04B8911C" wp14:editId="37A38EFA">
          <wp:simplePos x="0" y="0"/>
          <wp:positionH relativeFrom="margin">
            <wp:posOffset>0</wp:posOffset>
          </wp:positionH>
          <wp:positionV relativeFrom="paragraph">
            <wp:posOffset>171450</wp:posOffset>
          </wp:positionV>
          <wp:extent cx="2768600" cy="7429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860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397D81" w14:textId="77777777" w:rsidR="00855203" w:rsidRDefault="00855203" w:rsidP="00B00FFE">
    <w:pPr>
      <w:pStyle w:val="Header"/>
    </w:pPr>
  </w:p>
  <w:p w14:paraId="62908737" w14:textId="77777777" w:rsidR="00855203" w:rsidRDefault="00855203" w:rsidP="00B00FFE">
    <w:pPr>
      <w:pStyle w:val="Header"/>
    </w:pPr>
  </w:p>
  <w:p w14:paraId="5DA04283" w14:textId="77777777" w:rsidR="00855203" w:rsidRDefault="00855203" w:rsidP="00B00FFE">
    <w:pPr>
      <w:pStyle w:val="Header"/>
    </w:pPr>
  </w:p>
  <w:p w14:paraId="6517173A" w14:textId="77777777" w:rsidR="00855203" w:rsidRDefault="00855203" w:rsidP="00B00FFE">
    <w:pPr>
      <w:pStyle w:val="Header"/>
    </w:pPr>
  </w:p>
  <w:p w14:paraId="41E2F6D8" w14:textId="77777777" w:rsidR="00855203" w:rsidRPr="00B00FFE" w:rsidRDefault="00855203" w:rsidP="00B00F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proofState w:spelling="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715"/>
    <w:rsid w:val="00011EF2"/>
    <w:rsid w:val="000210E3"/>
    <w:rsid w:val="00023FA5"/>
    <w:rsid w:val="00026052"/>
    <w:rsid w:val="00032FAE"/>
    <w:rsid w:val="00036276"/>
    <w:rsid w:val="00036AB6"/>
    <w:rsid w:val="00055BB1"/>
    <w:rsid w:val="0007394C"/>
    <w:rsid w:val="000764F6"/>
    <w:rsid w:val="000811A8"/>
    <w:rsid w:val="00081704"/>
    <w:rsid w:val="00081E48"/>
    <w:rsid w:val="000840FD"/>
    <w:rsid w:val="000875A5"/>
    <w:rsid w:val="00094259"/>
    <w:rsid w:val="000D1B66"/>
    <w:rsid w:val="000E02AB"/>
    <w:rsid w:val="000E6115"/>
    <w:rsid w:val="000F2DE2"/>
    <w:rsid w:val="0010019A"/>
    <w:rsid w:val="00101004"/>
    <w:rsid w:val="001128F3"/>
    <w:rsid w:val="0013495D"/>
    <w:rsid w:val="00174026"/>
    <w:rsid w:val="00177FB0"/>
    <w:rsid w:val="001878D2"/>
    <w:rsid w:val="00191794"/>
    <w:rsid w:val="00193D33"/>
    <w:rsid w:val="00193DF9"/>
    <w:rsid w:val="001A5338"/>
    <w:rsid w:val="001B6A0B"/>
    <w:rsid w:val="001C1800"/>
    <w:rsid w:val="001C29A8"/>
    <w:rsid w:val="001C420E"/>
    <w:rsid w:val="001C5A62"/>
    <w:rsid w:val="001D46BF"/>
    <w:rsid w:val="001E1677"/>
    <w:rsid w:val="001F614F"/>
    <w:rsid w:val="00200743"/>
    <w:rsid w:val="002032B9"/>
    <w:rsid w:val="00220FDA"/>
    <w:rsid w:val="0022130E"/>
    <w:rsid w:val="0023093E"/>
    <w:rsid w:val="002313D6"/>
    <w:rsid w:val="002316E1"/>
    <w:rsid w:val="00232224"/>
    <w:rsid w:val="00241044"/>
    <w:rsid w:val="00250041"/>
    <w:rsid w:val="00250448"/>
    <w:rsid w:val="00251765"/>
    <w:rsid w:val="0026121F"/>
    <w:rsid w:val="00263D5D"/>
    <w:rsid w:val="0026634A"/>
    <w:rsid w:val="00270B95"/>
    <w:rsid w:val="00272167"/>
    <w:rsid w:val="002763DC"/>
    <w:rsid w:val="00276FD5"/>
    <w:rsid w:val="002923CC"/>
    <w:rsid w:val="00294AFE"/>
    <w:rsid w:val="002C1571"/>
    <w:rsid w:val="002C2391"/>
    <w:rsid w:val="002C44DF"/>
    <w:rsid w:val="002C5531"/>
    <w:rsid w:val="002D1304"/>
    <w:rsid w:val="002E3D33"/>
    <w:rsid w:val="002F0E90"/>
    <w:rsid w:val="00324133"/>
    <w:rsid w:val="00331FB5"/>
    <w:rsid w:val="00335424"/>
    <w:rsid w:val="0034789C"/>
    <w:rsid w:val="003505C6"/>
    <w:rsid w:val="003541F4"/>
    <w:rsid w:val="003658C5"/>
    <w:rsid w:val="00370F60"/>
    <w:rsid w:val="00374004"/>
    <w:rsid w:val="00381DC8"/>
    <w:rsid w:val="0038667C"/>
    <w:rsid w:val="00396A62"/>
    <w:rsid w:val="003C4655"/>
    <w:rsid w:val="003D5E5B"/>
    <w:rsid w:val="003D6B69"/>
    <w:rsid w:val="003F017E"/>
    <w:rsid w:val="003F23E9"/>
    <w:rsid w:val="003F593C"/>
    <w:rsid w:val="0040102E"/>
    <w:rsid w:val="0041182F"/>
    <w:rsid w:val="00416170"/>
    <w:rsid w:val="004218E8"/>
    <w:rsid w:val="00422463"/>
    <w:rsid w:val="00427377"/>
    <w:rsid w:val="00433E24"/>
    <w:rsid w:val="00437B9B"/>
    <w:rsid w:val="0045054F"/>
    <w:rsid w:val="00453E25"/>
    <w:rsid w:val="00457471"/>
    <w:rsid w:val="00471117"/>
    <w:rsid w:val="00485B02"/>
    <w:rsid w:val="00494F43"/>
    <w:rsid w:val="004958A5"/>
    <w:rsid w:val="004B1359"/>
    <w:rsid w:val="004C50CB"/>
    <w:rsid w:val="004E3C5D"/>
    <w:rsid w:val="004E3F82"/>
    <w:rsid w:val="00506968"/>
    <w:rsid w:val="0050758C"/>
    <w:rsid w:val="00507AB6"/>
    <w:rsid w:val="00513936"/>
    <w:rsid w:val="0052728F"/>
    <w:rsid w:val="00554A8B"/>
    <w:rsid w:val="0055689A"/>
    <w:rsid w:val="00556BFE"/>
    <w:rsid w:val="00576387"/>
    <w:rsid w:val="00582319"/>
    <w:rsid w:val="00592F77"/>
    <w:rsid w:val="005B0488"/>
    <w:rsid w:val="005B3970"/>
    <w:rsid w:val="005B4FD2"/>
    <w:rsid w:val="005B6BB5"/>
    <w:rsid w:val="005E028E"/>
    <w:rsid w:val="005E7F3D"/>
    <w:rsid w:val="005F1E1B"/>
    <w:rsid w:val="005F4AC4"/>
    <w:rsid w:val="005F5DCD"/>
    <w:rsid w:val="00600BED"/>
    <w:rsid w:val="00601B92"/>
    <w:rsid w:val="006041E6"/>
    <w:rsid w:val="0061101E"/>
    <w:rsid w:val="00634753"/>
    <w:rsid w:val="00643557"/>
    <w:rsid w:val="006446F5"/>
    <w:rsid w:val="00677B31"/>
    <w:rsid w:val="00694528"/>
    <w:rsid w:val="00696E6A"/>
    <w:rsid w:val="006A4827"/>
    <w:rsid w:val="006A4862"/>
    <w:rsid w:val="006B01B1"/>
    <w:rsid w:val="006C298A"/>
    <w:rsid w:val="006C5259"/>
    <w:rsid w:val="006E47D5"/>
    <w:rsid w:val="006E7A83"/>
    <w:rsid w:val="006F0737"/>
    <w:rsid w:val="006F6272"/>
    <w:rsid w:val="00702E37"/>
    <w:rsid w:val="00717CD3"/>
    <w:rsid w:val="00737E5E"/>
    <w:rsid w:val="00746B54"/>
    <w:rsid w:val="0075470E"/>
    <w:rsid w:val="00755C0D"/>
    <w:rsid w:val="00756C47"/>
    <w:rsid w:val="00760D23"/>
    <w:rsid w:val="00762417"/>
    <w:rsid w:val="00775699"/>
    <w:rsid w:val="00791164"/>
    <w:rsid w:val="00794715"/>
    <w:rsid w:val="00795847"/>
    <w:rsid w:val="007B134C"/>
    <w:rsid w:val="007B3153"/>
    <w:rsid w:val="007C7984"/>
    <w:rsid w:val="007F46AF"/>
    <w:rsid w:val="008057E3"/>
    <w:rsid w:val="00810663"/>
    <w:rsid w:val="008131D8"/>
    <w:rsid w:val="00816861"/>
    <w:rsid w:val="00821E71"/>
    <w:rsid w:val="00823376"/>
    <w:rsid w:val="00847D86"/>
    <w:rsid w:val="00850610"/>
    <w:rsid w:val="00855203"/>
    <w:rsid w:val="00861DE0"/>
    <w:rsid w:val="0087570F"/>
    <w:rsid w:val="008800A8"/>
    <w:rsid w:val="00894E20"/>
    <w:rsid w:val="008A2B06"/>
    <w:rsid w:val="008B16E3"/>
    <w:rsid w:val="008B51C9"/>
    <w:rsid w:val="008B572A"/>
    <w:rsid w:val="008B5983"/>
    <w:rsid w:val="008C0353"/>
    <w:rsid w:val="008C36BD"/>
    <w:rsid w:val="008C61D1"/>
    <w:rsid w:val="008C7EA7"/>
    <w:rsid w:val="008D3AAA"/>
    <w:rsid w:val="008D5CAE"/>
    <w:rsid w:val="008E041E"/>
    <w:rsid w:val="008E71C5"/>
    <w:rsid w:val="008E75B2"/>
    <w:rsid w:val="008F6E0A"/>
    <w:rsid w:val="00925207"/>
    <w:rsid w:val="009301AA"/>
    <w:rsid w:val="009350BE"/>
    <w:rsid w:val="00943166"/>
    <w:rsid w:val="009448CD"/>
    <w:rsid w:val="00947811"/>
    <w:rsid w:val="00955162"/>
    <w:rsid w:val="00957ECA"/>
    <w:rsid w:val="00964BB3"/>
    <w:rsid w:val="0097200C"/>
    <w:rsid w:val="00976809"/>
    <w:rsid w:val="00982D5E"/>
    <w:rsid w:val="009C42D1"/>
    <w:rsid w:val="009D4D71"/>
    <w:rsid w:val="009E46A1"/>
    <w:rsid w:val="009E5CF4"/>
    <w:rsid w:val="009F023E"/>
    <w:rsid w:val="00A00D41"/>
    <w:rsid w:val="00A03DE4"/>
    <w:rsid w:val="00A0679A"/>
    <w:rsid w:val="00A117CB"/>
    <w:rsid w:val="00A21540"/>
    <w:rsid w:val="00A35654"/>
    <w:rsid w:val="00A358CB"/>
    <w:rsid w:val="00A36AA5"/>
    <w:rsid w:val="00A45240"/>
    <w:rsid w:val="00A4707C"/>
    <w:rsid w:val="00A502D0"/>
    <w:rsid w:val="00A57A2F"/>
    <w:rsid w:val="00A6098F"/>
    <w:rsid w:val="00A64E63"/>
    <w:rsid w:val="00A70F47"/>
    <w:rsid w:val="00A82B3C"/>
    <w:rsid w:val="00A924BB"/>
    <w:rsid w:val="00AA1547"/>
    <w:rsid w:val="00AA7599"/>
    <w:rsid w:val="00AC2B97"/>
    <w:rsid w:val="00AD29BD"/>
    <w:rsid w:val="00AE5895"/>
    <w:rsid w:val="00AF29A5"/>
    <w:rsid w:val="00B00FFE"/>
    <w:rsid w:val="00B05538"/>
    <w:rsid w:val="00B3799F"/>
    <w:rsid w:val="00B43A3B"/>
    <w:rsid w:val="00B4438B"/>
    <w:rsid w:val="00B56DCC"/>
    <w:rsid w:val="00B61BCC"/>
    <w:rsid w:val="00B621E5"/>
    <w:rsid w:val="00B625D4"/>
    <w:rsid w:val="00B63A41"/>
    <w:rsid w:val="00B646A4"/>
    <w:rsid w:val="00B675F5"/>
    <w:rsid w:val="00B75D1D"/>
    <w:rsid w:val="00B80AA9"/>
    <w:rsid w:val="00B85B5E"/>
    <w:rsid w:val="00B873D1"/>
    <w:rsid w:val="00BA262A"/>
    <w:rsid w:val="00BB02E5"/>
    <w:rsid w:val="00BB7934"/>
    <w:rsid w:val="00BC2DE7"/>
    <w:rsid w:val="00BC34F6"/>
    <w:rsid w:val="00BE06CB"/>
    <w:rsid w:val="00BF1211"/>
    <w:rsid w:val="00BF54B5"/>
    <w:rsid w:val="00BF60E4"/>
    <w:rsid w:val="00C01EDF"/>
    <w:rsid w:val="00C07AD9"/>
    <w:rsid w:val="00C14ED8"/>
    <w:rsid w:val="00C26ADB"/>
    <w:rsid w:val="00C31760"/>
    <w:rsid w:val="00C328DB"/>
    <w:rsid w:val="00C35D9D"/>
    <w:rsid w:val="00C413D7"/>
    <w:rsid w:val="00C5240C"/>
    <w:rsid w:val="00C53C28"/>
    <w:rsid w:val="00C56B79"/>
    <w:rsid w:val="00C5744B"/>
    <w:rsid w:val="00C6539A"/>
    <w:rsid w:val="00C71833"/>
    <w:rsid w:val="00C740DC"/>
    <w:rsid w:val="00C84F0C"/>
    <w:rsid w:val="00C879F5"/>
    <w:rsid w:val="00C93F3A"/>
    <w:rsid w:val="00C970B0"/>
    <w:rsid w:val="00CA3ACF"/>
    <w:rsid w:val="00CD4898"/>
    <w:rsid w:val="00CD5CA5"/>
    <w:rsid w:val="00CE53BB"/>
    <w:rsid w:val="00CE7EBE"/>
    <w:rsid w:val="00CF021F"/>
    <w:rsid w:val="00CF197D"/>
    <w:rsid w:val="00CF1F26"/>
    <w:rsid w:val="00D051C1"/>
    <w:rsid w:val="00D060F1"/>
    <w:rsid w:val="00D076B1"/>
    <w:rsid w:val="00D25317"/>
    <w:rsid w:val="00D2764B"/>
    <w:rsid w:val="00D357EF"/>
    <w:rsid w:val="00D4421E"/>
    <w:rsid w:val="00D47C1F"/>
    <w:rsid w:val="00D55FF9"/>
    <w:rsid w:val="00D65411"/>
    <w:rsid w:val="00D71292"/>
    <w:rsid w:val="00DA1A41"/>
    <w:rsid w:val="00DA36AD"/>
    <w:rsid w:val="00DC2E4E"/>
    <w:rsid w:val="00DC48AD"/>
    <w:rsid w:val="00DD2B00"/>
    <w:rsid w:val="00DD52AC"/>
    <w:rsid w:val="00DE0B99"/>
    <w:rsid w:val="00DE4397"/>
    <w:rsid w:val="00DF2681"/>
    <w:rsid w:val="00DF5DE4"/>
    <w:rsid w:val="00E038A0"/>
    <w:rsid w:val="00E10847"/>
    <w:rsid w:val="00E150D0"/>
    <w:rsid w:val="00E16944"/>
    <w:rsid w:val="00E2572C"/>
    <w:rsid w:val="00E31426"/>
    <w:rsid w:val="00E40C09"/>
    <w:rsid w:val="00E46310"/>
    <w:rsid w:val="00E5371B"/>
    <w:rsid w:val="00E56FF8"/>
    <w:rsid w:val="00E76E40"/>
    <w:rsid w:val="00E81467"/>
    <w:rsid w:val="00E924AF"/>
    <w:rsid w:val="00EA054A"/>
    <w:rsid w:val="00EB53C5"/>
    <w:rsid w:val="00EC307C"/>
    <w:rsid w:val="00EC4C9F"/>
    <w:rsid w:val="00ED05A2"/>
    <w:rsid w:val="00EE0272"/>
    <w:rsid w:val="00F077B0"/>
    <w:rsid w:val="00F12B73"/>
    <w:rsid w:val="00F14C6D"/>
    <w:rsid w:val="00F24024"/>
    <w:rsid w:val="00F2577B"/>
    <w:rsid w:val="00F404A9"/>
    <w:rsid w:val="00F60DCF"/>
    <w:rsid w:val="00F67987"/>
    <w:rsid w:val="00F87786"/>
    <w:rsid w:val="00F93742"/>
    <w:rsid w:val="00FA3373"/>
    <w:rsid w:val="00FC1E5C"/>
    <w:rsid w:val="00FC7855"/>
    <w:rsid w:val="00FE4E10"/>
    <w:rsid w:val="00FE67F9"/>
    <w:rsid w:val="00FE6E8C"/>
    <w:rsid w:val="00FF3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E241EA4"/>
  <w15:chartTrackingRefBased/>
  <w15:docId w15:val="{B25DEEB9-E0C8-4066-A81B-CB2F152E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715"/>
    <w:rPr>
      <w:lang w:val="en-AU"/>
    </w:rPr>
  </w:style>
  <w:style w:type="paragraph" w:styleId="Heading2">
    <w:name w:val="heading 2"/>
    <w:basedOn w:val="Normal"/>
    <w:next w:val="Normal"/>
    <w:link w:val="Heading2Char"/>
    <w:autoRedefine/>
    <w:qFormat/>
    <w:rsid w:val="00794715"/>
    <w:pPr>
      <w:keepNext/>
      <w:spacing w:after="120" w:line="240" w:lineRule="auto"/>
      <w:jc w:val="center"/>
      <w:outlineLvl w:val="1"/>
    </w:pPr>
    <w:rPr>
      <w:rFonts w:ascii="Arial" w:eastAsia="Times New Roman" w:hAnsi="Arial" w:cs="Arial"/>
      <w:b/>
      <w:bCs/>
      <w:iCs/>
      <w:color w:val="00567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47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715"/>
  </w:style>
  <w:style w:type="paragraph" w:styleId="Footer">
    <w:name w:val="footer"/>
    <w:basedOn w:val="Normal"/>
    <w:link w:val="FooterChar"/>
    <w:uiPriority w:val="99"/>
    <w:unhideWhenUsed/>
    <w:rsid w:val="007947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715"/>
  </w:style>
  <w:style w:type="character" w:customStyle="1" w:styleId="Heading2Char">
    <w:name w:val="Heading 2 Char"/>
    <w:basedOn w:val="DefaultParagraphFont"/>
    <w:link w:val="Heading2"/>
    <w:rsid w:val="00794715"/>
    <w:rPr>
      <w:rFonts w:ascii="Arial" w:eastAsia="Times New Roman" w:hAnsi="Arial" w:cs="Arial"/>
      <w:b/>
      <w:bCs/>
      <w:iCs/>
      <w:color w:val="005677"/>
      <w:lang w:val="en-AU"/>
    </w:rPr>
  </w:style>
  <w:style w:type="paragraph" w:styleId="BalloonText">
    <w:name w:val="Balloon Text"/>
    <w:basedOn w:val="Normal"/>
    <w:link w:val="BalloonTextChar"/>
    <w:uiPriority w:val="99"/>
    <w:semiHidden/>
    <w:unhideWhenUsed/>
    <w:rsid w:val="004505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54F"/>
    <w:rPr>
      <w:rFonts w:ascii="Segoe UI" w:hAnsi="Segoe UI" w:cs="Segoe UI"/>
      <w:sz w:val="18"/>
      <w:szCs w:val="18"/>
      <w:lang w:val="en-AU"/>
    </w:rPr>
  </w:style>
  <w:style w:type="character" w:styleId="CommentReference">
    <w:name w:val="annotation reference"/>
    <w:basedOn w:val="DefaultParagraphFont"/>
    <w:uiPriority w:val="99"/>
    <w:semiHidden/>
    <w:unhideWhenUsed/>
    <w:rsid w:val="002D1304"/>
    <w:rPr>
      <w:sz w:val="16"/>
      <w:szCs w:val="16"/>
    </w:rPr>
  </w:style>
  <w:style w:type="paragraph" w:styleId="CommentText">
    <w:name w:val="annotation text"/>
    <w:basedOn w:val="Normal"/>
    <w:link w:val="CommentTextChar"/>
    <w:uiPriority w:val="99"/>
    <w:semiHidden/>
    <w:unhideWhenUsed/>
    <w:rsid w:val="002D1304"/>
    <w:pPr>
      <w:spacing w:line="240" w:lineRule="auto"/>
    </w:pPr>
    <w:rPr>
      <w:sz w:val="20"/>
      <w:szCs w:val="20"/>
    </w:rPr>
  </w:style>
  <w:style w:type="character" w:customStyle="1" w:styleId="CommentTextChar">
    <w:name w:val="Comment Text Char"/>
    <w:basedOn w:val="DefaultParagraphFont"/>
    <w:link w:val="CommentText"/>
    <w:uiPriority w:val="99"/>
    <w:semiHidden/>
    <w:rsid w:val="002D1304"/>
    <w:rPr>
      <w:sz w:val="20"/>
      <w:szCs w:val="20"/>
      <w:lang w:val="en-AU"/>
    </w:rPr>
  </w:style>
  <w:style w:type="paragraph" w:styleId="CommentSubject">
    <w:name w:val="annotation subject"/>
    <w:basedOn w:val="CommentText"/>
    <w:next w:val="CommentText"/>
    <w:link w:val="CommentSubjectChar"/>
    <w:uiPriority w:val="99"/>
    <w:semiHidden/>
    <w:unhideWhenUsed/>
    <w:rsid w:val="002D1304"/>
    <w:rPr>
      <w:b/>
      <w:bCs/>
    </w:rPr>
  </w:style>
  <w:style w:type="character" w:customStyle="1" w:styleId="CommentSubjectChar">
    <w:name w:val="Comment Subject Char"/>
    <w:basedOn w:val="CommentTextChar"/>
    <w:link w:val="CommentSubject"/>
    <w:uiPriority w:val="99"/>
    <w:semiHidden/>
    <w:rsid w:val="002D1304"/>
    <w:rPr>
      <w:b/>
      <w:bCs/>
      <w:sz w:val="20"/>
      <w:szCs w:val="20"/>
      <w:lang w:val="en-AU"/>
    </w:rPr>
  </w:style>
  <w:style w:type="table" w:styleId="TableGrid">
    <w:name w:val="Table Grid"/>
    <w:basedOn w:val="TableNormal"/>
    <w:uiPriority w:val="59"/>
    <w:rsid w:val="00396A62"/>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0B95"/>
    <w:pPr>
      <w:autoSpaceDE w:val="0"/>
      <w:autoSpaceDN w:val="0"/>
      <w:adjustRightInd w:val="0"/>
      <w:spacing w:after="0" w:line="240" w:lineRule="auto"/>
    </w:pPr>
    <w:rPr>
      <w:rFonts w:ascii="Calibri" w:hAnsi="Calibri" w:cs="Calibri"/>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478780">
      <w:bodyDiv w:val="1"/>
      <w:marLeft w:val="0"/>
      <w:marRight w:val="0"/>
      <w:marTop w:val="0"/>
      <w:marBottom w:val="0"/>
      <w:divBdr>
        <w:top w:val="none" w:sz="0" w:space="0" w:color="auto"/>
        <w:left w:val="none" w:sz="0" w:space="0" w:color="auto"/>
        <w:bottom w:val="none" w:sz="0" w:space="0" w:color="auto"/>
        <w:right w:val="none" w:sz="0" w:space="0" w:color="auto"/>
      </w:divBdr>
    </w:div>
    <w:div w:id="706565279">
      <w:bodyDiv w:val="1"/>
      <w:marLeft w:val="0"/>
      <w:marRight w:val="0"/>
      <w:marTop w:val="0"/>
      <w:marBottom w:val="0"/>
      <w:divBdr>
        <w:top w:val="none" w:sz="0" w:space="0" w:color="auto"/>
        <w:left w:val="none" w:sz="0" w:space="0" w:color="auto"/>
        <w:bottom w:val="none" w:sz="0" w:space="0" w:color="auto"/>
        <w:right w:val="none" w:sz="0" w:space="0" w:color="auto"/>
      </w:divBdr>
    </w:div>
    <w:div w:id="1851870481">
      <w:bodyDiv w:val="1"/>
      <w:marLeft w:val="0"/>
      <w:marRight w:val="0"/>
      <w:marTop w:val="0"/>
      <w:marBottom w:val="0"/>
      <w:divBdr>
        <w:top w:val="none" w:sz="0" w:space="0" w:color="auto"/>
        <w:left w:val="none" w:sz="0" w:space="0" w:color="auto"/>
        <w:bottom w:val="none" w:sz="0" w:space="0" w:color="auto"/>
        <w:right w:val="none" w:sz="0" w:space="0" w:color="auto"/>
      </w:divBdr>
      <w:divsChild>
        <w:div w:id="1187715173">
          <w:marLeft w:val="0"/>
          <w:marRight w:val="0"/>
          <w:marTop w:val="0"/>
          <w:marBottom w:val="0"/>
          <w:divBdr>
            <w:top w:val="none" w:sz="0" w:space="0" w:color="auto"/>
            <w:left w:val="none" w:sz="0" w:space="0" w:color="auto"/>
            <w:bottom w:val="none" w:sz="0" w:space="0" w:color="auto"/>
            <w:right w:val="none" w:sz="0" w:space="0" w:color="auto"/>
          </w:divBdr>
          <w:divsChild>
            <w:div w:id="7754603">
              <w:marLeft w:val="0"/>
              <w:marRight w:val="0"/>
              <w:marTop w:val="0"/>
              <w:marBottom w:val="0"/>
              <w:divBdr>
                <w:top w:val="none" w:sz="0" w:space="0" w:color="auto"/>
                <w:left w:val="none" w:sz="0" w:space="0" w:color="auto"/>
                <w:bottom w:val="none" w:sz="0" w:space="0" w:color="auto"/>
                <w:right w:val="none" w:sz="0" w:space="0" w:color="auto"/>
              </w:divBdr>
              <w:divsChild>
                <w:div w:id="1232232451">
                  <w:marLeft w:val="0"/>
                  <w:marRight w:val="0"/>
                  <w:marTop w:val="0"/>
                  <w:marBottom w:val="0"/>
                  <w:divBdr>
                    <w:top w:val="none" w:sz="0" w:space="0" w:color="auto"/>
                    <w:left w:val="none" w:sz="0" w:space="0" w:color="auto"/>
                    <w:bottom w:val="none" w:sz="0" w:space="0" w:color="auto"/>
                    <w:right w:val="none" w:sz="0" w:space="0" w:color="auto"/>
                  </w:divBdr>
                  <w:divsChild>
                    <w:div w:id="1901624581">
                      <w:marLeft w:val="0"/>
                      <w:marRight w:val="0"/>
                      <w:marTop w:val="0"/>
                      <w:marBottom w:val="0"/>
                      <w:divBdr>
                        <w:top w:val="none" w:sz="0" w:space="0" w:color="auto"/>
                        <w:left w:val="none" w:sz="0" w:space="0" w:color="auto"/>
                        <w:bottom w:val="none" w:sz="0" w:space="0" w:color="auto"/>
                        <w:right w:val="none" w:sz="0" w:space="0" w:color="auto"/>
                      </w:divBdr>
                      <w:divsChild>
                        <w:div w:id="568999086">
                          <w:marLeft w:val="0"/>
                          <w:marRight w:val="0"/>
                          <w:marTop w:val="0"/>
                          <w:marBottom w:val="0"/>
                          <w:divBdr>
                            <w:top w:val="none" w:sz="0" w:space="0" w:color="auto"/>
                            <w:left w:val="none" w:sz="0" w:space="0" w:color="auto"/>
                            <w:bottom w:val="none" w:sz="0" w:space="0" w:color="auto"/>
                            <w:right w:val="none" w:sz="0" w:space="0" w:color="auto"/>
                          </w:divBdr>
                          <w:divsChild>
                            <w:div w:id="30225276">
                              <w:marLeft w:val="0"/>
                              <w:marRight w:val="0"/>
                              <w:marTop w:val="0"/>
                              <w:marBottom w:val="0"/>
                              <w:divBdr>
                                <w:top w:val="none" w:sz="0" w:space="0" w:color="auto"/>
                                <w:left w:val="none" w:sz="0" w:space="0" w:color="auto"/>
                                <w:bottom w:val="none" w:sz="0" w:space="0" w:color="auto"/>
                                <w:right w:val="none" w:sz="0" w:space="0" w:color="auto"/>
                              </w:divBdr>
                              <w:divsChild>
                                <w:div w:id="610478086">
                                  <w:marLeft w:val="0"/>
                                  <w:marRight w:val="0"/>
                                  <w:marTop w:val="0"/>
                                  <w:marBottom w:val="0"/>
                                  <w:divBdr>
                                    <w:top w:val="none" w:sz="0" w:space="0" w:color="auto"/>
                                    <w:left w:val="none" w:sz="0" w:space="0" w:color="auto"/>
                                    <w:bottom w:val="none" w:sz="0" w:space="0" w:color="auto"/>
                                    <w:right w:val="none" w:sz="0" w:space="0" w:color="auto"/>
                                  </w:divBdr>
                                  <w:divsChild>
                                    <w:div w:id="1710521237">
                                      <w:marLeft w:val="0"/>
                                      <w:marRight w:val="0"/>
                                      <w:marTop w:val="0"/>
                                      <w:marBottom w:val="0"/>
                                      <w:divBdr>
                                        <w:top w:val="none" w:sz="0" w:space="0" w:color="auto"/>
                                        <w:left w:val="none" w:sz="0" w:space="0" w:color="auto"/>
                                        <w:bottom w:val="none" w:sz="0" w:space="0" w:color="auto"/>
                                        <w:right w:val="none" w:sz="0" w:space="0" w:color="auto"/>
                                      </w:divBdr>
                                      <w:divsChild>
                                        <w:div w:id="925186128">
                                          <w:marLeft w:val="0"/>
                                          <w:marRight w:val="0"/>
                                          <w:marTop w:val="0"/>
                                          <w:marBottom w:val="0"/>
                                          <w:divBdr>
                                            <w:top w:val="none" w:sz="0" w:space="0" w:color="auto"/>
                                            <w:left w:val="none" w:sz="0" w:space="0" w:color="auto"/>
                                            <w:bottom w:val="none" w:sz="0" w:space="0" w:color="auto"/>
                                            <w:right w:val="none" w:sz="0" w:space="0" w:color="auto"/>
                                          </w:divBdr>
                                          <w:divsChild>
                                            <w:div w:id="365330379">
                                              <w:marLeft w:val="0"/>
                                              <w:marRight w:val="0"/>
                                              <w:marTop w:val="0"/>
                                              <w:marBottom w:val="0"/>
                                              <w:divBdr>
                                                <w:top w:val="none" w:sz="0" w:space="0" w:color="auto"/>
                                                <w:left w:val="none" w:sz="0" w:space="0" w:color="auto"/>
                                                <w:bottom w:val="none" w:sz="0" w:space="0" w:color="auto"/>
                                                <w:right w:val="none" w:sz="0" w:space="0" w:color="auto"/>
                                              </w:divBdr>
                                              <w:divsChild>
                                                <w:div w:id="1008486015">
                                                  <w:marLeft w:val="0"/>
                                                  <w:marRight w:val="0"/>
                                                  <w:marTop w:val="0"/>
                                                  <w:marBottom w:val="0"/>
                                                  <w:divBdr>
                                                    <w:top w:val="none" w:sz="0" w:space="0" w:color="auto"/>
                                                    <w:left w:val="none" w:sz="0" w:space="0" w:color="auto"/>
                                                    <w:bottom w:val="none" w:sz="0" w:space="0" w:color="auto"/>
                                                    <w:right w:val="none" w:sz="0" w:space="0" w:color="auto"/>
                                                  </w:divBdr>
                                                  <w:divsChild>
                                                    <w:div w:id="1442606176">
                                                      <w:marLeft w:val="0"/>
                                                      <w:marRight w:val="0"/>
                                                      <w:marTop w:val="0"/>
                                                      <w:marBottom w:val="0"/>
                                                      <w:divBdr>
                                                        <w:top w:val="none" w:sz="0" w:space="0" w:color="auto"/>
                                                        <w:left w:val="none" w:sz="0" w:space="0" w:color="auto"/>
                                                        <w:bottom w:val="none" w:sz="0" w:space="0" w:color="auto"/>
                                                        <w:right w:val="none" w:sz="0" w:space="0" w:color="auto"/>
                                                      </w:divBdr>
                                                      <w:divsChild>
                                                        <w:div w:id="34035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8168e90fba74654aa7e7ad05e0a3745 xmlns="cdd73b99-b600-467d-8b05-41f33179978b">
      <Terms xmlns="http://schemas.microsoft.com/office/infopath/2007/PartnerControls">
        <TermInfo xmlns="http://schemas.microsoft.com/office/infopath/2007/PartnerControls">
          <TermName xmlns="http://schemas.microsoft.com/office/infopath/2007/PartnerControls">Minister Andrews</TermName>
          <TermId xmlns="http://schemas.microsoft.com/office/infopath/2007/PartnerControls">3666f10e-9fe2-41ae-981c-2467c33e71e3</TermId>
        </TermInfo>
      </Terms>
    </o8168e90fba74654aa7e7ad05e0a3745>
    <pe2555c81638466f9eb614edb9ecde52 xmlns="cdd73b99-b600-467d-8b05-41f33179978b">
      <Terms xmlns="http://schemas.microsoft.com/office/infopath/2007/PartnerControls">
        <TermInfo xmlns="http://schemas.microsoft.com/office/infopath/2007/PartnerControls">
          <TermName xmlns="http://schemas.microsoft.com/office/infopath/2007/PartnerControls">Communique</TermName>
          <TermId xmlns="http://schemas.microsoft.com/office/infopath/2007/PartnerControls">1a6d331e-818c-47d0-8947-dfb4a24869dd</TermId>
        </TermInfo>
      </Terms>
    </pe2555c81638466f9eb614edb9ecde52>
    <n99e4c9942c6404eb103464a00e6097b xmlns="cdd73b99-b600-467d-8b05-41f33179978b">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224abc7b-6f7e-4064-b773-6750976429b5</TermId>
        </TermInfo>
      </Terms>
    </n99e4c9942c6404eb103464a00e6097b>
    <adb9bed2e36e4a93af574aeb444da63e xmlns="cdd73b99-b600-467d-8b05-41f33179978b">
      <Terms xmlns="http://schemas.microsoft.com/office/infopath/2007/PartnerControls">
        <TermInfo xmlns="http://schemas.microsoft.com/office/infopath/2007/PartnerControls">
          <TermName xmlns="http://schemas.microsoft.com/office/infopath/2007/PartnerControls">CISC</TermName>
          <TermId xmlns="http://schemas.microsoft.com/office/infopath/2007/PartnerControls">e87de1d4-f3b2-4b82-a86c-1875a4c83ee8</TermId>
        </TermInfo>
      </Terms>
    </adb9bed2e36e4a93af574aeb444da63e>
    <k34f87f5f1f24dafa503ace013459550 xmlns="cdd73b99-b600-467d-8b05-41f33179978b">
      <Terms xmlns="http://schemas.microsoft.com/office/infopath/2007/PartnerControls"/>
    </k34f87f5f1f24dafa503ace013459550>
    <TaxCatchAll xmlns="cdd73b99-b600-467d-8b05-41f33179978b">
      <Value>724</Value>
      <Value>3670</Value>
      <Value>2475</Value>
      <Value>92</Value>
      <Value>56</Value>
      <Value>3</Value>
    </TaxCatchAll>
    <aa25a1a23adf4c92a153145de6afe324 xmlns="cdd73b99-b600-467d-8b05-41f33179978b">
      <Terms xmlns="http://schemas.microsoft.com/office/infopath/2007/PartnerControls">
        <TermInfo xmlns="http://schemas.microsoft.com/office/infopath/2007/PartnerControls">
          <TermName xmlns="http://schemas.microsoft.com/office/infopath/2007/PartnerControls">For Official Use Only</TermName>
          <TermId xmlns="http://schemas.microsoft.com/office/infopath/2007/PartnerControls">11f6fb0b-52ce-4109-8f7f-521b2a62f692</TermId>
        </TermInfo>
      </Terms>
    </aa25a1a23adf4c92a153145de6afe324>
    <DocHub_MeetingDate xmlns="cdd73b99-b600-467d-8b05-41f33179978b">2018-10-02T14:00:00+00:00</DocHub_MeetingDate>
    <DocHub_PDMSNumber xmlns="cdd73b99-b600-467d-8b05-41f33179978b" xsi:nil="true"/>
    <g7bcb40ba23249a78edca7d43a67c1c9 xmlns="cdd73b99-b600-467d-8b05-41f33179978b">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805ad0cb-164b-47a7-a552-b10534128590</TermId>
        </TermInfo>
      </Terms>
    </g7bcb40ba23249a78edca7d43a67c1c9>
    <Comments xmlns="http://schemas.microsoft.com/sharepoint/v3" xsi:nil="true"/>
    <_dlc_DocId xmlns="cdd73b99-b600-467d-8b05-41f33179978b">2P6QMCT253UY-550596938-453</_dlc_DocId>
    <_dlc_DocIdUrl xmlns="cdd73b99-b600-467d-8b05-41f33179978b">
      <Url>https://dochub/div/portfoliostrategicpolicy/committeesandgroups/cisc/coagsecretariat/_layouts/15/DocIdRedir.aspx?ID=2P6QMCT253UY-550596938-453</Url>
      <Description>2P6QMCT253UY-550596938-453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54AF1B3DF705647AC54A8A6CF5ED558" ma:contentTypeVersion="20" ma:contentTypeDescription="Create a new document." ma:contentTypeScope="" ma:versionID="b65e1b8f3334647f7f6fcd5cb8df8334">
  <xsd:schema xmlns:xsd="http://www.w3.org/2001/XMLSchema" xmlns:xs="http://www.w3.org/2001/XMLSchema" xmlns:p="http://schemas.microsoft.com/office/2006/metadata/properties" xmlns:ns1="http://schemas.microsoft.com/sharepoint/v3" xmlns:ns2="cdd73b99-b600-467d-8b05-41f33179978b" xmlns:ns3="fa013b78-c325-4336-b416-677572ab08b6" targetNamespace="http://schemas.microsoft.com/office/2006/metadata/properties" ma:root="true" ma:fieldsID="b2f8bea90d5f97271e9a1157b5bca0a4" ns1:_="" ns2:_="" ns3:_="">
    <xsd:import namespace="http://schemas.microsoft.com/sharepoint/v3"/>
    <xsd:import namespace="cdd73b99-b600-467d-8b05-41f33179978b"/>
    <xsd:import namespace="fa013b78-c325-4336-b416-677572ab08b6"/>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MeetingDate" minOccurs="0"/>
                <xsd:element ref="ns2:DocHub_PDMSNumber" minOccurs="0"/>
                <xsd:element ref="ns2:o8168e90fba74654aa7e7ad05e0a3745" minOccurs="0"/>
                <xsd:element ref="ns2:k34f87f5f1f24dafa503ace01345955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d73b99-b600-467d-8b05-41f3317997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6948bbdd-aea7-4500-bcec-9d90307b1195}" ma:internalName="TaxCatchAll" ma:showField="CatchAllData" ma:web="cdd73b99-b600-467d-8b05-41f33179978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26d3d30-c4fe-4058-8dc3-a710e5fd0727"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MeetingDate" ma:index="23" nillable="true" ma:displayName="Meeting Date" ma:description="Date of the meeting (DD/MM/YYYY)" ma:format="DateOnly" ma:internalName="DocHub_MeetingDate">
      <xsd:simpleType>
        <xsd:restriction base="dms:DateTime"/>
      </xsd:simpleType>
    </xsd:element>
    <xsd:element name="DocHub_PDMSNumber" ma:index="24" nillable="true" ma:displayName="PDMS Number" ma:description="Parliamentary Document Management System (PDMS) Reference Number" ma:indexed="true" ma:internalName="DocHub_PDMSNumber">
      <xsd:simpleType>
        <xsd:restriction base="dms:Text"/>
      </xsd:simpleType>
    </xsd:element>
    <xsd:element name="o8168e90fba74654aa7e7ad05e0a3745" ma:index="26" nillable="true" ma:taxonomy="true" ma:internalName="o8168e90fba74654aa7e7ad05e0a3745" ma:taxonomyFieldName="DocHub_Minister_Executive" ma:displayName="Minister / Executive" ma:fieldId="{88168e90-fba7-4654-aa7e-7ad05e0a3745}" ma:sspId="fb0313f7-9433-48c0-866e-9e0bbee59a50" ma:termSetId="9b2658af-9908-4dee-a5e5-3cf4fd2e54a9" ma:anchorId="00000000-0000-0000-0000-000000000000" ma:open="false" ma:isKeyword="false">
      <xsd:complexType>
        <xsd:sequence>
          <xsd:element ref="pc:Terms" minOccurs="0" maxOccurs="1"/>
        </xsd:sequence>
      </xsd:complexType>
    </xsd:element>
    <xsd:element name="k34f87f5f1f24dafa503ace013459550" ma:index="28" nillable="true" ma:taxonomy="true" ma:internalName="k34f87f5f1f24dafa503ace013459550" ma:taxonomyFieldName="DocHub_State" ma:displayName="State" ma:fieldId="{434f87f5-f1f2-4daf-a503-ace013459550}" ma:sspId="fb0313f7-9433-48c0-866e-9e0bbee59a50" ma:termSetId="02c17606-9a55-462b-9271-46ecf30c293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013b78-c325-4336-b416-677572ab08b6"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12CEF-466F-48F1-8C3C-1F88C93D332E}">
  <ds:schemaRefs>
    <ds:schemaRef ds:uri="http://schemas.microsoft.com/sharepoint/v3/contenttype/forms"/>
  </ds:schemaRefs>
</ds:datastoreItem>
</file>

<file path=customXml/itemProps2.xml><?xml version="1.0" encoding="utf-8"?>
<ds:datastoreItem xmlns:ds="http://schemas.openxmlformats.org/officeDocument/2006/customXml" ds:itemID="{EA279D70-65BF-4AA6-BBA7-24874B55E2DA}">
  <ds:schemaRefs>
    <ds:schemaRef ds:uri="http://schemas.microsoft.com/office/2006/metadata/properties"/>
    <ds:schemaRef ds:uri="http://schemas.microsoft.com/office/infopath/2007/PartnerControls"/>
    <ds:schemaRef ds:uri="cdd73b99-b600-467d-8b05-41f33179978b"/>
    <ds:schemaRef ds:uri="http://schemas.microsoft.com/sharepoint/v3"/>
  </ds:schemaRefs>
</ds:datastoreItem>
</file>

<file path=customXml/itemProps3.xml><?xml version="1.0" encoding="utf-8"?>
<ds:datastoreItem xmlns:ds="http://schemas.openxmlformats.org/officeDocument/2006/customXml" ds:itemID="{77ADEA73-836A-4972-B645-8C7DA3B7BF6C}">
  <ds:schemaRefs>
    <ds:schemaRef ds:uri="http://schemas.microsoft.com/sharepoint/events"/>
  </ds:schemaRefs>
</ds:datastoreItem>
</file>

<file path=customXml/itemProps4.xml><?xml version="1.0" encoding="utf-8"?>
<ds:datastoreItem xmlns:ds="http://schemas.openxmlformats.org/officeDocument/2006/customXml" ds:itemID="{5FE91EA3-981A-4E24-A2E6-A677FFDDD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d73b99-b600-467d-8b05-41f33179978b"/>
    <ds:schemaRef ds:uri="fa013b78-c325-4336-b416-677572ab0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AF61FF-F5DC-4802-B600-DAC921FE8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Cooke, Natalie</dc:creator>
  <cp:keywords/>
  <dc:description/>
  <cp:lastModifiedBy>Cooke, Natalie</cp:lastModifiedBy>
  <cp:revision>3</cp:revision>
  <cp:lastPrinted>2018-09-27T06:21:00Z</cp:lastPrinted>
  <dcterms:created xsi:type="dcterms:W3CDTF">2018-10-03T04:17:00Z</dcterms:created>
  <dcterms:modified xsi:type="dcterms:W3CDTF">2018-10-03T06:49:00Z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0x010100854AF1B3DF705647AC54A8A6CF5ED558</vt:lpwstr>
  </property>
  <property fmtid="{D5CDD505-2E9C-101B-9397-08002B2CF9AE}" pid="3" name="DocHub_Year">
    <vt:lpwstr>2475;#2018|224abc7b-6f7e-4064-b773-6750976429b5</vt:lpwstr>
  </property>
  <property fmtid="{D5CDD505-2E9C-101B-9397-08002B2CF9AE}" pid="4" name="DocHub_DocumentType">
    <vt:lpwstr>56;#Communique|1a6d331e-818c-47d0-8947-dfb4a24869dd</vt:lpwstr>
  </property>
  <property fmtid="{D5CDD505-2E9C-101B-9397-08002B2CF9AE}" pid="5" name="DocHub_SecurityClassification">
    <vt:lpwstr>3;#For Official Use Only|11f6fb0b-52ce-4109-8f7f-521b2a62f692</vt:lpwstr>
  </property>
  <property fmtid="{D5CDD505-2E9C-101B-9397-08002B2CF9AE}" pid="6" name="DocHub_State">
    <vt:lpwstr/>
  </property>
  <property fmtid="{D5CDD505-2E9C-101B-9397-08002B2CF9AE}" pid="7" name="DocHub_Keywords">
    <vt:lpwstr>724;#CISC|e87de1d4-f3b2-4b82-a86c-1875a4c83ee8</vt:lpwstr>
  </property>
  <property fmtid="{D5CDD505-2E9C-101B-9397-08002B2CF9AE}" pid="8" name="DocHub_WorkActivity">
    <vt:lpwstr>92;#Meetings|805ad0cb-164b-47a7-a552-b10534128590</vt:lpwstr>
  </property>
  <property fmtid="{D5CDD505-2E9C-101B-9397-08002B2CF9AE}" pid="9" name="DocHub_Minister_Executive">
    <vt:lpwstr>3670;#Minister Andrews|3666f10e-9fe2-41ae-981c-2467c33e71e3</vt:lpwstr>
  </property>
  <property fmtid="{D5CDD505-2E9C-101B-9397-08002B2CF9AE}" pid="10" name="_dlc_DocIdItemGuid">
    <vt:lpwstr>08571946-98ff-4330-86c5-5d88f2bb7519</vt:lpwstr>
  </property>
</Properties>
</file>