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png" ContentType="image/png"/>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body>
    <w:p>
      <w:pPr>
        <w:spacing w:before="3" w:after="1245" w:line="188" w:lineRule="exact"/>
        <w:ind w:right="0" w:left="0" w:firstLine="0"/>
        <w:jc w:val="center"/>
        <w:textAlignment w:val="baseline"/>
        <w:rPr>
          <w:rFonts w:ascii="Times New Roman" w:hAnsi="Times New Roman" w:eastAsia="Times New Roman"/>
          <w:color w:val="000000"/>
          <w:spacing w:val="0"/>
          <w:w w:val="100"/>
          <w:sz w:val="16"/>
          <w:vertAlign w:val="baseline"/>
          <w:lang w:val="en-US"/>
        </w:rPr>
      </w:pPr>
      <w:r>
        <w:rPr>
          <w:rFonts w:ascii="Times New Roman" w:hAnsi="Times New Roman" w:eastAsia="Times New Roman"/>
          <w:color w:val="000000"/>
          <w:spacing w:val="0"/>
          <w:w w:val="100"/>
          <w:sz w:val="16"/>
          <w:vertAlign w:val="baseline"/>
          <w:lang w:val="en-US"/>
        </w:rPr>
        <w:t xml:space="preserve">***** DRAFT not approved by AIP Authority (printed on Wed Apr27 2022 08:52 :10 GMT+1000 (AEST)) *****</w:t>
      </w:r>
    </w:p>
    <w:p>
      <w:pPr>
        <w:spacing w:before="3" w:after="1245" w:line="188" w:lineRule="exact"/>
        <w:sectPr>
          <w:type w:val="nextPage"/>
          <w:pgSz w:w="11904" w:h="16843" w:orient="portrait"/>
          <w:pgMar w:bottom="867" w:top="1040" w:right="847" w:left="557" w:header="720" w:footer="720"/>
          <w:titlePg w:val="false"/>
          <w:textDirection w:val="lrTb"/>
        </w:sectPr>
      </w:pPr>
    </w:p>
    <w:p>
      <w:pPr>
        <w:spacing w:before="0" w:after="131" w:line="240" w:lineRule="auto"/>
        <w:ind w:right="4025" w:left="3629"/>
        <w:jc w:val="left"/>
        <w:textAlignment w:val="baseline"/>
      </w:pPr>
      <w:r>
        <w:drawing>
          <wp:inline>
            <wp:extent cx="1807210" cy="215900"/>
            <wp:docPr name="Picture" id="1"/>
            <a:graphic>
              <a:graphicData uri="http://schemas.openxmlformats.org/drawingml/2006/picture">
                <pic:pic>
                  <pic:nvPicPr>
                    <pic:cNvPr id="1" name="Picture"/>
                    <pic:cNvPicPr preferRelativeResize="false"/>
                  </pic:nvPicPr>
                  <pic:blipFill>
                    <a:blip r:embed="prId1"/>
                    <a:stretch>
                      <a:fillRect/>
                    </a:stretch>
                  </pic:blipFill>
                  <pic:spPr>
                    <a:xfrm>
                      <a:off x="0" y="0"/>
                      <a:ext cx="1807210" cy="215900"/>
                    </a:xfrm>
                    <a:prstGeom prst="rect"/>
                  </pic:spPr>
                </pic:pic>
              </a:graphicData>
            </a:graphic>
          </wp:inline>
        </w:drawing>
      </w:r>
    </w:p>
    <w:p>
      <w:pPr>
        <w:spacing w:before="3" w:after="355" w:line="404" w:lineRule="exact"/>
        <w:ind w:right="0" w:left="0" w:firstLine="0"/>
        <w:jc w:val="center"/>
        <w:textAlignment w:val="baseline"/>
        <w:rPr>
          <w:rFonts w:ascii="Tahoma" w:hAnsi="Tahoma" w:eastAsia="Tahoma"/>
          <w:color w:val="000000"/>
          <w:spacing w:val="6"/>
          <w:w w:val="100"/>
          <w:sz w:val="33"/>
          <w:vertAlign w:val="baseline"/>
          <w:lang w:val="en-US"/>
        </w:rPr>
      </w:pPr>
      <w:r>
        <w:rPr>
          <w:rFonts w:ascii="Tahoma" w:hAnsi="Tahoma" w:eastAsia="Tahoma"/>
          <w:color w:val="000000"/>
          <w:spacing w:val="6"/>
          <w:w w:val="100"/>
          <w:sz w:val="33"/>
          <w:vertAlign w:val="baseline"/>
          <w:lang w:val="en-US"/>
        </w:rPr>
        <w:t xml:space="preserve">Australian Jobs Act 2013</w:t>
      </w:r>
    </w:p>
    <w:p>
      <w:pPr>
        <w:spacing w:before="456" w:after="86" w:line="404" w:lineRule="exact"/>
        <w:ind w:right="0" w:left="0" w:firstLine="0"/>
        <w:jc w:val="center"/>
        <w:textAlignment w:val="baseline"/>
        <w:rPr>
          <w:rFonts w:ascii="Tahoma" w:hAnsi="Tahoma" w:eastAsia="Tahoma"/>
          <w:color w:val="000000"/>
          <w:spacing w:val="5"/>
          <w:w w:val="100"/>
          <w:sz w:val="33"/>
          <w:vertAlign w:val="baseline"/>
          <w:lang w:val="en-US"/>
        </w:rPr>
      </w:pPr>
      <w:r>
        <w:pict>
          <v:line strokeweight="3.35pt" strokecolor="#347C87" from="27.85pt,187.7pt" to="552.9pt,187.7pt" style="position:absolute;mso-position-horizontal-relative:page;mso-position-vertical-relative:page;">
            <v:stroke dashstyle="solid"/>
          </v:line>
        </w:pict>
      </w:r>
      <w:r>
        <w:rPr>
          <w:rFonts w:ascii="Tahoma" w:hAnsi="Tahoma" w:eastAsia="Tahoma"/>
          <w:color w:val="000000"/>
          <w:spacing w:val="5"/>
          <w:w w:val="100"/>
          <w:sz w:val="33"/>
          <w:vertAlign w:val="baseline"/>
          <w:lang w:val="en-US"/>
        </w:rPr>
        <w:t xml:space="preserve">Australian Industry Participation Plan Summary - Project Phase</w:t>
      </w:r>
    </w:p>
    <w:p>
      <w:pPr>
        <w:spacing w:before="114" w:after="0" w:line="196" w:lineRule="exact"/>
        <w:ind w:right="0" w:left="288" w:firstLine="0"/>
        <w:jc w:val="left"/>
        <w:textAlignment w:val="baseline"/>
        <w:rPr>
          <w:rFonts w:ascii="Arial" w:hAnsi="Arial" w:eastAsia="Arial"/>
          <w:b w:val="true"/>
          <w:color w:val="000000"/>
          <w:spacing w:val="-1"/>
          <w:w w:val="100"/>
          <w:sz w:val="16"/>
          <w:vertAlign w:val="baseline"/>
          <w:lang w:val="en-US"/>
        </w:rPr>
      </w:pPr>
      <w:r>
        <w:pict>
          <v:line strokeweight="1.2pt" strokecolor="#000000" from="43.9pt,234.5pt" to="538.15pt,234.5pt" style="position:absolute;mso-position-horizontal-relative:page;mso-position-vertical-relative:page;">
            <v:stroke dashstyle="solid"/>
          </v:line>
        </w:pict>
      </w:r>
      <w:r>
        <w:rPr>
          <w:rFonts w:ascii="Arial" w:hAnsi="Arial" w:eastAsia="Arial"/>
          <w:b w:val="true"/>
          <w:color w:val="000000"/>
          <w:spacing w:val="-1"/>
          <w:w w:val="100"/>
          <w:sz w:val="16"/>
          <w:vertAlign w:val="baseline"/>
          <w:lang w:val="en-US"/>
        </w:rPr>
        <w:t xml:space="preserve">Nominated project proponent: </w:t>
      </w:r>
      <w:r>
        <w:rPr>
          <w:rFonts w:ascii="Tahoma" w:hAnsi="Tahoma" w:eastAsia="Tahoma"/>
          <w:color w:val="000000"/>
          <w:spacing w:val="-1"/>
          <w:w w:val="100"/>
          <w:sz w:val="16"/>
          <w:vertAlign w:val="baseline"/>
          <w:lang w:val="en-US"/>
        </w:rPr>
        <w:t xml:space="preserve">Uungula Wind Farm Pty Ltd</w:t>
      </w:r>
    </w:p>
    <w:p>
      <w:pPr>
        <w:spacing w:before="331" w:after="0" w:line="404" w:lineRule="exact"/>
        <w:ind w:right="0" w:left="504" w:firstLine="0"/>
        <w:jc w:val="left"/>
        <w:textAlignment w:val="baseline"/>
        <w:rPr>
          <w:rFonts w:ascii="Tahoma" w:hAnsi="Tahoma" w:eastAsia="Tahoma"/>
          <w:color w:val="000000"/>
          <w:spacing w:val="2"/>
          <w:w w:val="100"/>
          <w:sz w:val="33"/>
          <w:vertAlign w:val="baseline"/>
          <w:lang w:val="en-US"/>
        </w:rPr>
      </w:pPr>
      <w:r>
        <w:rPr>
          <w:rFonts w:ascii="Tahoma" w:hAnsi="Tahoma" w:eastAsia="Tahoma"/>
          <w:color w:val="000000"/>
          <w:spacing w:val="2"/>
          <w:w w:val="100"/>
          <w:sz w:val="33"/>
          <w:vertAlign w:val="baseline"/>
          <w:lang w:val="en-US"/>
        </w:rPr>
        <w:t xml:space="preserve">Project details</w:t>
      </w:r>
    </w:p>
    <w:p>
      <w:pPr>
        <w:spacing w:before="351" w:after="0" w:line="191" w:lineRule="exact"/>
        <w:ind w:right="0" w:left="504" w:firstLine="0"/>
        <w:jc w:val="left"/>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Name: Uungula Wind Farm</w:t>
      </w:r>
    </w:p>
    <w:p>
      <w:pPr>
        <w:spacing w:before="145" w:after="0" w:line="190" w:lineRule="exact"/>
        <w:ind w:right="0" w:left="504" w:firstLine="0"/>
        <w:jc w:val="left"/>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Location: Twelve Mile Road, Wuuluman NSW 2820</w:t>
      </w:r>
    </w:p>
    <w:p>
      <w:pPr>
        <w:spacing w:before="131" w:after="0" w:line="192" w:lineRule="exact"/>
        <w:ind w:right="0" w:left="504" w:firstLine="0"/>
        <w:jc w:val="left"/>
        <w:textAlignment w:val="baseline"/>
        <w:rPr>
          <w:rFonts w:ascii="Tahoma" w:hAnsi="Tahoma" w:eastAsia="Tahoma"/>
          <w:color w:val="000000"/>
          <w:spacing w:val="-4"/>
          <w:w w:val="100"/>
          <w:sz w:val="16"/>
          <w:vertAlign w:val="baseline"/>
          <w:lang w:val="en-US"/>
        </w:rPr>
      </w:pPr>
      <w:r>
        <w:rPr>
          <w:rFonts w:ascii="Tahoma" w:hAnsi="Tahoma" w:eastAsia="Tahoma"/>
          <w:color w:val="000000"/>
          <w:spacing w:val="-4"/>
          <w:w w:val="100"/>
          <w:sz w:val="16"/>
          <w:vertAlign w:val="baseline"/>
          <w:lang w:val="en-US"/>
        </w:rPr>
        <w:t xml:space="preserve">Type: Other productive facility</w:t>
      </w:r>
    </w:p>
    <w:p>
      <w:pPr>
        <w:spacing w:before="149" w:after="0" w:line="191" w:lineRule="exact"/>
        <w:ind w:right="0" w:left="504" w:firstLine="0"/>
        <w:jc w:val="left"/>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Purpose: Establish new facility</w:t>
      </w:r>
    </w:p>
    <w:p>
      <w:pPr>
        <w:spacing w:before="131" w:after="0" w:line="191" w:lineRule="exact"/>
        <w:ind w:right="0" w:left="504" w:firstLine="0"/>
        <w:jc w:val="left"/>
        <w:textAlignment w:val="baseline"/>
        <w:rPr>
          <w:rFonts w:ascii="Tahoma" w:hAnsi="Tahoma" w:eastAsia="Tahoma"/>
          <w:color w:val="000000"/>
          <w:spacing w:val="-4"/>
          <w:w w:val="100"/>
          <w:sz w:val="16"/>
          <w:vertAlign w:val="baseline"/>
          <w:lang w:val="en-US"/>
        </w:rPr>
      </w:pPr>
      <w:r>
        <w:rPr>
          <w:rFonts w:ascii="Tahoma" w:hAnsi="Tahoma" w:eastAsia="Tahoma"/>
          <w:color w:val="000000"/>
          <w:spacing w:val="-4"/>
          <w:w w:val="100"/>
          <w:sz w:val="16"/>
          <w:vertAlign w:val="baseline"/>
          <w:lang w:val="en-US"/>
        </w:rPr>
        <w:t xml:space="preserve">Capital expenditure: $500 million - $1 billion</w:t>
      </w:r>
    </w:p>
    <w:p>
      <w:pPr>
        <w:spacing w:before="145" w:after="0" w:line="191" w:lineRule="exact"/>
        <w:ind w:right="0" w:left="504" w:firstLine="0"/>
        <w:jc w:val="left"/>
        <w:textAlignment w:val="baseline"/>
        <w:rPr>
          <w:rFonts w:ascii="Tahoma" w:hAnsi="Tahoma" w:eastAsia="Tahoma"/>
          <w:color w:val="000000"/>
          <w:spacing w:val="-3"/>
          <w:w w:val="100"/>
          <w:sz w:val="16"/>
          <w:vertAlign w:val="baseline"/>
          <w:lang w:val="en-US"/>
        </w:rPr>
      </w:pPr>
      <w:r>
        <w:rPr>
          <w:rFonts w:ascii="Tahoma" w:hAnsi="Tahoma" w:eastAsia="Tahoma"/>
          <w:color w:val="000000"/>
          <w:spacing w:val="-3"/>
          <w:w w:val="100"/>
          <w:sz w:val="16"/>
          <w:vertAlign w:val="baseline"/>
          <w:lang w:val="en-US"/>
        </w:rPr>
        <w:t xml:space="preserve">Description: Construction of a new Wind Farm</w:t>
      </w:r>
    </w:p>
    <w:p>
      <w:pPr>
        <w:spacing w:before="130" w:after="7065" w:line="192" w:lineRule="exact"/>
        <w:ind w:right="0" w:left="504" w:firstLine="0"/>
        <w:jc w:val="left"/>
        <w:textAlignment w:val="baseline"/>
        <w:rPr>
          <w:rFonts w:ascii="Tahoma" w:hAnsi="Tahoma" w:eastAsia="Tahoma"/>
          <w:color w:val="000000"/>
          <w:spacing w:val="-4"/>
          <w:w w:val="100"/>
          <w:sz w:val="16"/>
          <w:vertAlign w:val="baseline"/>
          <w:lang w:val="en-US"/>
        </w:rPr>
      </w:pPr>
      <w:r>
        <w:rPr>
          <w:rFonts w:ascii="Tahoma" w:hAnsi="Tahoma" w:eastAsia="Tahoma"/>
          <w:color w:val="000000"/>
          <w:spacing w:val="-4"/>
          <w:w w:val="100"/>
          <w:sz w:val="16"/>
          <w:vertAlign w:val="baseline"/>
          <w:lang w:val="en-US"/>
        </w:rPr>
        <w:t xml:space="preserve">Completion date: 06 Dec 2024</w:t>
      </w:r>
    </w:p>
    <w:p>
      <w:pPr>
        <w:spacing w:before="130" w:after="7065" w:line="192" w:lineRule="exact"/>
        <w:sectPr>
          <w:type w:val="continuous"/>
          <w:pgSz w:w="11904" w:h="16843" w:orient="portrait"/>
          <w:pgMar w:bottom="867" w:top="1040" w:right="847" w:left="557" w:header="720" w:footer="720"/>
          <w:titlePg w:val="false"/>
          <w:textDirection w:val="lrTb"/>
        </w:sectPr>
      </w:pPr>
    </w:p>
    <w:p>
      <w:pPr>
        <w:spacing w:before="4" w:after="0" w:line="249" w:lineRule="exact"/>
        <w:ind w:right="0" w:left="0" w:firstLine="0"/>
        <w:jc w:val="left"/>
        <w:textAlignment w:val="baseline"/>
        <w:rPr>
          <w:rFonts w:ascii="Times New Roman" w:hAnsi="Times New Roman" w:eastAsia="Times New Roman"/>
          <w:color w:val="000000"/>
          <w:spacing w:val="-1"/>
          <w:w w:val="100"/>
          <w:sz w:val="22"/>
          <w:vertAlign w:val="baseline"/>
          <w:lang w:val="en-US"/>
        </w:rPr>
      </w:pPr>
      <w:r>
        <w:rPr>
          <w:rFonts w:ascii="Times New Roman" w:hAnsi="Times New Roman" w:eastAsia="Times New Roman"/>
          <w:color w:val="000000"/>
          <w:spacing w:val="-1"/>
          <w:w w:val="100"/>
          <w:sz w:val="22"/>
          <w:vertAlign w:val="baseline"/>
          <w:lang w:val="en-US"/>
        </w:rPr>
        <w:t xml:space="preserve">Page 1 of 5</w:t>
      </w:r>
    </w:p>
    <w:p>
      <w:pPr>
        <w:sectPr>
          <w:type w:val="continuous"/>
          <w:pgSz w:w="11904" w:h="16843" w:orient="portrait"/>
          <w:pgMar w:bottom="867" w:top="1040" w:right="1026" w:left="9778" w:header="720" w:footer="720"/>
          <w:titlePg w:val="false"/>
          <w:textDirection w:val="lrTb"/>
        </w:sectPr>
      </w:pPr>
    </w:p>
    <w:p>
      <w:pPr>
        <w:spacing w:before="3" w:after="799" w:line="188" w:lineRule="exact"/>
        <w:ind w:right="0" w:left="0" w:firstLine="0"/>
        <w:jc w:val="center"/>
        <w:textAlignment w:val="baseline"/>
        <w:rPr>
          <w:rFonts w:ascii="Times New Roman" w:hAnsi="Times New Roman" w:eastAsia="Times New Roman"/>
          <w:color w:val="000000"/>
          <w:spacing w:val="0"/>
          <w:w w:val="100"/>
          <w:sz w:val="16"/>
          <w:vertAlign w:val="baseline"/>
          <w:lang w:val="en-US"/>
        </w:rPr>
      </w:pPr>
      <w:r>
        <w:rPr>
          <w:rFonts w:ascii="Times New Roman" w:hAnsi="Times New Roman" w:eastAsia="Times New Roman"/>
          <w:color w:val="000000"/>
          <w:spacing w:val="0"/>
          <w:w w:val="100"/>
          <w:sz w:val="16"/>
          <w:vertAlign w:val="baseline"/>
          <w:lang w:val="en-US"/>
        </w:rPr>
        <w:t xml:space="preserve">***** DRAFT not approved by AIP Authority (printed on Wed Apr27 2022 08:52 :10 GMT+1000 (AEST)) *****</w:t>
      </w:r>
    </w:p>
    <w:p>
      <w:pPr>
        <w:spacing w:before="52" w:after="0" w:line="20" w:lineRule="exact"/>
      </w:pPr>
    </w:p>
    <w:tbl>
      <w:tblPr>
        <w:jc w:val="left"/>
        <w:tblLayout w:type="fixed"/>
        <w:tblCellMar>
          <w:left w:w="0" w:type="dxa"/>
          <w:right w:w="0" w:type="dxa"/>
        </w:tblCellMar>
      </w:tblPr>
      <w:tblGrid>
        <w:gridCol w:w="6098"/>
        <w:gridCol w:w="2902"/>
      </w:tblGrid>
      <w:tr>
        <w:trPr>
          <w:trHeight w:val="1720" w:hRule="exact"/>
        </w:trPr>
        <w:tc>
          <w:tcPr>
            <w:tcW w:w="6098" w:type="dxa"/>
            <w:tcBorders>
              <w:top w:val="none"/>
              <w:left w:val="none"/>
              <w:bottom w:val="none"/>
              <w:right w:val="none"/>
            </w:tcBorders>
            <w:textDirection w:val="lrTb"/>
            <w:vAlign w:val="top"/>
          </w:tcPr>
          <w:p>
            <w:pPr>
              <w:spacing w:before="0" w:after="0" w:line="334" w:lineRule="exact"/>
              <w:ind w:right="0" w:left="0" w:firstLine="0"/>
              <w:jc w:val="left"/>
              <w:textAlignment w:val="baseline"/>
              <w:rPr>
                <w:rFonts w:ascii="Tahoma" w:hAnsi="Tahoma" w:eastAsia="Tahoma"/>
                <w:color w:val="000000"/>
                <w:spacing w:val="0"/>
                <w:w w:val="100"/>
                <w:sz w:val="33"/>
                <w:vertAlign w:val="baseline"/>
                <w:lang w:val="en-US"/>
              </w:rPr>
            </w:pPr>
            <w:r>
              <w:rPr>
                <w:rFonts w:ascii="Tahoma" w:hAnsi="Tahoma" w:eastAsia="Tahoma"/>
                <w:color w:val="000000"/>
                <w:spacing w:val="0"/>
                <w:w w:val="100"/>
                <w:sz w:val="33"/>
                <w:vertAlign w:val="baseline"/>
                <w:lang w:val="en-US"/>
              </w:rPr>
              <w:t xml:space="preserve">Key goods and services</w:t>
            </w:r>
          </w:p>
          <w:p>
            <w:pPr>
              <w:spacing w:before="351" w:after="0" w:line="192"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Indicative list of key goods and services to be acquired for the project:</w:t>
            </w:r>
          </w:p>
          <w:p>
            <w:pPr>
              <w:spacing w:before="195" w:after="0" w:line="145" w:lineRule="exact"/>
              <w:ind w:right="155" w:left="0" w:firstLine="0"/>
              <w:jc w:val="right"/>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Opportunities for</w:t>
            </w:r>
          </w:p>
          <w:p>
            <w:pPr>
              <w:spacing w:before="0" w:after="0" w:line="123" w:lineRule="exact"/>
              <w:ind w:right="1865" w:left="0" w:firstLine="0"/>
              <w:jc w:val="right"/>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Opportunities for</w:t>
            </w:r>
          </w:p>
          <w:p>
            <w:pPr>
              <w:tabs>
                <w:tab w:val="left" w:leader="none" w:pos="2808"/>
                <w:tab w:val="left" w:leader="none" w:pos="4752"/>
              </w:tabs>
              <w:spacing w:before="0" w:after="0" w:line="188" w:lineRule="exact"/>
              <w:ind w:right="0" w:left="0" w:firstLine="0"/>
              <w:jc w:val="left"/>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Key goods and services	</w:t>
            </w:r>
            <w:r>
              <w:rPr>
                <w:rFonts w:ascii="Arial" w:hAnsi="Arial" w:eastAsia="Arial"/>
                <w:b w:val="true"/>
                <w:color w:val="000000"/>
                <w:spacing w:val="0"/>
                <w:w w:val="100"/>
                <w:sz w:val="17"/>
                <w:vertAlign w:val="baseline"/>
                <w:lang w:val="en-US"/>
              </w:rPr>
              <w:t xml:space="preserve">Australian entities </w:t>
            </w:r>
            <w:r>
              <w:rPr>
                <w:rFonts w:ascii="Arial" w:hAnsi="Arial" w:eastAsia="Arial"/>
                <w:b w:val="true"/>
                <w:color w:val="000000"/>
                <w:spacing w:val="0"/>
                <w:w w:val="100"/>
                <w:sz w:val="12"/>
                <w:vertAlign w:val="baseline"/>
                <w:lang w:val="en-US"/>
              </w:rPr>
              <w:t xml:space="preserve">*	</w:t>
            </w:r>
            <w:r>
              <w:rPr>
                <w:rFonts w:ascii="Arial" w:hAnsi="Arial" w:eastAsia="Arial"/>
                <w:b w:val="true"/>
                <w:color w:val="000000"/>
                <w:spacing w:val="0"/>
                <w:w w:val="100"/>
                <w:sz w:val="17"/>
                <w:vertAlign w:val="baseline"/>
                <w:lang w:val="en-US"/>
              </w:rPr>
              <w:t xml:space="preserve">non-Australian</w:t>
            </w:r>
          </w:p>
          <w:p>
            <w:pPr>
              <w:spacing w:before="0" w:after="9" w:line="175" w:lineRule="exact"/>
              <w:ind w:right="515" w:left="0" w:firstLine="0"/>
              <w:jc w:val="right"/>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entities</w:t>
            </w:r>
          </w:p>
        </w:tc>
        <w:tc>
          <w:tcPr>
            <w:tcW w:w="2902" w:type="dxa"/>
            <w:tcBorders>
              <w:top w:val="none"/>
              <w:left w:val="none"/>
              <w:bottom w:val="none"/>
              <w:right w:val="none"/>
            </w:tcBorders>
            <w:textDirection w:val="lrTb"/>
            <w:vAlign w:val="bottom"/>
          </w:tcPr>
          <w:p>
            <w:pPr>
              <w:spacing w:before="1141" w:after="129" w:line="221" w:lineRule="exact"/>
              <w:ind w:right="36" w:left="144" w:firstLine="0"/>
              <w:jc w:val="both"/>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Explanation for no opportunities for Australian entities</w:t>
            </w:r>
          </w:p>
        </w:tc>
      </w:tr>
    </w:tbl>
    <w:p>
      <w:pPr>
        <w:sectPr>
          <w:type w:val="nextPage"/>
          <w:pgSz w:w="11904" w:h="16843" w:orient="portrait"/>
          <w:pgMar w:bottom="867" w:top="1040" w:right="1853" w:left="1051" w:header="720" w:footer="720"/>
          <w:titlePg w:val="false"/>
          <w:textDirection w:val="lrTb"/>
        </w:sectPr>
      </w:pPr>
    </w:p>
    <w:p>
      <w:pPr>
        <w:spacing w:before="2812" w:after="0" w:line="288" w:lineRule="exact"/>
        <w:ind w:right="0" w:left="0" w:firstLine="0"/>
        <w:jc w:val="left"/>
        <w:textAlignment w:val="baseline"/>
        <w:rPr>
          <w:rFonts w:ascii="Times New Roman" w:hAnsi="Times New Roman" w:eastAsia="Times New Roman"/>
          <w:color w:val="000000"/>
          <w:w w:val="100"/>
          <w:sz w:val="24"/>
          <w:vertAlign w:val="baseline"/>
          <w:lang w:val="en-US"/>
        </w:rPr>
      </w:pPr>
      <w:r>
        <w:pict>
          <v:shapetype id="_x0000_t1" coordsize="21600,21600" o:spt="202" path="m,l,21600r21600,l21600,xe">
            <v:stroke joinstyle="miter"/>
            <v:path gradientshapeok="t" o:connecttype="rect"/>
          </v:shapetype>
          <v:shape id="_x0000_s0" type="#_x0000_t1" filled="f" stroked="f" style="position:absolute;width:445.45pt;height:153.85pt;z-index:-1000;margin-left:0pt;margin-top:0pt;mso-wrap-distance-left:0pt;mso-wrap-distance-right:0pt">
            <v:fill opacity="1" o:opacity2="1" recolor="f" rotate="f" type="solid"/>
            <v:textbox inset="0pt, 0pt, 0pt, 0pt">
              <w:txbxContent/>
            </v:textbox>
          </v:shape>
        </w:pict>
      </w:r>
      <w:r>
        <w:pict>
          <v:shapetype id="_x0000_t2" coordsize="21600,21600" o:spt="202" path="m,l,21600r21600,l21600,xe">
            <v:stroke joinstyle="miter"/>
            <v:path gradientshapeok="t" o:connecttype="rect"/>
          </v:shapetype>
          <v:shape id="_x0000_s1" type="#_x0000_t2" filled="f" stroked="f" style="position:absolute;width:272.85pt;height:131.1pt;z-index:-999;margin-left:0pt;margin-top:0pt;mso-wrap-distance-left:0pt;mso-wrap-distance-right:0pt">
            <v:fill opacity="1" o:opacity2="1" recolor="f" rotate="f" type="solid"/>
            <v:textbox inset="0pt, 0pt, 0pt, 0pt">
              <w:txbxContent>
                <w:p>
                  <w:pPr>
                    <w:tabs>
                      <w:tab w:val="left" w:leader="none" w:pos="3384"/>
                      <w:tab w:val="right" w:leader="none" w:pos="5472"/>
                    </w:tabs>
                    <w:spacing w:before="7"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Concrete Supply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right" w:leader="none" w:pos="5472"/>
                    </w:tabs>
                    <w:spacing w:before="30"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Reinforcement steel supply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right" w:leader="none" w:pos="5472"/>
                    </w:tabs>
                    <w:spacing w:before="30"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Labour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right" w:leader="none" w:pos="5472"/>
                    </w:tabs>
                    <w:spacing w:before="25"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Quarry materials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right" w:leader="none" w:pos="5472"/>
                    </w:tabs>
                    <w:spacing w:before="29"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Fuel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right" w:leader="none" w:pos="5472"/>
                    </w:tabs>
                    <w:spacing w:before="30" w:after="0" w:line="192"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Engineering Consultants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Yes</w:t>
                  </w:r>
                </w:p>
                <w:p>
                  <w:pPr>
                    <w:tabs>
                      <w:tab w:val="left" w:leader="none" w:pos="3384"/>
                      <w:tab w:val="right" w:leader="none" w:pos="5472"/>
                    </w:tabs>
                    <w:spacing w:before="29"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Geotechnical Consultants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right" w:leader="none" w:pos="5472"/>
                    </w:tabs>
                    <w:spacing w:before="30"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Survey Consultants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right" w:leader="none" w:pos="5472"/>
                    </w:tabs>
                    <w:spacing w:before="30"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Drill and Blast Contractor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right" w:leader="none" w:pos="5472"/>
                    </w:tabs>
                    <w:spacing w:before="25"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33kV Cable Supply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Yes</w:t>
                  </w:r>
                </w:p>
                <w:p>
                  <w:pPr>
                    <w:tabs>
                      <w:tab w:val="left" w:leader="none" w:pos="3384"/>
                      <w:tab w:val="right" w:leader="none" w:pos="5472"/>
                    </w:tabs>
                    <w:spacing w:before="29" w:after="0" w:line="192"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Fibre Optic Cable Supply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Yes</w:t>
                  </w:r>
                </w:p>
                <w:p>
                  <w:pPr>
                    <w:tabs>
                      <w:tab w:val="left" w:leader="none" w:pos="3384"/>
                      <w:tab w:val="right" w:leader="none" w:pos="5472"/>
                    </w:tabs>
                    <w:spacing w:before="29" w:after="0" w:line="192"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Cable Trenching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txbxContent>
            </v:textbox>
          </v:shape>
        </w:pict>
      </w:r>
      <w:r>
        <w:pict>
          <v:shapetype id="_x0000_t3" coordsize="21600,21600" o:spt="202" path="m,l,21600r21600,l21600,xe">
            <v:stroke joinstyle="miter"/>
            <v:path gradientshapeok="t" o:connecttype="rect"/>
          </v:shapetype>
          <v:shape id="_x0000_s2" type="#_x0000_t3" filled="f" stroked="f" style="position:absolute;width:127.45pt;height:21.85pt;z-index:-998;margin-left:0pt;margin-top:131.1pt;mso-wrap-distance-left:0pt;mso-wrap-distance-right:0pt">
            <v:fill opacity="1" o:opacity2="1" recolor="f" rotate="f" type="solid"/>
            <v:textbox inset="0pt, 0pt, 0pt, 0pt">
              <w:txbxContent>
                <w:p>
                  <w:pPr>
                    <w:spacing w:before="0" w:after="0" w:line="213"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Wind Turbine Nacelles, Hubs </w:t>
                  </w:r>
                  <w:r>
                    <w:rPr>
                      <w:rFonts w:ascii="Tahoma" w:hAnsi="Tahoma" w:eastAsia="Tahoma"/>
                      <w:color w:val="000000"/>
                      <w:spacing w:val="0"/>
                      <w:w w:val="100"/>
                      <w:sz w:val="16"/>
                      <w:vertAlign w:val="baseline"/>
                      <w:lang w:val="en-US"/>
                    </w:rPr>
                    <w:t xml:space="preserve">and Blades</w:t>
                  </w:r>
                </w:p>
              </w:txbxContent>
            </v:textbox>
          </v:shape>
        </w:pict>
      </w:r>
      <w:r>
        <w:pict>
          <v:shapetype id="_x0000_t4" coordsize="21600,21600" o:spt="202" path="m,l,21600r21600,l21600,xe">
            <v:stroke joinstyle="miter"/>
            <v:path gradientshapeok="t" o:connecttype="rect"/>
          </v:shapetype>
          <v:shape id="_x0000_s3" type="#_x0000_t4" filled="f" stroked="f" style="position:absolute;width:272.65pt;height:10.15pt;z-index:-997;margin-left:172.8pt;margin-top:137.05pt;mso-wrap-distance-left:0pt;mso-wrap-distance-right:0pt">
            <v:fill opacity="1" o:opacity2="1" recolor="f" rotate="f" type="solid"/>
            <v:textbox inset="0pt, 0pt, 0pt, 0pt">
              <w:txbxContent>
                <w:p>
                  <w:pPr>
                    <w:tabs>
                      <w:tab w:val="left" w:leader="none" w:pos="1728"/>
                      <w:tab w:val="right" w:leader="none" w:pos="5472"/>
                    </w:tabs>
                    <w:spacing w:before="7" w:after="5"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No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Specialist item manufactured overseas</w:t>
                  </w:r>
                </w:p>
              </w:txbxContent>
            </v:textbox>
          </v:shape>
        </w:pict>
      </w:r>
    </w:p>
    <w:p>
      <w:pPr>
        <w:sectPr>
          <w:type w:val="continuous"/>
          <w:pgSz w:w="11904" w:h="16843" w:orient="portrait"/>
          <w:pgMar w:bottom="867" w:top="1040" w:right="811" w:left="1013" w:header="720" w:footer="720"/>
          <w:titlePg w:val="false"/>
          <w:textDirection w:val="lrTb"/>
        </w:sectPr>
      </w:pPr>
    </w:p>
    <w:tbl>
      <w:tblPr>
        <w:jc w:val="left"/>
        <w:tblLayout w:type="fixed"/>
        <w:tblCellMar>
          <w:left w:w="0" w:type="dxa"/>
          <w:right w:w="0" w:type="dxa"/>
        </w:tblCellMar>
      </w:tblPr>
      <w:tblGrid>
        <w:gridCol w:w="2954"/>
        <w:gridCol w:w="7126"/>
      </w:tblGrid>
      <w:tr>
        <w:trPr>
          <w:trHeight w:val="1756" w:hRule="exact"/>
        </w:trPr>
        <w:tc>
          <w:tcPr>
            <w:tcW w:w="2954" w:type="dxa"/>
            <w:tcBorders>
              <w:top w:val="none"/>
              <w:left w:val="none"/>
              <w:bottom w:val="none"/>
              <w:right w:val="none"/>
            </w:tcBorders>
            <w:textDirection w:val="lrTb"/>
            <w:vAlign w:val="top"/>
          </w:tcPr>
          <w:p>
            <w:pPr>
              <w:spacing w:before="0" w:after="0" w:line="207" w:lineRule="exact"/>
              <w:ind w:right="468" w:left="72" w:firstLine="0"/>
              <w:jc w:val="left"/>
              <w:textAlignment w:val="baseline"/>
              <w:rPr>
                <w:rFonts w:ascii="Tahoma" w:hAnsi="Tahoma" w:eastAsia="Tahoma"/>
                <w:color w:val="000000"/>
                <w:spacing w:val="-4"/>
                <w:w w:val="100"/>
                <w:sz w:val="16"/>
                <w:vertAlign w:val="baseline"/>
                <w:lang w:val="en-US"/>
              </w:rPr>
            </w:pPr>
            <w:r>
              <w:rPr>
                <w:rFonts w:ascii="Tahoma" w:hAnsi="Tahoma" w:eastAsia="Tahoma"/>
                <w:color w:val="000000"/>
                <w:spacing w:val="-4"/>
                <w:w w:val="100"/>
                <w:sz w:val="16"/>
                <w:vertAlign w:val="baseline"/>
                <w:lang w:val="en-US"/>
              </w:rPr>
              <w:t xml:space="preserve">Goods: Wind Turbine Tower Section Supply</w:t>
            </w:r>
          </w:p>
          <w:p>
            <w:pPr>
              <w:spacing w:before="0" w:after="0" w:line="220" w:lineRule="exact"/>
              <w:ind w:right="684" w:left="72" w:firstLine="0"/>
              <w:jc w:val="left"/>
              <w:textAlignment w:val="baseline"/>
              <w:rPr>
                <w:rFonts w:ascii="Tahoma" w:hAnsi="Tahoma" w:eastAsia="Tahoma"/>
                <w:color w:val="000000"/>
                <w:spacing w:val="-4"/>
                <w:w w:val="100"/>
                <w:sz w:val="16"/>
                <w:vertAlign w:val="baseline"/>
                <w:lang w:val="en-US"/>
              </w:rPr>
            </w:pPr>
            <w:r>
              <w:rPr>
                <w:rFonts w:ascii="Tahoma" w:hAnsi="Tahoma" w:eastAsia="Tahoma"/>
                <w:color w:val="000000"/>
                <w:spacing w:val="-4"/>
                <w:w w:val="100"/>
                <w:sz w:val="16"/>
                <w:vertAlign w:val="baseline"/>
                <w:lang w:val="en-US"/>
              </w:rPr>
              <w:t xml:space="preserve">Goods: Wind Turbine Hold Down Bolts</w:t>
            </w:r>
          </w:p>
          <w:p>
            <w:pPr>
              <w:spacing w:before="0" w:after="0" w:line="221" w:lineRule="exact"/>
              <w:ind w:right="0" w:left="72"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Medium Voltage (MV)</w:t>
              <w:br/>
            </w:r>
            <w:r>
              <w:rPr>
                <w:rFonts w:ascii="Tahoma" w:hAnsi="Tahoma" w:eastAsia="Tahoma"/>
                <w:color w:val="000000"/>
                <w:spacing w:val="0"/>
                <w:w w:val="100"/>
                <w:sz w:val="16"/>
                <w:vertAlign w:val="baseline"/>
                <w:lang w:val="en-US"/>
              </w:rPr>
              <w:t xml:space="preserve">Electrical Equipment</w:t>
            </w:r>
          </w:p>
          <w:p>
            <w:pPr>
              <w:spacing w:before="5" w:after="14" w:line="216" w:lineRule="exact"/>
              <w:ind w:right="0" w:left="72"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 Site Compound and</w:t>
              <w:br/>
            </w:r>
            <w:r>
              <w:rPr>
                <w:rFonts w:ascii="Tahoma" w:hAnsi="Tahoma" w:eastAsia="Tahoma"/>
                <w:color w:val="000000"/>
                <w:spacing w:val="0"/>
                <w:w w:val="100"/>
                <w:sz w:val="16"/>
                <w:vertAlign w:val="baseline"/>
                <w:lang w:val="en-US"/>
              </w:rPr>
              <w:t xml:space="preserve">Associated Buildings</w:t>
            </w:r>
          </w:p>
        </w:tc>
        <w:tc>
          <w:tcPr>
            <w:tcW w:w="7126" w:type="dxa"/>
            <w:tcBorders>
              <w:top w:val="none"/>
              <w:left w:val="none"/>
              <w:bottom w:val="none"/>
              <w:right w:val="none"/>
            </w:tcBorders>
            <w:textDirection w:val="lrTb"/>
            <w:vAlign w:val="top"/>
          </w:tcPr>
          <w:p>
            <w:pPr>
              <w:tabs>
                <w:tab w:val="left" w:leader="none" w:pos="2232"/>
              </w:tabs>
              <w:spacing w:before="103" w:after="0" w:line="191" w:lineRule="exact"/>
              <w:ind w:right="4608" w:left="0" w:firstLine="0"/>
              <w:jc w:val="righ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Yes</w:t>
            </w:r>
          </w:p>
          <w:p>
            <w:pPr>
              <w:tabs>
                <w:tab w:val="left" w:leader="none" w:pos="2232"/>
              </w:tabs>
              <w:spacing w:before="250" w:after="0" w:line="191" w:lineRule="exact"/>
              <w:ind w:right="4608" w:left="0" w:firstLine="0"/>
              <w:jc w:val="righ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Yes</w:t>
            </w:r>
          </w:p>
          <w:p>
            <w:pPr>
              <w:tabs>
                <w:tab w:val="left" w:leader="none" w:pos="2232"/>
              </w:tabs>
              <w:spacing w:before="251" w:after="0" w:line="191" w:lineRule="exact"/>
              <w:ind w:right="4608" w:left="0" w:firstLine="0"/>
              <w:jc w:val="righ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Yes</w:t>
            </w:r>
          </w:p>
          <w:p>
            <w:pPr>
              <w:tabs>
                <w:tab w:val="left" w:leader="none" w:pos="2232"/>
              </w:tabs>
              <w:spacing w:before="246" w:after="134" w:line="191" w:lineRule="exact"/>
              <w:ind w:right="4608" w:left="0" w:firstLine="0"/>
              <w:jc w:val="righ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tc>
      </w:tr>
    </w:tbl>
    <w:p>
      <w:pPr>
        <w:tabs>
          <w:tab w:val="left" w:leader="none" w:pos="3384"/>
          <w:tab w:val="left" w:leader="none" w:pos="5256"/>
        </w:tabs>
        <w:spacing w:before="7"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 Foundation Installation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384"/>
          <w:tab w:val="left" w:leader="none" w:pos="5256"/>
        </w:tabs>
        <w:spacing w:before="30"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Electrical Installation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spacing w:before="0" w:after="9" w:line="221" w:lineRule="exact"/>
        <w:ind w:right="0" w:left="0" w:firstLine="0"/>
        <w:jc w:val="left"/>
        <w:textAlignment w:val="baseline"/>
        <w:rPr>
          <w:rFonts w:ascii="Tahoma" w:hAnsi="Tahoma" w:eastAsia="Tahoma"/>
          <w:color w:val="000000"/>
          <w:spacing w:val="0"/>
          <w:w w:val="100"/>
          <w:sz w:val="16"/>
          <w:vertAlign w:val="baseline"/>
          <w:lang w:val="en-US"/>
        </w:rPr>
      </w:pPr>
      <w:r>
        <w:pict>
          <v:shapetype id="_x0000_t5" coordsize="21600,21600" o:spt="202" path="m,l,21600r21600,l21600,xe">
            <v:stroke joinstyle="miter"/>
            <v:path gradientshapeok="t" o:connecttype="rect"/>
          </v:shapetype>
          <v:shape id="_x0000_s4" type="#_x0000_t5" filled="f" stroked="f" style="position:absolute;width:394.1pt;height:24.65pt;z-index:-996;margin-left:160.55pt;margin-top:452.65pt;mso-wrap-distance-left:0pt;mso-wrap-distance-right:0pt;mso-position-horizontal-relative:page;mso-position-vertical-relative:page">
            <w10:wrap type="square" side="both"/>
            <v:fill opacity="1" o:opacity2="1" recolor="f" rotate="f" type="solid"/>
            <v:textbox inset="0pt, 0pt, 0pt, 0pt">
              <w:txbxContent>
                <w:p>
                  <w:pPr>
                    <w:tabs>
                      <w:tab w:val="left" w:leader="none" w:pos="3024"/>
                    </w:tabs>
                    <w:spacing w:before="159" w:after="129" w:line="191" w:lineRule="exact"/>
                    <w:ind w:right="0" w:left="1224" w:firstLine="0"/>
                    <w:jc w:val="left"/>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Yes	</w:t>
                  </w:r>
                  <w:r>
                    <w:rPr>
                      <w:rFonts w:ascii="Tahoma" w:hAnsi="Tahoma" w:eastAsia="Tahoma"/>
                      <w:color w:val="000000"/>
                      <w:spacing w:val="2"/>
                      <w:w w:val="100"/>
                      <w:sz w:val="16"/>
                      <w:vertAlign w:val="baseline"/>
                      <w:lang w:val="en-US"/>
                    </w:rPr>
                    <w:t xml:space="preserve">No</w:t>
                  </w:r>
                </w:p>
              </w:txbxContent>
            </v:textbox>
          </v:shape>
        </w:pict>
      </w:r>
      <w:r>
        <w:rPr>
          <w:rFonts w:ascii="Tahoma" w:hAnsi="Tahoma" w:eastAsia="Tahoma"/>
          <w:color w:val="000000"/>
          <w:spacing w:val="0"/>
          <w:w w:val="100"/>
          <w:sz w:val="16"/>
          <w:vertAlign w:val="baseline"/>
          <w:lang w:val="en-US"/>
        </w:rPr>
        <w:t xml:space="preserve">Services: MV transmission Line Construction</w:t>
      </w:r>
    </w:p>
    <w:tbl>
      <w:tblPr>
        <w:jc w:val="left"/>
        <w:tblLayout w:type="fixed"/>
        <w:tblCellMar>
          <w:left w:w="0" w:type="dxa"/>
          <w:right w:w="0" w:type="dxa"/>
        </w:tblCellMar>
      </w:tblPr>
      <w:tblGrid>
        <w:gridCol w:w="2836"/>
        <w:gridCol w:w="7244"/>
      </w:tblGrid>
      <w:tr>
        <w:trPr>
          <w:trHeight w:val="436" w:hRule="exact"/>
        </w:trPr>
        <w:tc>
          <w:tcPr>
            <w:tcW w:w="2836" w:type="dxa"/>
            <w:tcBorders>
              <w:top w:val="none"/>
              <w:left w:val="none"/>
              <w:bottom w:val="none"/>
              <w:right w:val="none"/>
            </w:tcBorders>
            <w:textDirection w:val="lrTb"/>
            <w:vAlign w:val="top"/>
          </w:tcPr>
          <w:p>
            <w:pPr>
              <w:spacing w:before="0" w:after="19" w:line="207" w:lineRule="exact"/>
              <w:ind w:right="576" w:left="36" w:firstLine="0"/>
              <w:jc w:val="left"/>
              <w:textAlignment w:val="baseline"/>
              <w:rPr>
                <w:rFonts w:ascii="Tahoma" w:hAnsi="Tahoma" w:eastAsia="Tahoma"/>
                <w:color w:val="000000"/>
                <w:spacing w:val="-3"/>
                <w:w w:val="100"/>
                <w:sz w:val="16"/>
                <w:vertAlign w:val="baseline"/>
                <w:lang w:val="en-US"/>
              </w:rPr>
            </w:pPr>
            <w:r>
              <w:rPr>
                <w:rFonts w:ascii="Tahoma" w:hAnsi="Tahoma" w:eastAsia="Tahoma"/>
                <w:color w:val="000000"/>
                <w:spacing w:val="-3"/>
                <w:w w:val="100"/>
                <w:sz w:val="16"/>
                <w:vertAlign w:val="baseline"/>
                <w:lang w:val="en-US"/>
              </w:rPr>
              <w:t xml:space="preserve">Service: Cranage / Wind Turbine Erection</w:t>
            </w:r>
          </w:p>
        </w:tc>
        <w:tc>
          <w:tcPr>
            <w:tcW w:w="7244" w:type="dxa"/>
            <w:tcBorders>
              <w:top w:val="none"/>
              <w:left w:val="none"/>
              <w:bottom w:val="none"/>
              <w:right w:val="none"/>
            </w:tcBorders>
            <w:textDirection w:val="lrTb"/>
            <w:vAlign w:val="center"/>
          </w:tcPr>
          <w:p>
            <w:pPr>
              <w:tabs>
                <w:tab w:val="left" w:leader="none" w:pos="2376"/>
              </w:tabs>
              <w:spacing w:before="103" w:after="139" w:line="191" w:lineRule="exact"/>
              <w:ind w:right="4627" w:left="0" w:firstLine="0"/>
              <w:jc w:val="righ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Yes</w:t>
            </w:r>
          </w:p>
        </w:tc>
      </w:tr>
    </w:tbl>
    <w:p>
      <w:pPr>
        <w:tabs>
          <w:tab w:val="left" w:leader="none" w:pos="3384"/>
          <w:tab w:val="left" w:leader="none" w:pos="5256"/>
        </w:tabs>
        <w:spacing w:before="7" w:after="0" w:line="192"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Transport / Logistic - Inland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spacing w:before="29" w:after="0" w:line="146" w:lineRule="exact"/>
        <w:ind w:right="0" w:left="6264" w:firstLine="0"/>
        <w:jc w:val="left"/>
        <w:textAlignment w:val="baseline"/>
        <w:rPr>
          <w:rFonts w:ascii="Tahoma" w:hAnsi="Tahoma" w:eastAsia="Tahoma"/>
          <w:color w:val="000000"/>
          <w:spacing w:val="-1"/>
          <w:w w:val="100"/>
          <w:sz w:val="16"/>
          <w:vertAlign w:val="baseline"/>
          <w:lang w:val="en-US"/>
        </w:rPr>
      </w:pPr>
      <w:r>
        <w:rPr>
          <w:rFonts w:ascii="Tahoma" w:hAnsi="Tahoma" w:eastAsia="Tahoma"/>
          <w:color w:val="000000"/>
          <w:spacing w:val="-1"/>
          <w:w w:val="100"/>
          <w:sz w:val="16"/>
          <w:vertAlign w:val="baseline"/>
          <w:lang w:val="en-US"/>
        </w:rPr>
        <w:t xml:space="preserve">Specialist shipping companies based</w:t>
      </w:r>
    </w:p>
    <w:p>
      <w:pPr>
        <w:tabs>
          <w:tab w:val="left" w:leader="none" w:pos="3384"/>
          <w:tab w:val="left" w:leader="none" w:pos="5256"/>
        </w:tabs>
        <w:spacing w:before="0" w:after="0" w:line="110" w:lineRule="exact"/>
        <w:ind w:right="0" w:left="0" w:firstLine="0"/>
        <w:jc w:val="left"/>
        <w:textAlignment w:val="baseline"/>
        <w:rPr>
          <w:rFonts w:ascii="Tahoma" w:hAnsi="Tahoma" w:eastAsia="Tahoma"/>
          <w:color w:val="000000"/>
          <w:spacing w:val="-1"/>
          <w:w w:val="100"/>
          <w:sz w:val="16"/>
          <w:vertAlign w:val="baseline"/>
          <w:lang w:val="en-US"/>
        </w:rPr>
      </w:pPr>
      <w:r>
        <w:rPr>
          <w:rFonts w:ascii="Tahoma" w:hAnsi="Tahoma" w:eastAsia="Tahoma"/>
          <w:color w:val="000000"/>
          <w:spacing w:val="-1"/>
          <w:w w:val="100"/>
          <w:sz w:val="16"/>
          <w:vertAlign w:val="baseline"/>
          <w:lang w:val="en-US"/>
        </w:rPr>
        <w:t xml:space="preserve">Services: Transport - Marine	</w:t>
      </w:r>
      <w:r>
        <w:rPr>
          <w:rFonts w:ascii="Tahoma" w:hAnsi="Tahoma" w:eastAsia="Tahoma"/>
          <w:color w:val="000000"/>
          <w:spacing w:val="-1"/>
          <w:w w:val="100"/>
          <w:sz w:val="16"/>
          <w:vertAlign w:val="baseline"/>
          <w:lang w:val="en-US"/>
        </w:rPr>
        <w:t xml:space="preserve">No	</w:t>
      </w:r>
      <w:r>
        <w:rPr>
          <w:rFonts w:ascii="Tahoma" w:hAnsi="Tahoma" w:eastAsia="Tahoma"/>
          <w:color w:val="000000"/>
          <w:spacing w:val="-1"/>
          <w:w w:val="100"/>
          <w:sz w:val="16"/>
          <w:vertAlign w:val="baseline"/>
          <w:lang w:val="en-US"/>
        </w:rPr>
        <w:t xml:space="preserve">Yes</w:t>
      </w:r>
    </w:p>
    <w:p>
      <w:pPr>
        <w:spacing w:before="0" w:after="0" w:line="156" w:lineRule="exact"/>
        <w:ind w:right="0" w:left="6264"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overseas</w:t>
      </w:r>
    </w:p>
    <w:p>
      <w:pPr>
        <w:tabs>
          <w:tab w:val="left" w:leader="none" w:pos="3384"/>
          <w:tab w:val="left" w:leader="none" w:pos="5256"/>
        </w:tabs>
        <w:spacing w:before="30" w:after="0" w:line="191"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Metrological Masts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spacing w:before="318" w:after="0" w:line="75" w:lineRule="exact"/>
        <w:ind w:right="0" w:left="0" w:firstLine="0"/>
        <w:jc w:val="left"/>
        <w:textAlignment w:val="baseline"/>
        <w:rPr>
          <w:rFonts w:ascii="Tahoma" w:hAnsi="Tahoma" w:eastAsia="Tahoma"/>
          <w:color w:val="000000"/>
          <w:spacing w:val="0"/>
          <w:w w:val="100"/>
          <w:sz w:val="8"/>
          <w:vertAlign w:val="baseline"/>
          <w:lang w:val="en-US"/>
        </w:rPr>
      </w:pPr>
      <w:r>
        <w:rPr>
          <w:rFonts w:ascii="Tahoma" w:hAnsi="Tahoma" w:eastAsia="Tahoma"/>
          <w:color w:val="000000"/>
          <w:spacing w:val="0"/>
          <w:w w:val="100"/>
          <w:sz w:val="8"/>
          <w:vertAlign w:val="baseline"/>
          <w:lang w:val="en-US"/>
        </w:rPr>
        <w:t xml:space="preserve">*</w:t>
      </w:r>
    </w:p>
    <w:p>
      <w:pPr>
        <w:spacing w:before="0" w:after="0" w:line="233" w:lineRule="exact"/>
        <w:ind w:right="0" w:left="0"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An Australian entity is an entity with an ABN or ACN</w:t>
        <w:br/>
      </w:r>
      <w:r>
        <w:rPr>
          <w:rFonts w:ascii="Tahoma" w:hAnsi="Tahoma" w:eastAsia="Tahoma"/>
          <w:color w:val="000000"/>
          <w:spacing w:val="0"/>
          <w:w w:val="100"/>
          <w:sz w:val="16"/>
          <w:vertAlign w:val="baseline"/>
          <w:lang w:val="en-US"/>
        </w:rPr>
        <w:t xml:space="preserve">Project standards:</w:t>
      </w:r>
    </w:p>
    <w:p>
      <w:pPr>
        <w:spacing w:before="150" w:after="0" w:line="191" w:lineRule="exact"/>
        <w:ind w:right="0" w:left="648" w:firstLine="0"/>
        <w:jc w:val="left"/>
        <w:textAlignment w:val="baseline"/>
        <w:rPr>
          <w:rFonts w:ascii="Tahoma" w:hAnsi="Tahoma" w:eastAsia="Tahoma"/>
          <w:color w:val="000000"/>
          <w:spacing w:val="-1"/>
          <w:w w:val="100"/>
          <w:sz w:val="16"/>
          <w:vertAlign w:val="baseline"/>
          <w:lang w:val="en-US"/>
        </w:rPr>
      </w:pPr>
      <w:r>
        <w:rPr>
          <w:rFonts w:ascii="Tahoma" w:hAnsi="Tahoma" w:eastAsia="Tahoma"/>
          <w:color w:val="000000"/>
          <w:spacing w:val="-1"/>
          <w:w w:val="100"/>
          <w:sz w:val="16"/>
          <w:vertAlign w:val="baseline"/>
          <w:lang w:val="en-US"/>
        </w:rPr>
        <w:t xml:space="preserve">Australian</w:t>
      </w:r>
    </w:p>
    <w:p>
      <w:pPr>
        <w:spacing w:before="30" w:after="0" w:line="191" w:lineRule="exact"/>
        <w:ind w:right="0" w:left="0" w:firstLine="0"/>
        <w:jc w:val="center"/>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WTG's are designed as a global product and use the International Electrotechnical Commission (IEC) Standards. WTG's are will</w:t>
      </w:r>
    </w:p>
    <w:p>
      <w:pPr>
        <w:spacing w:before="25" w:after="0" w:line="191" w:lineRule="exact"/>
        <w:ind w:right="0" w:left="648" w:firstLine="0"/>
        <w:jc w:val="left"/>
        <w:textAlignment w:val="baseline"/>
        <w:rPr>
          <w:rFonts w:ascii="Tahoma" w:hAnsi="Tahoma" w:eastAsia="Tahoma"/>
          <w:color w:val="000000"/>
          <w:spacing w:val="-3"/>
          <w:w w:val="100"/>
          <w:sz w:val="16"/>
          <w:vertAlign w:val="baseline"/>
          <w:lang w:val="en-US"/>
        </w:rPr>
      </w:pPr>
      <w:r>
        <w:rPr>
          <w:rFonts w:ascii="Tahoma" w:hAnsi="Tahoma" w:eastAsia="Tahoma"/>
          <w:color w:val="000000"/>
          <w:spacing w:val="-3"/>
          <w:w w:val="100"/>
          <w:sz w:val="16"/>
          <w:vertAlign w:val="baseline"/>
          <w:lang w:val="en-US"/>
        </w:rPr>
        <w:t xml:space="preserve">be modified to comply with mandatory Standards such as AS3000 and AS1657</w:t>
      </w:r>
    </w:p>
    <w:p>
      <w:pPr>
        <w:spacing w:before="2832" w:after="0" w:line="249" w:lineRule="exact"/>
        <w:ind w:right="180" w:left="0" w:firstLine="0"/>
        <w:jc w:val="right"/>
        <w:textAlignment w:val="baseline"/>
        <w:rPr>
          <w:rFonts w:ascii="Times New Roman" w:hAnsi="Times New Roman" w:eastAsia="Times New Roman"/>
          <w:color w:val="000000"/>
          <w:spacing w:val="8"/>
          <w:w w:val="100"/>
          <w:sz w:val="22"/>
          <w:vertAlign w:val="baseline"/>
          <w:lang w:val="en-US"/>
        </w:rPr>
      </w:pPr>
      <w:r>
        <w:rPr>
          <w:rFonts w:ascii="Times New Roman" w:hAnsi="Times New Roman" w:eastAsia="Times New Roman"/>
          <w:color w:val="000000"/>
          <w:spacing w:val="8"/>
          <w:w w:val="100"/>
          <w:sz w:val="22"/>
          <w:vertAlign w:val="baseline"/>
          <w:lang w:val="en-US"/>
        </w:rPr>
        <w:t xml:space="preserve">Page 2 of 5</w:t>
      </w:r>
    </w:p>
    <w:p>
      <w:pPr>
        <w:sectPr>
          <w:type w:val="continuous"/>
          <w:pgSz w:w="11904" w:h="16843" w:orient="portrait"/>
          <w:pgMar w:bottom="867" w:top="1040" w:right="811" w:left="1013" w:header="720" w:footer="720"/>
          <w:titlePg w:val="false"/>
          <w:textDirection w:val="lrTb"/>
        </w:sectPr>
      </w:pPr>
    </w:p>
    <w:p>
      <w:pPr>
        <w:spacing w:before="3" w:after="799" w:line="188" w:lineRule="exact"/>
        <w:ind w:right="0" w:left="0" w:firstLine="0"/>
        <w:jc w:val="center"/>
        <w:textAlignment w:val="baseline"/>
        <w:rPr>
          <w:rFonts w:ascii="Times New Roman" w:hAnsi="Times New Roman" w:eastAsia="Times New Roman"/>
          <w:color w:val="000000"/>
          <w:spacing w:val="0"/>
          <w:w w:val="100"/>
          <w:sz w:val="16"/>
          <w:vertAlign w:val="baseline"/>
          <w:lang w:val="en-US"/>
        </w:rPr>
      </w:pPr>
      <w:r>
        <w:rPr>
          <w:rFonts w:ascii="Times New Roman" w:hAnsi="Times New Roman" w:eastAsia="Times New Roman"/>
          <w:color w:val="000000"/>
          <w:spacing w:val="0"/>
          <w:w w:val="100"/>
          <w:sz w:val="16"/>
          <w:vertAlign w:val="baseline"/>
          <w:lang w:val="en-US"/>
        </w:rPr>
        <w:t xml:space="preserve">***** DRAFT not approved by AIP Authority (printed on Wed Apr27 2022 08:52 :10 GMT+1000 (AEST)) *****</w:t>
      </w:r>
    </w:p>
    <w:p>
      <w:pPr>
        <w:spacing w:before="3" w:after="799" w:line="188" w:lineRule="exact"/>
        <w:sectPr>
          <w:type w:val="nextPage"/>
          <w:pgSz w:w="11904" w:h="16843" w:orient="portrait"/>
          <w:pgMar w:bottom="867" w:top="1040" w:right="2285" w:left="2059" w:header="720" w:footer="720"/>
          <w:titlePg w:val="false"/>
          <w:textDirection w:val="lrTb"/>
        </w:sectPr>
      </w:pPr>
    </w:p>
    <w:p>
      <w:pPr>
        <w:spacing w:before="3" w:after="0" w:line="403" w:lineRule="exact"/>
        <w:ind w:right="0" w:left="0" w:firstLine="0"/>
        <w:jc w:val="left"/>
        <w:textAlignment w:val="baseline"/>
        <w:rPr>
          <w:rFonts w:ascii="Tahoma" w:hAnsi="Tahoma" w:eastAsia="Tahoma"/>
          <w:color w:val="000000"/>
          <w:spacing w:val="1"/>
          <w:w w:val="100"/>
          <w:sz w:val="33"/>
          <w:vertAlign w:val="baseline"/>
          <w:lang w:val="en-US"/>
        </w:rPr>
      </w:pPr>
      <w:r>
        <w:rPr>
          <w:rFonts w:ascii="Tahoma" w:hAnsi="Tahoma" w:eastAsia="Tahoma"/>
          <w:color w:val="000000"/>
          <w:spacing w:val="1"/>
          <w:w w:val="100"/>
          <w:sz w:val="33"/>
          <w:vertAlign w:val="baseline"/>
          <w:lang w:val="en-US"/>
        </w:rPr>
        <w:t xml:space="preserve">Supplier information and communication</w:t>
      </w:r>
    </w:p>
    <w:p>
      <w:pPr>
        <w:spacing w:before="353" w:after="0" w:line="190"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Project proponent’s contact person for supplier enquiries:</w:t>
      </w:r>
    </w:p>
    <w:p>
      <w:pPr>
        <w:spacing w:before="475" w:after="0" w:line="192" w:lineRule="exact"/>
        <w:ind w:right="0" w:left="216" w:firstLine="0"/>
        <w:jc w:val="left"/>
        <w:textAlignment w:val="baseline"/>
        <w:rPr>
          <w:rFonts w:ascii="Arial" w:hAnsi="Arial" w:eastAsia="Arial"/>
          <w:b w:val="true"/>
          <w:color w:val="000000"/>
          <w:spacing w:val="2"/>
          <w:w w:val="100"/>
          <w:sz w:val="16"/>
          <w:vertAlign w:val="baseline"/>
          <w:lang w:val="en-US"/>
        </w:rPr>
      </w:pPr>
      <w:r>
        <w:rPr>
          <w:rFonts w:ascii="Arial" w:hAnsi="Arial" w:eastAsia="Arial"/>
          <w:b w:val="true"/>
          <w:color w:val="000000"/>
          <w:spacing w:val="2"/>
          <w:w w:val="100"/>
          <w:sz w:val="16"/>
          <w:vertAlign w:val="baseline"/>
          <w:lang w:val="en-US"/>
        </w:rPr>
        <w:t xml:space="preserve">Contact person name </w:t>
      </w:r>
      <w:r>
        <w:rPr>
          <w:rFonts w:ascii="Tahoma" w:hAnsi="Tahoma" w:eastAsia="Tahoma"/>
          <w:color w:val="000000"/>
          <w:spacing w:val="2"/>
          <w:w w:val="100"/>
          <w:sz w:val="15"/>
          <w:vertAlign w:val="baseline"/>
          <w:lang w:val="en-US"/>
        </w:rPr>
        <w:t xml:space="preserve">Peter Logan</w:t>
      </w:r>
    </w:p>
    <w:p>
      <w:pPr>
        <w:spacing w:before="29" w:after="0" w:line="192" w:lineRule="exact"/>
        <w:ind w:right="0" w:left="0" w:firstLine="0"/>
        <w:jc w:val="left"/>
        <w:textAlignment w:val="baseline"/>
        <w:rPr>
          <w:rFonts w:ascii="Arial" w:hAnsi="Arial" w:eastAsia="Arial"/>
          <w:b w:val="true"/>
          <w:color w:val="000000"/>
          <w:spacing w:val="5"/>
          <w:w w:val="100"/>
          <w:sz w:val="16"/>
          <w:vertAlign w:val="baseline"/>
          <w:lang w:val="en-US"/>
        </w:rPr>
      </w:pPr>
      <w:r>
        <w:rPr>
          <w:rFonts w:ascii="Arial" w:hAnsi="Arial" w:eastAsia="Arial"/>
          <w:b w:val="true"/>
          <w:color w:val="000000"/>
          <w:spacing w:val="5"/>
          <w:w w:val="100"/>
          <w:sz w:val="16"/>
          <w:vertAlign w:val="baseline"/>
          <w:lang w:val="en-US"/>
        </w:rPr>
        <w:t xml:space="preserve">Contact person position </w:t>
      </w:r>
      <w:r>
        <w:rPr>
          <w:rFonts w:ascii="Tahoma" w:hAnsi="Tahoma" w:eastAsia="Tahoma"/>
          <w:color w:val="000000"/>
          <w:spacing w:val="5"/>
          <w:w w:val="100"/>
          <w:sz w:val="15"/>
          <w:vertAlign w:val="baseline"/>
          <w:lang w:val="en-US"/>
        </w:rPr>
        <w:t xml:space="preserve">Operations Director- NACAP</w:t>
      </w:r>
    </w:p>
    <w:p>
      <w:pPr>
        <w:spacing w:before="24" w:after="0" w:line="192" w:lineRule="exact"/>
        <w:ind w:right="0" w:left="720" w:firstLine="0"/>
        <w:jc w:val="left"/>
        <w:textAlignment w:val="baseline"/>
        <w:rPr>
          <w:rFonts w:ascii="Arial" w:hAnsi="Arial" w:eastAsia="Arial"/>
          <w:b w:val="true"/>
          <w:color w:val="000000"/>
          <w:spacing w:val="2"/>
          <w:w w:val="100"/>
          <w:sz w:val="16"/>
          <w:vertAlign w:val="baseline"/>
          <w:lang w:val="en-US"/>
        </w:rPr>
      </w:pPr>
      <w:r>
        <w:rPr>
          <w:rFonts w:ascii="Arial" w:hAnsi="Arial" w:eastAsia="Arial"/>
          <w:b w:val="true"/>
          <w:color w:val="000000"/>
          <w:spacing w:val="2"/>
          <w:w w:val="100"/>
          <w:sz w:val="16"/>
          <w:vertAlign w:val="baseline"/>
          <w:lang w:val="en-US"/>
        </w:rPr>
        <w:t xml:space="preserve">Phone number </w:t>
      </w:r>
      <w:r>
        <w:rPr>
          <w:rFonts w:ascii="Tahoma" w:hAnsi="Tahoma" w:eastAsia="Tahoma"/>
          <w:color w:val="000000"/>
          <w:spacing w:val="2"/>
          <w:w w:val="100"/>
          <w:sz w:val="15"/>
          <w:vertAlign w:val="baseline"/>
          <w:lang w:val="en-US"/>
        </w:rPr>
        <w:t xml:space="preserve">0448877338</w:t>
      </w:r>
    </w:p>
    <w:p>
      <w:pPr>
        <w:spacing w:before="28" w:after="0" w:line="192" w:lineRule="exact"/>
        <w:ind w:right="0" w:left="1368" w:firstLine="0"/>
        <w:jc w:val="left"/>
        <w:textAlignment w:val="baseline"/>
        <w:rPr>
          <w:rFonts w:ascii="Arial" w:hAnsi="Arial" w:eastAsia="Arial"/>
          <w:b w:val="true"/>
          <w:color w:val="000000"/>
          <w:spacing w:val="3"/>
          <w:w w:val="100"/>
          <w:sz w:val="16"/>
          <w:vertAlign w:val="baseline"/>
          <w:lang w:val="en-US"/>
        </w:rPr>
      </w:pPr>
      <w:r>
        <w:rPr>
          <w:rFonts w:ascii="Arial" w:hAnsi="Arial" w:eastAsia="Arial"/>
          <w:b w:val="true"/>
          <w:color w:val="000000"/>
          <w:spacing w:val="3"/>
          <w:w w:val="100"/>
          <w:sz w:val="16"/>
          <w:vertAlign w:val="baseline"/>
          <w:lang w:val="en-US"/>
        </w:rPr>
        <w:t xml:space="preserve">E-mail </w:t>
      </w:r>
      <w:hyperlink r:id="dhId1">
        <w:r>
          <w:rPr>
            <w:rFonts w:ascii="Tahoma" w:hAnsi="Tahoma" w:eastAsia="Tahoma"/>
            <w:color w:val="0000FF"/>
            <w:spacing w:val="3"/>
            <w:w w:val="100"/>
            <w:sz w:val="15"/>
            <w:u w:val="single"/>
            <w:vertAlign w:val="baseline"/>
            <w:lang w:val="en-US"/>
          </w:rPr>
          <w:t xml:space="preserve">p.logan@nacap.com.au</w:t>
        </w:r>
      </w:hyperlink>
      <w:r>
        <w:rPr>
          <w:rFonts w:ascii="Tahoma" w:hAnsi="Tahoma" w:eastAsia="Tahoma"/>
          <w:color w:val="000000"/>
          <w:spacing w:val="3"/>
          <w:w w:val="100"/>
          <w:sz w:val="15"/>
          <w:vertAlign w:val="baseline"/>
          <w:lang w:val="en-US"/>
        </w:rPr>
        <w:t xml:space="preserve">
</w:t>
      </w:r>
    </w:p>
    <w:p>
      <w:pPr>
        <w:spacing w:before="186" w:after="0" w:line="189"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Project proponent website: </w:t>
      </w:r>
      <w:hyperlink r:id="dhId2">
        <w:r>
          <w:rPr>
            <w:rFonts w:ascii="Tahoma" w:hAnsi="Tahoma" w:eastAsia="Tahoma"/>
            <w:color w:val="0000FF"/>
            <w:spacing w:val="0"/>
            <w:w w:val="100"/>
            <w:sz w:val="15"/>
            <w:u w:val="single"/>
            <w:vertAlign w:val="baseline"/>
            <w:lang w:val="en-US"/>
          </w:rPr>
          <w:t xml:space="preserve">https://cwprenewables.com/our-projects/uungula-wind-farm</w:t>
        </w:r>
      </w:hyperlink>
      <w:r>
        <w:rPr>
          <w:rFonts w:ascii="Tahoma" w:hAnsi="Tahoma" w:eastAsia="Tahoma"/>
          <w:color w:val="000000"/>
          <w:spacing w:val="0"/>
          <w:w w:val="100"/>
          <w:sz w:val="15"/>
          <w:vertAlign w:val="baseline"/>
          <w:lang w:val="en-US"/>
        </w:rPr>
        <w:t xml:space="preserve">
</w:t>
      </w:r>
    </w:p>
    <w:p>
      <w:pPr>
        <w:spacing w:before="100" w:after="0" w:line="221" w:lineRule="exact"/>
        <w:ind w:right="1656"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Project opportunities website: 'The three proponents of the Joint Venture will have links from the below once set up. '</w:t>
      </w:r>
      <w:hyperlink r:id="dhId3">
        <w:r>
          <w:rPr>
            <w:rFonts w:ascii="Tahoma" w:hAnsi="Tahoma" w:eastAsia="Tahoma"/>
            <w:color w:val="0000FF"/>
            <w:spacing w:val="0"/>
            <w:w w:val="100"/>
            <w:sz w:val="15"/>
            <w:u w:val="single"/>
            <w:vertAlign w:val="baseline"/>
            <w:lang w:val="en-US"/>
          </w:rPr>
          <w:t xml:space="preserve">https://cwprenewables.com/our-projects/uungula-wind-farm</w:t>
        </w:r>
      </w:hyperlink>
      <w:r>
        <w:rPr>
          <w:rFonts w:ascii="Tahoma" w:hAnsi="Tahoma" w:eastAsia="Tahoma"/>
          <w:color w:val="000000"/>
          <w:spacing w:val="0"/>
          <w:w w:val="100"/>
          <w:sz w:val="15"/>
          <w:vertAlign w:val="baseline"/>
          <w:lang w:val="en-US"/>
        </w:rPr>
        <w:t xml:space="preserve"> 'Register Interest' section</w:t>
      </w:r>
    </w:p>
    <w:p>
      <w:pPr>
        <w:spacing w:before="152" w:after="0" w:line="189"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Supplier engagement and communication actions :</w:t>
      </w:r>
    </w:p>
    <w:p>
      <w:pPr>
        <w:spacing w:before="128" w:after="0" w:line="189" w:lineRule="exact"/>
        <w:ind w:right="0" w:left="576"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Promote project opportunities through industry associations</w:t>
      </w:r>
    </w:p>
    <w:p>
      <w:pPr>
        <w:spacing w:before="0" w:after="0" w:line="220" w:lineRule="exact"/>
        <w:ind w:right="0" w:left="576"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Engage with vendor identification agencies on project opportunities and bid processes</w:t>
        <w:br/>
      </w:r>
      <w:r>
        <w:rPr>
          <w:rFonts w:ascii="Tahoma" w:hAnsi="Tahoma" w:eastAsia="Tahoma"/>
          <w:color w:val="000000"/>
          <w:spacing w:val="0"/>
          <w:w w:val="100"/>
          <w:sz w:val="15"/>
          <w:vertAlign w:val="baseline"/>
          <w:lang w:val="en-US"/>
        </w:rPr>
        <w:t xml:space="preserve">Conduct supplier information briefings on project opportunities and bid processes</w:t>
        <w:br/>
      </w:r>
      <w:r>
        <w:rPr>
          <w:rFonts w:ascii="Tahoma" w:hAnsi="Tahoma" w:eastAsia="Tahoma"/>
          <w:color w:val="000000"/>
          <w:spacing w:val="0"/>
          <w:w w:val="100"/>
          <w:sz w:val="15"/>
          <w:vertAlign w:val="baseline"/>
          <w:lang w:val="en-US"/>
        </w:rPr>
        <w:t xml:space="preserve">Develop and distribute a supplier information guide for the project</w:t>
      </w:r>
    </w:p>
    <w:p>
      <w:pPr>
        <w:spacing w:before="456" w:after="0" w:line="404" w:lineRule="exact"/>
        <w:ind w:right="0" w:left="0" w:firstLine="0"/>
        <w:jc w:val="left"/>
        <w:textAlignment w:val="baseline"/>
        <w:rPr>
          <w:rFonts w:ascii="Tahoma" w:hAnsi="Tahoma" w:eastAsia="Tahoma"/>
          <w:color w:val="000000"/>
          <w:spacing w:val="3"/>
          <w:w w:val="100"/>
          <w:sz w:val="33"/>
          <w:vertAlign w:val="baseline"/>
          <w:lang w:val="en-US"/>
        </w:rPr>
      </w:pPr>
      <w:r>
        <w:rPr>
          <w:rFonts w:ascii="Tahoma" w:hAnsi="Tahoma" w:eastAsia="Tahoma"/>
          <w:color w:val="000000"/>
          <w:spacing w:val="3"/>
          <w:w w:val="100"/>
          <w:sz w:val="33"/>
          <w:vertAlign w:val="baseline"/>
          <w:lang w:val="en-US"/>
        </w:rPr>
        <w:t xml:space="preserve">Building Australian industry capability</w:t>
      </w:r>
    </w:p>
    <w:p>
      <w:pPr>
        <w:spacing w:before="353" w:after="0" w:line="189" w:lineRule="exact"/>
        <w:ind w:right="0" w:left="0" w:firstLine="0"/>
        <w:jc w:val="left"/>
        <w:textAlignment w:val="baseline"/>
        <w:rPr>
          <w:rFonts w:ascii="Tahoma" w:hAnsi="Tahoma" w:eastAsia="Tahoma"/>
          <w:color w:val="000000"/>
          <w:spacing w:val="1"/>
          <w:w w:val="100"/>
          <w:sz w:val="15"/>
          <w:vertAlign w:val="baseline"/>
          <w:lang w:val="en-US"/>
        </w:rPr>
      </w:pPr>
      <w:r>
        <w:rPr>
          <w:rFonts w:ascii="Tahoma" w:hAnsi="Tahoma" w:eastAsia="Tahoma"/>
          <w:color w:val="000000"/>
          <w:spacing w:val="1"/>
          <w:w w:val="100"/>
          <w:sz w:val="15"/>
          <w:vertAlign w:val="baseline"/>
          <w:lang w:val="en-US"/>
        </w:rPr>
        <w:t xml:space="preserve">Supplier capability development actions:</w:t>
      </w:r>
    </w:p>
    <w:p>
      <w:pPr>
        <w:spacing w:before="96" w:after="0" w:line="221" w:lineRule="exact"/>
        <w:ind w:right="0" w:left="576"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Recommend suppliers undertake training and/or accreditation</w:t>
        <w:br/>
      </w:r>
      <w:r>
        <w:rPr>
          <w:rFonts w:ascii="Tahoma" w:hAnsi="Tahoma" w:eastAsia="Tahoma"/>
          <w:color w:val="000000"/>
          <w:spacing w:val="0"/>
          <w:w w:val="100"/>
          <w:sz w:val="15"/>
          <w:vertAlign w:val="baseline"/>
          <w:lang w:val="en-US"/>
        </w:rPr>
        <w:t xml:space="preserve">Provide market intelligence to suppliers</w:t>
      </w:r>
    </w:p>
    <w:p>
      <w:pPr>
        <w:spacing w:before="189" w:after="0" w:line="190"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Global supply chain integration actions:</w:t>
      </w:r>
    </w:p>
    <w:p>
      <w:pPr>
        <w:spacing w:before="0" w:after="0" w:line="360" w:lineRule="exact"/>
        <w:ind w:right="0" w:left="0" w:firstLine="576"/>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Introduce suppliers to global supply chain partners</w:t>
        <w:br/>
      </w:r>
      <w:r>
        <w:rPr>
          <w:rFonts w:ascii="Tahoma" w:hAnsi="Tahoma" w:eastAsia="Tahoma"/>
          <w:color w:val="000000"/>
          <w:spacing w:val="0"/>
          <w:w w:val="100"/>
          <w:sz w:val="15"/>
          <w:vertAlign w:val="baseline"/>
          <w:lang w:val="en-US"/>
        </w:rPr>
        <w:t xml:space="preserve">Feedback process for unsuccessful bidders:</w:t>
      </w:r>
    </w:p>
    <w:p>
      <w:pPr>
        <w:spacing w:before="107" w:after="4305" w:line="219"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GE will, where practical, conduct review meetings with suppliers and subcontractors to discuss the tender performance. Supplier strengths will be identified and encouraged. Supplier weaknesses will also be identified and, where appropriate, remedial action will be recommended to improve standards. Feedback will be provided to potential suppliers and subcontractors which are unsuccessful in their responses to tender packages to encourage improved performance in future tenders. CPP and Nacap will provide feedback via email or phone Feedback will be provided to potential suppliers and subcontractors which are unsuccessful in their responses to tender packages to encourage improved performance in future tenders.</w:t>
      </w:r>
    </w:p>
    <w:p>
      <w:pPr>
        <w:spacing w:before="107" w:after="4305" w:line="219" w:lineRule="exact"/>
        <w:sectPr>
          <w:type w:val="continuous"/>
          <w:pgSz w:w="11904" w:h="16843" w:orient="portrait"/>
          <w:pgMar w:bottom="867" w:top="1040" w:right="1502" w:left="1042" w:header="720" w:footer="720"/>
          <w:titlePg w:val="false"/>
          <w:textDirection w:val="lrTb"/>
        </w:sectPr>
      </w:pPr>
    </w:p>
    <w:p>
      <w:pPr>
        <w:spacing w:before="4" w:after="0" w:line="249" w:lineRule="exact"/>
        <w:ind w:right="0" w:left="0" w:firstLine="0"/>
        <w:jc w:val="left"/>
        <w:textAlignment w:val="baseline"/>
        <w:rPr>
          <w:rFonts w:ascii="Times New Roman" w:hAnsi="Times New Roman" w:eastAsia="Times New Roman"/>
          <w:color w:val="000000"/>
          <w:spacing w:val="-1"/>
          <w:w w:val="100"/>
          <w:sz w:val="22"/>
          <w:vertAlign w:val="baseline"/>
          <w:lang w:val="en-US"/>
        </w:rPr>
      </w:pPr>
      <w:r>
        <w:rPr>
          <w:rFonts w:ascii="Times New Roman" w:hAnsi="Times New Roman" w:eastAsia="Times New Roman"/>
          <w:color w:val="000000"/>
          <w:spacing w:val="-1"/>
          <w:w w:val="100"/>
          <w:sz w:val="22"/>
          <w:vertAlign w:val="baseline"/>
          <w:lang w:val="en-US"/>
        </w:rPr>
        <w:t xml:space="preserve">Page 3 of 5</w:t>
      </w:r>
    </w:p>
    <w:p>
      <w:pPr>
        <w:sectPr>
          <w:type w:val="continuous"/>
          <w:pgSz w:w="11904" w:h="16843" w:orient="portrait"/>
          <w:pgMar w:bottom="867" w:top="1040" w:right="1026" w:left="9778" w:header="720" w:footer="720"/>
          <w:titlePg w:val="false"/>
          <w:textDirection w:val="lrTb"/>
        </w:sectPr>
      </w:pPr>
    </w:p>
    <w:p>
      <w:pPr>
        <w:spacing w:before="3" w:after="0" w:line="188" w:lineRule="exact"/>
        <w:ind w:right="0" w:left="0" w:firstLine="0"/>
        <w:jc w:val="center"/>
        <w:textAlignment w:val="baseline"/>
        <w:rPr>
          <w:rFonts w:ascii="Times New Roman" w:hAnsi="Times New Roman" w:eastAsia="Times New Roman"/>
          <w:color w:val="000000"/>
          <w:spacing w:val="0"/>
          <w:w w:val="100"/>
          <w:sz w:val="16"/>
          <w:vertAlign w:val="baseline"/>
          <w:lang w:val="en-US"/>
        </w:rPr>
      </w:pPr>
      <w:r>
        <w:rPr>
          <w:rFonts w:ascii="Times New Roman" w:hAnsi="Times New Roman" w:eastAsia="Times New Roman"/>
          <w:color w:val="000000"/>
          <w:spacing w:val="0"/>
          <w:w w:val="100"/>
          <w:sz w:val="16"/>
          <w:vertAlign w:val="baseline"/>
          <w:lang w:val="en-US"/>
        </w:rPr>
        <w:t xml:space="preserve">***** DRAFT not approved by AIP Authority (printed on Wed Apr27 2022 08:52 :10 GMT+1000 (AEST)) *****</w:t>
      </w:r>
    </w:p>
    <w:p>
      <w:pPr>
        <w:spacing w:before="891" w:after="110" w:line="360" w:lineRule="exact"/>
        <w:ind w:right="864" w:left="216" w:firstLine="0"/>
        <w:jc w:val="left"/>
        <w:textAlignment w:val="baseline"/>
        <w:rPr>
          <w:rFonts w:ascii="Tahoma" w:hAnsi="Tahoma" w:eastAsia="Tahoma"/>
          <w:color w:val="000000"/>
          <w:spacing w:val="0"/>
          <w:w w:val="100"/>
          <w:sz w:val="33"/>
          <w:vertAlign w:val="baseline"/>
          <w:lang w:val="en-US"/>
        </w:rPr>
      </w:pPr>
      <w:r>
        <w:rPr>
          <w:rFonts w:ascii="Tahoma" w:hAnsi="Tahoma" w:eastAsia="Tahoma"/>
          <w:color w:val="000000"/>
          <w:spacing w:val="0"/>
          <w:w w:val="100"/>
          <w:sz w:val="33"/>
          <w:vertAlign w:val="baseline"/>
          <w:lang w:val="en-US"/>
        </w:rPr>
        <w:t xml:space="preserve">Australian Industry Participation Plan Summary - Operations Phase</w:t>
      </w:r>
    </w:p>
    <w:p>
      <w:pPr>
        <w:spacing w:before="116" w:after="0" w:line="196" w:lineRule="exact"/>
        <w:ind w:right="0" w:left="0" w:firstLine="0"/>
        <w:jc w:val="left"/>
        <w:textAlignment w:val="baseline"/>
        <w:rPr>
          <w:rFonts w:ascii="Arial" w:hAnsi="Arial" w:eastAsia="Arial"/>
          <w:b w:val="true"/>
          <w:color w:val="000000"/>
          <w:spacing w:val="-4"/>
          <w:w w:val="100"/>
          <w:sz w:val="17"/>
          <w:vertAlign w:val="baseline"/>
          <w:lang w:val="en-US"/>
        </w:rPr>
      </w:pPr>
      <w:r>
        <w:pict>
          <v:line strokeweight="1.2pt" strokecolor="#000000" from="41.5pt,148.55pt" to="538.15pt,148.55pt" style="position:absolute;mso-position-horizontal-relative:page;mso-position-vertical-relative:page;">
            <v:stroke dashstyle="solid"/>
          </v:line>
        </w:pict>
      </w:r>
      <w:r>
        <w:rPr>
          <w:rFonts w:ascii="Arial" w:hAnsi="Arial" w:eastAsia="Arial"/>
          <w:b w:val="true"/>
          <w:color w:val="000000"/>
          <w:spacing w:val="-4"/>
          <w:w w:val="100"/>
          <w:sz w:val="17"/>
          <w:vertAlign w:val="baseline"/>
          <w:lang w:val="en-US"/>
        </w:rPr>
        <w:t xml:space="preserve">Nominated facility operator: </w:t>
      </w:r>
      <w:r>
        <w:rPr>
          <w:rFonts w:ascii="Tahoma" w:hAnsi="Tahoma" w:eastAsia="Tahoma"/>
          <w:color w:val="000000"/>
          <w:spacing w:val="-4"/>
          <w:w w:val="100"/>
          <w:sz w:val="16"/>
          <w:vertAlign w:val="baseline"/>
          <w:lang w:val="en-US"/>
        </w:rPr>
        <w:t xml:space="preserve">Uungula Wind Farm Pty Ltd</w:t>
      </w:r>
    </w:p>
    <w:p>
      <w:pPr>
        <w:spacing w:before="126" w:after="0" w:line="190" w:lineRule="exact"/>
        <w:ind w:right="0" w:left="0" w:firstLine="0"/>
        <w:jc w:val="left"/>
        <w:textAlignment w:val="baseline"/>
        <w:rPr>
          <w:rFonts w:ascii="Arial" w:hAnsi="Arial" w:eastAsia="Arial"/>
          <w:b w:val="true"/>
          <w:color w:val="000000"/>
          <w:spacing w:val="-6"/>
          <w:w w:val="100"/>
          <w:sz w:val="17"/>
          <w:vertAlign w:val="baseline"/>
          <w:lang w:val="en-US"/>
        </w:rPr>
      </w:pPr>
      <w:r>
        <w:rPr>
          <w:rFonts w:ascii="Arial" w:hAnsi="Arial" w:eastAsia="Arial"/>
          <w:b w:val="true"/>
          <w:color w:val="000000"/>
          <w:spacing w:val="-6"/>
          <w:w w:val="100"/>
          <w:sz w:val="17"/>
          <w:vertAlign w:val="baseline"/>
          <w:lang w:val="en-US"/>
        </w:rPr>
        <w:t xml:space="preserve">Other facility operator(s):</w:t>
      </w:r>
    </w:p>
    <w:p>
      <w:pPr>
        <w:spacing w:before="144" w:after="0" w:line="192" w:lineRule="exact"/>
        <w:ind w:right="0" w:left="648" w:firstLine="0"/>
        <w:jc w:val="left"/>
        <w:textAlignment w:val="baseline"/>
        <w:rPr>
          <w:rFonts w:ascii="Tahoma" w:hAnsi="Tahoma" w:eastAsia="Tahoma"/>
          <w:color w:val="000000"/>
          <w:spacing w:val="-1"/>
          <w:w w:val="100"/>
          <w:sz w:val="16"/>
          <w:vertAlign w:val="baseline"/>
          <w:lang w:val="en-US"/>
        </w:rPr>
      </w:pPr>
      <w:r>
        <w:rPr>
          <w:rFonts w:ascii="Tahoma" w:hAnsi="Tahoma" w:eastAsia="Tahoma"/>
          <w:color w:val="000000"/>
          <w:spacing w:val="-1"/>
          <w:w w:val="100"/>
          <w:sz w:val="16"/>
          <w:vertAlign w:val="baseline"/>
          <w:lang w:val="en-US"/>
        </w:rPr>
        <w:t xml:space="preserve">GE Renewable Energy Australia Pty Ltd</w:t>
      </w:r>
    </w:p>
    <w:p>
      <w:pPr>
        <w:spacing w:before="373" w:after="0" w:line="404" w:lineRule="exact"/>
        <w:ind w:right="0" w:left="216" w:firstLine="0"/>
        <w:jc w:val="left"/>
        <w:textAlignment w:val="baseline"/>
        <w:rPr>
          <w:rFonts w:ascii="Tahoma" w:hAnsi="Tahoma" w:eastAsia="Tahoma"/>
          <w:color w:val="000000"/>
          <w:spacing w:val="4"/>
          <w:w w:val="100"/>
          <w:sz w:val="33"/>
          <w:vertAlign w:val="baseline"/>
          <w:lang w:val="en-US"/>
        </w:rPr>
      </w:pPr>
      <w:r>
        <w:rPr>
          <w:rFonts w:ascii="Tahoma" w:hAnsi="Tahoma" w:eastAsia="Tahoma"/>
          <w:color w:val="000000"/>
          <w:spacing w:val="4"/>
          <w:w w:val="100"/>
          <w:sz w:val="33"/>
          <w:vertAlign w:val="baseline"/>
          <w:lang w:val="en-US"/>
        </w:rPr>
        <w:t xml:space="preserve">Facility details</w:t>
      </w:r>
    </w:p>
    <w:p>
      <w:pPr>
        <w:spacing w:before="351" w:after="0" w:line="192" w:lineRule="exact"/>
        <w:ind w:right="0" w:left="216" w:firstLine="0"/>
        <w:jc w:val="left"/>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Name: Uungula Wind Farm</w:t>
      </w:r>
    </w:p>
    <w:p>
      <w:pPr>
        <w:spacing w:before="130" w:after="0" w:line="191" w:lineRule="exact"/>
        <w:ind w:right="0" w:left="216" w:firstLine="0"/>
        <w:jc w:val="left"/>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Location: Twelve Mile Road, Wuuluman NSW 2820</w:t>
      </w:r>
    </w:p>
    <w:p>
      <w:pPr>
        <w:spacing w:before="150" w:after="0" w:line="191" w:lineRule="exact"/>
        <w:ind w:right="0" w:left="216" w:firstLine="0"/>
        <w:jc w:val="left"/>
        <w:textAlignment w:val="baseline"/>
        <w:rPr>
          <w:rFonts w:ascii="Tahoma" w:hAnsi="Tahoma" w:eastAsia="Tahoma"/>
          <w:color w:val="000000"/>
          <w:spacing w:val="-3"/>
          <w:w w:val="100"/>
          <w:sz w:val="16"/>
          <w:vertAlign w:val="baseline"/>
          <w:lang w:val="en-US"/>
        </w:rPr>
      </w:pPr>
      <w:r>
        <w:rPr>
          <w:rFonts w:ascii="Tahoma" w:hAnsi="Tahoma" w:eastAsia="Tahoma"/>
          <w:color w:val="000000"/>
          <w:spacing w:val="-3"/>
          <w:w w:val="100"/>
          <w:sz w:val="16"/>
          <w:vertAlign w:val="baseline"/>
          <w:lang w:val="en-US"/>
        </w:rPr>
        <w:t xml:space="preserve">Type: Other productive facility</w:t>
      </w:r>
    </w:p>
    <w:p>
      <w:pPr>
        <w:spacing w:before="393" w:after="0" w:line="404" w:lineRule="exact"/>
        <w:ind w:right="0" w:left="216" w:firstLine="0"/>
        <w:jc w:val="left"/>
        <w:textAlignment w:val="baseline"/>
        <w:rPr>
          <w:rFonts w:ascii="Tahoma" w:hAnsi="Tahoma" w:eastAsia="Tahoma"/>
          <w:color w:val="000000"/>
          <w:spacing w:val="6"/>
          <w:w w:val="100"/>
          <w:sz w:val="33"/>
          <w:vertAlign w:val="baseline"/>
          <w:lang w:val="en-US"/>
        </w:rPr>
      </w:pPr>
      <w:r>
        <w:rPr>
          <w:rFonts w:ascii="Tahoma" w:hAnsi="Tahoma" w:eastAsia="Tahoma"/>
          <w:color w:val="000000"/>
          <w:spacing w:val="6"/>
          <w:w w:val="100"/>
          <w:sz w:val="33"/>
          <w:vertAlign w:val="baseline"/>
          <w:lang w:val="en-US"/>
        </w:rPr>
        <w:t xml:space="preserve">Key goods and services</w:t>
      </w:r>
    </w:p>
    <w:p>
      <w:pPr>
        <w:spacing w:before="351" w:after="187" w:line="191" w:lineRule="exact"/>
        <w:ind w:right="0" w:left="216" w:firstLine="0"/>
        <w:jc w:val="left"/>
        <w:textAlignment w:val="baseline"/>
        <w:rPr>
          <w:rFonts w:ascii="Tahoma" w:hAnsi="Tahoma" w:eastAsia="Tahoma"/>
          <w:color w:val="000000"/>
          <w:spacing w:val="-4"/>
          <w:w w:val="100"/>
          <w:sz w:val="16"/>
          <w:vertAlign w:val="baseline"/>
          <w:lang w:val="en-US"/>
        </w:rPr>
      </w:pPr>
      <w:r>
        <w:rPr>
          <w:rFonts w:ascii="Tahoma" w:hAnsi="Tahoma" w:eastAsia="Tahoma"/>
          <w:color w:val="000000"/>
          <w:spacing w:val="-4"/>
          <w:w w:val="100"/>
          <w:sz w:val="16"/>
          <w:vertAlign w:val="baseline"/>
          <w:lang w:val="en-US"/>
        </w:rPr>
        <w:t xml:space="preserve">Indicative list of key goods and services to be acquired for the new facility:</w:t>
      </w:r>
    </w:p>
    <w:tbl>
      <w:tblPr>
        <w:jc w:val="left"/>
        <w:tblLayout w:type="fixed"/>
        <w:tblCellMar>
          <w:left w:w="0" w:type="dxa"/>
          <w:right w:w="0" w:type="dxa"/>
        </w:tblCellMar>
      </w:tblPr>
      <w:tblGrid>
        <w:gridCol w:w="6358"/>
        <w:gridCol w:w="3722"/>
      </w:tblGrid>
      <w:tr>
        <w:trPr>
          <w:trHeight w:val="647" w:hRule="exact"/>
        </w:trPr>
        <w:tc>
          <w:tcPr>
            <w:tcW w:w="6358" w:type="dxa"/>
            <w:tcBorders>
              <w:top w:val="none"/>
              <w:left w:val="none"/>
              <w:bottom w:val="none"/>
              <w:right w:val="none"/>
            </w:tcBorders>
            <w:textDirection w:val="lrTb"/>
            <w:vAlign w:val="top"/>
          </w:tcPr>
          <w:p>
            <w:pPr>
              <w:spacing w:before="0" w:after="0" w:line="145" w:lineRule="exact"/>
              <w:ind w:right="156" w:left="0" w:firstLine="0"/>
              <w:jc w:val="right"/>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Opportunities for</w:t>
            </w:r>
          </w:p>
          <w:p>
            <w:pPr>
              <w:spacing w:before="0" w:after="0" w:line="124" w:lineRule="exact"/>
              <w:ind w:right="1866" w:left="0" w:firstLine="0"/>
              <w:jc w:val="right"/>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Opportunities for</w:t>
            </w:r>
          </w:p>
          <w:p>
            <w:pPr>
              <w:tabs>
                <w:tab w:val="left" w:leader="none" w:pos="3096"/>
                <w:tab w:val="left" w:leader="none" w:pos="4968"/>
              </w:tabs>
              <w:spacing w:before="0" w:after="0" w:line="188" w:lineRule="exact"/>
              <w:ind w:right="246" w:left="0" w:firstLine="0"/>
              <w:jc w:val="right"/>
              <w:textAlignment w:val="baseline"/>
              <w:rPr>
                <w:rFonts w:ascii="Arial" w:hAnsi="Arial" w:eastAsia="Arial"/>
                <w:b w:val="true"/>
                <w:color w:val="000000"/>
                <w:spacing w:val="-3"/>
                <w:w w:val="100"/>
                <w:sz w:val="17"/>
                <w:vertAlign w:val="baseline"/>
                <w:lang w:val="en-US"/>
              </w:rPr>
            </w:pPr>
            <w:r>
              <w:rPr>
                <w:rFonts w:ascii="Arial" w:hAnsi="Arial" w:eastAsia="Arial"/>
                <w:b w:val="true"/>
                <w:color w:val="000000"/>
                <w:spacing w:val="-3"/>
                <w:w w:val="100"/>
                <w:sz w:val="17"/>
                <w:vertAlign w:val="baseline"/>
                <w:lang w:val="en-US"/>
              </w:rPr>
              <w:t xml:space="preserve">Key goods and services	</w:t>
            </w:r>
            <w:r>
              <w:rPr>
                <w:rFonts w:ascii="Arial" w:hAnsi="Arial" w:eastAsia="Arial"/>
                <w:b w:val="true"/>
                <w:color w:val="000000"/>
                <w:spacing w:val="-3"/>
                <w:w w:val="100"/>
                <w:sz w:val="17"/>
                <w:vertAlign w:val="baseline"/>
                <w:lang w:val="en-US"/>
              </w:rPr>
              <w:t xml:space="preserve">Australian entities </w:t>
            </w:r>
            <w:r>
              <w:rPr>
                <w:rFonts w:ascii="Arial" w:hAnsi="Arial" w:eastAsia="Arial"/>
                <w:b w:val="true"/>
                <w:color w:val="000000"/>
                <w:spacing w:val="-3"/>
                <w:w w:val="100"/>
                <w:sz w:val="12"/>
                <w:vertAlign w:val="baseline"/>
                <w:lang w:val="en-US"/>
              </w:rPr>
              <w:t xml:space="preserve">*	</w:t>
            </w:r>
            <w:r>
              <w:rPr>
                <w:rFonts w:ascii="Arial" w:hAnsi="Arial" w:eastAsia="Arial"/>
                <w:b w:val="true"/>
                <w:color w:val="000000"/>
                <w:spacing w:val="-3"/>
                <w:w w:val="100"/>
                <w:sz w:val="17"/>
                <w:vertAlign w:val="baseline"/>
                <w:lang w:val="en-US"/>
              </w:rPr>
              <w:t xml:space="preserve">non-Australian</w:t>
            </w:r>
          </w:p>
          <w:p>
            <w:pPr>
              <w:spacing w:before="0" w:after="8" w:line="175" w:lineRule="exact"/>
              <w:ind w:right="516" w:left="0" w:firstLine="0"/>
              <w:jc w:val="right"/>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entities</w:t>
            </w:r>
          </w:p>
        </w:tc>
        <w:tc>
          <w:tcPr>
            <w:tcW w:w="3722" w:type="dxa"/>
            <w:tcBorders>
              <w:top w:val="none"/>
              <w:left w:val="none"/>
              <w:bottom w:val="none"/>
              <w:right w:val="none"/>
            </w:tcBorders>
            <w:textDirection w:val="lrTb"/>
            <w:vAlign w:val="top"/>
          </w:tcPr>
          <w:p>
            <w:pPr>
              <w:spacing w:before="73" w:after="128" w:line="221" w:lineRule="exact"/>
              <w:ind w:right="864" w:left="144" w:firstLine="0"/>
              <w:jc w:val="left"/>
              <w:textAlignment w:val="baseline"/>
              <w:rPr>
                <w:rFonts w:ascii="Arial" w:hAnsi="Arial" w:eastAsia="Arial"/>
                <w:b w:val="true"/>
                <w:color w:val="000000"/>
                <w:spacing w:val="0"/>
                <w:w w:val="100"/>
                <w:sz w:val="17"/>
                <w:vertAlign w:val="baseline"/>
                <w:lang w:val="en-US"/>
              </w:rPr>
            </w:pPr>
            <w:r>
              <w:rPr>
                <w:rFonts w:ascii="Arial" w:hAnsi="Arial" w:eastAsia="Arial"/>
                <w:b w:val="true"/>
                <w:color w:val="000000"/>
                <w:spacing w:val="0"/>
                <w:w w:val="100"/>
                <w:sz w:val="17"/>
                <w:vertAlign w:val="baseline"/>
                <w:lang w:val="en-US"/>
              </w:rPr>
              <w:t xml:space="preserve">Explanation for no opportunities for Australian entities</w:t>
            </w:r>
          </w:p>
        </w:tc>
      </w:tr>
    </w:tbl>
    <w:tbl>
      <w:tblPr>
        <w:jc w:val="left"/>
        <w:tblLayout w:type="fixed"/>
        <w:tblCellMar>
          <w:left w:w="0" w:type="dxa"/>
          <w:right w:w="0" w:type="dxa"/>
        </w:tblCellMar>
      </w:tblPr>
      <w:tblGrid>
        <w:gridCol w:w="3187"/>
        <w:gridCol w:w="6893"/>
      </w:tblGrid>
      <w:tr>
        <w:trPr>
          <w:trHeight w:val="441" w:hRule="exact"/>
        </w:trPr>
        <w:tc>
          <w:tcPr>
            <w:tcW w:w="3187" w:type="dxa"/>
            <w:tcBorders>
              <w:top w:val="none"/>
              <w:left w:val="none"/>
              <w:bottom w:val="none"/>
              <w:right w:val="none"/>
            </w:tcBorders>
            <w:textDirection w:val="lrTb"/>
            <w:vAlign w:val="top"/>
          </w:tcPr>
          <w:p>
            <w:pPr>
              <w:spacing w:before="0" w:after="10" w:line="209" w:lineRule="exact"/>
              <w:ind w:right="0" w:left="216"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Goods: Replacement Mechanical and Electrical Parts</w:t>
            </w:r>
          </w:p>
        </w:tc>
        <w:tc>
          <w:tcPr>
            <w:tcW w:w="6893" w:type="dxa"/>
            <w:tcBorders>
              <w:top w:val="none"/>
              <w:left w:val="none"/>
              <w:bottom w:val="none"/>
              <w:right w:val="none"/>
            </w:tcBorders>
            <w:textDirection w:val="lrTb"/>
            <w:vAlign w:val="center"/>
          </w:tcPr>
          <w:p>
            <w:pPr>
              <w:tabs>
                <w:tab w:val="left" w:leader="none" w:pos="2232"/>
              </w:tabs>
              <w:spacing w:before="107" w:after="130" w:line="191" w:lineRule="exact"/>
              <w:ind w:right="4401" w:left="0" w:firstLine="0"/>
              <w:jc w:val="righ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Yes</w:t>
            </w:r>
          </w:p>
        </w:tc>
      </w:tr>
    </w:tbl>
    <w:p>
      <w:pPr>
        <w:tabs>
          <w:tab w:val="left" w:leader="none" w:pos="3672"/>
          <w:tab w:val="left" w:leader="none" w:pos="5472"/>
        </w:tabs>
        <w:spacing w:before="7" w:after="0" w:line="192" w:lineRule="exact"/>
        <w:ind w:right="0" w:left="216"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Engineering Consultants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tabs>
          <w:tab w:val="left" w:leader="none" w:pos="3672"/>
          <w:tab w:val="left" w:leader="none" w:pos="5472"/>
        </w:tabs>
        <w:spacing w:before="29" w:after="0" w:line="191" w:lineRule="exact"/>
        <w:ind w:right="0" w:left="216"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Cranage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No</w:t>
      </w:r>
    </w:p>
    <w:p>
      <w:pPr>
        <w:spacing w:before="0" w:after="4" w:line="221" w:lineRule="exact"/>
        <w:ind w:right="0" w:left="216" w:firstLine="0"/>
        <w:jc w:val="left"/>
        <w:textAlignment w:val="baseline"/>
        <w:rPr>
          <w:rFonts w:ascii="Tahoma" w:hAnsi="Tahoma" w:eastAsia="Tahoma"/>
          <w:color w:val="000000"/>
          <w:spacing w:val="-2"/>
          <w:w w:val="100"/>
          <w:sz w:val="16"/>
          <w:vertAlign w:val="baseline"/>
          <w:lang w:val="en-US"/>
        </w:rPr>
      </w:pPr>
      <w:r>
        <w:pict>
          <v:shapetype id="_x0000_t6" coordsize="21600,21600" o:spt="202" path="m,l,21600r21600,l21600,xe">
            <v:stroke joinstyle="miter"/>
            <v:path gradientshapeok="t" o:connecttype="rect"/>
          </v:shapetype>
          <v:shape id="_x0000_s5" type="#_x0000_t6" filled="f" stroked="f" style="position:absolute;width:372.95pt;height:22.75pt;z-index:-995;margin-left:172.55pt;margin-top:447.35pt;mso-wrap-distance-left:0pt;mso-wrap-distance-right:0pt;mso-position-horizontal-relative:page;mso-position-vertical-relative:page">
            <w10:wrap type="square" side="both"/>
            <v:fill opacity="1" o:opacity2="1" recolor="f" rotate="f" type="solid"/>
            <v:textbox inset="0pt, 0pt, 0pt, 0pt">
              <w:txbxContent>
                <w:p>
                  <w:pPr>
                    <w:tabs>
                      <w:tab w:val="left" w:leader="none" w:pos="2808"/>
                    </w:tabs>
                    <w:spacing w:before="126" w:after="124" w:line="191" w:lineRule="exact"/>
                    <w:ind w:right="0" w:left="1008" w:firstLine="0"/>
                    <w:jc w:val="left"/>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Yes	</w:t>
                  </w:r>
                  <w:r>
                    <w:rPr>
                      <w:rFonts w:ascii="Tahoma" w:hAnsi="Tahoma" w:eastAsia="Tahoma"/>
                      <w:color w:val="000000"/>
                      <w:spacing w:val="2"/>
                      <w:w w:val="100"/>
                      <w:sz w:val="16"/>
                      <w:vertAlign w:val="baseline"/>
                      <w:lang w:val="en-US"/>
                    </w:rPr>
                    <w:t xml:space="preserve">No</w:t>
                  </w:r>
                </w:p>
              </w:txbxContent>
            </v:textbox>
          </v:shape>
        </w:pict>
      </w:r>
      <w:r>
        <w:rPr>
          <w:rFonts w:ascii="Tahoma" w:hAnsi="Tahoma" w:eastAsia="Tahoma"/>
          <w:color w:val="000000"/>
          <w:spacing w:val="-2"/>
          <w:w w:val="100"/>
          <w:sz w:val="16"/>
          <w:vertAlign w:val="baseline"/>
          <w:lang w:val="en-US"/>
        </w:rPr>
        <w:t xml:space="preserve">Services: Electrical and Mechanical Technicians</w:t>
      </w:r>
    </w:p>
    <w:tbl>
      <w:tblPr>
        <w:jc w:val="left"/>
        <w:tblLayout w:type="fixed"/>
        <w:tblCellMar>
          <w:left w:w="0" w:type="dxa"/>
          <w:right w:w="0" w:type="dxa"/>
        </w:tblCellMar>
      </w:tblPr>
      <w:tblGrid>
        <w:gridCol w:w="3226"/>
        <w:gridCol w:w="6854"/>
      </w:tblGrid>
      <w:tr>
        <w:trPr>
          <w:trHeight w:val="441" w:hRule="exact"/>
        </w:trPr>
        <w:tc>
          <w:tcPr>
            <w:tcW w:w="3226" w:type="dxa"/>
            <w:tcBorders>
              <w:top w:val="none"/>
              <w:left w:val="none"/>
              <w:bottom w:val="none"/>
              <w:right w:val="none"/>
            </w:tcBorders>
            <w:textDirection w:val="lrTb"/>
            <w:vAlign w:val="top"/>
          </w:tcPr>
          <w:p>
            <w:pPr>
              <w:spacing w:before="0" w:after="15" w:line="209" w:lineRule="exact"/>
              <w:ind w:right="432" w:left="216" w:firstLine="0"/>
              <w:jc w:val="left"/>
              <w:textAlignment w:val="baseline"/>
              <w:rPr>
                <w:rFonts w:ascii="Tahoma" w:hAnsi="Tahoma" w:eastAsia="Tahoma"/>
                <w:color w:val="000000"/>
                <w:spacing w:val="-4"/>
                <w:w w:val="100"/>
                <w:sz w:val="16"/>
                <w:vertAlign w:val="baseline"/>
                <w:lang w:val="en-US"/>
              </w:rPr>
            </w:pPr>
            <w:r>
              <w:rPr>
                <w:rFonts w:ascii="Tahoma" w:hAnsi="Tahoma" w:eastAsia="Tahoma"/>
                <w:color w:val="000000"/>
                <w:spacing w:val="-4"/>
                <w:w w:val="100"/>
                <w:sz w:val="16"/>
                <w:vertAlign w:val="baseline"/>
                <w:lang w:val="en-US"/>
              </w:rPr>
              <w:t xml:space="preserve">Services: Transport / Logistic services - Inland</w:t>
            </w:r>
          </w:p>
        </w:tc>
        <w:tc>
          <w:tcPr>
            <w:tcW w:w="6854" w:type="dxa"/>
            <w:tcBorders>
              <w:top w:val="none"/>
              <w:left w:val="none"/>
              <w:bottom w:val="none"/>
              <w:right w:val="none"/>
            </w:tcBorders>
            <w:textDirection w:val="lrTb"/>
            <w:vAlign w:val="center"/>
          </w:tcPr>
          <w:p>
            <w:pPr>
              <w:tabs>
                <w:tab w:val="left" w:leader="none" w:pos="2232"/>
              </w:tabs>
              <w:spacing w:before="107" w:after="135" w:line="191" w:lineRule="exact"/>
              <w:ind w:right="4430" w:left="0" w:firstLine="0"/>
              <w:jc w:val="right"/>
              <w:textAlignment w:val="baseline"/>
              <w:rPr>
                <w:rFonts w:ascii="Tahoma" w:hAnsi="Tahoma" w:eastAsia="Tahoma"/>
                <w:color w:val="000000"/>
                <w:spacing w:val="-15"/>
                <w:w w:val="100"/>
                <w:sz w:val="16"/>
                <w:vertAlign w:val="baseline"/>
                <w:lang w:val="en-US"/>
              </w:rPr>
            </w:pPr>
            <w:r>
              <w:rPr>
                <w:rFonts w:ascii="Tahoma" w:hAnsi="Tahoma" w:eastAsia="Tahoma"/>
                <w:color w:val="000000"/>
                <w:spacing w:val="-15"/>
                <w:w w:val="100"/>
                <w:sz w:val="16"/>
                <w:vertAlign w:val="baseline"/>
                <w:lang w:val="en-US"/>
              </w:rPr>
              <w:t xml:space="preserve">Yes	</w:t>
            </w:r>
            <w:r>
              <w:rPr>
                <w:rFonts w:ascii="Tahoma" w:hAnsi="Tahoma" w:eastAsia="Tahoma"/>
                <w:color w:val="000000"/>
                <w:spacing w:val="-15"/>
                <w:w w:val="100"/>
                <w:sz w:val="16"/>
                <w:vertAlign w:val="baseline"/>
                <w:lang w:val="en-US"/>
              </w:rPr>
              <w:t xml:space="preserve">No</w:t>
            </w:r>
          </w:p>
        </w:tc>
      </w:tr>
    </w:tbl>
    <w:p>
      <w:pPr>
        <w:tabs>
          <w:tab w:val="left" w:leader="none" w:pos="3672"/>
          <w:tab w:val="left" w:leader="none" w:pos="5400"/>
          <w:tab w:val="left" w:leader="none" w:pos="6480"/>
        </w:tabs>
        <w:spacing w:before="7" w:after="0" w:line="192" w:lineRule="exact"/>
        <w:ind w:right="0" w:left="216" w:firstLine="0"/>
        <w:jc w:val="left"/>
        <w:textAlignment w:val="baseline"/>
        <w:rPr>
          <w:rFonts w:ascii="Tahoma" w:hAnsi="Tahoma" w:eastAsia="Tahoma"/>
          <w:color w:val="000000"/>
          <w:spacing w:val="0"/>
          <w:w w:val="100"/>
          <w:sz w:val="16"/>
          <w:vertAlign w:val="baseline"/>
          <w:lang w:val="en-US"/>
        </w:rPr>
      </w:pPr>
      <w:r>
        <w:rPr>
          <w:rFonts w:ascii="Tahoma" w:hAnsi="Tahoma" w:eastAsia="Tahoma"/>
          <w:color w:val="000000"/>
          <w:spacing w:val="0"/>
          <w:w w:val="100"/>
          <w:sz w:val="16"/>
          <w:vertAlign w:val="baseline"/>
          <w:lang w:val="en-US"/>
        </w:rPr>
        <w:t xml:space="preserve">Services: Transport - Marine	</w:t>
      </w:r>
      <w:r>
        <w:rPr>
          <w:rFonts w:ascii="Tahoma" w:hAnsi="Tahoma" w:eastAsia="Tahoma"/>
          <w:color w:val="000000"/>
          <w:spacing w:val="0"/>
          <w:w w:val="100"/>
          <w:sz w:val="16"/>
          <w:vertAlign w:val="baseline"/>
          <w:lang w:val="en-US"/>
        </w:rPr>
        <w:t xml:space="preserve">No	</w:t>
      </w:r>
      <w:r>
        <w:rPr>
          <w:rFonts w:ascii="Tahoma" w:hAnsi="Tahoma" w:eastAsia="Tahoma"/>
          <w:color w:val="000000"/>
          <w:spacing w:val="0"/>
          <w:w w:val="100"/>
          <w:sz w:val="16"/>
          <w:vertAlign w:val="baseline"/>
          <w:lang w:val="en-US"/>
        </w:rPr>
        <w:t xml:space="preserve">Yes	</w:t>
      </w:r>
      <w:r>
        <w:rPr>
          <w:rFonts w:ascii="Tahoma" w:hAnsi="Tahoma" w:eastAsia="Tahoma"/>
          <w:color w:val="000000"/>
          <w:spacing w:val="0"/>
          <w:w w:val="100"/>
          <w:sz w:val="16"/>
          <w:vertAlign w:val="baseline"/>
          <w:lang w:val="en-US"/>
        </w:rPr>
        <w:t xml:space="preserve">Specialist shipping based overseas</w:t>
      </w:r>
    </w:p>
    <w:p>
      <w:pPr>
        <w:spacing w:before="202" w:after="0" w:line="338" w:lineRule="exact"/>
        <w:ind w:right="0" w:left="216" w:firstLine="0"/>
        <w:jc w:val="left"/>
        <w:textAlignment w:val="baseline"/>
        <w:rPr>
          <w:rFonts w:ascii="Tahoma" w:hAnsi="Tahoma" w:eastAsia="Tahoma"/>
          <w:color w:val="000000"/>
          <w:spacing w:val="0"/>
          <w:w w:val="100"/>
          <w:sz w:val="8"/>
          <w:vertAlign w:val="superscript"/>
          <w:lang w:val="en-US"/>
        </w:rPr>
      </w:pPr>
      <w:r>
        <w:rPr>
          <w:rFonts w:ascii="Tahoma" w:hAnsi="Tahoma" w:eastAsia="Tahoma"/>
          <w:color w:val="000000"/>
          <w:spacing w:val="0"/>
          <w:w w:val="100"/>
          <w:sz w:val="8"/>
          <w:vertAlign w:val="superscript"/>
          <w:lang w:val="en-US"/>
        </w:rPr>
        <w:t xml:space="preserve">*</w:t>
      </w:r>
      <w:r>
        <w:rPr>
          <w:rFonts w:ascii="Tahoma" w:hAnsi="Tahoma" w:eastAsia="Tahoma"/>
          <w:color w:val="000000"/>
          <w:spacing w:val="0"/>
          <w:w w:val="100"/>
          <w:sz w:val="16"/>
          <w:vertAlign w:val="baseline"/>
          <w:lang w:val="en-US"/>
        </w:rPr>
        <w:t xml:space="preserve">An Australian entity is an entity with an ABN or ACN</w:t>
        <w:br/>
      </w:r>
      <w:r>
        <w:rPr>
          <w:rFonts w:ascii="Tahoma" w:hAnsi="Tahoma" w:eastAsia="Tahoma"/>
          <w:color w:val="000000"/>
          <w:spacing w:val="0"/>
          <w:w w:val="100"/>
          <w:sz w:val="16"/>
          <w:vertAlign w:val="baseline"/>
          <w:lang w:val="en-US"/>
        </w:rPr>
        <w:t xml:space="preserve">Facility standards:</w:t>
      </w:r>
    </w:p>
    <w:p>
      <w:pPr>
        <w:spacing w:before="130" w:after="0" w:line="191" w:lineRule="exact"/>
        <w:ind w:right="0" w:left="792" w:firstLine="0"/>
        <w:jc w:val="left"/>
        <w:textAlignment w:val="baseline"/>
        <w:rPr>
          <w:rFonts w:ascii="Tahoma" w:hAnsi="Tahoma" w:eastAsia="Tahoma"/>
          <w:color w:val="000000"/>
          <w:spacing w:val="-1"/>
          <w:w w:val="100"/>
          <w:sz w:val="16"/>
          <w:vertAlign w:val="baseline"/>
          <w:lang w:val="en-US"/>
        </w:rPr>
      </w:pPr>
      <w:r>
        <w:rPr>
          <w:rFonts w:ascii="Tahoma" w:hAnsi="Tahoma" w:eastAsia="Tahoma"/>
          <w:color w:val="000000"/>
          <w:spacing w:val="-1"/>
          <w:w w:val="100"/>
          <w:sz w:val="16"/>
          <w:vertAlign w:val="baseline"/>
          <w:lang w:val="en-US"/>
        </w:rPr>
        <w:t xml:space="preserve">Australian</w:t>
      </w:r>
    </w:p>
    <w:p>
      <w:pPr>
        <w:spacing w:before="30" w:after="0" w:line="191" w:lineRule="exact"/>
        <w:ind w:right="0" w:left="0" w:firstLine="0"/>
        <w:jc w:val="center"/>
        <w:textAlignment w:val="baseline"/>
        <w:rPr>
          <w:rFonts w:ascii="Tahoma" w:hAnsi="Tahoma" w:eastAsia="Tahoma"/>
          <w:color w:val="000000"/>
          <w:spacing w:val="-2"/>
          <w:w w:val="100"/>
          <w:sz w:val="16"/>
          <w:vertAlign w:val="baseline"/>
          <w:lang w:val="en-US"/>
        </w:rPr>
      </w:pPr>
      <w:r>
        <w:rPr>
          <w:rFonts w:ascii="Tahoma" w:hAnsi="Tahoma" w:eastAsia="Tahoma"/>
          <w:color w:val="000000"/>
          <w:spacing w:val="-2"/>
          <w:w w:val="100"/>
          <w:sz w:val="16"/>
          <w:vertAlign w:val="baseline"/>
          <w:lang w:val="en-US"/>
        </w:rPr>
        <w:t xml:space="preserve">WTG's are designed as a global product and use the International Electrotechnical Commission (IEC) Standards. WTG's are will</w:t>
      </w:r>
    </w:p>
    <w:p>
      <w:pPr>
        <w:spacing w:before="30" w:after="3624" w:line="191" w:lineRule="exact"/>
        <w:ind w:right="0" w:left="792" w:firstLine="0"/>
        <w:jc w:val="left"/>
        <w:textAlignment w:val="baseline"/>
        <w:rPr>
          <w:rFonts w:ascii="Tahoma" w:hAnsi="Tahoma" w:eastAsia="Tahoma"/>
          <w:color w:val="000000"/>
          <w:spacing w:val="-3"/>
          <w:w w:val="100"/>
          <w:sz w:val="16"/>
          <w:vertAlign w:val="baseline"/>
          <w:lang w:val="en-US"/>
        </w:rPr>
      </w:pPr>
      <w:r>
        <w:rPr>
          <w:rFonts w:ascii="Tahoma" w:hAnsi="Tahoma" w:eastAsia="Tahoma"/>
          <w:color w:val="000000"/>
          <w:spacing w:val="-3"/>
          <w:w w:val="100"/>
          <w:sz w:val="16"/>
          <w:vertAlign w:val="baseline"/>
          <w:lang w:val="en-US"/>
        </w:rPr>
        <w:t xml:space="preserve">be modified to comply with mandatory Standards such as AS3000 and AS1657</w:t>
      </w:r>
    </w:p>
    <w:p>
      <w:pPr>
        <w:spacing w:before="4" w:after="0" w:line="249" w:lineRule="exact"/>
        <w:ind w:right="0" w:left="0" w:firstLine="0"/>
        <w:jc w:val="right"/>
        <w:textAlignment w:val="baseline"/>
        <w:rPr>
          <w:rFonts w:ascii="Times New Roman" w:hAnsi="Times New Roman" w:eastAsia="Times New Roman"/>
          <w:color w:val="000000"/>
          <w:spacing w:val="8"/>
          <w:w w:val="100"/>
          <w:sz w:val="22"/>
          <w:vertAlign w:val="baseline"/>
          <w:lang w:val="en-US"/>
        </w:rPr>
      </w:pPr>
      <w:r>
        <w:rPr>
          <w:rFonts w:ascii="Times New Roman" w:hAnsi="Times New Roman" w:eastAsia="Times New Roman"/>
          <w:color w:val="000000"/>
          <w:spacing w:val="8"/>
          <w:w w:val="100"/>
          <w:sz w:val="22"/>
          <w:vertAlign w:val="baseline"/>
          <w:lang w:val="en-US"/>
        </w:rPr>
        <w:t xml:space="preserve">Page 4 of 5</w:t>
      </w:r>
    </w:p>
    <w:p>
      <w:pPr>
        <w:sectPr>
          <w:type w:val="nextPage"/>
          <w:pgSz w:w="11904" w:h="16843" w:orient="portrait"/>
          <w:pgMar w:bottom="867" w:top="1040" w:right="994" w:left="830" w:header="720" w:footer="720"/>
          <w:titlePg w:val="false"/>
          <w:textDirection w:val="lrTb"/>
        </w:sectPr>
      </w:pPr>
    </w:p>
    <w:p>
      <w:pPr>
        <w:spacing w:before="3" w:after="799" w:line="188" w:lineRule="exact"/>
        <w:ind w:right="0" w:left="0" w:firstLine="0"/>
        <w:jc w:val="center"/>
        <w:textAlignment w:val="baseline"/>
        <w:rPr>
          <w:rFonts w:ascii="Times New Roman" w:hAnsi="Times New Roman" w:eastAsia="Times New Roman"/>
          <w:color w:val="000000"/>
          <w:spacing w:val="0"/>
          <w:w w:val="100"/>
          <w:sz w:val="16"/>
          <w:vertAlign w:val="baseline"/>
          <w:lang w:val="en-US"/>
        </w:rPr>
      </w:pPr>
      <w:r>
        <w:rPr>
          <w:rFonts w:ascii="Times New Roman" w:hAnsi="Times New Roman" w:eastAsia="Times New Roman"/>
          <w:color w:val="000000"/>
          <w:spacing w:val="0"/>
          <w:w w:val="100"/>
          <w:sz w:val="16"/>
          <w:vertAlign w:val="baseline"/>
          <w:lang w:val="en-US"/>
        </w:rPr>
        <w:t xml:space="preserve">***** DRAFT not approved by AIP Authority (printed on Wed Apr27 2022 08:52 :10 GMT+1000 (AEST)) *****</w:t>
      </w:r>
    </w:p>
    <w:p>
      <w:pPr>
        <w:spacing w:before="3" w:after="799" w:line="188" w:lineRule="exact"/>
        <w:sectPr>
          <w:type w:val="nextPage"/>
          <w:pgSz w:w="11904" w:h="16843" w:orient="portrait"/>
          <w:pgMar w:bottom="867" w:top="1040" w:right="2285" w:left="2059" w:header="720" w:footer="720"/>
          <w:titlePg w:val="false"/>
          <w:textDirection w:val="lrTb"/>
        </w:sectPr>
      </w:pPr>
    </w:p>
    <w:p>
      <w:pPr>
        <w:spacing w:before="3" w:after="0" w:line="403" w:lineRule="exact"/>
        <w:ind w:right="0" w:left="0" w:firstLine="0"/>
        <w:jc w:val="left"/>
        <w:textAlignment w:val="baseline"/>
        <w:rPr>
          <w:rFonts w:ascii="Tahoma" w:hAnsi="Tahoma" w:eastAsia="Tahoma"/>
          <w:color w:val="000000"/>
          <w:spacing w:val="1"/>
          <w:w w:val="100"/>
          <w:sz w:val="33"/>
          <w:vertAlign w:val="baseline"/>
          <w:lang w:val="en-US"/>
        </w:rPr>
      </w:pPr>
      <w:r>
        <w:rPr>
          <w:rFonts w:ascii="Tahoma" w:hAnsi="Tahoma" w:eastAsia="Tahoma"/>
          <w:color w:val="000000"/>
          <w:spacing w:val="1"/>
          <w:w w:val="100"/>
          <w:sz w:val="33"/>
          <w:vertAlign w:val="baseline"/>
          <w:lang w:val="en-US"/>
        </w:rPr>
        <w:t xml:space="preserve">Supplier information and communication</w:t>
      </w:r>
    </w:p>
    <w:p>
      <w:pPr>
        <w:spacing w:before="353" w:after="0" w:line="190" w:lineRule="exact"/>
        <w:ind w:right="0" w:left="0" w:firstLine="0"/>
        <w:jc w:val="left"/>
        <w:textAlignment w:val="baseline"/>
        <w:rPr>
          <w:rFonts w:ascii="Tahoma" w:hAnsi="Tahoma" w:eastAsia="Tahoma"/>
          <w:color w:val="000000"/>
          <w:spacing w:val="1"/>
          <w:w w:val="100"/>
          <w:sz w:val="15"/>
          <w:vertAlign w:val="baseline"/>
          <w:lang w:val="en-US"/>
        </w:rPr>
      </w:pPr>
      <w:r>
        <w:rPr>
          <w:rFonts w:ascii="Tahoma" w:hAnsi="Tahoma" w:eastAsia="Tahoma"/>
          <w:color w:val="000000"/>
          <w:spacing w:val="1"/>
          <w:w w:val="100"/>
          <w:sz w:val="15"/>
          <w:vertAlign w:val="baseline"/>
          <w:lang w:val="en-US"/>
        </w:rPr>
        <w:t xml:space="preserve">Facility operator’s contact person for supplier enquiries:</w:t>
      </w:r>
    </w:p>
    <w:p>
      <w:pPr>
        <w:spacing w:before="134" w:after="0" w:line="192" w:lineRule="exact"/>
        <w:ind w:right="0" w:left="216" w:firstLine="0"/>
        <w:jc w:val="left"/>
        <w:textAlignment w:val="baseline"/>
        <w:rPr>
          <w:rFonts w:ascii="Arial" w:hAnsi="Arial" w:eastAsia="Arial"/>
          <w:b w:val="true"/>
          <w:color w:val="000000"/>
          <w:spacing w:val="4"/>
          <w:w w:val="100"/>
          <w:sz w:val="16"/>
          <w:vertAlign w:val="baseline"/>
          <w:lang w:val="en-US"/>
        </w:rPr>
      </w:pPr>
      <w:r>
        <w:rPr>
          <w:rFonts w:ascii="Arial" w:hAnsi="Arial" w:eastAsia="Arial"/>
          <w:b w:val="true"/>
          <w:color w:val="000000"/>
          <w:spacing w:val="4"/>
          <w:w w:val="100"/>
          <w:sz w:val="16"/>
          <w:vertAlign w:val="baseline"/>
          <w:lang w:val="en-US"/>
        </w:rPr>
        <w:t xml:space="preserve">Contact person name </w:t>
      </w:r>
      <w:r>
        <w:rPr>
          <w:rFonts w:ascii="Tahoma" w:hAnsi="Tahoma" w:eastAsia="Tahoma"/>
          <w:color w:val="000000"/>
          <w:spacing w:val="4"/>
          <w:w w:val="100"/>
          <w:sz w:val="15"/>
          <w:vertAlign w:val="baseline"/>
          <w:lang w:val="en-US"/>
        </w:rPr>
        <w:t xml:space="preserve">Michael McGuire</w:t>
      </w:r>
    </w:p>
    <w:p>
      <w:pPr>
        <w:spacing w:before="29" w:after="0" w:line="192" w:lineRule="exact"/>
        <w:ind w:right="0" w:left="0" w:firstLine="0"/>
        <w:jc w:val="left"/>
        <w:textAlignment w:val="baseline"/>
        <w:rPr>
          <w:rFonts w:ascii="Arial" w:hAnsi="Arial" w:eastAsia="Arial"/>
          <w:b w:val="true"/>
          <w:color w:val="000000"/>
          <w:spacing w:val="5"/>
          <w:w w:val="100"/>
          <w:sz w:val="16"/>
          <w:vertAlign w:val="baseline"/>
          <w:lang w:val="en-US"/>
        </w:rPr>
      </w:pPr>
      <w:r>
        <w:rPr>
          <w:rFonts w:ascii="Arial" w:hAnsi="Arial" w:eastAsia="Arial"/>
          <w:b w:val="true"/>
          <w:color w:val="000000"/>
          <w:spacing w:val="5"/>
          <w:w w:val="100"/>
          <w:sz w:val="16"/>
          <w:vertAlign w:val="baseline"/>
          <w:lang w:val="en-US"/>
        </w:rPr>
        <w:t xml:space="preserve">Contact person position </w:t>
      </w:r>
      <w:r>
        <w:rPr>
          <w:rFonts w:ascii="Tahoma" w:hAnsi="Tahoma" w:eastAsia="Tahoma"/>
          <w:color w:val="000000"/>
          <w:spacing w:val="5"/>
          <w:w w:val="100"/>
          <w:sz w:val="15"/>
          <w:vertAlign w:val="baseline"/>
          <w:lang w:val="en-US"/>
        </w:rPr>
        <w:t xml:space="preserve">Facilities Manager- CWP</w:t>
      </w:r>
    </w:p>
    <w:p>
      <w:pPr>
        <w:spacing w:before="29" w:after="0" w:line="192" w:lineRule="exact"/>
        <w:ind w:right="0" w:left="720" w:firstLine="0"/>
        <w:jc w:val="left"/>
        <w:textAlignment w:val="baseline"/>
        <w:rPr>
          <w:rFonts w:ascii="Arial" w:hAnsi="Arial" w:eastAsia="Arial"/>
          <w:b w:val="true"/>
          <w:color w:val="000000"/>
          <w:spacing w:val="2"/>
          <w:w w:val="100"/>
          <w:sz w:val="16"/>
          <w:vertAlign w:val="baseline"/>
          <w:lang w:val="en-US"/>
        </w:rPr>
      </w:pPr>
      <w:r>
        <w:rPr>
          <w:rFonts w:ascii="Arial" w:hAnsi="Arial" w:eastAsia="Arial"/>
          <w:b w:val="true"/>
          <w:color w:val="000000"/>
          <w:spacing w:val="2"/>
          <w:w w:val="100"/>
          <w:sz w:val="16"/>
          <w:vertAlign w:val="baseline"/>
          <w:lang w:val="en-US"/>
        </w:rPr>
        <w:t xml:space="preserve">Phone number </w:t>
      </w:r>
      <w:r>
        <w:rPr>
          <w:rFonts w:ascii="Tahoma" w:hAnsi="Tahoma" w:eastAsia="Tahoma"/>
          <w:color w:val="000000"/>
          <w:spacing w:val="2"/>
          <w:w w:val="100"/>
          <w:sz w:val="15"/>
          <w:vertAlign w:val="baseline"/>
          <w:lang w:val="en-US"/>
        </w:rPr>
        <w:t xml:space="preserve">0448412733</w:t>
      </w:r>
    </w:p>
    <w:p>
      <w:pPr>
        <w:spacing w:before="24" w:after="0" w:line="192" w:lineRule="exact"/>
        <w:ind w:right="0" w:left="1368" w:firstLine="0"/>
        <w:jc w:val="left"/>
        <w:textAlignment w:val="baseline"/>
        <w:rPr>
          <w:rFonts w:ascii="Arial" w:hAnsi="Arial" w:eastAsia="Arial"/>
          <w:b w:val="true"/>
          <w:color w:val="000000"/>
          <w:spacing w:val="6"/>
          <w:w w:val="100"/>
          <w:sz w:val="16"/>
          <w:vertAlign w:val="baseline"/>
          <w:lang w:val="en-US"/>
        </w:rPr>
      </w:pPr>
      <w:r>
        <w:rPr>
          <w:rFonts w:ascii="Arial" w:hAnsi="Arial" w:eastAsia="Arial"/>
          <w:b w:val="true"/>
          <w:color w:val="000000"/>
          <w:spacing w:val="6"/>
          <w:w w:val="100"/>
          <w:sz w:val="16"/>
          <w:vertAlign w:val="baseline"/>
          <w:lang w:val="en-US"/>
        </w:rPr>
        <w:t xml:space="preserve">E-mail </w:t>
      </w:r>
      <w:hyperlink r:id="dhId4">
        <w:r>
          <w:rPr>
            <w:rFonts w:ascii="Tahoma" w:hAnsi="Tahoma" w:eastAsia="Tahoma"/>
            <w:color w:val="0000FF"/>
            <w:spacing w:val="6"/>
            <w:w w:val="100"/>
            <w:sz w:val="15"/>
            <w:u w:val="single"/>
            <w:vertAlign w:val="baseline"/>
            <w:lang w:val="en-US"/>
          </w:rPr>
          <w:t xml:space="preserve">Michael.McGuire@cwprenewables.com</w:t>
        </w:r>
      </w:hyperlink>
      <w:r>
        <w:rPr>
          <w:rFonts w:ascii="Tahoma" w:hAnsi="Tahoma" w:eastAsia="Tahoma"/>
          <w:color w:val="000000"/>
          <w:spacing w:val="6"/>
          <w:w w:val="100"/>
          <w:sz w:val="15"/>
          <w:vertAlign w:val="baseline"/>
          <w:lang w:val="en-US"/>
        </w:rPr>
        <w:t xml:space="preserve">
</w:t>
      </w:r>
    </w:p>
    <w:p>
      <w:pPr>
        <w:spacing w:before="190" w:after="0" w:line="189"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Facility operator website: </w:t>
      </w:r>
      <w:hyperlink r:id="dhId5">
        <w:r>
          <w:rPr>
            <w:rFonts w:ascii="Tahoma" w:hAnsi="Tahoma" w:eastAsia="Tahoma"/>
            <w:color w:val="0000FF"/>
            <w:spacing w:val="0"/>
            <w:w w:val="100"/>
            <w:sz w:val="15"/>
            <w:u w:val="single"/>
            <w:vertAlign w:val="baseline"/>
            <w:lang w:val="en-US"/>
          </w:rPr>
          <w:t xml:space="preserve">https://cwprenewables.com/our-projects/uungula-wind-farm</w:t>
        </w:r>
      </w:hyperlink>
      <w:r>
        <w:rPr>
          <w:rFonts w:ascii="Tahoma" w:hAnsi="Tahoma" w:eastAsia="Tahoma"/>
          <w:color w:val="000000"/>
          <w:spacing w:val="0"/>
          <w:w w:val="100"/>
          <w:sz w:val="15"/>
          <w:vertAlign w:val="baseline"/>
          <w:lang w:val="en-US"/>
        </w:rPr>
        <w:t xml:space="preserve">
</w:t>
      </w:r>
    </w:p>
    <w:p>
      <w:pPr>
        <w:spacing w:before="117" w:after="0" w:line="220" w:lineRule="exact"/>
        <w:ind w:right="216"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Facility opportunities website: '</w:t>
      </w:r>
      <w:hyperlink r:id="dhId6">
        <w:r>
          <w:rPr>
            <w:rFonts w:ascii="Tahoma" w:hAnsi="Tahoma" w:eastAsia="Tahoma"/>
            <w:color w:val="0000FF"/>
            <w:spacing w:val="0"/>
            <w:w w:val="100"/>
            <w:sz w:val="15"/>
            <w:u w:val="single"/>
            <w:vertAlign w:val="baseline"/>
            <w:lang w:val="en-US"/>
          </w:rPr>
          <w:t xml:space="preserve">https://cwprenewables.com/our-projects/uungula-wind-farm</w:t>
        </w:r>
      </w:hyperlink>
      <w:r>
        <w:rPr>
          <w:rFonts w:ascii="Tahoma" w:hAnsi="Tahoma" w:eastAsia="Tahoma"/>
          <w:color w:val="000000"/>
          <w:spacing w:val="0"/>
          <w:w w:val="100"/>
          <w:sz w:val="15"/>
          <w:vertAlign w:val="baseline"/>
          <w:lang w:val="en-US"/>
        </w:rPr>
        <w:t xml:space="preserve"> 'Register Interest' section - Operations Note: Most operational contracts will be minor in nature and be below the $1M threshold</w:t>
      </w:r>
    </w:p>
    <w:p>
      <w:pPr>
        <w:spacing w:before="132" w:after="0" w:line="189"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Supplier engagement and communication actions :</w:t>
      </w:r>
    </w:p>
    <w:p>
      <w:pPr>
        <w:spacing w:before="152" w:after="0" w:line="189" w:lineRule="exact"/>
        <w:ind w:right="0" w:left="576"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Promote project opportunities through industry associations</w:t>
      </w:r>
    </w:p>
    <w:p>
      <w:pPr>
        <w:spacing w:before="4" w:after="0" w:line="218" w:lineRule="exact"/>
        <w:ind w:right="0" w:left="576"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Engage with vendor identification agencies on project opportunities and bid processes</w:t>
        <w:br/>
      </w:r>
      <w:r>
        <w:rPr>
          <w:rFonts w:ascii="Tahoma" w:hAnsi="Tahoma" w:eastAsia="Tahoma"/>
          <w:color w:val="000000"/>
          <w:spacing w:val="0"/>
          <w:w w:val="100"/>
          <w:sz w:val="15"/>
          <w:vertAlign w:val="baseline"/>
          <w:lang w:val="en-US"/>
        </w:rPr>
        <w:t xml:space="preserve">Conduct supplier information briefings on project opportunities and bid processes</w:t>
        <w:br/>
      </w:r>
      <w:r>
        <w:rPr>
          <w:rFonts w:ascii="Tahoma" w:hAnsi="Tahoma" w:eastAsia="Tahoma"/>
          <w:color w:val="000000"/>
          <w:spacing w:val="0"/>
          <w:w w:val="100"/>
          <w:sz w:val="15"/>
          <w:vertAlign w:val="baseline"/>
          <w:lang w:val="en-US"/>
        </w:rPr>
        <w:t xml:space="preserve">Develop and distribute a supplier information guide for the project</w:t>
      </w:r>
    </w:p>
    <w:p>
      <w:pPr>
        <w:spacing w:before="455" w:after="0" w:line="404" w:lineRule="exact"/>
        <w:ind w:right="0" w:left="0" w:firstLine="0"/>
        <w:jc w:val="left"/>
        <w:textAlignment w:val="baseline"/>
        <w:rPr>
          <w:rFonts w:ascii="Tahoma" w:hAnsi="Tahoma" w:eastAsia="Tahoma"/>
          <w:color w:val="000000"/>
          <w:spacing w:val="3"/>
          <w:w w:val="100"/>
          <w:sz w:val="33"/>
          <w:vertAlign w:val="baseline"/>
          <w:lang w:val="en-US"/>
        </w:rPr>
      </w:pPr>
      <w:r>
        <w:rPr>
          <w:rFonts w:ascii="Tahoma" w:hAnsi="Tahoma" w:eastAsia="Tahoma"/>
          <w:color w:val="000000"/>
          <w:spacing w:val="3"/>
          <w:w w:val="100"/>
          <w:sz w:val="33"/>
          <w:vertAlign w:val="baseline"/>
          <w:lang w:val="en-US"/>
        </w:rPr>
        <w:t xml:space="preserve">Building Australian industry capability</w:t>
      </w:r>
    </w:p>
    <w:p>
      <w:pPr>
        <w:spacing w:before="353" w:after="0" w:line="189" w:lineRule="exact"/>
        <w:ind w:right="0" w:left="0" w:firstLine="0"/>
        <w:jc w:val="left"/>
        <w:textAlignment w:val="baseline"/>
        <w:rPr>
          <w:rFonts w:ascii="Tahoma" w:hAnsi="Tahoma" w:eastAsia="Tahoma"/>
          <w:color w:val="000000"/>
          <w:spacing w:val="1"/>
          <w:w w:val="100"/>
          <w:sz w:val="15"/>
          <w:vertAlign w:val="baseline"/>
          <w:lang w:val="en-US"/>
        </w:rPr>
      </w:pPr>
      <w:r>
        <w:rPr>
          <w:rFonts w:ascii="Tahoma" w:hAnsi="Tahoma" w:eastAsia="Tahoma"/>
          <w:color w:val="000000"/>
          <w:spacing w:val="1"/>
          <w:w w:val="100"/>
          <w:sz w:val="15"/>
          <w:vertAlign w:val="baseline"/>
          <w:lang w:val="en-US"/>
        </w:rPr>
        <w:t xml:space="preserve">Supplier capability development actions:</w:t>
      </w:r>
    </w:p>
    <w:p>
      <w:pPr>
        <w:spacing w:before="106" w:after="0" w:line="216" w:lineRule="exact"/>
        <w:ind w:right="4608" w:left="576" w:firstLine="0"/>
        <w:jc w:val="both"/>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Recommend suppliers undertake training and/or accreditation Provide market intelligence to suppliers</w:t>
      </w:r>
    </w:p>
    <w:p>
      <w:pPr>
        <w:spacing w:before="195" w:after="0" w:line="189"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Global supply chain integration actions:</w:t>
      </w:r>
    </w:p>
    <w:p>
      <w:pPr>
        <w:spacing w:before="0" w:after="0" w:line="360" w:lineRule="exact"/>
        <w:ind w:right="0" w:left="0" w:firstLine="576"/>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Introduce suppliers to global supply chain partners</w:t>
        <w:br/>
      </w:r>
      <w:r>
        <w:rPr>
          <w:rFonts w:ascii="Tahoma" w:hAnsi="Tahoma" w:eastAsia="Tahoma"/>
          <w:color w:val="000000"/>
          <w:spacing w:val="0"/>
          <w:w w:val="100"/>
          <w:sz w:val="15"/>
          <w:vertAlign w:val="baseline"/>
          <w:lang w:val="en-US"/>
        </w:rPr>
        <w:t xml:space="preserve">Feedback process for unsuccessful bidders:</w:t>
      </w:r>
    </w:p>
    <w:p>
      <w:pPr>
        <w:spacing w:before="95" w:after="5064" w:line="221" w:lineRule="exact"/>
        <w:ind w:right="0" w:left="0" w:firstLine="0"/>
        <w:jc w:val="left"/>
        <w:textAlignment w:val="baseline"/>
        <w:rPr>
          <w:rFonts w:ascii="Tahoma" w:hAnsi="Tahoma" w:eastAsia="Tahoma"/>
          <w:color w:val="000000"/>
          <w:spacing w:val="0"/>
          <w:w w:val="100"/>
          <w:sz w:val="15"/>
          <w:vertAlign w:val="baseline"/>
          <w:lang w:val="en-US"/>
        </w:rPr>
      </w:pPr>
      <w:r>
        <w:rPr>
          <w:rFonts w:ascii="Tahoma" w:hAnsi="Tahoma" w:eastAsia="Tahoma"/>
          <w:color w:val="000000"/>
          <w:spacing w:val="0"/>
          <w:w w:val="100"/>
          <w:sz w:val="15"/>
          <w:vertAlign w:val="baseline"/>
          <w:lang w:val="en-US"/>
        </w:rPr>
        <w:t xml:space="preserve">GE will, where practical, conduct review meetings with suppliers and subcontractors to discuss the tender performance. Supplier strengths will be identified and encouraged. Supplier weaknesses will also be identified and, where appropriate, remedial action will be recommended to improve standards. Feedback will be provided to potential suppliers and subcontractors which are unsuccessful in their responses to tender packages to encourage improved performance in future tenders.</w:t>
      </w:r>
    </w:p>
    <w:p>
      <w:pPr>
        <w:spacing w:before="95" w:after="5064" w:line="221" w:lineRule="exact"/>
        <w:sectPr>
          <w:type w:val="continuous"/>
          <w:pgSz w:w="11904" w:h="16843" w:orient="portrait"/>
          <w:pgMar w:bottom="867" w:top="1040" w:right="1502" w:left="1042" w:header="720" w:footer="720"/>
          <w:titlePg w:val="false"/>
          <w:textDirection w:val="lrTb"/>
        </w:sectPr>
      </w:pPr>
    </w:p>
    <w:p>
      <w:pPr>
        <w:spacing w:before="4" w:after="0" w:line="249" w:lineRule="exact"/>
        <w:ind w:right="0" w:left="0" w:firstLine="0"/>
        <w:jc w:val="left"/>
        <w:textAlignment w:val="baseline"/>
        <w:rPr>
          <w:rFonts w:ascii="Times New Roman" w:hAnsi="Times New Roman" w:eastAsia="Times New Roman"/>
          <w:color w:val="000000"/>
          <w:spacing w:val="0"/>
          <w:w w:val="100"/>
          <w:sz w:val="22"/>
          <w:vertAlign w:val="baseline"/>
          <w:lang w:val="en-US"/>
        </w:rPr>
      </w:pPr>
      <w:r>
        <w:rPr>
          <w:rFonts w:ascii="Times New Roman" w:hAnsi="Times New Roman" w:eastAsia="Times New Roman"/>
          <w:color w:val="000000"/>
          <w:spacing w:val="0"/>
          <w:w w:val="100"/>
          <w:sz w:val="22"/>
          <w:vertAlign w:val="baseline"/>
          <w:lang w:val="en-US"/>
        </w:rPr>
        <w:t xml:space="preserve">Page 5 of 5</w:t>
      </w:r>
    </w:p>
    <w:sectPr>
      <w:type w:val="continuous"/>
      <w:pgSz w:w="11904" w:h="16843" w:orient="portrait"/>
      <w:pgMar w:bottom="867" w:top="1040" w:right="1026" w:left="9758" w:header="720" w:footer="720"/>
      <w:titlePg w:val="false"/>
      <w:textDirection w:val="lrTb"/>
    </w:sectPr>
  </w:body>
</w:document>
</file>

<file path=word/fontTable.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ahoma">
    <w:charset w:val="00"/>
    <w:pitch w:val="variable"/>
    <w:family w:val="swiss"/>
    <w:panose1 w:val="02020603050405020304"/>
  </w:font>
  <w:font w:name="Times New Roman">
    <w:charset w:val="00"/>
    <w:pitch w:val="variable"/>
    <w:family w:val="roman"/>
    <w:panose1 w:val="02020603050405020304"/>
  </w:font>
</w:fonts>
</file>

<file path=word/numbering.xml><?xml version="1.0" encoding="utf-8"?>
<w:numbering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file>

<file path=word/settings.xml><?xml version="1.0" encoding="utf-8"?>
<w:setting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compat>
    <w:shapeLayoutLikeWW8/>
    <w:doNotUseHTMLParagraphAutoSpacing/>
    <w:applyBreakingRules/>
    <w:useFELayout/>
    <w:doNotUseIndentAsNumberingTabStop/>
    <w:compatSetting w:val="14" w:uri="http://schemas.microsoft.com/office/word" w:name="compatibilityMode"/>
  </w:compat>
</w:settings>
</file>

<file path=word/styles.xml><?xml version="1.0" encoding="utf-8"?>
<w:style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docDefaults>
    <w:rPrDefault>
      <w:rPr>
        <w:rFonts w:ascii="Times New Roman" w:hAnsi="Times New Roman" w:eastAsia="PMingLiU" w:cs="Times New Roman"/>
        <w:sz w:val="22"/>
        <w:szCs w:val="22"/>
        <w:lang w:val="en-US" w:eastAsia="en-US" w:bidi="ar-SA"/>
      </w:rPr>
    </w:rPrDefault>
    <w:pPrDefault/>
  </w:docDefaults>
  <w:style w:styleId="Normal" w:default="1" w:type="paragraph">
    <w:name w:val="Normal"/>
  </w:style>
</w:styles>
</file>

<file path=word/_rels/document.xml.rels><Relationships xmlns="http://schemas.openxmlformats.org/package/2006/relationships"><Relationship Id="nId" Type="http://schemas.openxmlformats.org/officeDocument/2006/relationships/numbering" Target="numbering.xml"/><Relationship Id="fId" Type="http://schemas.openxmlformats.org/wordprocessingml/2006/fontTable" Target="fontTable.xml"/><Relationship Id="dhId1" Type="http://schemas.openxmlformats.org/officeDocument/2006/relationships/hyperlink" TargetMode="External" Target="mailto:p.logan@nacap.com.au"/><Relationship Id="dhId2" Type="http://schemas.openxmlformats.org/officeDocument/2006/relationships/hyperlink" TargetMode="External" Target="https://cwprenewables.com/our-projects/uungula-wind-farm"/><Relationship Id="dhId3" Type="http://schemas.openxmlformats.org/officeDocument/2006/relationships/hyperlink" TargetMode="External" Target="https://cwprenewables.com/our-projects/uungula-wind-farm"/><Relationship Id="dhId4" Type="http://schemas.openxmlformats.org/officeDocument/2006/relationships/hyperlink" TargetMode="External" Target="mailto:Michael.McGuire@cwprenewables.com"/><Relationship Id="dhId5" Type="http://schemas.openxmlformats.org/officeDocument/2006/relationships/hyperlink" TargetMode="External" Target="https://cwprenewables.com/our-projects/uungula-wind-farm"/><Relationship Id="dhId6" Type="http://schemas.openxmlformats.org/officeDocument/2006/relationships/hyperlink" TargetMode="External" Target="https://cwprenewables.com/our-projects/uungula-wind-farm"/><Relationship Id="prId1" Type="http://schemas.openxmlformats.org/officeDocument/2006/relationships/image" Target="media/image1.png"/><Relationship Id="styleId" Type="http://schemas.openxmlformats.org/officeDocument/2006/relationships/styles" Target="styles.xml"/><Relationship Id="settingId" Type="http://schemas.openxmlformats.org/officeDocument/2006/relationships/settings" Target="settings.xml"/></Relationships>
</file>

<file path=docProps/core.xml><?xml version="1.0" encoding="utf-8"?>
<cp:corePropertie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dc:title>þÿ</dc:title>
</cp:coreProperties>
</file>