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E22196" w14:textId="77777777" w:rsidR="00E45719" w:rsidRDefault="00E45719" w:rsidP="0078593E">
      <w:pPr>
        <w:pStyle w:val="Heading1"/>
      </w:pPr>
      <w:r w:rsidRPr="0078593E">
        <w:t>Australian</w:t>
      </w:r>
      <w:r>
        <w:t xml:space="preserve"> Industry Participation (AIP) </w:t>
      </w:r>
      <w:r w:rsidR="004B70FC">
        <w:t>p</w:t>
      </w:r>
      <w:r>
        <w:t>lan Summary</w:t>
      </w:r>
      <w:r w:rsidR="008862FC">
        <w:t xml:space="preserve"> </w:t>
      </w:r>
      <w:r w:rsidR="0078593E">
        <w:t>–</w:t>
      </w:r>
      <w:r w:rsidR="008862FC">
        <w:t xml:space="preserve"> Project Phase</w:t>
      </w:r>
    </w:p>
    <w:p w14:paraId="262F4AE4" w14:textId="77777777" w:rsidR="00E45719" w:rsidRDefault="00E45719" w:rsidP="00E45719">
      <w:pPr>
        <w:pStyle w:val="Heading2"/>
      </w:pPr>
      <w:r>
        <w:t>1. Project Details</w:t>
      </w:r>
    </w:p>
    <w:p w14:paraId="7F58C6AB" w14:textId="74DCDB01" w:rsidR="00E45719" w:rsidRDefault="00DB210C" w:rsidP="00E45719">
      <w:pPr>
        <w:rPr>
          <w:rStyle w:val="Strong"/>
        </w:rPr>
      </w:pPr>
      <w:r>
        <w:rPr>
          <w:rStyle w:val="Strong"/>
        </w:rPr>
        <w:t>Designated p</w:t>
      </w:r>
      <w:r w:rsidR="00700EBB">
        <w:rPr>
          <w:rStyle w:val="Strong"/>
        </w:rPr>
        <w:t xml:space="preserve">roject </w:t>
      </w:r>
      <w:r>
        <w:rPr>
          <w:rStyle w:val="Strong"/>
        </w:rPr>
        <w:t>p</w:t>
      </w:r>
      <w:r w:rsidR="00700EBB">
        <w:rPr>
          <w:rStyle w:val="Strong"/>
        </w:rPr>
        <w:t>roponent</w:t>
      </w:r>
      <w:r w:rsidR="00E45719">
        <w:rPr>
          <w:rStyle w:val="Strong"/>
        </w:rPr>
        <w:t>:</w:t>
      </w:r>
      <w:r w:rsidR="00E45719" w:rsidRPr="00E45719">
        <w:t xml:space="preserve"> </w:t>
      </w:r>
      <w:sdt>
        <w:sdtPr>
          <w:id w:val="1206600866"/>
          <w:placeholder>
            <w:docPart w:val="BC777904230D45F2B50D5388A1CA233A"/>
          </w:placeholder>
        </w:sdtPr>
        <w:sdtEndPr/>
        <w:sdtContent>
          <w:r w:rsidR="00DC2CAF">
            <w:t xml:space="preserve">Robe River Mining Co. Pty. Limited (ACN 008 694 246) in its capacity as manager and agent for and on behalf of the participants in the Robe River Joint Venture </w:t>
          </w:r>
          <w:r w:rsidR="00465C72">
            <w:t>(</w:t>
          </w:r>
          <w:r w:rsidR="00465C72">
            <w:rPr>
              <w:b/>
            </w:rPr>
            <w:t>Proponent</w:t>
          </w:r>
          <w:r w:rsidR="00465C72" w:rsidRPr="00465C72">
            <w:t>)</w:t>
          </w:r>
        </w:sdtContent>
      </w:sdt>
    </w:p>
    <w:p w14:paraId="0BCA9705" w14:textId="36253006" w:rsidR="0033145F" w:rsidRDefault="0033145F" w:rsidP="00E45719">
      <w:pPr>
        <w:rPr>
          <w:rStyle w:val="Strong"/>
        </w:rPr>
      </w:pPr>
      <w:r>
        <w:rPr>
          <w:rStyle w:val="Strong"/>
        </w:rPr>
        <w:t xml:space="preserve">Project name: </w:t>
      </w:r>
      <w:sdt>
        <w:sdtPr>
          <w:id w:val="-1320034803"/>
          <w:placeholder>
            <w:docPart w:val="73B477A58BD84E8C97F960AA439A5998"/>
          </w:placeholder>
        </w:sdtPr>
        <w:sdtEndPr/>
        <w:sdtContent>
          <w:r w:rsidR="00BA14EA">
            <w:t>West Angelas Deposit</w:t>
          </w:r>
          <w:r w:rsidR="007436CF">
            <w:t>s</w:t>
          </w:r>
          <w:r w:rsidR="00BA14EA">
            <w:t xml:space="preserve"> C&amp;D Project</w:t>
          </w:r>
          <w:r w:rsidR="005C0ECB">
            <w:t xml:space="preserve"> (</w:t>
          </w:r>
          <w:r w:rsidR="005C0ECB" w:rsidRPr="005C0ECB">
            <w:rPr>
              <w:b/>
            </w:rPr>
            <w:t>Project</w:t>
          </w:r>
          <w:r w:rsidR="005C0ECB">
            <w:t>)</w:t>
          </w:r>
        </w:sdtContent>
      </w:sdt>
    </w:p>
    <w:p w14:paraId="766E9A57" w14:textId="77777777" w:rsidR="00DC2CAF" w:rsidRDefault="00E45719" w:rsidP="00E45719">
      <w:pPr>
        <w:rPr>
          <w:rStyle w:val="Strong"/>
        </w:rPr>
      </w:pPr>
      <w:r>
        <w:rPr>
          <w:rStyle w:val="Strong"/>
        </w:rPr>
        <w:t>Description of the project:</w:t>
      </w:r>
    </w:p>
    <w:p w14:paraId="1A6E629C" w14:textId="77777777" w:rsidR="00DC2CAF" w:rsidRDefault="00DC2CAF" w:rsidP="00E45719">
      <w:r>
        <w:t xml:space="preserve">The Project, a subject of a Feasibility Study, is the expansion of the existing West Angelas iron ore mine site to help sustain current capacity and enable the continued operation of the existing processing plant, stockyards and rail loop that link the mine to the Rio Tinto Pilbara network. </w:t>
      </w:r>
    </w:p>
    <w:p w14:paraId="33FFC74B" w14:textId="38487EF6" w:rsidR="00DC2CAF" w:rsidRDefault="001C569F" w:rsidP="00E45719">
      <w:r>
        <w:t>The Project includes:</w:t>
      </w:r>
    </w:p>
    <w:p w14:paraId="0582A6BD" w14:textId="77777777" w:rsidR="00DC2CAF" w:rsidRDefault="00DC2CAF" w:rsidP="00DC2CAF">
      <w:pPr>
        <w:pStyle w:val="ListParagraph"/>
        <w:numPr>
          <w:ilvl w:val="0"/>
          <w:numId w:val="2"/>
        </w:numPr>
      </w:pPr>
      <w:r>
        <w:t xml:space="preserve">Rom pad; </w:t>
      </w:r>
    </w:p>
    <w:p w14:paraId="551BA931" w14:textId="77777777" w:rsidR="00DC2CAF" w:rsidRDefault="00DC2CAF" w:rsidP="00DC2CAF">
      <w:pPr>
        <w:pStyle w:val="ListParagraph"/>
        <w:numPr>
          <w:ilvl w:val="0"/>
          <w:numId w:val="2"/>
        </w:numPr>
      </w:pPr>
      <w:r>
        <w:t xml:space="preserve">New primary crushing facility and discharge conveyor; </w:t>
      </w:r>
    </w:p>
    <w:p w14:paraId="6684FB03" w14:textId="77777777" w:rsidR="00DC2CAF" w:rsidRDefault="00DC2CAF" w:rsidP="00DC2CAF">
      <w:pPr>
        <w:pStyle w:val="ListParagraph"/>
        <w:numPr>
          <w:ilvl w:val="0"/>
          <w:numId w:val="2"/>
        </w:numPr>
      </w:pPr>
      <w:r>
        <w:t>Modifications to existing processing infrastructure;</w:t>
      </w:r>
      <w:r w:rsidRPr="004F26C4">
        <w:t xml:space="preserve"> </w:t>
      </w:r>
    </w:p>
    <w:p w14:paraId="5E2FC653" w14:textId="77777777" w:rsidR="00DC2CAF" w:rsidRDefault="00DC2CAF" w:rsidP="00DC2CAF">
      <w:pPr>
        <w:pStyle w:val="ListParagraph"/>
        <w:numPr>
          <w:ilvl w:val="0"/>
          <w:numId w:val="2"/>
        </w:numPr>
      </w:pPr>
      <w:r>
        <w:t xml:space="preserve">HV re-fuelling facility (including overland diesel pipeline); </w:t>
      </w:r>
    </w:p>
    <w:p w14:paraId="562BB6AA" w14:textId="77777777" w:rsidR="00DC2CAF" w:rsidRDefault="00DC2CAF" w:rsidP="00DC2CAF">
      <w:pPr>
        <w:pStyle w:val="ListParagraph"/>
        <w:numPr>
          <w:ilvl w:val="0"/>
          <w:numId w:val="2"/>
        </w:numPr>
      </w:pPr>
      <w:r>
        <w:t xml:space="preserve">Secondary crushing facility upgrade; </w:t>
      </w:r>
    </w:p>
    <w:p w14:paraId="07D8F8C4" w14:textId="77777777" w:rsidR="00DC2CAF" w:rsidRDefault="00DC2CAF" w:rsidP="00DC2CAF">
      <w:pPr>
        <w:pStyle w:val="ListParagraph"/>
        <w:numPr>
          <w:ilvl w:val="0"/>
          <w:numId w:val="2"/>
        </w:numPr>
      </w:pPr>
      <w:r>
        <w:t xml:space="preserve">New surge bin facility; </w:t>
      </w:r>
    </w:p>
    <w:p w14:paraId="432E9542" w14:textId="77777777" w:rsidR="00DC2CAF" w:rsidRDefault="00DC2CAF" w:rsidP="00DC2CAF">
      <w:pPr>
        <w:pStyle w:val="ListParagraph"/>
        <w:numPr>
          <w:ilvl w:val="0"/>
          <w:numId w:val="2"/>
        </w:numPr>
      </w:pPr>
      <w:r>
        <w:t>Overland conveyor to existing processing plant (approx. 10km);</w:t>
      </w:r>
      <w:r w:rsidRPr="00BA14EA">
        <w:t xml:space="preserve"> </w:t>
      </w:r>
    </w:p>
    <w:p w14:paraId="26276EF0" w14:textId="77777777" w:rsidR="00DC2CAF" w:rsidRDefault="00DC2CAF" w:rsidP="00DC2CAF">
      <w:pPr>
        <w:pStyle w:val="ListParagraph"/>
        <w:numPr>
          <w:ilvl w:val="0"/>
          <w:numId w:val="2"/>
        </w:numPr>
      </w:pPr>
      <w:r>
        <w:t xml:space="preserve">Power supply upgrades; </w:t>
      </w:r>
    </w:p>
    <w:p w14:paraId="560C3711" w14:textId="77777777" w:rsidR="00DC2CAF" w:rsidRDefault="00DC2CAF" w:rsidP="00DC2CAF">
      <w:pPr>
        <w:pStyle w:val="ListParagraph"/>
        <w:numPr>
          <w:ilvl w:val="0"/>
          <w:numId w:val="2"/>
        </w:numPr>
      </w:pPr>
      <w:r>
        <w:t xml:space="preserve">Dewatering and water infrastructure; </w:t>
      </w:r>
    </w:p>
    <w:p w14:paraId="38549020" w14:textId="77777777" w:rsidR="00DC2CAF" w:rsidRDefault="00DC2CAF" w:rsidP="00DC2CAF">
      <w:pPr>
        <w:pStyle w:val="ListParagraph"/>
        <w:numPr>
          <w:ilvl w:val="0"/>
          <w:numId w:val="2"/>
        </w:numPr>
      </w:pPr>
      <w:r>
        <w:t>Gas pipeline realignment (approx. 10km);</w:t>
      </w:r>
      <w:r w:rsidRPr="00BA14EA">
        <w:t xml:space="preserve"> </w:t>
      </w:r>
    </w:p>
    <w:p w14:paraId="26B20F26" w14:textId="77777777" w:rsidR="00DC2CAF" w:rsidRDefault="00DC2CAF" w:rsidP="00DC2CAF">
      <w:pPr>
        <w:pStyle w:val="ListParagraph"/>
        <w:numPr>
          <w:ilvl w:val="0"/>
          <w:numId w:val="2"/>
        </w:numPr>
      </w:pPr>
      <w:r>
        <w:t xml:space="preserve">New non-process infrastructure; </w:t>
      </w:r>
    </w:p>
    <w:p w14:paraId="4AF15C17" w14:textId="77777777" w:rsidR="00DC2CAF" w:rsidRDefault="00DC2CAF" w:rsidP="00DC2CAF">
      <w:pPr>
        <w:pStyle w:val="ListParagraph"/>
        <w:numPr>
          <w:ilvl w:val="0"/>
          <w:numId w:val="2"/>
        </w:numPr>
      </w:pPr>
      <w:r>
        <w:t>Diversion drains and levees;</w:t>
      </w:r>
    </w:p>
    <w:p w14:paraId="00A763CA" w14:textId="77777777" w:rsidR="00DC2CAF" w:rsidRDefault="00DC2CAF" w:rsidP="00DC2CAF">
      <w:pPr>
        <w:pStyle w:val="ListParagraph"/>
        <w:numPr>
          <w:ilvl w:val="0"/>
          <w:numId w:val="2"/>
        </w:numPr>
      </w:pPr>
      <w:r>
        <w:t xml:space="preserve">Heavy and light vehicle road networks; </w:t>
      </w:r>
    </w:p>
    <w:p w14:paraId="77859CD9" w14:textId="77777777" w:rsidR="00DC2CAF" w:rsidRDefault="00DC2CAF" w:rsidP="00DC2CAF">
      <w:pPr>
        <w:pStyle w:val="ListParagraph"/>
        <w:numPr>
          <w:ilvl w:val="0"/>
          <w:numId w:val="2"/>
        </w:numPr>
      </w:pPr>
      <w:r>
        <w:t xml:space="preserve">Extending existing communications infrastructure; and </w:t>
      </w:r>
    </w:p>
    <w:p w14:paraId="761048E5" w14:textId="670A67C6" w:rsidR="00E45719" w:rsidRPr="001C569F" w:rsidRDefault="001C569F" w:rsidP="001C569F">
      <w:pPr>
        <w:pStyle w:val="ListParagraph"/>
        <w:numPr>
          <w:ilvl w:val="0"/>
          <w:numId w:val="2"/>
        </w:numPr>
        <w:rPr>
          <w:rStyle w:val="Strong"/>
          <w:b w:val="0"/>
        </w:rPr>
      </w:pPr>
      <w:r>
        <w:t>Temporary construction accommodation.</w:t>
      </w:r>
      <w:r w:rsidR="00DC2CAF">
        <w:br/>
      </w:r>
      <w:r w:rsidR="00DC2CAF">
        <w:br/>
      </w:r>
      <w:sdt>
        <w:sdtPr>
          <w:id w:val="1192803413"/>
          <w:placeholder>
            <w:docPart w:val="3055BFACA091498B84EE0388A8E4B75A"/>
          </w:placeholder>
        </w:sdtPr>
        <w:sdtEndPr/>
        <w:sdtContent>
          <w:r w:rsidR="00C17361">
            <w:t>Project approval</w:t>
          </w:r>
          <w:r w:rsidR="005C0ECB">
            <w:t xml:space="preserve">: </w:t>
          </w:r>
          <w:r w:rsidR="00F860D1">
            <w:t>2018</w:t>
          </w:r>
          <w:r w:rsidR="00BA14EA">
            <w:br/>
            <w:t xml:space="preserve">Commence </w:t>
          </w:r>
          <w:r w:rsidR="005C0ECB">
            <w:t xml:space="preserve">enabling </w:t>
          </w:r>
          <w:r w:rsidR="00BA14EA">
            <w:t>works</w:t>
          </w:r>
          <w:r w:rsidR="005C0ECB">
            <w:t xml:space="preserve">: </w:t>
          </w:r>
          <w:r w:rsidR="00BA14EA">
            <w:t>2018</w:t>
          </w:r>
          <w:r w:rsidR="004F26C4">
            <w:br/>
          </w:r>
          <w:r w:rsidR="005C0ECB">
            <w:t>S</w:t>
          </w:r>
          <w:r w:rsidR="00F860D1">
            <w:t xml:space="preserve">ite construction: </w:t>
          </w:r>
          <w:r w:rsidR="005C0ECB">
            <w:t>2019</w:t>
          </w:r>
          <w:r w:rsidR="004F26C4">
            <w:br/>
          </w:r>
          <w:r w:rsidR="005C0ECB">
            <w:t>Completion date: 2021</w:t>
          </w:r>
          <w:r w:rsidR="00A22CF3">
            <w:br/>
          </w:r>
          <w:r w:rsidR="00A22CF3">
            <w:br/>
          </w:r>
          <w:r w:rsidR="00A22CF3" w:rsidRPr="001C569F">
            <w:rPr>
              <w:rStyle w:val="Strong"/>
              <w:b w:val="0"/>
            </w:rPr>
            <w:t xml:space="preserve">The Proponent has engaged </w:t>
          </w:r>
          <w:r w:rsidR="00A22CF3" w:rsidRPr="001C569F">
            <w:rPr>
              <w:rStyle w:val="Strong"/>
              <w:b w:val="0"/>
              <w:color w:val="000000" w:themeColor="text1"/>
            </w:rPr>
            <w:t>Jacobs Group Australia Pty Ltd</w:t>
          </w:r>
          <w:r w:rsidR="00A22CF3" w:rsidRPr="001C569F">
            <w:rPr>
              <w:rStyle w:val="Strong"/>
              <w:b w:val="0"/>
              <w:color w:val="FF0000"/>
            </w:rPr>
            <w:t xml:space="preserve"> </w:t>
          </w:r>
          <w:r w:rsidR="00A22CF3" w:rsidRPr="001C569F">
            <w:rPr>
              <w:rStyle w:val="Strong"/>
              <w:b w:val="0"/>
            </w:rPr>
            <w:t>as the Project’s Engineering, Procurement and Construction Management (</w:t>
          </w:r>
          <w:r w:rsidR="00A22CF3" w:rsidRPr="00F33B86">
            <w:rPr>
              <w:rStyle w:val="Strong"/>
            </w:rPr>
            <w:t>EPCM</w:t>
          </w:r>
          <w:r w:rsidR="00A22CF3" w:rsidRPr="001C569F">
            <w:rPr>
              <w:rStyle w:val="Strong"/>
              <w:b w:val="0"/>
            </w:rPr>
            <w:t>) contractor.</w:t>
          </w:r>
          <w:r w:rsidR="00A22CF3" w:rsidRPr="001C569F">
            <w:rPr>
              <w:rStyle w:val="Strong"/>
              <w:b w:val="0"/>
            </w:rPr>
            <w:br/>
          </w:r>
          <w:r w:rsidR="000B5660">
            <w:rPr>
              <w:rStyle w:val="PlaceholderText"/>
            </w:rPr>
            <w:t xml:space="preserve"> </w:t>
          </w:r>
        </w:sdtContent>
      </w:sdt>
    </w:p>
    <w:p w14:paraId="69C96E3A" w14:textId="706F0E8A" w:rsidR="00E45719" w:rsidRDefault="00E45719" w:rsidP="00E45719">
      <w:pPr>
        <w:rPr>
          <w:rStyle w:val="Strong"/>
        </w:rPr>
      </w:pPr>
      <w:r>
        <w:rPr>
          <w:rStyle w:val="Strong"/>
        </w:rPr>
        <w:t>Estimated project value:</w:t>
      </w:r>
      <w:r w:rsidRPr="00E45719">
        <w:t xml:space="preserve"> </w:t>
      </w:r>
      <w:sdt>
        <w:sdtPr>
          <w:id w:val="-1110893372"/>
          <w:placeholder>
            <w:docPart w:val="ABB3F9A48BD544F49923E8140EDB8E8B"/>
          </w:placeholder>
        </w:sdtPr>
        <w:sdtEndPr/>
        <w:sdtContent>
          <w:r w:rsidR="00F860D1">
            <w:t xml:space="preserve">Over $500,000,000 (AUD) </w:t>
          </w:r>
        </w:sdtContent>
      </w:sdt>
    </w:p>
    <w:p w14:paraId="6F969CC8" w14:textId="1045D8C3" w:rsidR="00E45719" w:rsidRDefault="00E45719" w:rsidP="00E45719">
      <w:pPr>
        <w:rPr>
          <w:rStyle w:val="Strong"/>
        </w:rPr>
      </w:pPr>
      <w:r>
        <w:rPr>
          <w:rStyle w:val="Strong"/>
        </w:rPr>
        <w:t>Project location:</w:t>
      </w:r>
      <w:r w:rsidRPr="00E45719">
        <w:t xml:space="preserve"> </w:t>
      </w:r>
      <w:sdt>
        <w:sdtPr>
          <w:id w:val="-508911138"/>
          <w:placeholder>
            <w:docPart w:val="A506F90B44F647A9A32B2593FE0B1C97"/>
          </w:placeholder>
        </w:sdtPr>
        <w:sdtEndPr/>
        <w:sdtContent>
          <w:r w:rsidR="004F26C4">
            <w:t xml:space="preserve">Approx. 110km west-northwest of Newman in the Pilbara region of </w:t>
          </w:r>
          <w:r w:rsidR="00DF21AB" w:rsidRPr="00C17361">
            <w:t>Western Australia.</w:t>
          </w:r>
          <w:r w:rsidR="00DF21AB">
            <w:rPr>
              <w:rStyle w:val="PlaceholderText"/>
            </w:rPr>
            <w:t xml:space="preserve"> </w:t>
          </w:r>
        </w:sdtContent>
      </w:sdt>
    </w:p>
    <w:p w14:paraId="00098C36" w14:textId="0969DC1C" w:rsidR="00E45719" w:rsidRDefault="00E45719" w:rsidP="00E45719">
      <w:pPr>
        <w:rPr>
          <w:rStyle w:val="Strong"/>
        </w:rPr>
      </w:pPr>
      <w:r>
        <w:rPr>
          <w:rStyle w:val="Strong"/>
        </w:rPr>
        <w:lastRenderedPageBreak/>
        <w:t>Link to project information:</w:t>
      </w:r>
      <w:r w:rsidRPr="00E45719">
        <w:t xml:space="preserve"> </w:t>
      </w:r>
      <w:sdt>
        <w:sdtPr>
          <w:id w:val="1990902036"/>
          <w:placeholder>
            <w:docPart w:val="7A8F93B4DEE14A8F82C325B3E8214303"/>
          </w:placeholder>
        </w:sdtPr>
        <w:sdtEndPr/>
        <w:sdtContent>
          <w:hyperlink r:id="rId12" w:history="1">
            <w:r w:rsidR="006055C8" w:rsidRPr="005A1CE4">
              <w:rPr>
                <w:rStyle w:val="Hyperlink"/>
              </w:rPr>
              <w:t>www.riotinto.icn.org.au</w:t>
            </w:r>
          </w:hyperlink>
          <w:r w:rsidR="006055C8">
            <w:rPr>
              <w:rStyle w:val="PlaceholderText"/>
            </w:rPr>
            <w:t xml:space="preserve"> </w:t>
          </w:r>
          <w:r w:rsidR="006055C8" w:rsidRPr="006055C8">
            <w:rPr>
              <w:rStyle w:val="PlaceholderText"/>
              <w:color w:val="auto"/>
            </w:rPr>
            <w:t>(live date: 22-Aug-2018)</w:t>
          </w:r>
          <w:r w:rsidR="00A22CF3">
            <w:rPr>
              <w:rStyle w:val="PlaceholderText"/>
            </w:rPr>
            <w:t xml:space="preserve"> </w:t>
          </w:r>
          <w:r w:rsidR="0061227B">
            <w:rPr>
              <w:rStyle w:val="PlaceholderText"/>
            </w:rPr>
            <w:t xml:space="preserve"> </w:t>
          </w:r>
        </w:sdtContent>
      </w:sdt>
    </w:p>
    <w:p w14:paraId="0954A84C" w14:textId="0A7DBB8F" w:rsidR="00E45719" w:rsidRDefault="004B70FC" w:rsidP="00E45719">
      <w:pPr>
        <w:rPr>
          <w:rStyle w:val="Strong"/>
        </w:rPr>
      </w:pPr>
      <w:r>
        <w:rPr>
          <w:rStyle w:val="Strong"/>
        </w:rPr>
        <w:t>Project contact</w:t>
      </w:r>
      <w:r w:rsidR="00E05FDA">
        <w:rPr>
          <w:rStyle w:val="Strong"/>
        </w:rPr>
        <w:t xml:space="preserve"> for procurement information</w:t>
      </w:r>
      <w:r w:rsidR="00E45719">
        <w:rPr>
          <w:rStyle w:val="Strong"/>
        </w:rPr>
        <w:t>:</w:t>
      </w:r>
      <w:r w:rsidR="00E45719" w:rsidRPr="00E45719">
        <w:t xml:space="preserve"> </w:t>
      </w:r>
      <w:sdt>
        <w:sdtPr>
          <w:id w:val="-1184275287"/>
          <w:placeholder>
            <w:docPart w:val="158D0A6AE9234B3E88FDF1BF6E1FE8B9"/>
          </w:placeholder>
        </w:sdtPr>
        <w:sdtEndPr/>
        <w:sdtContent>
          <w:r w:rsidR="0093415B">
            <w:br/>
          </w:r>
          <w:r w:rsidR="00764BB4">
            <w:t xml:space="preserve">Andrew Deacon </w:t>
          </w:r>
          <w:r w:rsidR="00764BB4">
            <w:br/>
          </w:r>
          <w:r w:rsidR="0093415B">
            <w:t>Manager Contracts</w:t>
          </w:r>
          <w:r w:rsidR="00DF21AB">
            <w:t>,</w:t>
          </w:r>
          <w:r w:rsidR="0093415B">
            <w:t xml:space="preserve"> Rio Tinto Projects</w:t>
          </w:r>
          <w:r w:rsidR="0093415B">
            <w:br/>
          </w:r>
          <w:r w:rsidR="004E7E4B">
            <w:t xml:space="preserve">Tel </w:t>
          </w:r>
          <w:r w:rsidR="0093415B">
            <w:t xml:space="preserve">+61 </w:t>
          </w:r>
          <w:r w:rsidR="004F26C4">
            <w:t xml:space="preserve">8 </w:t>
          </w:r>
          <w:r w:rsidR="00764BB4">
            <w:t>9425 8379</w:t>
          </w:r>
          <w:r w:rsidR="0093415B">
            <w:br/>
          </w:r>
          <w:r w:rsidR="004E7E4B">
            <w:t>Email</w:t>
          </w:r>
          <w:r w:rsidR="00DF21AB">
            <w:t xml:space="preserve"> </w:t>
          </w:r>
          <w:hyperlink r:id="rId13" w:history="1">
            <w:r w:rsidR="001C569F" w:rsidRPr="00E52F78">
              <w:rPr>
                <w:rStyle w:val="Hyperlink"/>
              </w:rPr>
              <w:t>Andrew.deacon@riotinto.com</w:t>
            </w:r>
          </w:hyperlink>
          <w:r w:rsidR="001C569F">
            <w:t xml:space="preserve"> </w:t>
          </w:r>
        </w:sdtContent>
      </w:sdt>
    </w:p>
    <w:p w14:paraId="0FC91353" w14:textId="48003F54" w:rsidR="00700EBB" w:rsidRPr="00700EBB" w:rsidRDefault="00700EBB" w:rsidP="00700EBB">
      <w:r w:rsidRPr="00700EBB">
        <w:rPr>
          <w:rStyle w:val="Strong"/>
        </w:rPr>
        <w:t>Other project proponents involved in the project:</w:t>
      </w:r>
      <w:r w:rsidRPr="00E45719">
        <w:t xml:space="preserve"> </w:t>
      </w:r>
      <w:sdt>
        <w:sdtPr>
          <w:id w:val="-1286039720"/>
          <w:placeholder>
            <w:docPart w:val="E212CCF96A6D4D6BAAC64F394060C9A4"/>
          </w:placeholder>
        </w:sdtPr>
        <w:sdtEndPr/>
        <w:sdtContent>
          <w:r w:rsidR="00C17361">
            <w:t xml:space="preserve">Not applicable. </w:t>
          </w:r>
        </w:sdtContent>
      </w:sdt>
    </w:p>
    <w:p w14:paraId="04412093" w14:textId="0006D880" w:rsidR="00133B40" w:rsidRDefault="00133B40">
      <w:pPr>
        <w:spacing w:before="0" w:after="0"/>
        <w:rPr>
          <w:rFonts w:ascii="Calibri" w:hAnsi="Calibri"/>
          <w:b/>
          <w:u w:val="single"/>
        </w:rPr>
      </w:pPr>
    </w:p>
    <w:p w14:paraId="2FF722A0" w14:textId="2EF83CCC" w:rsidR="00E45719" w:rsidRDefault="00E45719" w:rsidP="00E45719">
      <w:pPr>
        <w:pStyle w:val="Heading2"/>
      </w:pPr>
      <w:r w:rsidRPr="00E45719">
        <w:t xml:space="preserve">2. </w:t>
      </w:r>
      <w:r w:rsidR="00092840" w:rsidRPr="00AF4C3E">
        <w:t xml:space="preserve">Opportunities to supply </w:t>
      </w:r>
      <w:r w:rsidR="00700EBB" w:rsidRPr="00AF4C3E">
        <w:t>Goods and Services</w:t>
      </w:r>
    </w:p>
    <w:tbl>
      <w:tblPr>
        <w:tblStyle w:val="TableGrid"/>
        <w:tblW w:w="9209" w:type="dxa"/>
        <w:tblLook w:val="04A0" w:firstRow="1" w:lastRow="0" w:firstColumn="1" w:lastColumn="0" w:noHBand="0" w:noVBand="1"/>
        <w:tblDescription w:val="Table of key goods and services to be aquired for the project"/>
      </w:tblPr>
      <w:tblGrid>
        <w:gridCol w:w="5807"/>
        <w:gridCol w:w="1559"/>
        <w:gridCol w:w="1843"/>
      </w:tblGrid>
      <w:tr w:rsidR="008862FC" w14:paraId="5A0E9496" w14:textId="77777777" w:rsidTr="00F860D1">
        <w:trPr>
          <w:tblHeader/>
        </w:trPr>
        <w:tc>
          <w:tcPr>
            <w:tcW w:w="5807" w:type="dxa"/>
          </w:tcPr>
          <w:p w14:paraId="36F822BF" w14:textId="77777777" w:rsidR="008862FC" w:rsidRPr="00AF4C3E" w:rsidRDefault="00DC7C1C" w:rsidP="00AF4C3E">
            <w:pPr>
              <w:rPr>
                <w:rStyle w:val="Strong"/>
              </w:rPr>
            </w:pPr>
            <w:r>
              <w:rPr>
                <w:rStyle w:val="Strong"/>
              </w:rPr>
              <w:t>Expected opportunities</w:t>
            </w:r>
          </w:p>
        </w:tc>
        <w:tc>
          <w:tcPr>
            <w:tcW w:w="1559" w:type="dxa"/>
          </w:tcPr>
          <w:p w14:paraId="6859B9BF" w14:textId="77777777" w:rsidR="008862FC" w:rsidRDefault="008862FC" w:rsidP="00D8571B">
            <w:r>
              <w:rPr>
                <w:rStyle w:val="Strong"/>
              </w:rPr>
              <w:t xml:space="preserve">Opportunities for </w:t>
            </w:r>
            <w:r w:rsidRPr="00F33D1C">
              <w:rPr>
                <w:rStyle w:val="Strong"/>
              </w:rPr>
              <w:t>Australia</w:t>
            </w:r>
            <w:r>
              <w:rPr>
                <w:rStyle w:val="Strong"/>
              </w:rPr>
              <w:t>n entities</w:t>
            </w:r>
          </w:p>
        </w:tc>
        <w:tc>
          <w:tcPr>
            <w:tcW w:w="1843" w:type="dxa"/>
          </w:tcPr>
          <w:p w14:paraId="5537D5B6" w14:textId="77777777" w:rsidR="008862FC" w:rsidRDefault="008862FC" w:rsidP="00D8571B">
            <w:r>
              <w:rPr>
                <w:rStyle w:val="Strong"/>
              </w:rPr>
              <w:t>Opportunities for non-Australian entities</w:t>
            </w:r>
          </w:p>
        </w:tc>
      </w:tr>
      <w:tr w:rsidR="003F7120" w:rsidRPr="00144BE0" w14:paraId="30E47D1D" w14:textId="77777777" w:rsidTr="00F860D1">
        <w:tc>
          <w:tcPr>
            <w:tcW w:w="5807" w:type="dxa"/>
            <w:vAlign w:val="center"/>
          </w:tcPr>
          <w:p w14:paraId="00F87F16" w14:textId="0A210865" w:rsidR="003F7120" w:rsidRDefault="003F7120" w:rsidP="008E267B">
            <w:r w:rsidRPr="007C2348">
              <w:rPr>
                <w:rStyle w:val="Strong"/>
              </w:rPr>
              <w:t>Services</w:t>
            </w:r>
          </w:p>
        </w:tc>
        <w:tc>
          <w:tcPr>
            <w:tcW w:w="1559" w:type="dxa"/>
          </w:tcPr>
          <w:p w14:paraId="58301461" w14:textId="77777777" w:rsidR="003F7120" w:rsidRDefault="003F7120" w:rsidP="00D8571B"/>
        </w:tc>
        <w:tc>
          <w:tcPr>
            <w:tcW w:w="1843" w:type="dxa"/>
          </w:tcPr>
          <w:p w14:paraId="478ABF94" w14:textId="77777777" w:rsidR="003F7120" w:rsidRDefault="003F7120" w:rsidP="00D8571B"/>
        </w:tc>
      </w:tr>
    </w:tbl>
    <w:tbl>
      <w:tblPr>
        <w:tblStyle w:val="TableGrid1"/>
        <w:tblW w:w="9180" w:type="dxa"/>
        <w:tblLayout w:type="fixed"/>
        <w:tblLook w:val="06A0" w:firstRow="1" w:lastRow="0" w:firstColumn="1" w:lastColumn="0" w:noHBand="1" w:noVBand="1"/>
        <w:tblDescription w:val="Table of key goods and services to be aquired for the project"/>
      </w:tblPr>
      <w:tblGrid>
        <w:gridCol w:w="5807"/>
        <w:gridCol w:w="1559"/>
        <w:gridCol w:w="1814"/>
      </w:tblGrid>
      <w:tr w:rsidR="00BA14EA" w:rsidRPr="00E15739" w14:paraId="3F847C84" w14:textId="77777777" w:rsidTr="00F860D1">
        <w:tc>
          <w:tcPr>
            <w:tcW w:w="5807" w:type="dxa"/>
          </w:tcPr>
          <w:p w14:paraId="72459458" w14:textId="77777777" w:rsidR="00BA14EA" w:rsidRPr="001549BC" w:rsidRDefault="00BA14EA" w:rsidP="00D705F7">
            <w:pPr>
              <w:spacing w:after="0"/>
              <w:rPr>
                <w:rFonts w:eastAsia="Times New Roman" w:cs="Times New Roman"/>
                <w:lang w:eastAsia="en-AU"/>
              </w:rPr>
            </w:pPr>
            <w:r w:rsidRPr="001549BC">
              <w:rPr>
                <w:rFonts w:eastAsia="Times New Roman" w:cs="Times New Roman"/>
                <w:lang w:eastAsia="en-AU"/>
              </w:rPr>
              <w:t>Enabling earthworks</w:t>
            </w:r>
          </w:p>
        </w:tc>
        <w:tc>
          <w:tcPr>
            <w:tcW w:w="1559" w:type="dxa"/>
          </w:tcPr>
          <w:p w14:paraId="7258E2EF" w14:textId="77777777" w:rsidR="00BA14EA" w:rsidRPr="003F608C" w:rsidRDefault="00BA14EA" w:rsidP="00D705F7">
            <w:pPr>
              <w:tabs>
                <w:tab w:val="center" w:pos="656"/>
              </w:tabs>
              <w:rPr>
                <w:rStyle w:val="PlaceholderText"/>
                <w:color w:val="auto"/>
              </w:rPr>
            </w:pPr>
            <w:r w:rsidRPr="003F608C">
              <w:rPr>
                <w:rStyle w:val="PlaceholderText"/>
                <w:color w:val="auto"/>
              </w:rPr>
              <w:t>YES</w:t>
            </w:r>
            <w:r w:rsidRPr="003F608C">
              <w:rPr>
                <w:rStyle w:val="PlaceholderText"/>
                <w:color w:val="auto"/>
              </w:rPr>
              <w:tab/>
            </w:r>
          </w:p>
        </w:tc>
        <w:tc>
          <w:tcPr>
            <w:tcW w:w="1814" w:type="dxa"/>
          </w:tcPr>
          <w:p w14:paraId="5706EB7A" w14:textId="77777777" w:rsidR="00BA14EA" w:rsidRPr="003F608C" w:rsidRDefault="00BA14EA" w:rsidP="00D705F7">
            <w:pPr>
              <w:tabs>
                <w:tab w:val="center" w:pos="656"/>
              </w:tabs>
              <w:rPr>
                <w:rStyle w:val="PlaceholderText"/>
                <w:color w:val="auto"/>
              </w:rPr>
            </w:pPr>
            <w:r w:rsidRPr="003F608C">
              <w:rPr>
                <w:rStyle w:val="PlaceholderText"/>
                <w:color w:val="auto"/>
              </w:rPr>
              <w:t>NO</w:t>
            </w:r>
          </w:p>
        </w:tc>
      </w:tr>
      <w:tr w:rsidR="00BA14EA" w:rsidRPr="00D65E16" w14:paraId="4225174B" w14:textId="77777777" w:rsidTr="00F860D1">
        <w:tc>
          <w:tcPr>
            <w:tcW w:w="5807" w:type="dxa"/>
          </w:tcPr>
          <w:p w14:paraId="58A99B95" w14:textId="77777777" w:rsidR="00BA14EA" w:rsidRPr="001549BC" w:rsidRDefault="00BA14EA" w:rsidP="00D705F7">
            <w:pPr>
              <w:spacing w:after="0"/>
              <w:rPr>
                <w:lang w:eastAsia="en-AU"/>
              </w:rPr>
            </w:pPr>
            <w:r w:rsidRPr="001549BC">
              <w:rPr>
                <w:lang w:eastAsia="en-AU"/>
              </w:rPr>
              <w:t xml:space="preserve">Supply and Installation of </w:t>
            </w:r>
            <w:r>
              <w:rPr>
                <w:lang w:eastAsia="en-AU"/>
              </w:rPr>
              <w:t>temporary Construction</w:t>
            </w:r>
            <w:r w:rsidRPr="001549BC">
              <w:rPr>
                <w:lang w:eastAsia="en-AU"/>
              </w:rPr>
              <w:t xml:space="preserve"> Village</w:t>
            </w:r>
          </w:p>
        </w:tc>
        <w:tc>
          <w:tcPr>
            <w:tcW w:w="1559" w:type="dxa"/>
          </w:tcPr>
          <w:p w14:paraId="7DC295D7"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CFB5CD5" w14:textId="77777777" w:rsidR="00BA14EA" w:rsidRPr="003F608C" w:rsidRDefault="00BA14EA" w:rsidP="00D705F7">
            <w:r w:rsidRPr="003F608C">
              <w:t>NO</w:t>
            </w:r>
          </w:p>
        </w:tc>
      </w:tr>
      <w:tr w:rsidR="00BA14EA" w14:paraId="251BEFBF" w14:textId="77777777" w:rsidTr="00F860D1">
        <w:tc>
          <w:tcPr>
            <w:tcW w:w="5807" w:type="dxa"/>
          </w:tcPr>
          <w:p w14:paraId="23FB6FC4" w14:textId="77777777" w:rsidR="00BA14EA" w:rsidRPr="001549BC" w:rsidRDefault="00BA14EA" w:rsidP="00D705F7">
            <w:pPr>
              <w:spacing w:after="0"/>
              <w:rPr>
                <w:lang w:eastAsia="en-AU"/>
              </w:rPr>
            </w:pPr>
            <w:r w:rsidRPr="001549BC">
              <w:rPr>
                <w:lang w:eastAsia="en-AU"/>
              </w:rPr>
              <w:t>Bulk earthworks and civil</w:t>
            </w:r>
            <w:r>
              <w:rPr>
                <w:lang w:eastAsia="en-AU"/>
              </w:rPr>
              <w:t xml:space="preserve"> works</w:t>
            </w:r>
          </w:p>
        </w:tc>
        <w:tc>
          <w:tcPr>
            <w:tcW w:w="1559" w:type="dxa"/>
          </w:tcPr>
          <w:p w14:paraId="7FFB6BAB"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6B5E8B89" w14:textId="77777777" w:rsidR="00BA14EA" w:rsidRPr="003F608C" w:rsidRDefault="00BA14EA" w:rsidP="00D705F7">
            <w:r w:rsidRPr="003F608C">
              <w:t>NO</w:t>
            </w:r>
          </w:p>
        </w:tc>
      </w:tr>
      <w:tr w:rsidR="00BA14EA" w:rsidRPr="00D65E16" w14:paraId="632BB2CC" w14:textId="77777777" w:rsidTr="00F860D1">
        <w:tc>
          <w:tcPr>
            <w:tcW w:w="5807" w:type="dxa"/>
          </w:tcPr>
          <w:p w14:paraId="3BC9384C" w14:textId="77777777" w:rsidR="00BA14EA" w:rsidRPr="001549BC" w:rsidRDefault="00BA14EA" w:rsidP="00D705F7">
            <w:pPr>
              <w:spacing w:after="0"/>
              <w:rPr>
                <w:lang w:eastAsia="en-AU"/>
              </w:rPr>
            </w:pPr>
            <w:r w:rsidRPr="001549BC">
              <w:t>Structural, Mechanical and Piping, Electrical and Instrumentation</w:t>
            </w:r>
            <w:r>
              <w:t xml:space="preserve"> works</w:t>
            </w:r>
          </w:p>
        </w:tc>
        <w:tc>
          <w:tcPr>
            <w:tcW w:w="1559" w:type="dxa"/>
          </w:tcPr>
          <w:p w14:paraId="31818125"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5044317F" w14:textId="77777777" w:rsidR="00BA14EA" w:rsidRPr="003F608C" w:rsidRDefault="00BA14EA" w:rsidP="00D705F7">
            <w:r w:rsidRPr="003F608C">
              <w:t>NO</w:t>
            </w:r>
          </w:p>
        </w:tc>
      </w:tr>
      <w:tr w:rsidR="00BA14EA" w:rsidRPr="00D65E16" w14:paraId="48AFA69E" w14:textId="77777777" w:rsidTr="00F860D1">
        <w:tc>
          <w:tcPr>
            <w:tcW w:w="5807" w:type="dxa"/>
          </w:tcPr>
          <w:p w14:paraId="1E7717E6" w14:textId="77777777" w:rsidR="00BA14EA" w:rsidRPr="001549BC" w:rsidRDefault="00BA14EA" w:rsidP="00D705F7">
            <w:pPr>
              <w:spacing w:after="0"/>
              <w:rPr>
                <w:lang w:eastAsia="en-AU"/>
              </w:rPr>
            </w:pPr>
            <w:r w:rsidRPr="001549BC">
              <w:rPr>
                <w:lang w:eastAsia="en-AU"/>
              </w:rPr>
              <w:t>Water Supply and Dewatering Infrastructure</w:t>
            </w:r>
            <w:r>
              <w:rPr>
                <w:lang w:eastAsia="en-AU"/>
              </w:rPr>
              <w:t xml:space="preserve"> works</w:t>
            </w:r>
          </w:p>
        </w:tc>
        <w:tc>
          <w:tcPr>
            <w:tcW w:w="1559" w:type="dxa"/>
          </w:tcPr>
          <w:p w14:paraId="59DC9996"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EFCF0D2" w14:textId="77777777" w:rsidR="00BA14EA" w:rsidRPr="003F608C" w:rsidRDefault="00BA14EA" w:rsidP="00D705F7">
            <w:r w:rsidRPr="003F608C">
              <w:t>NO</w:t>
            </w:r>
          </w:p>
        </w:tc>
      </w:tr>
      <w:tr w:rsidR="00BA14EA" w:rsidRPr="00D65E16" w14:paraId="1D92876B" w14:textId="77777777" w:rsidTr="00F860D1">
        <w:tc>
          <w:tcPr>
            <w:tcW w:w="5807" w:type="dxa"/>
          </w:tcPr>
          <w:p w14:paraId="1597DEAE" w14:textId="77777777" w:rsidR="00BA14EA" w:rsidRPr="001549BC" w:rsidRDefault="00BA14EA" w:rsidP="00D705F7">
            <w:pPr>
              <w:spacing w:after="0"/>
              <w:rPr>
                <w:lang w:eastAsia="en-AU"/>
              </w:rPr>
            </w:pPr>
            <w:r w:rsidRPr="001549BC">
              <w:rPr>
                <w:lang w:eastAsia="en-AU"/>
              </w:rPr>
              <w:t>33kV Power Supply</w:t>
            </w:r>
            <w:r>
              <w:rPr>
                <w:lang w:eastAsia="en-AU"/>
              </w:rPr>
              <w:t xml:space="preserve"> works</w:t>
            </w:r>
          </w:p>
        </w:tc>
        <w:tc>
          <w:tcPr>
            <w:tcW w:w="1559" w:type="dxa"/>
          </w:tcPr>
          <w:p w14:paraId="7E468689"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2A420FD" w14:textId="77777777" w:rsidR="00BA14EA" w:rsidRPr="003F608C" w:rsidRDefault="00BA14EA" w:rsidP="00D705F7">
            <w:r w:rsidRPr="003F608C">
              <w:t>NO</w:t>
            </w:r>
          </w:p>
        </w:tc>
      </w:tr>
      <w:tr w:rsidR="00BA14EA" w:rsidRPr="00D65E16" w14:paraId="5956C24B" w14:textId="77777777" w:rsidTr="00F860D1">
        <w:tc>
          <w:tcPr>
            <w:tcW w:w="5807" w:type="dxa"/>
          </w:tcPr>
          <w:p w14:paraId="1961D0F1" w14:textId="77777777" w:rsidR="00BA14EA" w:rsidRPr="001549BC" w:rsidRDefault="00BA14EA" w:rsidP="00D705F7">
            <w:pPr>
              <w:spacing w:after="0"/>
              <w:rPr>
                <w:lang w:eastAsia="en-AU"/>
              </w:rPr>
            </w:pPr>
            <w:r w:rsidRPr="001549BC">
              <w:rPr>
                <w:lang w:eastAsia="en-AU"/>
              </w:rPr>
              <w:t>Supply and Installation of Non-Process Infrastructure Facilities</w:t>
            </w:r>
          </w:p>
        </w:tc>
        <w:tc>
          <w:tcPr>
            <w:tcW w:w="1559" w:type="dxa"/>
          </w:tcPr>
          <w:p w14:paraId="58996273"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0F62B8C3" w14:textId="77777777" w:rsidR="00BA14EA" w:rsidRPr="003F608C" w:rsidRDefault="00BA14EA" w:rsidP="00D705F7">
            <w:r w:rsidRPr="003F608C">
              <w:t>NO</w:t>
            </w:r>
          </w:p>
        </w:tc>
      </w:tr>
      <w:tr w:rsidR="00BA14EA" w:rsidRPr="00D65E16" w14:paraId="10D074F1" w14:textId="77777777" w:rsidTr="00F860D1">
        <w:tc>
          <w:tcPr>
            <w:tcW w:w="5807" w:type="dxa"/>
          </w:tcPr>
          <w:p w14:paraId="70688C96" w14:textId="77777777" w:rsidR="00BA14EA" w:rsidRPr="001549BC" w:rsidRDefault="00BA14EA" w:rsidP="00D705F7">
            <w:pPr>
              <w:spacing w:after="0"/>
              <w:rPr>
                <w:lang w:eastAsia="en-AU"/>
              </w:rPr>
            </w:pPr>
            <w:r w:rsidRPr="001549BC">
              <w:rPr>
                <w:lang w:eastAsia="en-AU"/>
              </w:rPr>
              <w:t>HV Refuelling and Diesel Pipeline</w:t>
            </w:r>
            <w:r>
              <w:rPr>
                <w:lang w:eastAsia="en-AU"/>
              </w:rPr>
              <w:t xml:space="preserve"> works</w:t>
            </w:r>
          </w:p>
        </w:tc>
        <w:tc>
          <w:tcPr>
            <w:tcW w:w="1559" w:type="dxa"/>
          </w:tcPr>
          <w:p w14:paraId="75E6526C"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1FF4E3B6" w14:textId="77777777" w:rsidR="00BA14EA" w:rsidRPr="003F608C" w:rsidRDefault="00BA14EA" w:rsidP="00D705F7">
            <w:r w:rsidRPr="003F608C">
              <w:t>NO</w:t>
            </w:r>
          </w:p>
        </w:tc>
      </w:tr>
      <w:tr w:rsidR="00BA14EA" w:rsidRPr="00D65E16" w14:paraId="573E2E31" w14:textId="77777777" w:rsidTr="00F860D1">
        <w:tc>
          <w:tcPr>
            <w:tcW w:w="5807" w:type="dxa"/>
          </w:tcPr>
          <w:p w14:paraId="28230164" w14:textId="77777777" w:rsidR="00BA14EA" w:rsidRPr="001549BC" w:rsidRDefault="00BA14EA" w:rsidP="00D705F7">
            <w:pPr>
              <w:spacing w:after="0"/>
              <w:rPr>
                <w:lang w:eastAsia="en-AU"/>
              </w:rPr>
            </w:pPr>
            <w:r w:rsidRPr="001549BC">
              <w:rPr>
                <w:lang w:eastAsia="en-AU"/>
              </w:rPr>
              <w:t>Design and Installation of Gas Pipeline Relocation</w:t>
            </w:r>
          </w:p>
        </w:tc>
        <w:tc>
          <w:tcPr>
            <w:tcW w:w="1559" w:type="dxa"/>
          </w:tcPr>
          <w:p w14:paraId="61F929E0"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EC85A55" w14:textId="77777777" w:rsidR="00BA14EA" w:rsidRPr="003F608C" w:rsidRDefault="00BA14EA" w:rsidP="00D705F7">
            <w:r w:rsidRPr="003F608C">
              <w:t>NO</w:t>
            </w:r>
          </w:p>
        </w:tc>
      </w:tr>
      <w:tr w:rsidR="00BA14EA" w:rsidRPr="00D65E16" w14:paraId="7205E44A" w14:textId="77777777" w:rsidTr="00F860D1">
        <w:tc>
          <w:tcPr>
            <w:tcW w:w="5807" w:type="dxa"/>
          </w:tcPr>
          <w:p w14:paraId="077EFA4D" w14:textId="77777777" w:rsidR="00BA14EA" w:rsidRPr="001549BC" w:rsidRDefault="00BA14EA" w:rsidP="00D705F7">
            <w:pPr>
              <w:spacing w:after="0"/>
              <w:rPr>
                <w:lang w:eastAsia="en-AU"/>
              </w:rPr>
            </w:pPr>
            <w:r w:rsidRPr="001549BC">
              <w:rPr>
                <w:lang w:eastAsia="en-AU"/>
              </w:rPr>
              <w:t>Design and Installation of Mine Plant Control Network, CCTV and Security Systems</w:t>
            </w:r>
          </w:p>
        </w:tc>
        <w:tc>
          <w:tcPr>
            <w:tcW w:w="1559" w:type="dxa"/>
          </w:tcPr>
          <w:p w14:paraId="2D55100D"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33557F6A" w14:textId="77777777" w:rsidR="00BA14EA" w:rsidRPr="003F608C" w:rsidRDefault="00BA14EA" w:rsidP="00D705F7">
            <w:r w:rsidRPr="003F608C">
              <w:t>NO</w:t>
            </w:r>
          </w:p>
        </w:tc>
      </w:tr>
      <w:tr w:rsidR="00BA14EA" w14:paraId="3913FBB7" w14:textId="77777777" w:rsidTr="00F860D1">
        <w:tc>
          <w:tcPr>
            <w:tcW w:w="5807" w:type="dxa"/>
          </w:tcPr>
          <w:p w14:paraId="6713E277" w14:textId="77777777" w:rsidR="00BA14EA" w:rsidRPr="001549BC" w:rsidRDefault="00BA14EA" w:rsidP="00D705F7">
            <w:pPr>
              <w:spacing w:after="0"/>
              <w:rPr>
                <w:lang w:eastAsia="en-AU"/>
              </w:rPr>
            </w:pPr>
            <w:r w:rsidRPr="001549BC">
              <w:rPr>
                <w:lang w:eastAsia="en-AU"/>
              </w:rPr>
              <w:t>Plant Control Systems Design and Install</w:t>
            </w:r>
          </w:p>
        </w:tc>
        <w:tc>
          <w:tcPr>
            <w:tcW w:w="1559" w:type="dxa"/>
          </w:tcPr>
          <w:p w14:paraId="00E3EB8A"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42CFCDB9" w14:textId="77777777" w:rsidR="00BA14EA" w:rsidRPr="003F608C" w:rsidRDefault="00BA14EA" w:rsidP="00D705F7">
            <w:r w:rsidRPr="003F608C">
              <w:t>NO</w:t>
            </w:r>
          </w:p>
        </w:tc>
      </w:tr>
      <w:tr w:rsidR="00BA14EA" w:rsidRPr="00D65E16" w14:paraId="45AF8114" w14:textId="77777777" w:rsidTr="00F860D1">
        <w:tc>
          <w:tcPr>
            <w:tcW w:w="5807" w:type="dxa"/>
          </w:tcPr>
          <w:p w14:paraId="4EAC61B0" w14:textId="1BAEE9E7" w:rsidR="00BA14EA" w:rsidRPr="001549BC" w:rsidRDefault="00BA14EA" w:rsidP="00D705F7">
            <w:pPr>
              <w:spacing w:after="0"/>
              <w:rPr>
                <w:lang w:eastAsia="en-AU"/>
              </w:rPr>
            </w:pPr>
            <w:r w:rsidRPr="001549BC">
              <w:rPr>
                <w:lang w:eastAsia="en-AU"/>
              </w:rPr>
              <w:t>Mine Communication Systems</w:t>
            </w:r>
          </w:p>
        </w:tc>
        <w:tc>
          <w:tcPr>
            <w:tcW w:w="1559" w:type="dxa"/>
          </w:tcPr>
          <w:p w14:paraId="462C7E58"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33F7D4E7" w14:textId="77777777" w:rsidR="00BA14EA" w:rsidRPr="003F608C" w:rsidRDefault="00BA14EA" w:rsidP="00D705F7">
            <w:r w:rsidRPr="003F608C">
              <w:t>NO</w:t>
            </w:r>
          </w:p>
        </w:tc>
      </w:tr>
      <w:tr w:rsidR="00BA14EA" w:rsidRPr="00D65E16" w14:paraId="7D5B9136" w14:textId="77777777" w:rsidTr="00F860D1">
        <w:tc>
          <w:tcPr>
            <w:tcW w:w="5807" w:type="dxa"/>
          </w:tcPr>
          <w:p w14:paraId="3060F86F" w14:textId="77777777" w:rsidR="00BA14EA" w:rsidRDefault="00BA14EA" w:rsidP="00D705F7">
            <w:pPr>
              <w:spacing w:after="0"/>
              <w:rPr>
                <w:color w:val="000000"/>
                <w:lang w:eastAsia="en-AU"/>
              </w:rPr>
            </w:pPr>
            <w:r>
              <w:rPr>
                <w:color w:val="000000"/>
                <w:lang w:eastAsia="en-AU"/>
              </w:rPr>
              <w:t>Paramedical Services</w:t>
            </w:r>
          </w:p>
        </w:tc>
        <w:tc>
          <w:tcPr>
            <w:tcW w:w="1559" w:type="dxa"/>
          </w:tcPr>
          <w:p w14:paraId="13279A16"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14EF6B6" w14:textId="77777777" w:rsidR="00BA14EA" w:rsidRPr="003F608C" w:rsidRDefault="00BA14EA" w:rsidP="00D705F7">
            <w:r w:rsidRPr="003F608C">
              <w:t>NO</w:t>
            </w:r>
          </w:p>
        </w:tc>
      </w:tr>
      <w:tr w:rsidR="00BA14EA" w14:paraId="0E925671" w14:textId="77777777" w:rsidTr="00F860D1">
        <w:tc>
          <w:tcPr>
            <w:tcW w:w="5807" w:type="dxa"/>
          </w:tcPr>
          <w:p w14:paraId="3CDEB071" w14:textId="77777777" w:rsidR="00BA14EA" w:rsidRDefault="00BA14EA" w:rsidP="00D705F7">
            <w:pPr>
              <w:spacing w:after="0"/>
              <w:rPr>
                <w:color w:val="000000"/>
                <w:lang w:eastAsia="en-AU"/>
              </w:rPr>
            </w:pPr>
            <w:r>
              <w:rPr>
                <w:color w:val="000000"/>
                <w:lang w:eastAsia="en-AU"/>
              </w:rPr>
              <w:t>Survey Services</w:t>
            </w:r>
          </w:p>
        </w:tc>
        <w:tc>
          <w:tcPr>
            <w:tcW w:w="1559" w:type="dxa"/>
          </w:tcPr>
          <w:p w14:paraId="4623A136"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5FEC7D5E" w14:textId="77777777" w:rsidR="00BA14EA" w:rsidRPr="003F608C" w:rsidRDefault="00BA14EA" w:rsidP="00D705F7">
            <w:r w:rsidRPr="003F608C">
              <w:t>NO</w:t>
            </w:r>
          </w:p>
        </w:tc>
      </w:tr>
      <w:tr w:rsidR="00BA14EA" w14:paraId="5C6025B4" w14:textId="77777777" w:rsidTr="00F860D1">
        <w:tc>
          <w:tcPr>
            <w:tcW w:w="5807" w:type="dxa"/>
          </w:tcPr>
          <w:p w14:paraId="1F0AF7FB" w14:textId="77777777" w:rsidR="00BA14EA" w:rsidRDefault="00BA14EA" w:rsidP="00D705F7">
            <w:pPr>
              <w:spacing w:after="0"/>
              <w:rPr>
                <w:color w:val="000000"/>
                <w:lang w:eastAsia="en-AU"/>
              </w:rPr>
            </w:pPr>
            <w:r>
              <w:rPr>
                <w:color w:val="000000"/>
                <w:lang w:eastAsia="en-AU"/>
              </w:rPr>
              <w:t>Geotechnical Services</w:t>
            </w:r>
          </w:p>
        </w:tc>
        <w:tc>
          <w:tcPr>
            <w:tcW w:w="1559" w:type="dxa"/>
          </w:tcPr>
          <w:p w14:paraId="02D8243D"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38F2F9A6" w14:textId="77777777" w:rsidR="00BA14EA" w:rsidRPr="003F608C" w:rsidRDefault="00BA14EA" w:rsidP="00D705F7">
            <w:r w:rsidRPr="003F608C">
              <w:t>NO</w:t>
            </w:r>
          </w:p>
        </w:tc>
      </w:tr>
      <w:tr w:rsidR="00BA14EA" w14:paraId="5E4CDCA9" w14:textId="77777777" w:rsidTr="00F860D1">
        <w:tc>
          <w:tcPr>
            <w:tcW w:w="5807" w:type="dxa"/>
          </w:tcPr>
          <w:p w14:paraId="6F935769" w14:textId="77777777" w:rsidR="00BA14EA" w:rsidRDefault="00BA14EA" w:rsidP="00D705F7">
            <w:pPr>
              <w:spacing w:after="0"/>
              <w:rPr>
                <w:color w:val="000000"/>
                <w:lang w:eastAsia="en-AU"/>
              </w:rPr>
            </w:pPr>
            <w:r>
              <w:rPr>
                <w:color w:val="000000"/>
                <w:lang w:eastAsia="en-AU"/>
              </w:rPr>
              <w:t>Construction Communications</w:t>
            </w:r>
          </w:p>
        </w:tc>
        <w:tc>
          <w:tcPr>
            <w:tcW w:w="1559" w:type="dxa"/>
          </w:tcPr>
          <w:p w14:paraId="028D3C01"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F439234" w14:textId="77777777" w:rsidR="00BA14EA" w:rsidRPr="003F608C" w:rsidRDefault="00BA14EA" w:rsidP="00D705F7">
            <w:r w:rsidRPr="003F608C">
              <w:t>NO</w:t>
            </w:r>
          </w:p>
        </w:tc>
      </w:tr>
      <w:tr w:rsidR="00BA14EA" w:rsidRPr="00D65E16" w14:paraId="62E47B92" w14:textId="77777777" w:rsidTr="00F860D1">
        <w:trPr>
          <w:trHeight w:val="70"/>
        </w:trPr>
        <w:tc>
          <w:tcPr>
            <w:tcW w:w="5807" w:type="dxa"/>
            <w:vAlign w:val="center"/>
          </w:tcPr>
          <w:p w14:paraId="01E4B0B1" w14:textId="77777777" w:rsidR="00BA14EA" w:rsidRPr="00D65E16" w:rsidRDefault="00BA14EA" w:rsidP="00D705F7">
            <w:pPr>
              <w:spacing w:after="0"/>
              <w:rPr>
                <w:rFonts w:eastAsia="Times New Roman" w:cs="Times New Roman"/>
                <w:color w:val="000000"/>
                <w:lang w:eastAsia="en-AU"/>
              </w:rPr>
            </w:pPr>
            <w:r>
              <w:rPr>
                <w:rStyle w:val="Strong"/>
              </w:rPr>
              <w:lastRenderedPageBreak/>
              <w:t xml:space="preserve">Goods </w:t>
            </w:r>
          </w:p>
        </w:tc>
        <w:tc>
          <w:tcPr>
            <w:tcW w:w="1559" w:type="dxa"/>
          </w:tcPr>
          <w:p w14:paraId="3D5B2090" w14:textId="77777777" w:rsidR="00BA14EA" w:rsidRPr="003F608C" w:rsidRDefault="00BA14EA" w:rsidP="00D705F7">
            <w:pPr>
              <w:rPr>
                <w:rStyle w:val="PlaceholderText"/>
                <w:color w:val="auto"/>
              </w:rPr>
            </w:pPr>
          </w:p>
        </w:tc>
        <w:tc>
          <w:tcPr>
            <w:tcW w:w="1814" w:type="dxa"/>
          </w:tcPr>
          <w:p w14:paraId="6BFCF8DF" w14:textId="77777777" w:rsidR="00BA14EA" w:rsidRPr="003F608C" w:rsidRDefault="00BA14EA" w:rsidP="00D705F7">
            <w:pPr>
              <w:rPr>
                <w:rStyle w:val="PlaceholderText"/>
                <w:color w:val="auto"/>
              </w:rPr>
            </w:pPr>
          </w:p>
        </w:tc>
      </w:tr>
      <w:tr w:rsidR="00BA14EA" w:rsidRPr="00D65E16" w14:paraId="5745102A" w14:textId="77777777" w:rsidTr="00F860D1">
        <w:trPr>
          <w:trHeight w:val="70"/>
        </w:trPr>
        <w:tc>
          <w:tcPr>
            <w:tcW w:w="5807" w:type="dxa"/>
          </w:tcPr>
          <w:p w14:paraId="726573EA" w14:textId="77777777" w:rsidR="00BA14EA" w:rsidRPr="00F212DB" w:rsidRDefault="00BA14EA" w:rsidP="00D705F7">
            <w:pPr>
              <w:spacing w:after="0"/>
              <w:rPr>
                <w:rFonts w:eastAsia="Times New Roman" w:cs="Times New Roman"/>
                <w:color w:val="000000"/>
                <w:lang w:eastAsia="en-AU"/>
              </w:rPr>
            </w:pPr>
            <w:r>
              <w:rPr>
                <w:rFonts w:eastAsia="Times New Roman" w:cs="Times New Roman"/>
                <w:color w:val="000000"/>
                <w:lang w:eastAsia="en-AU"/>
              </w:rPr>
              <w:t xml:space="preserve">Jaw Crusher </w:t>
            </w:r>
          </w:p>
        </w:tc>
        <w:tc>
          <w:tcPr>
            <w:tcW w:w="1559" w:type="dxa"/>
          </w:tcPr>
          <w:p w14:paraId="391CDD15"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35A38E3"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4BA2CF8F" w14:textId="77777777" w:rsidTr="00F860D1">
        <w:trPr>
          <w:trHeight w:val="70"/>
        </w:trPr>
        <w:tc>
          <w:tcPr>
            <w:tcW w:w="5807" w:type="dxa"/>
          </w:tcPr>
          <w:p w14:paraId="0F8A01D7" w14:textId="77777777" w:rsidR="00BA14EA" w:rsidRPr="00F212DB" w:rsidRDefault="00BA14EA" w:rsidP="00D705F7">
            <w:pPr>
              <w:spacing w:after="0"/>
              <w:rPr>
                <w:color w:val="000000"/>
                <w:lang w:eastAsia="en-AU"/>
              </w:rPr>
            </w:pPr>
            <w:r>
              <w:rPr>
                <w:color w:val="000000"/>
                <w:lang w:eastAsia="en-AU"/>
              </w:rPr>
              <w:t>Cone Crushers</w:t>
            </w:r>
          </w:p>
        </w:tc>
        <w:tc>
          <w:tcPr>
            <w:tcW w:w="1559" w:type="dxa"/>
          </w:tcPr>
          <w:p w14:paraId="3C753BC5"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882C3EA"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18CCD463" w14:textId="77777777" w:rsidTr="00F860D1">
        <w:trPr>
          <w:trHeight w:val="70"/>
        </w:trPr>
        <w:tc>
          <w:tcPr>
            <w:tcW w:w="5807" w:type="dxa"/>
          </w:tcPr>
          <w:p w14:paraId="40017BD6" w14:textId="77777777" w:rsidR="00BA14EA" w:rsidRPr="00F212DB" w:rsidRDefault="00BA14EA" w:rsidP="00D705F7">
            <w:pPr>
              <w:spacing w:after="0"/>
              <w:rPr>
                <w:color w:val="000000"/>
                <w:lang w:eastAsia="en-AU"/>
              </w:rPr>
            </w:pPr>
            <w:r>
              <w:rPr>
                <w:color w:val="000000"/>
                <w:lang w:eastAsia="en-AU"/>
              </w:rPr>
              <w:t>Apron Feeders</w:t>
            </w:r>
          </w:p>
        </w:tc>
        <w:tc>
          <w:tcPr>
            <w:tcW w:w="1559" w:type="dxa"/>
          </w:tcPr>
          <w:p w14:paraId="13F8A73F"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4534E1F2"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68CF0AE6" w14:textId="77777777" w:rsidTr="00F860D1">
        <w:trPr>
          <w:trHeight w:val="70"/>
        </w:trPr>
        <w:tc>
          <w:tcPr>
            <w:tcW w:w="5807" w:type="dxa"/>
          </w:tcPr>
          <w:p w14:paraId="04FC9AC8" w14:textId="77777777" w:rsidR="00BA14EA" w:rsidRDefault="00BA14EA" w:rsidP="00D705F7">
            <w:pPr>
              <w:spacing w:after="0"/>
              <w:rPr>
                <w:color w:val="000000"/>
                <w:lang w:eastAsia="en-AU"/>
              </w:rPr>
            </w:pPr>
            <w:r>
              <w:rPr>
                <w:color w:val="000000"/>
                <w:lang w:eastAsia="en-AU"/>
              </w:rPr>
              <w:t>Vibrating Grizzly</w:t>
            </w:r>
          </w:p>
        </w:tc>
        <w:tc>
          <w:tcPr>
            <w:tcW w:w="1559" w:type="dxa"/>
          </w:tcPr>
          <w:p w14:paraId="69CAA2B3"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1DD0A823"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34B3E2FD" w14:textId="77777777" w:rsidTr="00F860D1">
        <w:trPr>
          <w:trHeight w:val="70"/>
        </w:trPr>
        <w:tc>
          <w:tcPr>
            <w:tcW w:w="5807" w:type="dxa"/>
          </w:tcPr>
          <w:p w14:paraId="69E1FEA1" w14:textId="77777777" w:rsidR="00BA14EA" w:rsidRDefault="00BA14EA" w:rsidP="00D705F7">
            <w:pPr>
              <w:spacing w:after="0"/>
              <w:rPr>
                <w:color w:val="000000"/>
                <w:lang w:eastAsia="en-AU"/>
              </w:rPr>
            </w:pPr>
            <w:r>
              <w:rPr>
                <w:color w:val="000000"/>
                <w:lang w:eastAsia="en-AU"/>
              </w:rPr>
              <w:t>Rock Breakers</w:t>
            </w:r>
          </w:p>
        </w:tc>
        <w:tc>
          <w:tcPr>
            <w:tcW w:w="1559" w:type="dxa"/>
          </w:tcPr>
          <w:p w14:paraId="1DF267F7"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78B43C5"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1E44A229" w14:textId="77777777" w:rsidTr="00F860D1">
        <w:trPr>
          <w:trHeight w:val="70"/>
        </w:trPr>
        <w:tc>
          <w:tcPr>
            <w:tcW w:w="5807" w:type="dxa"/>
          </w:tcPr>
          <w:p w14:paraId="7417D880" w14:textId="77777777" w:rsidR="00BA14EA" w:rsidRDefault="00BA14EA" w:rsidP="00D705F7">
            <w:pPr>
              <w:spacing w:after="0"/>
              <w:rPr>
                <w:color w:val="000000"/>
                <w:lang w:eastAsia="en-AU"/>
              </w:rPr>
            </w:pPr>
            <w:r>
              <w:rPr>
                <w:color w:val="000000"/>
                <w:lang w:eastAsia="en-AU"/>
              </w:rPr>
              <w:t>Isolation Gates</w:t>
            </w:r>
          </w:p>
        </w:tc>
        <w:tc>
          <w:tcPr>
            <w:tcW w:w="1559" w:type="dxa"/>
          </w:tcPr>
          <w:p w14:paraId="51D9A979"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6477448"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570A558A" w14:textId="77777777" w:rsidTr="00F860D1">
        <w:trPr>
          <w:trHeight w:val="70"/>
        </w:trPr>
        <w:tc>
          <w:tcPr>
            <w:tcW w:w="5807" w:type="dxa"/>
          </w:tcPr>
          <w:p w14:paraId="4A0DB49E" w14:textId="77777777" w:rsidR="00BA14EA" w:rsidRDefault="00BA14EA" w:rsidP="00D705F7">
            <w:pPr>
              <w:spacing w:after="0"/>
              <w:rPr>
                <w:color w:val="000000"/>
                <w:lang w:eastAsia="en-AU"/>
              </w:rPr>
            </w:pPr>
            <w:r>
              <w:rPr>
                <w:color w:val="000000"/>
                <w:lang w:eastAsia="en-AU"/>
              </w:rPr>
              <w:t>Conveyor Drives</w:t>
            </w:r>
          </w:p>
        </w:tc>
        <w:tc>
          <w:tcPr>
            <w:tcW w:w="1559" w:type="dxa"/>
          </w:tcPr>
          <w:p w14:paraId="0AD6F44F"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367252E"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597163E4" w14:textId="77777777" w:rsidTr="00F860D1">
        <w:trPr>
          <w:trHeight w:val="70"/>
        </w:trPr>
        <w:tc>
          <w:tcPr>
            <w:tcW w:w="5807" w:type="dxa"/>
          </w:tcPr>
          <w:p w14:paraId="42806454" w14:textId="77777777" w:rsidR="00BA14EA" w:rsidRDefault="00BA14EA" w:rsidP="00D705F7">
            <w:pPr>
              <w:spacing w:after="0"/>
              <w:rPr>
                <w:color w:val="000000"/>
                <w:lang w:eastAsia="en-AU"/>
              </w:rPr>
            </w:pPr>
            <w:r>
              <w:rPr>
                <w:color w:val="000000"/>
                <w:lang w:eastAsia="en-AU"/>
              </w:rPr>
              <w:t>Conveyor Pulleys</w:t>
            </w:r>
          </w:p>
        </w:tc>
        <w:tc>
          <w:tcPr>
            <w:tcW w:w="1559" w:type="dxa"/>
          </w:tcPr>
          <w:p w14:paraId="5295B225"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53E02828" w14:textId="77777777" w:rsidR="00BA14EA" w:rsidRPr="003F608C" w:rsidRDefault="00BA14EA" w:rsidP="00D705F7">
            <w:pPr>
              <w:rPr>
                <w:rStyle w:val="PlaceholderText"/>
                <w:color w:val="auto"/>
              </w:rPr>
            </w:pPr>
            <w:r w:rsidRPr="003F608C">
              <w:rPr>
                <w:rStyle w:val="PlaceholderText"/>
                <w:color w:val="auto"/>
              </w:rPr>
              <w:t>NO</w:t>
            </w:r>
          </w:p>
        </w:tc>
      </w:tr>
      <w:tr w:rsidR="00BA14EA" w:rsidRPr="00D65E16" w14:paraId="1E91BF9A" w14:textId="77777777" w:rsidTr="00F860D1">
        <w:trPr>
          <w:trHeight w:val="70"/>
        </w:trPr>
        <w:tc>
          <w:tcPr>
            <w:tcW w:w="5807" w:type="dxa"/>
          </w:tcPr>
          <w:p w14:paraId="6E12081A" w14:textId="77777777" w:rsidR="00BA14EA" w:rsidRPr="00F212DB" w:rsidRDefault="00BA14EA" w:rsidP="00D705F7">
            <w:pPr>
              <w:spacing w:after="0"/>
              <w:rPr>
                <w:color w:val="000000"/>
                <w:lang w:eastAsia="en-AU"/>
              </w:rPr>
            </w:pPr>
            <w:r>
              <w:rPr>
                <w:color w:val="000000"/>
                <w:lang w:eastAsia="en-AU"/>
              </w:rPr>
              <w:t>Conveyor Idlers</w:t>
            </w:r>
          </w:p>
        </w:tc>
        <w:tc>
          <w:tcPr>
            <w:tcW w:w="1559" w:type="dxa"/>
          </w:tcPr>
          <w:p w14:paraId="44CDCB53"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5FE0EFD" w14:textId="77777777" w:rsidR="00BA14EA" w:rsidRPr="003F608C" w:rsidRDefault="00BA14EA" w:rsidP="00D705F7">
            <w:pPr>
              <w:rPr>
                <w:rStyle w:val="PlaceholderText"/>
                <w:color w:val="auto"/>
              </w:rPr>
            </w:pPr>
            <w:r w:rsidRPr="003F608C">
              <w:rPr>
                <w:rStyle w:val="PlaceholderText"/>
                <w:color w:val="auto"/>
              </w:rPr>
              <w:t>YES</w:t>
            </w:r>
          </w:p>
        </w:tc>
      </w:tr>
      <w:tr w:rsidR="00BA14EA" w14:paraId="52BDB8AB" w14:textId="77777777" w:rsidTr="00F860D1">
        <w:trPr>
          <w:trHeight w:val="70"/>
        </w:trPr>
        <w:tc>
          <w:tcPr>
            <w:tcW w:w="5807" w:type="dxa"/>
          </w:tcPr>
          <w:p w14:paraId="5870398E" w14:textId="77777777" w:rsidR="00BA14EA" w:rsidRDefault="00BA14EA" w:rsidP="00D705F7">
            <w:pPr>
              <w:spacing w:after="0"/>
              <w:rPr>
                <w:color w:val="000000"/>
                <w:lang w:eastAsia="en-AU"/>
              </w:rPr>
            </w:pPr>
            <w:r>
              <w:rPr>
                <w:color w:val="000000"/>
                <w:lang w:eastAsia="en-AU"/>
              </w:rPr>
              <w:t>Conveyor Belting</w:t>
            </w:r>
          </w:p>
        </w:tc>
        <w:tc>
          <w:tcPr>
            <w:tcW w:w="1559" w:type="dxa"/>
          </w:tcPr>
          <w:p w14:paraId="645CE8C8"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5B5B2595" w14:textId="528A2EE1" w:rsidR="00BA14EA" w:rsidRPr="003F608C" w:rsidRDefault="00F860D1" w:rsidP="00D705F7">
            <w:pPr>
              <w:rPr>
                <w:rStyle w:val="PlaceholderText"/>
                <w:color w:val="auto"/>
              </w:rPr>
            </w:pPr>
            <w:r>
              <w:rPr>
                <w:rStyle w:val="PlaceholderText"/>
                <w:color w:val="auto"/>
              </w:rPr>
              <w:t>YES</w:t>
            </w:r>
          </w:p>
        </w:tc>
      </w:tr>
      <w:tr w:rsidR="00BA14EA" w14:paraId="74996ECE" w14:textId="77777777" w:rsidTr="00F860D1">
        <w:trPr>
          <w:trHeight w:val="70"/>
        </w:trPr>
        <w:tc>
          <w:tcPr>
            <w:tcW w:w="5807" w:type="dxa"/>
          </w:tcPr>
          <w:p w14:paraId="53625568" w14:textId="77777777" w:rsidR="00BA14EA" w:rsidRDefault="00BA14EA" w:rsidP="00D705F7">
            <w:pPr>
              <w:spacing w:after="0"/>
              <w:rPr>
                <w:color w:val="000000"/>
                <w:lang w:eastAsia="en-AU"/>
              </w:rPr>
            </w:pPr>
            <w:r>
              <w:rPr>
                <w:color w:val="000000"/>
                <w:lang w:eastAsia="en-AU"/>
              </w:rPr>
              <w:t>Dewatering Bore Pumps</w:t>
            </w:r>
          </w:p>
        </w:tc>
        <w:tc>
          <w:tcPr>
            <w:tcW w:w="1559" w:type="dxa"/>
          </w:tcPr>
          <w:p w14:paraId="7E735616"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9BA8BFF" w14:textId="77777777" w:rsidR="00BA14EA" w:rsidRPr="003F608C" w:rsidRDefault="00BA14EA" w:rsidP="00D705F7">
            <w:pPr>
              <w:rPr>
                <w:rStyle w:val="PlaceholderText"/>
                <w:color w:val="auto"/>
              </w:rPr>
            </w:pPr>
            <w:r w:rsidRPr="003F608C">
              <w:rPr>
                <w:rStyle w:val="PlaceholderText"/>
                <w:color w:val="auto"/>
              </w:rPr>
              <w:t>NO</w:t>
            </w:r>
          </w:p>
        </w:tc>
      </w:tr>
      <w:tr w:rsidR="00BA14EA" w14:paraId="6CBDBA6A" w14:textId="77777777" w:rsidTr="00F860D1">
        <w:trPr>
          <w:trHeight w:val="70"/>
        </w:trPr>
        <w:tc>
          <w:tcPr>
            <w:tcW w:w="5807" w:type="dxa"/>
          </w:tcPr>
          <w:p w14:paraId="3D3CC561" w14:textId="77777777" w:rsidR="00BA14EA" w:rsidRDefault="00BA14EA" w:rsidP="00D705F7">
            <w:pPr>
              <w:spacing w:after="0"/>
              <w:rPr>
                <w:color w:val="000000"/>
                <w:lang w:eastAsia="en-AU"/>
              </w:rPr>
            </w:pPr>
            <w:r>
              <w:rPr>
                <w:color w:val="000000"/>
                <w:lang w:eastAsia="en-AU"/>
              </w:rPr>
              <w:t>Bore Headwork Trailers and Bore Removal Skids</w:t>
            </w:r>
          </w:p>
        </w:tc>
        <w:tc>
          <w:tcPr>
            <w:tcW w:w="1559" w:type="dxa"/>
          </w:tcPr>
          <w:p w14:paraId="5F6CED55"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70D9C093" w14:textId="77777777" w:rsidR="00BA14EA" w:rsidRPr="003F608C" w:rsidRDefault="00BA14EA" w:rsidP="00D705F7">
            <w:pPr>
              <w:rPr>
                <w:rStyle w:val="PlaceholderText"/>
                <w:color w:val="auto"/>
              </w:rPr>
            </w:pPr>
            <w:r w:rsidRPr="003F608C">
              <w:rPr>
                <w:rStyle w:val="PlaceholderText"/>
                <w:color w:val="auto"/>
              </w:rPr>
              <w:t>NO</w:t>
            </w:r>
          </w:p>
        </w:tc>
      </w:tr>
      <w:tr w:rsidR="00BA14EA" w14:paraId="6E724A63" w14:textId="77777777" w:rsidTr="00F860D1">
        <w:trPr>
          <w:trHeight w:val="70"/>
        </w:trPr>
        <w:tc>
          <w:tcPr>
            <w:tcW w:w="5807" w:type="dxa"/>
          </w:tcPr>
          <w:p w14:paraId="45A56DD1" w14:textId="77777777" w:rsidR="00BA14EA" w:rsidRDefault="00BA14EA" w:rsidP="00D705F7">
            <w:pPr>
              <w:spacing w:after="0"/>
              <w:rPr>
                <w:color w:val="000000"/>
                <w:lang w:eastAsia="en-AU"/>
              </w:rPr>
            </w:pPr>
            <w:r>
              <w:rPr>
                <w:color w:val="000000"/>
                <w:lang w:eastAsia="en-AU"/>
              </w:rPr>
              <w:t>Switchrooms and LV Switchgear</w:t>
            </w:r>
          </w:p>
        </w:tc>
        <w:tc>
          <w:tcPr>
            <w:tcW w:w="1559" w:type="dxa"/>
          </w:tcPr>
          <w:p w14:paraId="7672C7C2"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2C665FB4" w14:textId="77777777" w:rsidR="00BA14EA" w:rsidRPr="003F608C" w:rsidRDefault="00BA14EA" w:rsidP="00D705F7">
            <w:pPr>
              <w:rPr>
                <w:rStyle w:val="PlaceholderText"/>
                <w:color w:val="auto"/>
              </w:rPr>
            </w:pPr>
            <w:r w:rsidRPr="003F608C">
              <w:rPr>
                <w:rStyle w:val="PlaceholderText"/>
                <w:color w:val="auto"/>
              </w:rPr>
              <w:t>NO</w:t>
            </w:r>
          </w:p>
        </w:tc>
      </w:tr>
      <w:tr w:rsidR="00BA14EA" w14:paraId="21F98591" w14:textId="77777777" w:rsidTr="00F860D1">
        <w:trPr>
          <w:trHeight w:val="70"/>
        </w:trPr>
        <w:tc>
          <w:tcPr>
            <w:tcW w:w="5807" w:type="dxa"/>
          </w:tcPr>
          <w:p w14:paraId="319CBB8A" w14:textId="77777777" w:rsidR="00BA14EA" w:rsidRDefault="00BA14EA" w:rsidP="00D705F7">
            <w:pPr>
              <w:spacing w:after="0"/>
              <w:rPr>
                <w:color w:val="000000"/>
                <w:lang w:eastAsia="en-AU"/>
              </w:rPr>
            </w:pPr>
            <w:r>
              <w:rPr>
                <w:color w:val="000000"/>
                <w:lang w:eastAsia="en-AU"/>
              </w:rPr>
              <w:t>Transformers</w:t>
            </w:r>
          </w:p>
        </w:tc>
        <w:tc>
          <w:tcPr>
            <w:tcW w:w="1559" w:type="dxa"/>
          </w:tcPr>
          <w:p w14:paraId="64D37579"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1F4E82B8" w14:textId="64E2BE5D" w:rsidR="00BA14EA" w:rsidRPr="003F608C" w:rsidRDefault="00F860D1" w:rsidP="00D705F7">
            <w:pPr>
              <w:rPr>
                <w:rStyle w:val="PlaceholderText"/>
                <w:color w:val="auto"/>
              </w:rPr>
            </w:pPr>
            <w:r>
              <w:rPr>
                <w:rStyle w:val="PlaceholderText"/>
                <w:color w:val="auto"/>
              </w:rPr>
              <w:t>YES</w:t>
            </w:r>
          </w:p>
        </w:tc>
      </w:tr>
      <w:tr w:rsidR="00BA14EA" w14:paraId="72E4D357" w14:textId="77777777" w:rsidTr="00F860D1">
        <w:trPr>
          <w:trHeight w:val="70"/>
        </w:trPr>
        <w:tc>
          <w:tcPr>
            <w:tcW w:w="5807" w:type="dxa"/>
          </w:tcPr>
          <w:p w14:paraId="7C85D268" w14:textId="77777777" w:rsidR="00BA14EA" w:rsidRDefault="00BA14EA" w:rsidP="00D705F7">
            <w:pPr>
              <w:spacing w:after="0"/>
              <w:rPr>
                <w:color w:val="000000"/>
                <w:lang w:eastAsia="en-AU"/>
              </w:rPr>
            </w:pPr>
            <w:r>
              <w:rPr>
                <w:color w:val="000000"/>
                <w:lang w:eastAsia="en-AU"/>
              </w:rPr>
              <w:t>HV VVVF and Motors</w:t>
            </w:r>
          </w:p>
        </w:tc>
        <w:tc>
          <w:tcPr>
            <w:tcW w:w="1559" w:type="dxa"/>
          </w:tcPr>
          <w:p w14:paraId="34E5CB9B"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6EC0BB78" w14:textId="77777777" w:rsidR="00BA14EA" w:rsidRPr="003F608C" w:rsidRDefault="00BA14EA" w:rsidP="00D705F7">
            <w:pPr>
              <w:rPr>
                <w:rStyle w:val="PlaceholderText"/>
                <w:color w:val="auto"/>
              </w:rPr>
            </w:pPr>
            <w:r w:rsidRPr="003F608C">
              <w:rPr>
                <w:rStyle w:val="PlaceholderText"/>
                <w:color w:val="auto"/>
              </w:rPr>
              <w:t>NO</w:t>
            </w:r>
          </w:p>
        </w:tc>
      </w:tr>
      <w:tr w:rsidR="00BA14EA" w14:paraId="5FD6A86E" w14:textId="77777777" w:rsidTr="00F860D1">
        <w:trPr>
          <w:trHeight w:val="70"/>
        </w:trPr>
        <w:tc>
          <w:tcPr>
            <w:tcW w:w="5807" w:type="dxa"/>
          </w:tcPr>
          <w:p w14:paraId="38A3A66D" w14:textId="77777777" w:rsidR="00BA14EA" w:rsidRDefault="00BA14EA" w:rsidP="00D705F7">
            <w:pPr>
              <w:spacing w:after="0"/>
              <w:rPr>
                <w:color w:val="000000"/>
                <w:lang w:eastAsia="en-AU"/>
              </w:rPr>
            </w:pPr>
            <w:r>
              <w:rPr>
                <w:color w:val="000000"/>
                <w:lang w:eastAsia="en-AU"/>
              </w:rPr>
              <w:t>33kv Switchboards and Ring Main Units</w:t>
            </w:r>
          </w:p>
        </w:tc>
        <w:tc>
          <w:tcPr>
            <w:tcW w:w="1559" w:type="dxa"/>
          </w:tcPr>
          <w:p w14:paraId="79347D0F"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6DAEA401" w14:textId="77777777" w:rsidR="00BA14EA" w:rsidRPr="003F608C" w:rsidRDefault="00BA14EA" w:rsidP="00D705F7">
            <w:pPr>
              <w:rPr>
                <w:rStyle w:val="PlaceholderText"/>
                <w:color w:val="auto"/>
              </w:rPr>
            </w:pPr>
            <w:r w:rsidRPr="003F608C">
              <w:rPr>
                <w:rStyle w:val="PlaceholderText"/>
                <w:color w:val="auto"/>
              </w:rPr>
              <w:t>NO</w:t>
            </w:r>
          </w:p>
        </w:tc>
      </w:tr>
      <w:tr w:rsidR="00BA14EA" w14:paraId="3593AEFC" w14:textId="77777777" w:rsidTr="00F860D1">
        <w:trPr>
          <w:trHeight w:val="70"/>
        </w:trPr>
        <w:tc>
          <w:tcPr>
            <w:tcW w:w="5807" w:type="dxa"/>
          </w:tcPr>
          <w:p w14:paraId="49087DB8" w14:textId="77777777" w:rsidR="00BA14EA" w:rsidRDefault="00BA14EA" w:rsidP="00D705F7">
            <w:pPr>
              <w:spacing w:after="0"/>
              <w:rPr>
                <w:color w:val="000000"/>
                <w:lang w:eastAsia="en-AU"/>
              </w:rPr>
            </w:pPr>
            <w:r>
              <w:rPr>
                <w:color w:val="000000"/>
                <w:lang w:eastAsia="en-AU"/>
              </w:rPr>
              <w:t>LV Cables and Fibre Optic Cable</w:t>
            </w:r>
          </w:p>
        </w:tc>
        <w:tc>
          <w:tcPr>
            <w:tcW w:w="1559" w:type="dxa"/>
          </w:tcPr>
          <w:p w14:paraId="65CBDC0D"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58C5C141" w14:textId="77777777" w:rsidR="00BA14EA" w:rsidRPr="003F608C" w:rsidRDefault="00BA14EA" w:rsidP="00D705F7">
            <w:pPr>
              <w:rPr>
                <w:rStyle w:val="PlaceholderText"/>
                <w:color w:val="auto"/>
              </w:rPr>
            </w:pPr>
            <w:r w:rsidRPr="003F608C">
              <w:rPr>
                <w:rStyle w:val="PlaceholderText"/>
                <w:color w:val="auto"/>
              </w:rPr>
              <w:t>YES</w:t>
            </w:r>
          </w:p>
        </w:tc>
      </w:tr>
      <w:tr w:rsidR="00BA14EA" w:rsidRPr="00D65E16" w14:paraId="54789692" w14:textId="77777777" w:rsidTr="00F860D1">
        <w:trPr>
          <w:trHeight w:val="70"/>
        </w:trPr>
        <w:tc>
          <w:tcPr>
            <w:tcW w:w="5807" w:type="dxa"/>
          </w:tcPr>
          <w:p w14:paraId="654E203A" w14:textId="77777777" w:rsidR="00BA14EA" w:rsidRPr="00D65E16" w:rsidRDefault="00BA14EA" w:rsidP="00D705F7">
            <w:pPr>
              <w:spacing w:after="0"/>
              <w:rPr>
                <w:rFonts w:eastAsia="Times New Roman" w:cs="Times New Roman"/>
                <w:color w:val="000000"/>
                <w:lang w:eastAsia="en-AU"/>
              </w:rPr>
            </w:pPr>
            <w:r w:rsidRPr="007C2348">
              <w:t>Heavy Mobile Equipment</w:t>
            </w:r>
          </w:p>
        </w:tc>
        <w:tc>
          <w:tcPr>
            <w:tcW w:w="1559" w:type="dxa"/>
          </w:tcPr>
          <w:p w14:paraId="0137334E" w14:textId="77777777" w:rsidR="00BA14EA" w:rsidRPr="003F608C" w:rsidRDefault="00BA14EA" w:rsidP="00D705F7">
            <w:pPr>
              <w:rPr>
                <w:rStyle w:val="PlaceholderText"/>
                <w:color w:val="auto"/>
              </w:rPr>
            </w:pPr>
            <w:r w:rsidRPr="003F608C">
              <w:rPr>
                <w:rStyle w:val="PlaceholderText"/>
                <w:color w:val="auto"/>
              </w:rPr>
              <w:t>NO</w:t>
            </w:r>
          </w:p>
        </w:tc>
        <w:tc>
          <w:tcPr>
            <w:tcW w:w="1814" w:type="dxa"/>
          </w:tcPr>
          <w:p w14:paraId="3DB7EFD5" w14:textId="77777777" w:rsidR="00BA14EA" w:rsidRPr="003F608C" w:rsidRDefault="00BA14EA" w:rsidP="00D705F7">
            <w:pPr>
              <w:rPr>
                <w:rStyle w:val="PlaceholderText"/>
                <w:color w:val="auto"/>
              </w:rPr>
            </w:pPr>
            <w:r w:rsidRPr="003F608C">
              <w:rPr>
                <w:rStyle w:val="PlaceholderText"/>
                <w:color w:val="auto"/>
              </w:rPr>
              <w:t>YES</w:t>
            </w:r>
          </w:p>
        </w:tc>
      </w:tr>
      <w:tr w:rsidR="00BA14EA" w:rsidRPr="00D65E16" w14:paraId="65D08952" w14:textId="77777777" w:rsidTr="00F860D1">
        <w:trPr>
          <w:trHeight w:val="70"/>
        </w:trPr>
        <w:tc>
          <w:tcPr>
            <w:tcW w:w="5807" w:type="dxa"/>
          </w:tcPr>
          <w:p w14:paraId="31353C53" w14:textId="77777777" w:rsidR="00BA14EA" w:rsidRPr="00D65E16" w:rsidRDefault="00BA14EA" w:rsidP="00D705F7">
            <w:pPr>
              <w:spacing w:after="0"/>
              <w:rPr>
                <w:rFonts w:eastAsia="Times New Roman" w:cs="Times New Roman"/>
                <w:color w:val="000000"/>
                <w:lang w:eastAsia="en-AU"/>
              </w:rPr>
            </w:pPr>
            <w:r w:rsidRPr="007C2348">
              <w:t>Light Mobile Equipment</w:t>
            </w:r>
          </w:p>
        </w:tc>
        <w:tc>
          <w:tcPr>
            <w:tcW w:w="1559" w:type="dxa"/>
          </w:tcPr>
          <w:p w14:paraId="62581B76" w14:textId="77777777" w:rsidR="00BA14EA" w:rsidRPr="003F608C" w:rsidRDefault="00BA14EA" w:rsidP="00D705F7">
            <w:pPr>
              <w:rPr>
                <w:rStyle w:val="PlaceholderText"/>
                <w:color w:val="auto"/>
              </w:rPr>
            </w:pPr>
            <w:r w:rsidRPr="003F608C">
              <w:rPr>
                <w:rStyle w:val="PlaceholderText"/>
                <w:color w:val="auto"/>
              </w:rPr>
              <w:t>YES</w:t>
            </w:r>
          </w:p>
        </w:tc>
        <w:tc>
          <w:tcPr>
            <w:tcW w:w="1814" w:type="dxa"/>
          </w:tcPr>
          <w:p w14:paraId="69225981" w14:textId="77777777" w:rsidR="00BA14EA" w:rsidRPr="003F608C" w:rsidRDefault="00BA14EA" w:rsidP="00D705F7">
            <w:pPr>
              <w:rPr>
                <w:rStyle w:val="PlaceholderText"/>
                <w:color w:val="auto"/>
              </w:rPr>
            </w:pPr>
            <w:r w:rsidRPr="003F608C">
              <w:rPr>
                <w:rStyle w:val="PlaceholderText"/>
                <w:color w:val="auto"/>
              </w:rPr>
              <w:t>NO</w:t>
            </w:r>
          </w:p>
        </w:tc>
      </w:tr>
    </w:tbl>
    <w:p w14:paraId="45F22733" w14:textId="68C23837" w:rsidR="00E45719" w:rsidRPr="00144BE0" w:rsidRDefault="00A5285B" w:rsidP="00EE570C">
      <w:pPr>
        <w:pStyle w:val="Disclaimer"/>
      </w:pPr>
      <w:r w:rsidRPr="00144BE0">
        <w:t xml:space="preserve">Disclaimer: The information provided in the table above is based on an initial assessment by the </w:t>
      </w:r>
      <w:r w:rsidR="007505AD">
        <w:t>Proponent</w:t>
      </w:r>
      <w:r w:rsidRPr="00144BE0">
        <w:t xml:space="preserve">. Any questions or issues should be raised with the </w:t>
      </w:r>
      <w:r w:rsidR="007505AD">
        <w:t>P</w:t>
      </w:r>
      <w:r w:rsidRPr="00144BE0">
        <w:t>roject contact.</w:t>
      </w:r>
    </w:p>
    <w:p w14:paraId="6CF612A1" w14:textId="77777777" w:rsidR="00DC2CAF" w:rsidRDefault="00DC2CAF">
      <w:pPr>
        <w:spacing w:before="0" w:after="0"/>
        <w:rPr>
          <w:rFonts w:ascii="Calibri" w:hAnsi="Calibri"/>
          <w:b/>
          <w:szCs w:val="24"/>
          <w:lang w:eastAsia="en-US"/>
        </w:rPr>
      </w:pPr>
      <w:r>
        <w:rPr>
          <w:rFonts w:ascii="Calibri" w:hAnsi="Calibri"/>
          <w:b/>
          <w:szCs w:val="24"/>
          <w:lang w:eastAsia="en-US"/>
        </w:rPr>
        <w:br w:type="page"/>
      </w:r>
    </w:p>
    <w:p w14:paraId="4F529913" w14:textId="21AC6046" w:rsidR="00BE140A" w:rsidRPr="00144BE0" w:rsidRDefault="00BE140A" w:rsidP="00BE140A">
      <w:pPr>
        <w:pStyle w:val="Disclaimer"/>
        <w:rPr>
          <w:b/>
        </w:rPr>
      </w:pPr>
      <w:r w:rsidRPr="00144BE0">
        <w:rPr>
          <w:rFonts w:ascii="Calibri" w:hAnsi="Calibri"/>
          <w:b/>
          <w:sz w:val="22"/>
          <w:szCs w:val="24"/>
          <w:lang w:eastAsia="en-US"/>
        </w:rPr>
        <w:t xml:space="preserve">Explanation for item(s) </w:t>
      </w:r>
      <w:r w:rsidR="00702597" w:rsidRPr="00144BE0">
        <w:rPr>
          <w:rFonts w:ascii="Calibri" w:hAnsi="Calibri"/>
          <w:b/>
          <w:sz w:val="22"/>
          <w:szCs w:val="24"/>
          <w:lang w:eastAsia="en-US"/>
        </w:rPr>
        <w:t>in list above</w:t>
      </w:r>
      <w:r w:rsidRPr="00144BE0">
        <w:rPr>
          <w:rFonts w:ascii="Calibri" w:hAnsi="Calibri"/>
          <w:b/>
          <w:sz w:val="22"/>
          <w:szCs w:val="24"/>
          <w:lang w:eastAsia="en-US"/>
        </w:rPr>
        <w:t xml:space="preserve"> where it</w:t>
      </w:r>
      <w:r w:rsidR="00702597" w:rsidRPr="00144BE0">
        <w:rPr>
          <w:rFonts w:ascii="Calibri" w:hAnsi="Calibri"/>
          <w:b/>
          <w:sz w:val="22"/>
          <w:szCs w:val="24"/>
          <w:lang w:eastAsia="en-US"/>
        </w:rPr>
        <w:t xml:space="preserve"> is</w:t>
      </w:r>
      <w:r w:rsidRPr="00144BE0">
        <w:rPr>
          <w:rFonts w:ascii="Calibri" w:hAnsi="Calibri"/>
          <w:b/>
          <w:sz w:val="22"/>
          <w:szCs w:val="24"/>
          <w:lang w:eastAsia="en-US"/>
        </w:rPr>
        <w:t xml:space="preserve"> indicated ‘No</w:t>
      </w:r>
      <w:r w:rsidR="00652DB5" w:rsidRPr="00144BE0">
        <w:rPr>
          <w:rFonts w:ascii="Calibri" w:hAnsi="Calibri"/>
          <w:b/>
          <w:sz w:val="22"/>
          <w:szCs w:val="24"/>
          <w:lang w:eastAsia="en-US"/>
        </w:rPr>
        <w:t xml:space="preserve"> O</w:t>
      </w:r>
      <w:r w:rsidRPr="00144BE0">
        <w:rPr>
          <w:rFonts w:ascii="Calibri" w:hAnsi="Calibri"/>
          <w:b/>
          <w:sz w:val="22"/>
          <w:szCs w:val="24"/>
          <w:lang w:eastAsia="en-US"/>
        </w:rPr>
        <w:t>pportunities for Australian entities’</w:t>
      </w:r>
    </w:p>
    <w:tbl>
      <w:tblPr>
        <w:tblStyle w:val="TableGrid"/>
        <w:tblW w:w="0" w:type="auto"/>
        <w:tblLook w:val="04A0" w:firstRow="1" w:lastRow="0" w:firstColumn="1" w:lastColumn="0" w:noHBand="0" w:noVBand="1"/>
        <w:tblDescription w:val="Reasons for procuring key goods and services from non-Australian entities"/>
      </w:tblPr>
      <w:tblGrid>
        <w:gridCol w:w="9016"/>
      </w:tblGrid>
      <w:tr w:rsidR="00BE140A" w:rsidRPr="00F07286" w14:paraId="0977500A" w14:textId="77777777" w:rsidTr="00414544">
        <w:trPr>
          <w:tblHeader/>
        </w:trPr>
        <w:tc>
          <w:tcPr>
            <w:tcW w:w="9242" w:type="dxa"/>
          </w:tcPr>
          <w:p w14:paraId="3178FC64" w14:textId="66537367" w:rsidR="00FD7639" w:rsidRPr="00F07286" w:rsidRDefault="001C569F" w:rsidP="003F7120">
            <w:sdt>
              <w:sdtPr>
                <w:id w:val="1886287692"/>
                <w:placeholder>
                  <w:docPart w:val="B465C03A2E384D599716270F8CB02C91"/>
                </w:placeholder>
              </w:sdtPr>
              <w:sdtEndPr/>
              <w:sdtContent>
                <w:r w:rsidR="003F7120" w:rsidRPr="003E6379">
                  <w:rPr>
                    <w:b/>
                  </w:rPr>
                  <w:t>Heavy Mobile Equipment (HME)</w:t>
                </w:r>
                <w:r w:rsidR="003F7120" w:rsidRPr="003E6379">
                  <w:t xml:space="preserve"> will be sourced from international suppliers as the local industry does not produce the requisite vehicles/equipment, as confirmed by current assessment of the market by the Proponent. Sourcing HME from known international suppliers is also necessary to ensure the commonality of stock holding within the Rio Tinto Iron Ore business and provide the autonomous haul truck solution.</w:t>
                </w:r>
              </w:sdtContent>
            </w:sdt>
          </w:p>
        </w:tc>
      </w:tr>
    </w:tbl>
    <w:p w14:paraId="3735909E" w14:textId="77777777" w:rsidR="00DC2CAF" w:rsidRDefault="00DC2CAF">
      <w:pPr>
        <w:spacing w:before="0" w:after="0"/>
      </w:pPr>
    </w:p>
    <w:p w14:paraId="75D6A8D7" w14:textId="4F40BA42" w:rsidR="000E4E23" w:rsidRDefault="000E4E23" w:rsidP="000E4E23">
      <w:pPr>
        <w:pStyle w:val="Heading2"/>
      </w:pPr>
      <w:r>
        <w:t>3</w:t>
      </w:r>
      <w:r w:rsidR="00304970">
        <w:t>.</w:t>
      </w:r>
      <w:r>
        <w:t xml:space="preserve"> Standards to be used in the project</w:t>
      </w:r>
    </w:p>
    <w:sdt>
      <w:sdtPr>
        <w:id w:val="1054583817"/>
        <w:placeholder>
          <w:docPart w:val="C262D44A13FE42FE984358DB41CCA22C"/>
        </w:placeholder>
      </w:sdtPr>
      <w:sdtEndPr/>
      <w:sdtContent>
        <w:p w14:paraId="47182DBA" w14:textId="284F97FB" w:rsidR="000E4E23" w:rsidRDefault="0006378F" w:rsidP="0006378F">
          <w:r>
            <w:t xml:space="preserve">The Project will predominantly be built to </w:t>
          </w:r>
          <w:r w:rsidR="00B613CB">
            <w:t>Rio Tinto</w:t>
          </w:r>
          <w:r>
            <w:t xml:space="preserve">’s internal standards. These standards are based on </w:t>
          </w:r>
          <w:r w:rsidR="00B613CB">
            <w:t xml:space="preserve">Australian Standards and commonly utilised International Standards (unless otherwise justified due to specific technological, commercial, intellectual property or similar requirements). </w:t>
          </w:r>
        </w:p>
      </w:sdtContent>
    </w:sdt>
    <w:p w14:paraId="059F0886" w14:textId="07A2031F" w:rsidR="00E45719" w:rsidRDefault="000E4E23" w:rsidP="00E45719">
      <w:pPr>
        <w:pStyle w:val="Heading2"/>
      </w:pPr>
      <w:r>
        <w:t>4</w:t>
      </w:r>
      <w:r w:rsidR="00E45719">
        <w:t xml:space="preserve">. </w:t>
      </w:r>
      <w:r w:rsidR="001C7979">
        <w:t>AIP activities</w:t>
      </w:r>
      <w:r w:rsidR="00537BA8">
        <w:t xml:space="preserve"> to be</w:t>
      </w:r>
      <w:r w:rsidR="001C7979">
        <w:t xml:space="preserve"> undertaken by the Project Proponent</w:t>
      </w:r>
    </w:p>
    <w:sdt>
      <w:sdtPr>
        <w:id w:val="2079401771"/>
        <w:placeholder>
          <w:docPart w:val="C05A38160EDF40099956EA9C9B1F9025"/>
        </w:placeholder>
      </w:sdtPr>
      <w:sdtEndPr/>
      <w:sdtContent>
        <w:p w14:paraId="0F535E36" w14:textId="500C1437" w:rsidR="008B446B" w:rsidRDefault="008B446B" w:rsidP="008B446B">
          <w:pPr>
            <w:pStyle w:val="ListParagraph"/>
            <w:numPr>
              <w:ilvl w:val="0"/>
              <w:numId w:val="0"/>
            </w:numPr>
            <w:ind w:left="360"/>
          </w:pPr>
          <w:r>
            <w:t>In support of AIP, the following actions and initiatives will be undertaken</w:t>
          </w:r>
          <w:r w:rsidR="001C569F">
            <w:t>:</w:t>
          </w:r>
          <w:r>
            <w:t xml:space="preserve"> </w:t>
          </w:r>
        </w:p>
        <w:p w14:paraId="1FBB650F" w14:textId="77777777" w:rsidR="008B446B" w:rsidRDefault="008B446B" w:rsidP="008B446B">
          <w:pPr>
            <w:pStyle w:val="ListParagraph"/>
            <w:numPr>
              <w:ilvl w:val="0"/>
              <w:numId w:val="0"/>
            </w:numPr>
            <w:ind w:left="360"/>
          </w:pPr>
        </w:p>
        <w:p w14:paraId="77161D50" w14:textId="336BBF2E" w:rsidR="0006378F" w:rsidRDefault="003F608C" w:rsidP="006A2243">
          <w:pPr>
            <w:pStyle w:val="ListParagraph"/>
          </w:pPr>
          <w:r>
            <w:t>Development of a</w:t>
          </w:r>
          <w:r w:rsidR="0006378F">
            <w:t xml:space="preserve"> partnership with the Industry Capability Network of Western Australia (</w:t>
          </w:r>
          <w:r w:rsidR="0006378F" w:rsidRPr="0006378F">
            <w:rPr>
              <w:b/>
            </w:rPr>
            <w:t>ICNWA</w:t>
          </w:r>
          <w:r w:rsidR="0006378F">
            <w:t xml:space="preserve">) to create a Project </w:t>
          </w:r>
          <w:r w:rsidR="00DC2CAF">
            <w:t>web page (</w:t>
          </w:r>
          <w:r w:rsidR="00DC2CAF" w:rsidRPr="00DC2CAF">
            <w:rPr>
              <w:b/>
            </w:rPr>
            <w:t>ICN Project Portal</w:t>
          </w:r>
          <w:r w:rsidR="00DC2CAF">
            <w:t xml:space="preserve">), </w:t>
          </w:r>
          <w:r w:rsidR="0006378F">
            <w:t xml:space="preserve">detailing a range of work packages for the supply of key goods and services and allowing suppliers to register full or partial scope interests. </w:t>
          </w:r>
        </w:p>
        <w:p w14:paraId="59830066" w14:textId="38F427C7" w:rsidR="0006378F" w:rsidRDefault="003F608C" w:rsidP="006A2243">
          <w:pPr>
            <w:pStyle w:val="ListParagraph"/>
          </w:pPr>
          <w:r>
            <w:t>Publication of the o</w:t>
          </w:r>
          <w:r w:rsidR="0006378F">
            <w:t>utcomes of tender awards for the supply of key goods and services advertised for Exp</w:t>
          </w:r>
          <w:r w:rsidR="00DC2CAF">
            <w:t>ression of Interest on the ICN</w:t>
          </w:r>
          <w:r w:rsidR="0006378F">
            <w:t xml:space="preserve"> </w:t>
          </w:r>
          <w:r w:rsidR="00DC2CAF">
            <w:t>Project Portal</w:t>
          </w:r>
          <w:r w:rsidR="0006378F">
            <w:t xml:space="preserve">. </w:t>
          </w:r>
        </w:p>
        <w:p w14:paraId="65108ED4" w14:textId="65F791AE" w:rsidR="003A6F16" w:rsidRDefault="003F608C" w:rsidP="006A2243">
          <w:pPr>
            <w:pStyle w:val="ListParagraph"/>
          </w:pPr>
          <w:r>
            <w:t>Encourage</w:t>
          </w:r>
          <w:r w:rsidR="00D16602">
            <w:t xml:space="preserve">ment of </w:t>
          </w:r>
          <w:r>
            <w:t>t</w:t>
          </w:r>
          <w:r w:rsidR="00DC2CAF">
            <w:t>enderers to utilise ICN Project Portal</w:t>
          </w:r>
          <w:r w:rsidR="003A6F16">
            <w:t xml:space="preserve">. </w:t>
          </w:r>
        </w:p>
        <w:p w14:paraId="3FADF040" w14:textId="3650A91D" w:rsidR="005172ED" w:rsidRDefault="00D16602" w:rsidP="006A2243">
          <w:pPr>
            <w:pStyle w:val="ListParagraph"/>
          </w:pPr>
          <w:r>
            <w:t>Publication of o</w:t>
          </w:r>
          <w:r w:rsidR="005172ED">
            <w:t>ther</w:t>
          </w:r>
          <w:r w:rsidR="008B0F09">
            <w:t xml:space="preserve"> selected</w:t>
          </w:r>
          <w:r w:rsidR="005172ED">
            <w:t xml:space="preserve"> opportunities on the Rio Tinto </w:t>
          </w:r>
          <w:r w:rsidR="00DC2CAF">
            <w:t xml:space="preserve">Procurement (RTP) Local Procurement </w:t>
          </w:r>
          <w:r w:rsidR="005172ED">
            <w:t>Platform</w:t>
          </w:r>
          <w:r w:rsidR="00DC2CAF">
            <w:t xml:space="preserve"> (LPP)</w:t>
          </w:r>
          <w:r w:rsidR="005172ED">
            <w:t xml:space="preserve">. </w:t>
          </w:r>
        </w:p>
        <w:p w14:paraId="3A45E320" w14:textId="3B9F6AB3" w:rsidR="0006378F" w:rsidRDefault="003F608C" w:rsidP="006A2243">
          <w:pPr>
            <w:pStyle w:val="ListParagraph"/>
          </w:pPr>
          <w:r>
            <w:t>Provision of a</w:t>
          </w:r>
          <w:r w:rsidR="0006378F">
            <w:t xml:space="preserve"> fact sheet </w:t>
          </w:r>
          <w:r w:rsidR="003A6F16">
            <w:t xml:space="preserve">and generic pre-qualification requirements </w:t>
          </w:r>
          <w:r>
            <w:t xml:space="preserve">via </w:t>
          </w:r>
          <w:r w:rsidR="0006378F">
            <w:t xml:space="preserve">the </w:t>
          </w:r>
          <w:r w:rsidR="00DC2CAF">
            <w:t>ICN Project Portal</w:t>
          </w:r>
          <w:r w:rsidR="0006378F">
            <w:t xml:space="preserve">. </w:t>
          </w:r>
        </w:p>
        <w:p w14:paraId="01A77395" w14:textId="2BA5ED20" w:rsidR="003A6F16" w:rsidRDefault="0006378F" w:rsidP="006A2243">
          <w:pPr>
            <w:pStyle w:val="ListParagraph"/>
          </w:pPr>
          <w:r>
            <w:t xml:space="preserve">Media releases </w:t>
          </w:r>
          <w:r w:rsidR="003F608C">
            <w:t xml:space="preserve">to </w:t>
          </w:r>
          <w:r>
            <w:t>publicise significant contract awards.</w:t>
          </w:r>
        </w:p>
        <w:p w14:paraId="64F70E95" w14:textId="0E643439" w:rsidR="003A6F16" w:rsidRDefault="003A6F16" w:rsidP="006A2243">
          <w:pPr>
            <w:pStyle w:val="ListParagraph"/>
          </w:pPr>
          <w:r>
            <w:t>Ensuring contractors are aware of Project AIP commitments.</w:t>
          </w:r>
        </w:p>
        <w:p w14:paraId="4DF8973A" w14:textId="1AFE7ABE" w:rsidR="003A6F16" w:rsidRDefault="003A6F16" w:rsidP="006A2243">
          <w:pPr>
            <w:pStyle w:val="ListParagraph"/>
          </w:pPr>
          <w:r>
            <w:t>Provision of training to company and EPCM procurement staff on AIP requirements.</w:t>
          </w:r>
        </w:p>
        <w:p w14:paraId="4116A8E3" w14:textId="0FD48E8A" w:rsidR="00E45719" w:rsidRPr="00E45719" w:rsidRDefault="003A6F16" w:rsidP="006A2243">
          <w:pPr>
            <w:pStyle w:val="ListParagraph"/>
          </w:pPr>
          <w:r>
            <w:t>Provision of feedback to unsuccessful tenderers (on request).</w:t>
          </w:r>
        </w:p>
      </w:sdtContent>
    </w:sdt>
    <w:p w14:paraId="1D59ECC0" w14:textId="109E884E" w:rsidR="00E45719" w:rsidRDefault="003A6F16" w:rsidP="00F33D1C">
      <w:pPr>
        <w:pStyle w:val="Heading2"/>
      </w:pPr>
      <w:r>
        <w:br/>
      </w:r>
      <w:r w:rsidR="000E4E23">
        <w:t>5</w:t>
      </w:r>
      <w:r w:rsidR="00F33D1C">
        <w:t xml:space="preserve">. </w:t>
      </w:r>
      <w:r w:rsidR="001C7979">
        <w:t>AIP activities to be undertaken by procurement entities</w:t>
      </w:r>
    </w:p>
    <w:sdt>
      <w:sdtPr>
        <w:id w:val="-1992158692"/>
        <w:placeholder>
          <w:docPart w:val="4EA258E17D154AA9835009432C873CC5"/>
        </w:placeholder>
      </w:sdtPr>
      <w:sdtEndPr/>
      <w:sdtContent>
        <w:p w14:paraId="1DDC44E3" w14:textId="6F93D496" w:rsidR="00D60A56" w:rsidRPr="00084E22" w:rsidRDefault="008B446B" w:rsidP="00D03292">
          <w:pPr>
            <w:pStyle w:val="ListParagraph"/>
            <w:numPr>
              <w:ilvl w:val="0"/>
              <w:numId w:val="0"/>
            </w:numPr>
            <w:ind w:left="360"/>
          </w:pPr>
          <w:r>
            <w:t xml:space="preserve">Not applicable. </w:t>
          </w:r>
        </w:p>
      </w:sdtContent>
    </w:sdt>
    <w:bookmarkStart w:id="0" w:name="_GoBack" w:displacedByCustomXml="prev"/>
    <w:bookmarkEnd w:id="0" w:displacedByCustomXml="prev"/>
    <w:sectPr w:rsidR="00D60A56" w:rsidRPr="00084E22">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B973EB" w14:textId="77777777" w:rsidR="005A13FF" w:rsidRDefault="005A13FF" w:rsidP="007F331A">
      <w:pPr>
        <w:spacing w:after="0"/>
      </w:pPr>
      <w:r>
        <w:separator/>
      </w:r>
    </w:p>
  </w:endnote>
  <w:endnote w:type="continuationSeparator" w:id="0">
    <w:p w14:paraId="3818F76C" w14:textId="77777777" w:rsidR="005A13FF" w:rsidRDefault="005A13FF" w:rsidP="007F33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35D62" w14:textId="77777777" w:rsidR="00645886" w:rsidRDefault="00645886" w:rsidP="0078593E">
    <w:pPr>
      <w:pStyle w:val="Footnote"/>
    </w:pPr>
  </w:p>
  <w:p w14:paraId="7E527295" w14:textId="77777777" w:rsidR="00391C18" w:rsidRDefault="00391C18" w:rsidP="0078593E">
    <w:pPr>
      <w:pStyle w:val="Footnote"/>
    </w:pPr>
    <w:r>
      <w:t xml:space="preserve">AIP plan </w:t>
    </w:r>
    <w:r w:rsidRPr="0078593E">
      <w:t>Summary</w:t>
    </w:r>
    <w:r>
      <w:t xml:space="preserve"> – Project Phase</w:t>
    </w:r>
  </w:p>
  <w:p w14:paraId="3C02B33E" w14:textId="77777777" w:rsidR="007F331A" w:rsidRDefault="00282ABE" w:rsidP="0078593E">
    <w:pPr>
      <w:pStyle w:val="Footnote"/>
    </w:pPr>
    <w:r>
      <w:t>A</w:t>
    </w:r>
    <w:r w:rsidR="00391C18">
      <w:t>ustralian Industry Participation</w:t>
    </w:r>
    <w:r>
      <w:t xml:space="preserve"> Authority</w:t>
    </w:r>
  </w:p>
  <w:p w14:paraId="4EA327C4" w14:textId="69E5F63A" w:rsidR="007F331A" w:rsidRDefault="007F331A" w:rsidP="0078593E">
    <w:pPr>
      <w:pStyle w:val="Footnote"/>
    </w:pPr>
    <w:r>
      <w:t xml:space="preserve">Version </w:t>
    </w:r>
    <w:r w:rsidR="00282ABE">
      <w:t>1</w:t>
    </w:r>
    <w:r>
      <w:t>.</w:t>
    </w:r>
    <w:r w:rsidR="000A5D00">
      <w:t>3</w:t>
    </w:r>
    <w:r>
      <w:t xml:space="preserve"> </w:t>
    </w:r>
    <w:r w:rsidR="00537BA8">
      <w:t>J</w:t>
    </w:r>
    <w:r w:rsidR="000A5D00">
      <w:t>anuary</w:t>
    </w:r>
    <w:r w:rsidR="00537BA8">
      <w:t xml:space="preserve"> </w:t>
    </w:r>
    <w:r>
      <w:t>201</w:t>
    </w:r>
    <w:r w:rsidR="000A5D00">
      <w:t>8</w:t>
    </w:r>
  </w:p>
  <w:p w14:paraId="643966AA" w14:textId="77777777" w:rsidR="007F331A" w:rsidRPr="002032CF" w:rsidRDefault="001C569F" w:rsidP="002032CF">
    <w:pPr>
      <w:pStyle w:val="Footer"/>
      <w:jc w:val="center"/>
      <w:rPr>
        <w:szCs w:val="16"/>
      </w:rPr>
    </w:pPr>
    <w:sdt>
      <w:sdtPr>
        <w:id w:val="1777370279"/>
        <w:docPartObj>
          <w:docPartGallery w:val="Page Numbers (Bottom of Page)"/>
          <w:docPartUnique/>
        </w:docPartObj>
      </w:sdtPr>
      <w:sdtEndPr>
        <w:rPr>
          <w:noProof/>
          <w:szCs w:val="16"/>
        </w:rPr>
      </w:sdtEndPr>
      <w:sdtContent>
        <w:r w:rsidR="007F331A" w:rsidRPr="007F331A">
          <w:rPr>
            <w:szCs w:val="16"/>
          </w:rPr>
          <w:fldChar w:fldCharType="begin"/>
        </w:r>
        <w:r w:rsidR="007F331A" w:rsidRPr="007F331A">
          <w:rPr>
            <w:szCs w:val="16"/>
          </w:rPr>
          <w:instrText xml:space="preserve"> PAGE   \* MERGEFORMAT </w:instrText>
        </w:r>
        <w:r w:rsidR="007F331A" w:rsidRPr="007F331A">
          <w:rPr>
            <w:szCs w:val="16"/>
          </w:rPr>
          <w:fldChar w:fldCharType="separate"/>
        </w:r>
        <w:r>
          <w:rPr>
            <w:noProof/>
            <w:szCs w:val="16"/>
          </w:rPr>
          <w:t>1</w:t>
        </w:r>
        <w:r w:rsidR="007F331A" w:rsidRPr="007F331A">
          <w:rPr>
            <w:noProof/>
            <w:szCs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BC3E6B" w14:textId="77777777" w:rsidR="005A13FF" w:rsidRDefault="005A13FF" w:rsidP="007F331A">
      <w:pPr>
        <w:spacing w:after="0"/>
      </w:pPr>
      <w:r>
        <w:separator/>
      </w:r>
    </w:p>
  </w:footnote>
  <w:footnote w:type="continuationSeparator" w:id="0">
    <w:p w14:paraId="0296E1DD" w14:textId="77777777" w:rsidR="005A13FF" w:rsidRDefault="005A13FF" w:rsidP="007F331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700944"/>
    <w:multiLevelType w:val="hybridMultilevel"/>
    <w:tmpl w:val="6256E8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F1F2A89"/>
    <w:multiLevelType w:val="hybridMultilevel"/>
    <w:tmpl w:val="C7AEE6F0"/>
    <w:lvl w:ilvl="0" w:tplc="FA7AD14A">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5D8E"/>
    <w:rsid w:val="0004629D"/>
    <w:rsid w:val="0006378F"/>
    <w:rsid w:val="00084E22"/>
    <w:rsid w:val="00092840"/>
    <w:rsid w:val="000A5D00"/>
    <w:rsid w:val="000A6147"/>
    <w:rsid w:val="000B5660"/>
    <w:rsid w:val="000E4E23"/>
    <w:rsid w:val="000F1764"/>
    <w:rsid w:val="00133B40"/>
    <w:rsid w:val="00144BE0"/>
    <w:rsid w:val="00154AAD"/>
    <w:rsid w:val="0019332F"/>
    <w:rsid w:val="00195CD7"/>
    <w:rsid w:val="001964CB"/>
    <w:rsid w:val="00196BC4"/>
    <w:rsid w:val="001A06E2"/>
    <w:rsid w:val="001C569F"/>
    <w:rsid w:val="001C7979"/>
    <w:rsid w:val="001D2DD5"/>
    <w:rsid w:val="001E1B65"/>
    <w:rsid w:val="001F5C39"/>
    <w:rsid w:val="002032CF"/>
    <w:rsid w:val="00244FC4"/>
    <w:rsid w:val="002454AF"/>
    <w:rsid w:val="00251113"/>
    <w:rsid w:val="00282ABE"/>
    <w:rsid w:val="002D1742"/>
    <w:rsid w:val="00300662"/>
    <w:rsid w:val="00304970"/>
    <w:rsid w:val="0033145F"/>
    <w:rsid w:val="00334757"/>
    <w:rsid w:val="00335D8E"/>
    <w:rsid w:val="00391C18"/>
    <w:rsid w:val="003A6F16"/>
    <w:rsid w:val="003B0746"/>
    <w:rsid w:val="003B7F3F"/>
    <w:rsid w:val="003F608C"/>
    <w:rsid w:val="003F7120"/>
    <w:rsid w:val="00412EDE"/>
    <w:rsid w:val="004279CD"/>
    <w:rsid w:val="0046348C"/>
    <w:rsid w:val="00465C72"/>
    <w:rsid w:val="00467764"/>
    <w:rsid w:val="004B70FC"/>
    <w:rsid w:val="004E7E4B"/>
    <w:rsid w:val="004F26C4"/>
    <w:rsid w:val="0051406F"/>
    <w:rsid w:val="005172ED"/>
    <w:rsid w:val="00536B0D"/>
    <w:rsid w:val="00537BA8"/>
    <w:rsid w:val="0057513A"/>
    <w:rsid w:val="00585125"/>
    <w:rsid w:val="005861E6"/>
    <w:rsid w:val="00587ADB"/>
    <w:rsid w:val="005A13FF"/>
    <w:rsid w:val="005C0ECB"/>
    <w:rsid w:val="006055C8"/>
    <w:rsid w:val="00607EDF"/>
    <w:rsid w:val="0061227B"/>
    <w:rsid w:val="00615DC0"/>
    <w:rsid w:val="006160AF"/>
    <w:rsid w:val="00632568"/>
    <w:rsid w:val="00645886"/>
    <w:rsid w:val="00646F05"/>
    <w:rsid w:val="00652DB5"/>
    <w:rsid w:val="00673593"/>
    <w:rsid w:val="0068067F"/>
    <w:rsid w:val="00694BEF"/>
    <w:rsid w:val="006A2243"/>
    <w:rsid w:val="006A76BF"/>
    <w:rsid w:val="006F5C72"/>
    <w:rsid w:val="00700EBB"/>
    <w:rsid w:val="00702597"/>
    <w:rsid w:val="00730291"/>
    <w:rsid w:val="007436CF"/>
    <w:rsid w:val="007505AD"/>
    <w:rsid w:val="00764BB4"/>
    <w:rsid w:val="0078593E"/>
    <w:rsid w:val="007F331A"/>
    <w:rsid w:val="00815CBD"/>
    <w:rsid w:val="008367F1"/>
    <w:rsid w:val="008862FC"/>
    <w:rsid w:val="008B0F09"/>
    <w:rsid w:val="008B446B"/>
    <w:rsid w:val="008E267B"/>
    <w:rsid w:val="00907971"/>
    <w:rsid w:val="0093415B"/>
    <w:rsid w:val="009818F3"/>
    <w:rsid w:val="009C3EAC"/>
    <w:rsid w:val="00A22CF3"/>
    <w:rsid w:val="00A5285B"/>
    <w:rsid w:val="00A850BA"/>
    <w:rsid w:val="00A903F6"/>
    <w:rsid w:val="00AE1E30"/>
    <w:rsid w:val="00AF4C3E"/>
    <w:rsid w:val="00B24058"/>
    <w:rsid w:val="00B463AA"/>
    <w:rsid w:val="00B613CB"/>
    <w:rsid w:val="00B757D5"/>
    <w:rsid w:val="00B837DF"/>
    <w:rsid w:val="00BA14EA"/>
    <w:rsid w:val="00BA3852"/>
    <w:rsid w:val="00BB702E"/>
    <w:rsid w:val="00BE140A"/>
    <w:rsid w:val="00BE6541"/>
    <w:rsid w:val="00C17361"/>
    <w:rsid w:val="00D03292"/>
    <w:rsid w:val="00D16602"/>
    <w:rsid w:val="00D420B0"/>
    <w:rsid w:val="00D444F0"/>
    <w:rsid w:val="00D60A56"/>
    <w:rsid w:val="00D8571B"/>
    <w:rsid w:val="00DA1BB2"/>
    <w:rsid w:val="00DB210C"/>
    <w:rsid w:val="00DC2CAF"/>
    <w:rsid w:val="00DC7C1C"/>
    <w:rsid w:val="00DF21AB"/>
    <w:rsid w:val="00E041EE"/>
    <w:rsid w:val="00E05FDA"/>
    <w:rsid w:val="00E20C9B"/>
    <w:rsid w:val="00E45719"/>
    <w:rsid w:val="00E45998"/>
    <w:rsid w:val="00E93BB7"/>
    <w:rsid w:val="00EA4885"/>
    <w:rsid w:val="00EA78E2"/>
    <w:rsid w:val="00EB471D"/>
    <w:rsid w:val="00EE570C"/>
    <w:rsid w:val="00F33D1C"/>
    <w:rsid w:val="00F860D1"/>
    <w:rsid w:val="00FB046E"/>
    <w:rsid w:val="00FD76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0D992ECB"/>
  <w15:docId w15:val="{2A56AB32-A14F-48E1-8D2E-08246C9B1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0"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593E"/>
    <w:pPr>
      <w:spacing w:before="120" w:after="120"/>
    </w:pPr>
    <w:rPr>
      <w:rFonts w:asciiTheme="minorHAnsi" w:hAnsiTheme="minorHAnsi"/>
      <w:sz w:val="22"/>
    </w:rPr>
  </w:style>
  <w:style w:type="paragraph" w:styleId="Heading1">
    <w:name w:val="heading 1"/>
    <w:basedOn w:val="Normal"/>
    <w:next w:val="Normal"/>
    <w:link w:val="Heading1Char"/>
    <w:qFormat/>
    <w:rsid w:val="001A06E2"/>
    <w:pPr>
      <w:keepNext/>
      <w:spacing w:after="200"/>
      <w:outlineLvl w:val="0"/>
    </w:pPr>
    <w:rPr>
      <w:rFonts w:ascii="Calibri" w:hAnsi="Calibri" w:cs="Arial"/>
      <w:b/>
      <w:bCs/>
      <w:color w:val="005677"/>
      <w:kern w:val="32"/>
      <w:sz w:val="40"/>
      <w:szCs w:val="44"/>
      <w:lang w:eastAsia="en-US"/>
    </w:rPr>
  </w:style>
  <w:style w:type="paragraph" w:styleId="Heading2">
    <w:name w:val="heading 2"/>
    <w:basedOn w:val="Normal"/>
    <w:next w:val="Normal"/>
    <w:link w:val="Heading2Char"/>
    <w:qFormat/>
    <w:rsid w:val="00EE570C"/>
    <w:pPr>
      <w:spacing w:before="240"/>
      <w:outlineLvl w:val="1"/>
    </w:pPr>
    <w:rPr>
      <w:rFonts w:ascii="Calibri" w:hAnsi="Calibri"/>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1A06E2"/>
    <w:rPr>
      <w:rFonts w:ascii="Calibri" w:hAnsi="Calibri" w:cs="Arial"/>
      <w:b/>
      <w:bCs/>
      <w:color w:val="005677"/>
      <w:kern w:val="32"/>
      <w:sz w:val="40"/>
      <w:szCs w:val="44"/>
      <w:lang w:eastAsia="en-US"/>
    </w:rPr>
  </w:style>
  <w:style w:type="character" w:customStyle="1" w:styleId="Heading2Char">
    <w:name w:val="Heading 2 Char"/>
    <w:basedOn w:val="DefaultParagraphFont"/>
    <w:link w:val="Heading2"/>
    <w:rsid w:val="00EE570C"/>
    <w:rPr>
      <w:rFonts w:ascii="Calibri" w:hAnsi="Calibri"/>
      <w:b/>
      <w:sz w:val="22"/>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78593E"/>
    <w:rPr>
      <w:rFonts w:asciiTheme="minorHAnsi" w:hAnsiTheme="minorHAnsi"/>
      <w:b/>
      <w:sz w:val="22"/>
      <w:szCs w:val="20"/>
    </w:rPr>
  </w:style>
  <w:style w:type="paragraph" w:styleId="ListParagraph">
    <w:name w:val="List Paragraph"/>
    <w:basedOn w:val="Normal"/>
    <w:uiPriority w:val="34"/>
    <w:qFormat/>
    <w:rsid w:val="00F33D1C"/>
    <w:pPr>
      <w:numPr>
        <w:numId w:val="1"/>
      </w:numPr>
      <w:contextualSpacing/>
    </w:pPr>
  </w:style>
  <w:style w:type="character" w:styleId="PlaceholderText">
    <w:name w:val="Placeholder Text"/>
    <w:basedOn w:val="DefaultParagraphFont"/>
    <w:uiPriority w:val="99"/>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391C18"/>
    <w:pPr>
      <w:tabs>
        <w:tab w:val="center" w:pos="4513"/>
        <w:tab w:val="right" w:pos="9026"/>
      </w:tabs>
      <w:spacing w:before="60" w:after="60"/>
      <w:jc w:val="right"/>
    </w:pPr>
    <w:rPr>
      <w:sz w:val="16"/>
    </w:rPr>
  </w:style>
  <w:style w:type="character" w:customStyle="1" w:styleId="FooterChar">
    <w:name w:val="Footer Char"/>
    <w:basedOn w:val="DefaultParagraphFont"/>
    <w:link w:val="Footer"/>
    <w:uiPriority w:val="99"/>
    <w:rsid w:val="00391C18"/>
    <w:rPr>
      <w:rFonts w:asciiTheme="minorHAnsi" w:hAnsiTheme="minorHAnsi"/>
      <w:sz w:val="16"/>
    </w:rPr>
  </w:style>
  <w:style w:type="paragraph" w:customStyle="1" w:styleId="Footnote">
    <w:name w:val="Footnote"/>
    <w:basedOn w:val="Footer"/>
    <w:link w:val="FootnoteChar"/>
    <w:qFormat/>
    <w:rsid w:val="0078593E"/>
  </w:style>
  <w:style w:type="character" w:customStyle="1" w:styleId="FootnoteChar">
    <w:name w:val="Footnote Char"/>
    <w:basedOn w:val="FooterChar"/>
    <w:link w:val="Footnote"/>
    <w:rsid w:val="0078593E"/>
    <w:rPr>
      <w:rFonts w:asciiTheme="minorHAnsi" w:hAnsiTheme="minorHAnsi"/>
      <w:sz w:val="16"/>
    </w:rPr>
  </w:style>
  <w:style w:type="paragraph" w:customStyle="1" w:styleId="Disclaimer">
    <w:name w:val="Disclaimer"/>
    <w:basedOn w:val="Normal"/>
    <w:link w:val="DisclaimerChar"/>
    <w:qFormat/>
    <w:rsid w:val="00EE570C"/>
    <w:pPr>
      <w:spacing w:before="0"/>
    </w:pPr>
    <w:rPr>
      <w:sz w:val="16"/>
      <w:szCs w:val="16"/>
    </w:rPr>
  </w:style>
  <w:style w:type="character" w:customStyle="1" w:styleId="DisclaimerChar">
    <w:name w:val="Disclaimer Char"/>
    <w:basedOn w:val="DefaultParagraphFont"/>
    <w:link w:val="Disclaimer"/>
    <w:rsid w:val="00EE570C"/>
    <w:rPr>
      <w:rFonts w:asciiTheme="minorHAnsi" w:hAnsiTheme="minorHAnsi"/>
      <w:sz w:val="16"/>
      <w:szCs w:val="16"/>
    </w:rPr>
  </w:style>
  <w:style w:type="character" w:styleId="CommentReference">
    <w:name w:val="annotation reference"/>
    <w:basedOn w:val="DefaultParagraphFont"/>
    <w:uiPriority w:val="99"/>
    <w:unhideWhenUsed/>
    <w:rsid w:val="0033145F"/>
    <w:rPr>
      <w:sz w:val="16"/>
      <w:szCs w:val="16"/>
    </w:rPr>
  </w:style>
  <w:style w:type="paragraph" w:styleId="CommentText">
    <w:name w:val="annotation text"/>
    <w:basedOn w:val="Normal"/>
    <w:link w:val="CommentTextChar"/>
    <w:uiPriority w:val="99"/>
    <w:unhideWhenUsed/>
    <w:rsid w:val="0033145F"/>
    <w:rPr>
      <w:sz w:val="20"/>
    </w:rPr>
  </w:style>
  <w:style w:type="character" w:customStyle="1" w:styleId="CommentTextChar">
    <w:name w:val="Comment Text Char"/>
    <w:basedOn w:val="DefaultParagraphFont"/>
    <w:link w:val="CommentText"/>
    <w:uiPriority w:val="99"/>
    <w:rsid w:val="0033145F"/>
    <w:rPr>
      <w:rFonts w:asciiTheme="minorHAnsi" w:hAnsiTheme="minorHAnsi"/>
    </w:rPr>
  </w:style>
  <w:style w:type="paragraph" w:styleId="CommentSubject">
    <w:name w:val="annotation subject"/>
    <w:basedOn w:val="CommentText"/>
    <w:next w:val="CommentText"/>
    <w:link w:val="CommentSubjectChar"/>
    <w:uiPriority w:val="99"/>
    <w:semiHidden/>
    <w:unhideWhenUsed/>
    <w:rsid w:val="0033145F"/>
    <w:rPr>
      <w:b/>
      <w:bCs/>
    </w:rPr>
  </w:style>
  <w:style w:type="character" w:customStyle="1" w:styleId="CommentSubjectChar">
    <w:name w:val="Comment Subject Char"/>
    <w:basedOn w:val="CommentTextChar"/>
    <w:link w:val="CommentSubject"/>
    <w:uiPriority w:val="99"/>
    <w:semiHidden/>
    <w:rsid w:val="0033145F"/>
    <w:rPr>
      <w:rFonts w:asciiTheme="minorHAnsi" w:hAnsiTheme="minorHAnsi"/>
      <w:b/>
      <w:bCs/>
    </w:rPr>
  </w:style>
  <w:style w:type="table" w:customStyle="1" w:styleId="TableGrid1">
    <w:name w:val="Table Grid1"/>
    <w:basedOn w:val="TableNormal"/>
    <w:next w:val="TableGrid"/>
    <w:uiPriority w:val="59"/>
    <w:rsid w:val="00BA14E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55C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Andrew.deacon@riotinto.com"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iotinto.icn.org.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nda.Bolt\AppData\Local\Microsoft\Windows\Temporary%20Internet%20Files\Content.MSO\216D8DE2.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C777904230D45F2B50D5388A1CA233A"/>
        <w:category>
          <w:name w:val="General"/>
          <w:gallery w:val="placeholder"/>
        </w:category>
        <w:types>
          <w:type w:val="bbPlcHdr"/>
        </w:types>
        <w:behaviors>
          <w:behavior w:val="content"/>
        </w:behaviors>
        <w:guid w:val="{CEDDD1B6-04B0-4043-BEA2-AD91BF0B8F18}"/>
      </w:docPartPr>
      <w:docPartBody>
        <w:p w:rsidR="003A379C" w:rsidRDefault="003A379C">
          <w:pPr>
            <w:pStyle w:val="BC777904230D45F2B50D5388A1CA233A"/>
          </w:pPr>
          <w:r>
            <w:rPr>
              <w:rStyle w:val="PlaceholderText"/>
            </w:rPr>
            <w:t>Provide business name of designated project proponent</w:t>
          </w:r>
        </w:p>
      </w:docPartBody>
    </w:docPart>
    <w:docPart>
      <w:docPartPr>
        <w:name w:val="73B477A58BD84E8C97F960AA439A5998"/>
        <w:category>
          <w:name w:val="General"/>
          <w:gallery w:val="placeholder"/>
        </w:category>
        <w:types>
          <w:type w:val="bbPlcHdr"/>
        </w:types>
        <w:behaviors>
          <w:behavior w:val="content"/>
        </w:behaviors>
        <w:guid w:val="{E653D229-A876-4060-9473-69559BC9C09A}"/>
      </w:docPartPr>
      <w:docPartBody>
        <w:p w:rsidR="003A379C" w:rsidRDefault="003A379C">
          <w:pPr>
            <w:pStyle w:val="73B477A58BD84E8C97F960AA439A5998"/>
          </w:pPr>
          <w:r>
            <w:rPr>
              <w:rStyle w:val="PlaceholderText"/>
            </w:rPr>
            <w:t>Provide business name of designated project proponent</w:t>
          </w:r>
        </w:p>
      </w:docPartBody>
    </w:docPart>
    <w:docPart>
      <w:docPartPr>
        <w:name w:val="3055BFACA091498B84EE0388A8E4B75A"/>
        <w:category>
          <w:name w:val="General"/>
          <w:gallery w:val="placeholder"/>
        </w:category>
        <w:types>
          <w:type w:val="bbPlcHdr"/>
        </w:types>
        <w:behaviors>
          <w:behavior w:val="content"/>
        </w:behaviors>
        <w:guid w:val="{FA5E8596-63A9-4C74-823C-8BEC91ECC80C}"/>
      </w:docPartPr>
      <w:docPartBody>
        <w:p w:rsidR="003A379C" w:rsidRDefault="003A379C">
          <w:pPr>
            <w:pStyle w:val="3055BFACA091498B84EE0388A8E4B75A"/>
          </w:pPr>
          <w:r>
            <w:rPr>
              <w:rStyle w:val="PlaceholderText"/>
            </w:rPr>
            <w:t>Provide project description including the project type, project name and whether it is a new facility or an upgrade to an existing facility</w:t>
          </w:r>
        </w:p>
      </w:docPartBody>
    </w:docPart>
    <w:docPart>
      <w:docPartPr>
        <w:name w:val="ABB3F9A48BD544F49923E8140EDB8E8B"/>
        <w:category>
          <w:name w:val="General"/>
          <w:gallery w:val="placeholder"/>
        </w:category>
        <w:types>
          <w:type w:val="bbPlcHdr"/>
        </w:types>
        <w:behaviors>
          <w:behavior w:val="content"/>
        </w:behaviors>
        <w:guid w:val="{203F8D44-B79A-401E-B3C8-3071E94744A5}"/>
      </w:docPartPr>
      <w:docPartBody>
        <w:p w:rsidR="003A379C" w:rsidRDefault="003A379C">
          <w:pPr>
            <w:pStyle w:val="ABB3F9A48BD544F49923E8140EDB8E8B"/>
          </w:pPr>
          <w:r>
            <w:rPr>
              <w:rStyle w:val="PlaceholderText"/>
            </w:rPr>
            <w:t>Provide estimated value of the project</w:t>
          </w:r>
        </w:p>
      </w:docPartBody>
    </w:docPart>
    <w:docPart>
      <w:docPartPr>
        <w:name w:val="A506F90B44F647A9A32B2593FE0B1C97"/>
        <w:category>
          <w:name w:val="General"/>
          <w:gallery w:val="placeholder"/>
        </w:category>
        <w:types>
          <w:type w:val="bbPlcHdr"/>
        </w:types>
        <w:behaviors>
          <w:behavior w:val="content"/>
        </w:behaviors>
        <w:guid w:val="{E8F48DA8-CFD2-48A2-9FFD-3850521EC758}"/>
      </w:docPartPr>
      <w:docPartBody>
        <w:p w:rsidR="003A379C" w:rsidRDefault="003A379C">
          <w:pPr>
            <w:pStyle w:val="A506F90B44F647A9A32B2593FE0B1C97"/>
          </w:pPr>
          <w:r>
            <w:rPr>
              <w:rStyle w:val="PlaceholderText"/>
            </w:rPr>
            <w:t>Provide the location of where the majority of the project will be undertaken</w:t>
          </w:r>
        </w:p>
      </w:docPartBody>
    </w:docPart>
    <w:docPart>
      <w:docPartPr>
        <w:name w:val="7A8F93B4DEE14A8F82C325B3E8214303"/>
        <w:category>
          <w:name w:val="General"/>
          <w:gallery w:val="placeholder"/>
        </w:category>
        <w:types>
          <w:type w:val="bbPlcHdr"/>
        </w:types>
        <w:behaviors>
          <w:behavior w:val="content"/>
        </w:behaviors>
        <w:guid w:val="{02B1657F-F5FA-46BB-89F8-19D3DA2152A5}"/>
      </w:docPartPr>
      <w:docPartBody>
        <w:p w:rsidR="003A379C" w:rsidRDefault="003A379C">
          <w:pPr>
            <w:pStyle w:val="7A8F93B4DEE14A8F82C325B3E8214303"/>
          </w:pPr>
          <w:r>
            <w:rPr>
              <w:rStyle w:val="PlaceholderText"/>
            </w:rPr>
            <w:t>Provide a link to the active website(s) which will contain project information</w:t>
          </w:r>
        </w:p>
      </w:docPartBody>
    </w:docPart>
    <w:docPart>
      <w:docPartPr>
        <w:name w:val="158D0A6AE9234B3E88FDF1BF6E1FE8B9"/>
        <w:category>
          <w:name w:val="General"/>
          <w:gallery w:val="placeholder"/>
        </w:category>
        <w:types>
          <w:type w:val="bbPlcHdr"/>
        </w:types>
        <w:behaviors>
          <w:behavior w:val="content"/>
        </w:behaviors>
        <w:guid w:val="{5D8C5451-5E8B-4F71-BE6A-BE386CE0A8E0}"/>
      </w:docPartPr>
      <w:docPartBody>
        <w:p w:rsidR="003A379C" w:rsidRDefault="003A379C">
          <w:pPr>
            <w:pStyle w:val="158D0A6AE9234B3E88FDF1BF6E1FE8B9"/>
          </w:pPr>
          <w:r>
            <w:rPr>
              <w:rStyle w:val="PlaceholderText"/>
            </w:rPr>
            <w:t>Provide the name, phone number and email address of the contact person</w:t>
          </w:r>
        </w:p>
      </w:docPartBody>
    </w:docPart>
    <w:docPart>
      <w:docPartPr>
        <w:name w:val="E212CCF96A6D4D6BAAC64F394060C9A4"/>
        <w:category>
          <w:name w:val="General"/>
          <w:gallery w:val="placeholder"/>
        </w:category>
        <w:types>
          <w:type w:val="bbPlcHdr"/>
        </w:types>
        <w:behaviors>
          <w:behavior w:val="content"/>
        </w:behaviors>
        <w:guid w:val="{210ABD5C-D069-4FDD-8991-BC57DC884C22}"/>
      </w:docPartPr>
      <w:docPartBody>
        <w:p w:rsidR="003A379C" w:rsidRDefault="003A379C">
          <w:pPr>
            <w:pStyle w:val="E212CCF96A6D4D6BAAC64F394060C9A4"/>
          </w:pPr>
          <w:r>
            <w:rPr>
              <w:rStyle w:val="PlaceholderText"/>
            </w:rPr>
            <w:t>If applicable, provide the other project proponents’ names</w:t>
          </w:r>
        </w:p>
      </w:docPartBody>
    </w:docPart>
    <w:docPart>
      <w:docPartPr>
        <w:name w:val="C262D44A13FE42FE984358DB41CCA22C"/>
        <w:category>
          <w:name w:val="General"/>
          <w:gallery w:val="placeholder"/>
        </w:category>
        <w:types>
          <w:type w:val="bbPlcHdr"/>
        </w:types>
        <w:behaviors>
          <w:behavior w:val="content"/>
        </w:behaviors>
        <w:guid w:val="{F3655B79-B4C0-4DE0-A96D-BDB2403ACA5B}"/>
      </w:docPartPr>
      <w:docPartBody>
        <w:p w:rsidR="003A379C" w:rsidRDefault="003A379C">
          <w:pPr>
            <w:pStyle w:val="C262D44A13FE42FE984358DB41CCA22C"/>
          </w:pPr>
          <w:r>
            <w:rPr>
              <w:rStyle w:val="PlaceholderText"/>
            </w:rPr>
            <w:t>Provide a summary of the standards applied to key goods and services to be acquired for the project.</w:t>
          </w:r>
        </w:p>
      </w:docPartBody>
    </w:docPart>
    <w:docPart>
      <w:docPartPr>
        <w:name w:val="C05A38160EDF40099956EA9C9B1F9025"/>
        <w:category>
          <w:name w:val="General"/>
          <w:gallery w:val="placeholder"/>
        </w:category>
        <w:types>
          <w:type w:val="bbPlcHdr"/>
        </w:types>
        <w:behaviors>
          <w:behavior w:val="content"/>
        </w:behaviors>
        <w:guid w:val="{CC116838-2C17-4C35-9C4A-4ECD6217351C}"/>
      </w:docPartPr>
      <w:docPartBody>
        <w:p w:rsidR="003A379C" w:rsidRDefault="003A379C">
          <w:pPr>
            <w:pStyle w:val="C05A38160EDF40099956EA9C9B1F9025"/>
          </w:pPr>
          <w:r>
            <w:rPr>
              <w:rStyle w:val="PlaceholderText"/>
            </w:rPr>
            <w:t>Provide a summary of the actions that the project proponent will take to ensure Australian entities have full, fair and reasonable opportunity to bid for the supply of key goods or services for the project.</w:t>
          </w:r>
        </w:p>
      </w:docPartBody>
    </w:docPart>
    <w:docPart>
      <w:docPartPr>
        <w:name w:val="4EA258E17D154AA9835009432C873CC5"/>
        <w:category>
          <w:name w:val="General"/>
          <w:gallery w:val="placeholder"/>
        </w:category>
        <w:types>
          <w:type w:val="bbPlcHdr"/>
        </w:types>
        <w:behaviors>
          <w:behavior w:val="content"/>
        </w:behaviors>
        <w:guid w:val="{C5686C2C-156B-43E6-88B3-78D32EDAB069}"/>
      </w:docPartPr>
      <w:docPartBody>
        <w:p w:rsidR="003A379C" w:rsidRDefault="003A379C">
          <w:pPr>
            <w:pStyle w:val="4EA258E17D154AA9835009432C873CC5"/>
          </w:pPr>
          <w:r>
            <w:rPr>
              <w:rStyle w:val="PlaceholderText"/>
            </w:rPr>
            <w:t>Provide a summary of the actions on how the project proponent will work with its procurement entities to ensure Australian entities have full, fair and reasonable opportunity to bid for the supply of key goods and services for the project.</w:t>
          </w:r>
        </w:p>
      </w:docPartBody>
    </w:docPart>
    <w:docPart>
      <w:docPartPr>
        <w:name w:val="B465C03A2E384D599716270F8CB02C91"/>
        <w:category>
          <w:name w:val="General"/>
          <w:gallery w:val="placeholder"/>
        </w:category>
        <w:types>
          <w:type w:val="bbPlcHdr"/>
        </w:types>
        <w:behaviors>
          <w:behavior w:val="content"/>
        </w:behaviors>
        <w:guid w:val="{00A8A751-2B62-4C94-8B91-9EEA11D57F4D}"/>
      </w:docPartPr>
      <w:docPartBody>
        <w:p w:rsidR="004037B1" w:rsidRDefault="00F77BB4" w:rsidP="00F77BB4">
          <w:pPr>
            <w:pStyle w:val="B465C03A2E384D599716270F8CB02C91"/>
          </w:pPr>
          <w:r>
            <w:rPr>
              <w:rStyle w:val="PlaceholderText"/>
            </w:rPr>
            <w:t>Provide an indication of opportunities available for Australian and overseas industry to supply goods and services to the project. Please add extra rows as required.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79C"/>
    <w:rsid w:val="00347FF1"/>
    <w:rsid w:val="003A379C"/>
    <w:rsid w:val="004037B1"/>
    <w:rsid w:val="00662969"/>
    <w:rsid w:val="00C73EB2"/>
    <w:rsid w:val="00F77B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F77BB4"/>
    <w:rPr>
      <w:color w:val="808080"/>
    </w:rPr>
  </w:style>
  <w:style w:type="paragraph" w:customStyle="1" w:styleId="BC777904230D45F2B50D5388A1CA233A">
    <w:name w:val="BC777904230D45F2B50D5388A1CA233A"/>
  </w:style>
  <w:style w:type="paragraph" w:customStyle="1" w:styleId="73B477A58BD84E8C97F960AA439A5998">
    <w:name w:val="73B477A58BD84E8C97F960AA439A5998"/>
  </w:style>
  <w:style w:type="paragraph" w:customStyle="1" w:styleId="3055BFACA091498B84EE0388A8E4B75A">
    <w:name w:val="3055BFACA091498B84EE0388A8E4B75A"/>
  </w:style>
  <w:style w:type="paragraph" w:customStyle="1" w:styleId="ABB3F9A48BD544F49923E8140EDB8E8B">
    <w:name w:val="ABB3F9A48BD544F49923E8140EDB8E8B"/>
  </w:style>
  <w:style w:type="paragraph" w:customStyle="1" w:styleId="A506F90B44F647A9A32B2593FE0B1C97">
    <w:name w:val="A506F90B44F647A9A32B2593FE0B1C97"/>
  </w:style>
  <w:style w:type="paragraph" w:customStyle="1" w:styleId="7A8F93B4DEE14A8F82C325B3E8214303">
    <w:name w:val="7A8F93B4DEE14A8F82C325B3E8214303"/>
  </w:style>
  <w:style w:type="paragraph" w:customStyle="1" w:styleId="158D0A6AE9234B3E88FDF1BF6E1FE8B9">
    <w:name w:val="158D0A6AE9234B3E88FDF1BF6E1FE8B9"/>
  </w:style>
  <w:style w:type="paragraph" w:customStyle="1" w:styleId="E212CCF96A6D4D6BAAC64F394060C9A4">
    <w:name w:val="E212CCF96A6D4D6BAAC64F394060C9A4"/>
  </w:style>
  <w:style w:type="paragraph" w:customStyle="1" w:styleId="4FF67FCD43394FBE9B0CC3D0D38F8D08">
    <w:name w:val="4FF67FCD43394FBE9B0CC3D0D38F8D08"/>
  </w:style>
  <w:style w:type="paragraph" w:customStyle="1" w:styleId="C9761D60D3AA4CE083677AA988F0FD86">
    <w:name w:val="C9761D60D3AA4CE083677AA988F0FD86"/>
  </w:style>
  <w:style w:type="paragraph" w:customStyle="1" w:styleId="B582565608CA4474835C33C0AEC124DC">
    <w:name w:val="B582565608CA4474835C33C0AEC124DC"/>
  </w:style>
  <w:style w:type="paragraph" w:customStyle="1" w:styleId="C262D44A13FE42FE984358DB41CCA22C">
    <w:name w:val="C262D44A13FE42FE984358DB41CCA22C"/>
  </w:style>
  <w:style w:type="paragraph" w:customStyle="1" w:styleId="C05A38160EDF40099956EA9C9B1F9025">
    <w:name w:val="C05A38160EDF40099956EA9C9B1F9025"/>
  </w:style>
  <w:style w:type="paragraph" w:customStyle="1" w:styleId="4EA258E17D154AA9835009432C873CC5">
    <w:name w:val="4EA258E17D154AA9835009432C873CC5"/>
  </w:style>
  <w:style w:type="paragraph" w:customStyle="1" w:styleId="1F13E786458F4DF5B78FA6CD22C8AC8A">
    <w:name w:val="1F13E786458F4DF5B78FA6CD22C8AC8A"/>
    <w:rsid w:val="00F77BB4"/>
  </w:style>
  <w:style w:type="paragraph" w:customStyle="1" w:styleId="256025619FD648D0A668A38B07426A11">
    <w:name w:val="256025619FD648D0A668A38B07426A11"/>
    <w:rsid w:val="00F77BB4"/>
  </w:style>
  <w:style w:type="paragraph" w:customStyle="1" w:styleId="B465C03A2E384D599716270F8CB02C91">
    <w:name w:val="B465C03A2E384D599716270F8CB02C91"/>
    <w:rsid w:val="00F77B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Executive Summary</TermName>
          <TermId>67166ce2-6da7-40d0-8019-f7580244f8f4</TermId>
        </TermInfo>
      </Terms>
    </pe2555c81638466f9eb614edb9ecde52>
    <a3abd1c0c7bd4d66b784ef4fa32239ba xmlns="498945f5-0448-4b4c-97d9-fcd4d7a5a1b1">
      <Terms xmlns="http://schemas.microsoft.com/office/infopath/2007/PartnerControls">
        <TermInfo xmlns="http://schemas.microsoft.com/office/infopath/2007/PartnerControls">
          <TermName>Executive Summary</TermName>
          <TermId>483e399a-f5ef-4b8b-bb91-c15a7635170a</TermId>
        </TermInfo>
      </Terms>
    </a3abd1c0c7bd4d66b784ef4fa32239ba>
    <TaxCatchAll xmlns="498945f5-0448-4b4c-97d9-fcd4d7a5a1b1">
      <Value>917</Value>
      <Value>233</Value>
      <Value>436</Value>
      <Value>469</Value>
      <Value>808</Value>
      <Value>499</Value>
      <Value>3</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TermInfo xmlns="http://schemas.microsoft.com/office/infopath/2007/PartnerControls">
          <TermName>Rio Tinto</TermName>
          <TermId>422ffb80-4e73-48fb-869b-9c1d844b59c2</TermId>
        </TermInfo>
      </Terms>
    </g4ab3527caee4a08a8dfe7a94016710e>
    <kd778f5e510a4594a7afeace431f608b xmlns="498945f5-0448-4b4c-97d9-fcd4d7a5a1b1">
      <Terms xmlns="http://schemas.microsoft.com/office/infopath/2007/PartnerControls">
        <TermInfo xmlns="http://schemas.microsoft.com/office/infopath/2007/PartnerControls">
          <TermName>Australian Jobs Act 2013</TermName>
          <TermId>de541470-8165-45cb-854e-56057fb9bc95</TermId>
        </TermInfo>
      </Terms>
    </kd778f5e510a4594a7afeace431f608b>
    <d0152e49f1a7499baf10632c118877c0 xmlns="498945f5-0448-4b4c-97d9-fcd4d7a5a1b1">
      <Terms xmlns="http://schemas.microsoft.com/office/infopath/2007/PartnerControls">
        <TermInfo xmlns="http://schemas.microsoft.com/office/infopath/2007/PartnerControls">
          <TermName>Published Online</TermName>
          <TermId>e5d6f154-f569-44b3-ab91-5e3b0d38381a</TermId>
        </TermInfo>
      </Term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TermInfo xmlns="http://schemas.microsoft.com/office/infopath/2007/PartnerControls">
          <TermName>2019</TermName>
          <TermId>7e451fe0-4dc6-437a-a849-bab7965a9aee</TermId>
        </TermInfo>
      </Term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UNCLASSIFIED</TermName>
          <TermId>6106d03b-a1a0-4e30-9d91-d5e9fb4314f9</TermId>
        </TermInfo>
      </Terms>
    </aa25a1a23adf4c92a153145de6afe324>
    <Comments xmlns="http://schemas.microsoft.com/sharepoint/v3" xsi:nil="true"/>
    <_dlc_DocId xmlns="498945f5-0448-4b4c-97d9-fcd4d7a5a1b1">A3PSR54DD4M5-1731987098-3993</_dlc_DocId>
    <_dlc_DocIdUrl xmlns="498945f5-0448-4b4c-97d9-fcd4d7a5a1b1">
      <Url>https://dochub/div/sectoralgrowthpolicy/businessfunctions/australianindustryparticipation/australianindustryparticipationauthority/australianjobsact2013/_layouts/15/DocIdRedir.aspx?ID=A3PSR54DD4M5-1731987098-3993</Url>
      <Description>A3PSR54DD4M5-1731987098-3993</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62EBC5B27FB0D4CB432F25D84C82DCF" ma:contentTypeVersion="29" ma:contentTypeDescription="Create a new document." ma:contentTypeScope="" ma:versionID="8a44859bc4f2d06d174af1e8c8cc565c">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ffaa72f7b0fe0f708c28df117183fdec"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CA6155-43E7-4138-852B-B32E441D4EE2}">
  <ds:schemaRefs>
    <ds:schemaRef ds:uri="http://schemas.microsoft.com/sharepoint/v3/contenttype/forms"/>
  </ds:schemaRefs>
</ds:datastoreItem>
</file>

<file path=customXml/itemProps2.xml><?xml version="1.0" encoding="utf-8"?>
<ds:datastoreItem xmlns:ds="http://schemas.openxmlformats.org/officeDocument/2006/customXml" ds:itemID="{9FD692F7-D880-4BFA-88AA-C18ED1E6F48B}">
  <ds:schemaRefs>
    <ds:schemaRef ds:uri="http://schemas.microsoft.com/office/infopath/2007/PartnerControl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http://schemas.microsoft.com/office/2006/documentManagement/types"/>
    <ds:schemaRef ds:uri="498945f5-0448-4b4c-97d9-fcd4d7a5a1b1"/>
    <ds:schemaRef ds:uri="http://www.w3.org/XML/1998/namespace"/>
    <ds:schemaRef ds:uri="http://purl.org/dc/dcmitype/"/>
  </ds:schemaRefs>
</ds:datastoreItem>
</file>

<file path=customXml/itemProps3.xml><?xml version="1.0" encoding="utf-8"?>
<ds:datastoreItem xmlns:ds="http://schemas.openxmlformats.org/officeDocument/2006/customXml" ds:itemID="{A0BC453D-BBDA-4F3D-81CD-9362D497D4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48882A-2AE2-4B87-8C6F-FC224F6F4985}">
  <ds:schemaRefs>
    <ds:schemaRef ds:uri="http://schemas.microsoft.com/sharepoint/events"/>
  </ds:schemaRefs>
</ds:datastoreItem>
</file>

<file path=customXml/itemProps5.xml><?xml version="1.0" encoding="utf-8"?>
<ds:datastoreItem xmlns:ds="http://schemas.openxmlformats.org/officeDocument/2006/customXml" ds:itemID="{30581034-4E2C-493D-8CDB-526B77F5B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216D8DE2</Template>
  <TotalTime>1</TotalTime>
  <Pages>4</Pages>
  <Words>871</Words>
  <Characters>4967</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AIP plan Summary Template - Project Phase</vt:lpstr>
    </vt:vector>
  </TitlesOfParts>
  <Company>DIISRTE</Company>
  <LinksUpToDate>false</LinksUpToDate>
  <CharactersWithSpaces>5827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plan Summary Template - Project Phase</dc:title>
  <dc:creator>Swarbrick, Richard</dc:creator>
  <cp:lastModifiedBy>Swarbrick, Richard</cp:lastModifiedBy>
  <cp:revision>2</cp:revision>
  <cp:lastPrinted>2013-11-14T01:45:00Z</cp:lastPrinted>
  <dcterms:created xsi:type="dcterms:W3CDTF">2019-06-27T07:16:00Z</dcterms:created>
  <dcterms:modified xsi:type="dcterms:W3CDTF">2019-06-27T07:16:00Z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0x010100762EBC5B27FB0D4CB432F25D84C82DCF</vt:lpwstr>
  </property>
  <property fmtid="{D5CDD505-2E9C-101B-9397-08002B2CF9AE}" pid="7" name="DocHub_Year">
    <vt:lpwstr>917;#2019|7e451fe0-4dc6-437a-a849-bab7965a9aee</vt:lpwstr>
  </property>
  <property fmtid="{D5CDD505-2E9C-101B-9397-08002B2CF9AE}" pid="8" name="DocHub_DocStatus">
    <vt:lpwstr>808;#Published Online|e5d6f154-f569-44b3-ab91-5e3b0d38381a</vt:lpwstr>
  </property>
  <property fmtid="{D5CDD505-2E9C-101B-9397-08002B2CF9AE}" pid="9" name="DocHub_ProjectProponent">
    <vt:lpwstr>436;#Rio Tinto|422ffb80-4e73-48fb-869b-9c1d844b59c2</vt:lpwstr>
  </property>
  <property fmtid="{D5CDD505-2E9C-101B-9397-08002B2CF9AE}" pid="10" name="DocHub_DocumentType">
    <vt:lpwstr>233;#Executive Summary|67166ce2-6da7-40d0-8019-f7580244f8f4</vt:lpwstr>
  </property>
  <property fmtid="{D5CDD505-2E9C-101B-9397-08002B2CF9AE}" pid="11" name="DocHub_SecurityClassification">
    <vt:lpwstr>3;#UNCLASSIFIED|6106d03b-a1a0-4e30-9d91-d5e9fb4314f9</vt:lpwstr>
  </property>
  <property fmtid="{D5CDD505-2E9C-101B-9397-08002B2CF9AE}" pid="12" name="DocHub_AIPProcess">
    <vt:lpwstr>499;#Executive Summary|483e399a-f5ef-4b8b-bb91-c15a7635170a</vt:lpwstr>
  </property>
  <property fmtid="{D5CDD505-2E9C-101B-9397-08002B2CF9AE}" pid="13" name="DocHub_GovernmentEntities">
    <vt:lpwstr/>
  </property>
  <property fmtid="{D5CDD505-2E9C-101B-9397-08002B2CF9AE}" pid="14" name="DocHub_Sector">
    <vt:lpwstr/>
  </property>
  <property fmtid="{D5CDD505-2E9C-101B-9397-08002B2CF9AE}" pid="15" name="DocHub_BriefingCorrespondenceType">
    <vt:lpwstr/>
  </property>
  <property fmtid="{D5CDD505-2E9C-101B-9397-08002B2CF9AE}" pid="16" name="DocHub_WorkActivity">
    <vt:lpwstr/>
  </property>
  <property fmtid="{D5CDD505-2E9C-101B-9397-08002B2CF9AE}" pid="17" name="DocHub_AIPCategory">
    <vt:lpwstr>469;#Australian Jobs Act 2013|de541470-8165-45cb-854e-56057fb9bc95</vt:lpwstr>
  </property>
  <property fmtid="{D5CDD505-2E9C-101B-9397-08002B2CF9AE}" pid="18" name="DocHub_Keywords">
    <vt:lpwstr/>
  </property>
  <property fmtid="{D5CDD505-2E9C-101B-9397-08002B2CF9AE}" pid="19" name="_dlc_DocIdItemGuid">
    <vt:lpwstr>99f23ec7-8714-425d-bd8c-a9eca542d17d</vt:lpwstr>
  </property>
</Properties>
</file>