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63126" w14:textId="7355C172" w:rsidR="00E45719" w:rsidRPr="00A46E27" w:rsidRDefault="00E45719" w:rsidP="00A46E27">
      <w:pPr>
        <w:pStyle w:val="Heading1"/>
      </w:pPr>
      <w:bookmarkStart w:id="0" w:name="_GoBack"/>
      <w:bookmarkEnd w:id="0"/>
      <w:r w:rsidRPr="00A46E27">
        <w:t xml:space="preserve">Australian Industry Participation (AIP) </w:t>
      </w:r>
      <w:r w:rsidR="00F86998">
        <w:t>p</w:t>
      </w:r>
      <w:r w:rsidRPr="00A46E27">
        <w:t>lan Summary</w:t>
      </w:r>
      <w:r w:rsidR="008862FC" w:rsidRPr="00A46E27">
        <w:t xml:space="preserve"> - </w:t>
      </w:r>
      <w:r w:rsidR="00BB232B" w:rsidRPr="00A46E27">
        <w:t>Operations</w:t>
      </w:r>
      <w:r w:rsidR="008862FC" w:rsidRPr="00A46E27">
        <w:t xml:space="preserve"> Phase</w:t>
      </w:r>
    </w:p>
    <w:p w14:paraId="2AC84550" w14:textId="46CE401B" w:rsidR="00E45719" w:rsidRDefault="00CE51E3" w:rsidP="00E45719">
      <w:pPr>
        <w:pStyle w:val="Heading2"/>
      </w:pPr>
      <w:r>
        <w:t>1. Facility</w:t>
      </w:r>
      <w:r w:rsidR="00E45719">
        <w:t xml:space="preserve"> Details</w:t>
      </w:r>
    </w:p>
    <w:p w14:paraId="6017E4FA" w14:textId="681C0BBA" w:rsidR="00E45719" w:rsidRPr="003E161A" w:rsidRDefault="002907CB" w:rsidP="00E45719">
      <w:r>
        <w:rPr>
          <w:rStyle w:val="Strong"/>
        </w:rPr>
        <w:t xml:space="preserve">Nominated </w:t>
      </w:r>
      <w:r w:rsidR="00F71CC1">
        <w:rPr>
          <w:rStyle w:val="Strong"/>
        </w:rPr>
        <w:t>o</w:t>
      </w:r>
      <w:r w:rsidR="00BB232B">
        <w:rPr>
          <w:rStyle w:val="Strong"/>
        </w:rPr>
        <w:t>perator</w:t>
      </w:r>
      <w:r w:rsidR="00E45719">
        <w:rPr>
          <w:rStyle w:val="Strong"/>
        </w:rPr>
        <w:t>:</w:t>
      </w:r>
      <w:r w:rsidR="00E45719" w:rsidRPr="00E45719">
        <w:t xml:space="preserve"> </w:t>
      </w:r>
      <w:r w:rsidR="00A46E27">
        <w:t xml:space="preserve"> </w:t>
      </w:r>
      <w:sdt>
        <w:sdtPr>
          <w:id w:val="-731388803"/>
          <w:placeholder>
            <w:docPart w:val="156F2C8B6228446888372402C2D943AF"/>
          </w:placeholder>
        </w:sdtPr>
        <w:sdtEndPr/>
        <w:sdtContent>
          <w:r w:rsidR="003E161A" w:rsidRPr="003E161A">
            <w:rPr>
              <w:rStyle w:val="PlaceholderText"/>
              <w:color w:val="auto"/>
            </w:rPr>
            <w:t>NSW Electricity Networks Operations Pty Ltd, as trustee for the NSW Electricity Networks Operations Trust (trading as ‘TransGrid’)</w:t>
          </w:r>
        </w:sdtContent>
      </w:sdt>
    </w:p>
    <w:p w14:paraId="0FB83FA3" w14:textId="13A6D8E0" w:rsidR="00B16D83" w:rsidRDefault="00CE51E3" w:rsidP="00E45719">
      <w:pPr>
        <w:rPr>
          <w:rStyle w:val="Strong"/>
        </w:rPr>
      </w:pPr>
      <w:r>
        <w:rPr>
          <w:rStyle w:val="Strong"/>
        </w:rPr>
        <w:t>Facility</w:t>
      </w:r>
      <w:r w:rsidR="00B16D83">
        <w:rPr>
          <w:rStyle w:val="Strong"/>
        </w:rPr>
        <w:t xml:space="preserve"> name: </w:t>
      </w:r>
      <w:sdt>
        <w:sdtPr>
          <w:rPr>
            <w:rStyle w:val="PlaceholderText"/>
            <w:color w:val="auto"/>
          </w:rPr>
          <w:id w:val="1487436069"/>
          <w:placeholder>
            <w:docPart w:val="D3E5D821F6914A278FE0364EE20F6A92"/>
          </w:placeholder>
        </w:sdtPr>
        <w:sdtEndPr>
          <w:rPr>
            <w:rStyle w:val="PlaceholderText"/>
          </w:rPr>
        </w:sdtEndPr>
        <w:sdtContent>
          <w:r w:rsidR="003E161A">
            <w:rPr>
              <w:rStyle w:val="PlaceholderText"/>
              <w:color w:val="auto"/>
            </w:rPr>
            <w:t>EnergyConnect</w:t>
          </w:r>
          <w:r w:rsidR="005820A3">
            <w:rPr>
              <w:rStyle w:val="PlaceholderText"/>
              <w:color w:val="auto"/>
            </w:rPr>
            <w:t xml:space="preserve"> – Transgrid NSW</w:t>
          </w:r>
        </w:sdtContent>
      </w:sdt>
    </w:p>
    <w:p w14:paraId="5EBA0E68" w14:textId="77777777" w:rsidR="001937DB" w:rsidRDefault="00E45719" w:rsidP="001937DB">
      <w:r>
        <w:rPr>
          <w:rStyle w:val="Strong"/>
        </w:rPr>
        <w:t xml:space="preserve">Description of the </w:t>
      </w:r>
      <w:r w:rsidR="00727B24">
        <w:rPr>
          <w:rStyle w:val="Strong"/>
        </w:rPr>
        <w:t>facility</w:t>
      </w:r>
      <w:r>
        <w:rPr>
          <w:rStyle w:val="Strong"/>
        </w:rPr>
        <w:t>:</w:t>
      </w:r>
      <w:r w:rsidRPr="00E45719">
        <w:t xml:space="preserve"> </w:t>
      </w:r>
    </w:p>
    <w:p w14:paraId="4C48DDF6" w14:textId="4F8178EC" w:rsidR="001937DB" w:rsidRDefault="00E5425C" w:rsidP="001937DB">
      <w:pPr>
        <w:jc w:val="both"/>
        <w:rPr>
          <w:szCs w:val="22"/>
        </w:rPr>
      </w:pPr>
      <w:sdt>
        <w:sdtPr>
          <w:id w:val="1192803413"/>
          <w:placeholder>
            <w:docPart w:val="9E4835E558BD493B8A3D709897134958"/>
          </w:placeholder>
        </w:sdtPr>
        <w:sdtEndPr/>
        <w:sdtContent>
          <w:r w:rsidR="001937DB">
            <w:rPr>
              <w:szCs w:val="22"/>
            </w:rPr>
            <w:t xml:space="preserve">EnergyConnect </w:t>
          </w:r>
          <w:r w:rsidR="005E706F">
            <w:rPr>
              <w:szCs w:val="22"/>
            </w:rPr>
            <w:t xml:space="preserve">– Transgrid NSW </w:t>
          </w:r>
          <w:r w:rsidR="00683091">
            <w:rPr>
              <w:szCs w:val="22"/>
            </w:rPr>
            <w:t xml:space="preserve">(EnergyConnect) </w:t>
          </w:r>
          <w:r w:rsidR="001937DB">
            <w:rPr>
              <w:szCs w:val="22"/>
            </w:rPr>
            <w:t>consists of</w:t>
          </w:r>
        </w:sdtContent>
      </w:sdt>
    </w:p>
    <w:p w14:paraId="2277FCD6" w14:textId="77777777" w:rsidR="001937DB" w:rsidRDefault="001937DB" w:rsidP="001937DB">
      <w:pPr>
        <w:pStyle w:val="ListBullet2"/>
        <w:jc w:val="both"/>
      </w:pPr>
      <w:r>
        <w:t>Construction of new high voltage transmission lines and associated infrastructure between the SA/NSW border near Chowilla and the existing Buronga substation</w:t>
      </w:r>
    </w:p>
    <w:p w14:paraId="702B68BE" w14:textId="77777777" w:rsidR="001937DB" w:rsidRDefault="001937DB" w:rsidP="001937DB">
      <w:pPr>
        <w:pStyle w:val="ListBullet2"/>
        <w:jc w:val="both"/>
      </w:pPr>
      <w:r>
        <w:t xml:space="preserve">An upgrade to the existing transmission line between the Buronga substation and the NSW/Victorian border at Monak, near Red Cliffs </w:t>
      </w:r>
    </w:p>
    <w:p w14:paraId="4C5E3A68" w14:textId="77777777" w:rsidR="001937DB" w:rsidRDefault="001937DB" w:rsidP="001937DB">
      <w:pPr>
        <w:pStyle w:val="ListBullet2"/>
        <w:jc w:val="both"/>
      </w:pPr>
      <w:r>
        <w:t>An expansion and upgrade of the existing Buronga substation from an operating capacity of 220 kV to 330 kV</w:t>
      </w:r>
    </w:p>
    <w:p w14:paraId="55F38B83" w14:textId="77777777" w:rsidR="001937DB" w:rsidRDefault="001937DB" w:rsidP="001937DB">
      <w:pPr>
        <w:pStyle w:val="ListBullet2"/>
        <w:jc w:val="both"/>
      </w:pPr>
      <w:r>
        <w:t>Rebuild of the existing transmission line between the NSW/Victoria border to the existing Red Cliffs substation in Victoria</w:t>
      </w:r>
    </w:p>
    <w:p w14:paraId="7B3BF15C" w14:textId="77777777" w:rsidR="001937DB" w:rsidRDefault="001937DB" w:rsidP="001937DB">
      <w:pPr>
        <w:pStyle w:val="ListBullet2"/>
        <w:jc w:val="both"/>
      </w:pPr>
      <w:r>
        <w:t>An upgrade to the existing Red Cliffs substation in Victoria</w:t>
      </w:r>
    </w:p>
    <w:p w14:paraId="45A74F48" w14:textId="77777777" w:rsidR="001937DB" w:rsidRDefault="001937DB" w:rsidP="001937DB">
      <w:pPr>
        <w:pStyle w:val="ListBullet2"/>
        <w:jc w:val="both"/>
      </w:pPr>
      <w:r>
        <w:t>Establishment and upgrade of access tracks and roads, as required</w:t>
      </w:r>
    </w:p>
    <w:p w14:paraId="3E99568C" w14:textId="77777777" w:rsidR="001937DB" w:rsidRDefault="001937DB" w:rsidP="001937DB">
      <w:pPr>
        <w:pStyle w:val="ListBullet2"/>
        <w:jc w:val="both"/>
      </w:pPr>
      <w:r>
        <w:t>Other ancillary works required to facilitate construction e.g. temporary laydown and staging areas, concrete batching plants, brake/winch sites, site offices and establishment of accommodation camps for workers</w:t>
      </w:r>
    </w:p>
    <w:p w14:paraId="1B9A0716" w14:textId="77777777" w:rsidR="001937DB" w:rsidRDefault="001937DB" w:rsidP="001937DB">
      <w:pPr>
        <w:pStyle w:val="ListBullet2"/>
        <w:jc w:val="both"/>
      </w:pPr>
      <w:r>
        <w:t>Construction of new high voltage transmission line and associated infrastructure between the existing Buronga substation and Wagga Wagga</w:t>
      </w:r>
    </w:p>
    <w:p w14:paraId="7F0EA2BE" w14:textId="77777777" w:rsidR="001937DB" w:rsidRDefault="001937DB" w:rsidP="001937DB">
      <w:pPr>
        <w:pStyle w:val="ListBullet2"/>
        <w:jc w:val="both"/>
      </w:pPr>
      <w:r>
        <w:t>Substation works including construction of a new substation at an approximate midway location between Buronga and Wagga Wagga and upgrades to the existing Wagga Wagga 330 kV substation</w:t>
      </w:r>
    </w:p>
    <w:p w14:paraId="6F86455D" w14:textId="77777777" w:rsidR="001937DB" w:rsidRDefault="001937DB" w:rsidP="001937DB">
      <w:pPr>
        <w:pStyle w:val="ListBullet2"/>
        <w:numPr>
          <w:ilvl w:val="0"/>
          <w:numId w:val="0"/>
        </w:numPr>
        <w:jc w:val="both"/>
      </w:pPr>
    </w:p>
    <w:p w14:paraId="0D1FE1D2" w14:textId="77777777" w:rsidR="001937DB" w:rsidRDefault="001937DB" w:rsidP="001937DB">
      <w:pPr>
        <w:rPr>
          <w:rStyle w:val="Strong"/>
        </w:rPr>
      </w:pPr>
      <w:r>
        <w:t>EnergyConnect will be shovel-ready in 2021 and preliminary employment estimates indicate 1,000 jobs in regional NSW during each year of construction. The project will be completed in 2024.</w:t>
      </w:r>
    </w:p>
    <w:p w14:paraId="2A6E0A83" w14:textId="206EEB2D" w:rsidR="00E45719" w:rsidRDefault="00E45719" w:rsidP="00E45719">
      <w:pPr>
        <w:rPr>
          <w:rStyle w:val="Strong"/>
        </w:rPr>
      </w:pPr>
    </w:p>
    <w:p w14:paraId="5A960334" w14:textId="48E51BB6" w:rsidR="00E45719" w:rsidRDefault="00727B24" w:rsidP="00E45719">
      <w:r>
        <w:rPr>
          <w:rStyle w:val="Strong"/>
        </w:rPr>
        <w:t>Facility</w:t>
      </w:r>
      <w:r w:rsidR="00E45719">
        <w:rPr>
          <w:rStyle w:val="Strong"/>
        </w:rPr>
        <w:t xml:space="preserve"> location:</w:t>
      </w:r>
      <w:r w:rsidR="00E45719" w:rsidRPr="00E45719">
        <w:t xml:space="preserve"> </w:t>
      </w:r>
      <w:sdt>
        <w:sdtPr>
          <w:id w:val="1586958346"/>
          <w:placeholder>
            <w:docPart w:val="A96761603FCE4D68A731217D36D711D5"/>
          </w:placeholder>
        </w:sdtPr>
        <w:sdtEndPr/>
        <w:sdtContent>
          <w:sdt>
            <w:sdtPr>
              <w:id w:val="-258601872"/>
              <w:placeholder>
                <w:docPart w:val="3FC57E56187E4F19A1CCBFDA7B055176"/>
              </w:placeholder>
            </w:sdtPr>
            <w:sdtEndPr/>
            <w:sdtContent>
              <w:sdt>
                <w:sdtPr>
                  <w:id w:val="-508911138"/>
                  <w:placeholder>
                    <w:docPart w:val="3C4BC7E195EA49A5ADE7BAB748FDC569"/>
                  </w:placeholder>
                </w:sdtPr>
                <w:sdtEndPr/>
                <w:sdtContent>
                  <w:r w:rsidR="00E027A4" w:rsidRPr="000331C5">
                    <w:rPr>
                      <w:rStyle w:val="PlaceholderText"/>
                      <w:color w:val="auto"/>
                    </w:rPr>
                    <w:t>High voltage transmission line from the South Australia / New South Wales border to a substation in Wagga Wagga, New South Wales with an added connection to Red Cliffs in Victoria</w:t>
                  </w:r>
                  <w:r w:rsidR="0071422E">
                    <w:rPr>
                      <w:rStyle w:val="PlaceholderText"/>
                      <w:color w:val="auto"/>
                    </w:rPr>
                    <w:t>.</w:t>
                  </w:r>
                  <w:r w:rsidR="0071422E" w:rsidRPr="0071422E">
                    <w:t xml:space="preserve"> </w:t>
                  </w:r>
                  <w:r w:rsidR="0071422E">
                    <w:br/>
                  </w:r>
                  <w:r w:rsidR="0071422E">
                    <w:br/>
                  </w:r>
                  <w:r w:rsidR="0071422E" w:rsidRPr="0071422E">
                    <w:rPr>
                      <w:rStyle w:val="PlaceholderText"/>
                      <w:color w:val="auto"/>
                    </w:rPr>
                    <w:t xml:space="preserve">This Australian Industry Participation plan relates to TransGrid’s portion of the interconnector (i.e. excludes approximately 180 km of 330 kV transmission line from the new Bundey substation to the SA/NSW border which will be delivered by ElectraNet). </w:t>
                  </w:r>
                  <w:r w:rsidR="0071422E">
                    <w:rPr>
                      <w:rStyle w:val="PlaceholderText"/>
                      <w:color w:val="auto"/>
                    </w:rPr>
                    <w:t xml:space="preserve"> </w:t>
                  </w:r>
                </w:sdtContent>
              </w:sdt>
            </w:sdtContent>
          </w:sdt>
        </w:sdtContent>
      </w:sdt>
      <w:r w:rsidR="00A46E27">
        <w:t xml:space="preserve"> </w:t>
      </w:r>
    </w:p>
    <w:p w14:paraId="71C6AD5D" w14:textId="77777777" w:rsidR="0071422E" w:rsidRDefault="0071422E" w:rsidP="00E45719">
      <w:pPr>
        <w:rPr>
          <w:rStyle w:val="Strong"/>
        </w:rPr>
      </w:pPr>
    </w:p>
    <w:p w14:paraId="4805C3E6" w14:textId="64A0C9CF" w:rsidR="00E45719" w:rsidRDefault="00E45719" w:rsidP="00E45719">
      <w:pPr>
        <w:rPr>
          <w:rStyle w:val="Strong"/>
        </w:rPr>
      </w:pPr>
      <w:r>
        <w:rPr>
          <w:rStyle w:val="Strong"/>
        </w:rPr>
        <w:t xml:space="preserve">Link to </w:t>
      </w:r>
      <w:r w:rsidR="00727B24">
        <w:rPr>
          <w:rStyle w:val="Strong"/>
        </w:rPr>
        <w:t>facility</w:t>
      </w:r>
      <w:r>
        <w:rPr>
          <w:rStyle w:val="Strong"/>
        </w:rPr>
        <w:t xml:space="preserve"> information:</w:t>
      </w:r>
      <w:r w:rsidRPr="00E45719">
        <w:t xml:space="preserve"> </w:t>
      </w:r>
      <w:sdt>
        <w:sdtPr>
          <w:id w:val="-1824186195"/>
          <w:placeholder>
            <w:docPart w:val="AA077EAABA184A62B05BB3DA421A97FB"/>
          </w:placeholder>
        </w:sdtPr>
        <w:sdtEndPr/>
        <w:sdtContent>
          <w:r w:rsidR="00E027A4">
            <w:t>www.transgrid.com.au</w:t>
          </w:r>
        </w:sdtContent>
      </w:sdt>
      <w:r w:rsidR="00A46E27">
        <w:t xml:space="preserve"> </w:t>
      </w:r>
      <w:r w:rsidR="00267DA2">
        <w:t xml:space="preserve">and </w:t>
      </w:r>
      <w:r w:rsidR="00267DA2">
        <w:rPr>
          <w:rStyle w:val="Hyperlink"/>
        </w:rPr>
        <w:t>www.icn.org.au</w:t>
      </w:r>
    </w:p>
    <w:p w14:paraId="20391883" w14:textId="2C9E413F" w:rsidR="00E45719" w:rsidRDefault="00A73C28" w:rsidP="00E45719">
      <w:pPr>
        <w:rPr>
          <w:rStyle w:val="Strong"/>
        </w:rPr>
      </w:pPr>
      <w:r>
        <w:rPr>
          <w:rStyle w:val="Strong"/>
        </w:rPr>
        <w:t>Operator</w:t>
      </w:r>
      <w:r w:rsidR="004B70FC">
        <w:rPr>
          <w:rStyle w:val="Strong"/>
        </w:rPr>
        <w:t xml:space="preserve"> contact</w:t>
      </w:r>
      <w:r w:rsidR="00E05FDA">
        <w:rPr>
          <w:rStyle w:val="Strong"/>
        </w:rPr>
        <w:t xml:space="preserve"> for procurement information</w:t>
      </w:r>
      <w:r w:rsidR="00E45719">
        <w:rPr>
          <w:rStyle w:val="Strong"/>
        </w:rPr>
        <w:t>:</w:t>
      </w:r>
      <w:r w:rsidR="00E45719" w:rsidRPr="00E45719">
        <w:t xml:space="preserve"> </w:t>
      </w:r>
      <w:r w:rsidR="000C308F">
        <w:t xml:space="preserve">Meredith Butler, </w:t>
      </w:r>
      <w:hyperlink r:id="rId12" w:history="1">
        <w:r w:rsidR="000C308F" w:rsidRPr="00417FF9">
          <w:rPr>
            <w:rStyle w:val="Hyperlink"/>
          </w:rPr>
          <w:t>Meredith.butler@transgrid.com.au</w:t>
        </w:r>
      </w:hyperlink>
      <w:r w:rsidR="000C308F">
        <w:t>, 02 9284 3747</w:t>
      </w:r>
    </w:p>
    <w:p w14:paraId="496E17C8" w14:textId="36180FF0" w:rsidR="00700EBB" w:rsidRPr="00700EBB" w:rsidRDefault="00700EBB" w:rsidP="00700EBB">
      <w:r w:rsidRPr="00700EBB">
        <w:rPr>
          <w:rStyle w:val="Strong"/>
        </w:rPr>
        <w:lastRenderedPageBreak/>
        <w:t xml:space="preserve">Other </w:t>
      </w:r>
      <w:r w:rsidR="00727B24">
        <w:rPr>
          <w:rStyle w:val="Strong"/>
        </w:rPr>
        <w:t>operators</w:t>
      </w:r>
      <w:r w:rsidRPr="00700EBB">
        <w:rPr>
          <w:rStyle w:val="Strong"/>
        </w:rPr>
        <w:t xml:space="preserve"> involved in the </w:t>
      </w:r>
      <w:r w:rsidR="00727B24">
        <w:rPr>
          <w:rStyle w:val="Strong"/>
        </w:rPr>
        <w:t>facility</w:t>
      </w:r>
      <w:r w:rsidRPr="00700EBB">
        <w:rPr>
          <w:rStyle w:val="Strong"/>
        </w:rPr>
        <w:t>:</w:t>
      </w:r>
      <w:r w:rsidRPr="00E45719">
        <w:t xml:space="preserve"> </w:t>
      </w:r>
      <w:sdt>
        <w:sdtPr>
          <w:id w:val="1898783453"/>
          <w:placeholder>
            <w:docPart w:val="45EC28F71FF542C6A9A11CFB70887467"/>
          </w:placeholder>
        </w:sdtPr>
        <w:sdtEndPr/>
        <w:sdtContent>
          <w:r w:rsidR="00E027A4">
            <w:t>Not applicable</w:t>
          </w:r>
        </w:sdtContent>
      </w:sdt>
      <w:r w:rsidR="00A46E27">
        <w:t xml:space="preserve"> </w:t>
      </w:r>
    </w:p>
    <w:p w14:paraId="5335CE89" w14:textId="77777777" w:rsidR="00FD788F" w:rsidRDefault="00FD788F" w:rsidP="00E45719">
      <w:pPr>
        <w:pStyle w:val="Heading2"/>
      </w:pPr>
    </w:p>
    <w:p w14:paraId="18755A29" w14:textId="77777777" w:rsidR="00FD788F" w:rsidRDefault="00FD788F" w:rsidP="00E45719">
      <w:pPr>
        <w:pStyle w:val="Heading2"/>
      </w:pPr>
    </w:p>
    <w:p w14:paraId="758D54B1" w14:textId="77777777" w:rsidR="00FD788F" w:rsidRDefault="00FD788F" w:rsidP="00E45719">
      <w:pPr>
        <w:pStyle w:val="Heading2"/>
      </w:pPr>
    </w:p>
    <w:p w14:paraId="1F93245B" w14:textId="77777777" w:rsidR="00E45719" w:rsidRDefault="00E45719" w:rsidP="00E45719">
      <w:pPr>
        <w:pStyle w:val="Heading2"/>
      </w:pPr>
      <w:r w:rsidRPr="00E45719">
        <w:t xml:space="preserve">2. </w:t>
      </w:r>
      <w:r w:rsidR="00186A21" w:rsidRPr="00AF4C3E">
        <w:t>Opportunities to supply Goods and Services</w:t>
      </w:r>
    </w:p>
    <w:tbl>
      <w:tblPr>
        <w:tblStyle w:val="TableGrid"/>
        <w:tblW w:w="0" w:type="auto"/>
        <w:tblLook w:val="04A0" w:firstRow="1" w:lastRow="0" w:firstColumn="1" w:lastColumn="0" w:noHBand="0" w:noVBand="1"/>
        <w:tblDescription w:val="Indicative list of opportunities likely to arise."/>
      </w:tblPr>
      <w:tblGrid>
        <w:gridCol w:w="5299"/>
        <w:gridCol w:w="1856"/>
        <w:gridCol w:w="1861"/>
      </w:tblGrid>
      <w:tr w:rsidR="00E027A4" w:rsidRPr="009B0FA6" w14:paraId="2F14ADFD" w14:textId="77777777" w:rsidTr="00A006B9">
        <w:trPr>
          <w:tblHeader/>
        </w:trPr>
        <w:tc>
          <w:tcPr>
            <w:tcW w:w="5299" w:type="dxa"/>
            <w:tcBorders>
              <w:bottom w:val="single" w:sz="4" w:space="0" w:color="auto"/>
            </w:tcBorders>
            <w:vAlign w:val="center"/>
          </w:tcPr>
          <w:p w14:paraId="763E3DD5" w14:textId="77777777" w:rsidR="00E027A4" w:rsidRPr="00510213" w:rsidRDefault="00E027A4" w:rsidP="00A006B9">
            <w:r w:rsidRPr="00510213">
              <w:rPr>
                <w:rStyle w:val="Strong"/>
              </w:rPr>
              <w:t>Key goods and services</w:t>
            </w:r>
          </w:p>
        </w:tc>
        <w:tc>
          <w:tcPr>
            <w:tcW w:w="1856" w:type="dxa"/>
            <w:tcBorders>
              <w:bottom w:val="single" w:sz="4" w:space="0" w:color="auto"/>
            </w:tcBorders>
            <w:vAlign w:val="center"/>
          </w:tcPr>
          <w:p w14:paraId="4CD71A93" w14:textId="77777777" w:rsidR="00E027A4" w:rsidRPr="00510213" w:rsidRDefault="00E027A4" w:rsidP="00A006B9">
            <w:r w:rsidRPr="00510213">
              <w:rPr>
                <w:rStyle w:val="Strong"/>
              </w:rPr>
              <w:t>Opportunities for Australian entities*</w:t>
            </w:r>
          </w:p>
        </w:tc>
        <w:tc>
          <w:tcPr>
            <w:tcW w:w="1861" w:type="dxa"/>
            <w:tcBorders>
              <w:bottom w:val="single" w:sz="4" w:space="0" w:color="auto"/>
            </w:tcBorders>
            <w:vAlign w:val="center"/>
          </w:tcPr>
          <w:p w14:paraId="73235F87" w14:textId="77777777" w:rsidR="00E027A4" w:rsidRPr="00510213" w:rsidRDefault="00E027A4" w:rsidP="00A006B9">
            <w:r w:rsidRPr="00510213">
              <w:rPr>
                <w:rStyle w:val="Strong"/>
              </w:rPr>
              <w:t>Opportunities for  non</w:t>
            </w:r>
            <w:r w:rsidRPr="00510213">
              <w:rPr>
                <w:rStyle w:val="Strong"/>
              </w:rPr>
              <w:noBreakHyphen/>
              <w:t>Australian entities</w:t>
            </w:r>
          </w:p>
        </w:tc>
      </w:tr>
      <w:tr w:rsidR="00E027A4" w:rsidRPr="009B0FA6" w14:paraId="20710A78" w14:textId="77777777" w:rsidTr="00A006B9">
        <w:trPr>
          <w:tblHeader/>
        </w:trPr>
        <w:tc>
          <w:tcPr>
            <w:tcW w:w="5299" w:type="dxa"/>
            <w:tcBorders>
              <w:right w:val="nil"/>
            </w:tcBorders>
          </w:tcPr>
          <w:p w14:paraId="476384C6" w14:textId="77777777" w:rsidR="00E027A4" w:rsidRPr="00510213" w:rsidRDefault="00E027A4" w:rsidP="00A006B9">
            <w:pPr>
              <w:rPr>
                <w:rStyle w:val="Strong"/>
              </w:rPr>
            </w:pPr>
            <w:r w:rsidRPr="00510213">
              <w:rPr>
                <w:rStyle w:val="Strong"/>
              </w:rPr>
              <w:t>Goods</w:t>
            </w:r>
          </w:p>
        </w:tc>
        <w:tc>
          <w:tcPr>
            <w:tcW w:w="1856" w:type="dxa"/>
            <w:tcBorders>
              <w:left w:val="nil"/>
              <w:right w:val="nil"/>
            </w:tcBorders>
          </w:tcPr>
          <w:p w14:paraId="4FE96CCE" w14:textId="77777777" w:rsidR="00E027A4" w:rsidRPr="00510213" w:rsidRDefault="00E027A4" w:rsidP="00A006B9"/>
        </w:tc>
        <w:tc>
          <w:tcPr>
            <w:tcW w:w="1861" w:type="dxa"/>
            <w:tcBorders>
              <w:left w:val="nil"/>
            </w:tcBorders>
          </w:tcPr>
          <w:p w14:paraId="4900029D" w14:textId="77777777" w:rsidR="00E027A4" w:rsidRPr="00510213" w:rsidRDefault="00E027A4" w:rsidP="00A006B9"/>
        </w:tc>
      </w:tr>
      <w:tr w:rsidR="00E027A4" w:rsidRPr="009B0FA6" w14:paraId="3EE321C3" w14:textId="77777777" w:rsidTr="00A006B9">
        <w:trPr>
          <w:tblHeader/>
        </w:trPr>
        <w:sdt>
          <w:sdtPr>
            <w:rPr>
              <w:b/>
              <w:bCs/>
              <w:iCs/>
            </w:rPr>
            <w:id w:val="1261414300"/>
            <w:placeholder>
              <w:docPart w:val="7B5E3D2F7A8B4ACC9B256BBAAC93658D"/>
            </w:placeholder>
          </w:sdtPr>
          <w:sdtEndPr/>
          <w:sdtContent>
            <w:tc>
              <w:tcPr>
                <w:tcW w:w="5299" w:type="dxa"/>
              </w:tcPr>
              <w:p w14:paraId="2BAB515F" w14:textId="77777777" w:rsidR="00E027A4" w:rsidRPr="00510213" w:rsidRDefault="00E027A4" w:rsidP="00A006B9">
                <w:r w:rsidRPr="00510213">
                  <w:t>NIL</w:t>
                </w:r>
              </w:p>
            </w:tc>
          </w:sdtContent>
        </w:sdt>
        <w:sdt>
          <w:sdtPr>
            <w:rPr>
              <w:b/>
              <w:bCs/>
              <w:iCs/>
            </w:rPr>
            <w:id w:val="1352689635"/>
            <w:placeholder>
              <w:docPart w:val="8D320371EE3B4FE6A8E6FEE2D98F8D0C"/>
            </w:placeholder>
          </w:sdtPr>
          <w:sdtEndPr/>
          <w:sdtContent>
            <w:tc>
              <w:tcPr>
                <w:tcW w:w="1856" w:type="dxa"/>
              </w:tcPr>
              <w:p w14:paraId="665D70B1" w14:textId="77777777" w:rsidR="00E027A4" w:rsidRPr="00510213" w:rsidRDefault="00E027A4" w:rsidP="00A006B9">
                <w:r w:rsidRPr="00510213">
                  <w:t>NA</w:t>
                </w:r>
              </w:p>
            </w:tc>
          </w:sdtContent>
        </w:sdt>
        <w:sdt>
          <w:sdtPr>
            <w:rPr>
              <w:b/>
              <w:bCs/>
              <w:iCs/>
            </w:rPr>
            <w:id w:val="907960877"/>
            <w:placeholder>
              <w:docPart w:val="329D08039FA145C59F8221A77491491F"/>
            </w:placeholder>
          </w:sdtPr>
          <w:sdtEndPr/>
          <w:sdtContent>
            <w:tc>
              <w:tcPr>
                <w:tcW w:w="1861" w:type="dxa"/>
              </w:tcPr>
              <w:p w14:paraId="29B92592" w14:textId="77777777" w:rsidR="00E027A4" w:rsidRPr="00510213" w:rsidRDefault="00E027A4" w:rsidP="00A006B9">
                <w:r w:rsidRPr="00510213">
                  <w:t>NA</w:t>
                </w:r>
              </w:p>
            </w:tc>
          </w:sdtContent>
        </w:sdt>
      </w:tr>
      <w:tr w:rsidR="00E027A4" w:rsidRPr="009B0FA6" w14:paraId="64411593" w14:textId="77777777" w:rsidTr="00A006B9">
        <w:trPr>
          <w:tblHeader/>
        </w:trPr>
        <w:tc>
          <w:tcPr>
            <w:tcW w:w="5299" w:type="dxa"/>
            <w:tcBorders>
              <w:right w:val="nil"/>
            </w:tcBorders>
          </w:tcPr>
          <w:p w14:paraId="2A9319DF" w14:textId="77777777" w:rsidR="00E027A4" w:rsidRPr="00510213" w:rsidRDefault="00E027A4" w:rsidP="00A006B9">
            <w:pPr>
              <w:rPr>
                <w:rStyle w:val="Strong"/>
              </w:rPr>
            </w:pPr>
            <w:r w:rsidRPr="00510213">
              <w:rPr>
                <w:rStyle w:val="Strong"/>
              </w:rPr>
              <w:t>Services</w:t>
            </w:r>
          </w:p>
        </w:tc>
        <w:tc>
          <w:tcPr>
            <w:tcW w:w="1856" w:type="dxa"/>
            <w:tcBorders>
              <w:left w:val="nil"/>
              <w:right w:val="nil"/>
            </w:tcBorders>
          </w:tcPr>
          <w:p w14:paraId="6854464B" w14:textId="77777777" w:rsidR="00E027A4" w:rsidRPr="00510213" w:rsidRDefault="00E027A4" w:rsidP="00A006B9"/>
        </w:tc>
        <w:tc>
          <w:tcPr>
            <w:tcW w:w="1861" w:type="dxa"/>
            <w:tcBorders>
              <w:left w:val="nil"/>
            </w:tcBorders>
          </w:tcPr>
          <w:p w14:paraId="041993A0" w14:textId="77777777" w:rsidR="00E027A4" w:rsidRPr="00510213" w:rsidRDefault="00E027A4" w:rsidP="00A006B9"/>
        </w:tc>
      </w:tr>
      <w:tr w:rsidR="00E027A4" w:rsidRPr="009B0FA6" w14:paraId="409A855C" w14:textId="77777777" w:rsidTr="00A006B9">
        <w:trPr>
          <w:tblHeader/>
        </w:trPr>
        <w:tc>
          <w:tcPr>
            <w:tcW w:w="5299" w:type="dxa"/>
          </w:tcPr>
          <w:p w14:paraId="2FE587F0" w14:textId="77777777" w:rsidR="00E027A4" w:rsidRDefault="00E027A4" w:rsidP="00A006B9">
            <w:r w:rsidRPr="00E74EDE">
              <w:t>Operations and Maintenance</w:t>
            </w:r>
          </w:p>
          <w:p w14:paraId="139CCC5F" w14:textId="6629A005" w:rsidR="00E027A4" w:rsidRPr="00E74EDE" w:rsidRDefault="00E027A4" w:rsidP="00C37B49">
            <w:r w:rsidRPr="00E74EDE">
              <w:t xml:space="preserve">Note that although no </w:t>
            </w:r>
            <w:r>
              <w:t xml:space="preserve">key goods and services </w:t>
            </w:r>
            <w:r w:rsidRPr="00E74EDE">
              <w:t xml:space="preserve">are expected to </w:t>
            </w:r>
            <w:r w:rsidR="00C37B49">
              <w:t xml:space="preserve">be </w:t>
            </w:r>
            <w:r w:rsidRPr="00E74EDE">
              <w:t>$1 million and above</w:t>
            </w:r>
            <w:r w:rsidR="00C37B49">
              <w:t xml:space="preserve"> in value</w:t>
            </w:r>
            <w:r w:rsidRPr="00E74EDE">
              <w:t>, TransGrid is committed to engaging with Australian entities for the ongoing operation and maintenance of this asset. Australian suppliers are encouraged to visit www.transgrid.com.au  for information on TransGrid procurement strategies, supplier panels and upcoming projects</w:t>
            </w:r>
            <w:r>
              <w:t>.</w:t>
            </w:r>
            <w:r>
              <w:rPr>
                <w:i/>
                <w:iCs/>
                <w:color w:val="1F497D"/>
              </w:rPr>
              <w:t xml:space="preserve">  </w:t>
            </w:r>
            <w:r w:rsidRPr="00510213">
              <w:t>Should there be key goods and services of $1 million and above to be procured, the actions committed in the AIP plan will be implemented.</w:t>
            </w:r>
            <w:r>
              <w:rPr>
                <w:iCs/>
                <w:color w:val="1F497D"/>
              </w:rPr>
              <w:t xml:space="preserve"> </w:t>
            </w:r>
          </w:p>
        </w:tc>
        <w:sdt>
          <w:sdtPr>
            <w:rPr>
              <w:b/>
              <w:bCs/>
              <w:iCs/>
            </w:rPr>
            <w:id w:val="336743647"/>
          </w:sdtPr>
          <w:sdtEndPr/>
          <w:sdtContent>
            <w:tc>
              <w:tcPr>
                <w:tcW w:w="1856" w:type="dxa"/>
              </w:tcPr>
              <w:p w14:paraId="01590540" w14:textId="77777777" w:rsidR="00E027A4" w:rsidRPr="00E74EDE" w:rsidRDefault="00E027A4" w:rsidP="00A006B9">
                <w:r>
                  <w:t>Yes</w:t>
                </w:r>
              </w:p>
            </w:tc>
          </w:sdtContent>
        </w:sdt>
        <w:sdt>
          <w:sdtPr>
            <w:rPr>
              <w:b/>
              <w:bCs/>
              <w:iCs/>
            </w:rPr>
            <w:id w:val="-1639558267"/>
          </w:sdtPr>
          <w:sdtEndPr/>
          <w:sdtContent>
            <w:tc>
              <w:tcPr>
                <w:tcW w:w="1861" w:type="dxa"/>
              </w:tcPr>
              <w:p w14:paraId="4F2B0639" w14:textId="77777777" w:rsidR="00E027A4" w:rsidRPr="00E74EDE" w:rsidRDefault="00E027A4" w:rsidP="00A006B9">
                <w:r>
                  <w:t xml:space="preserve">Yes </w:t>
                </w:r>
              </w:p>
            </w:tc>
          </w:sdtContent>
        </w:sdt>
      </w:tr>
    </w:tbl>
    <w:p w14:paraId="3B0941D8" w14:textId="77777777" w:rsidR="00E45719" w:rsidRDefault="00A5285B" w:rsidP="00A46E27">
      <w:pPr>
        <w:pStyle w:val="Disclaimer"/>
      </w:pPr>
      <w:r>
        <w:t xml:space="preserve">Disclaimer: The information provided in the table above is based on an initial assessment by the company. Any questions or issues should be raised with the </w:t>
      </w:r>
      <w:r w:rsidR="00501DBD">
        <w:t xml:space="preserve">facility </w:t>
      </w:r>
      <w:r>
        <w:t>contact.</w:t>
      </w:r>
    </w:p>
    <w:p w14:paraId="6D2FC319" w14:textId="20D1A960" w:rsidR="004B3774" w:rsidRPr="00954916" w:rsidRDefault="004B3774" w:rsidP="004B3774">
      <w:pPr>
        <w:pStyle w:val="Disclaimer"/>
        <w:rPr>
          <w:b/>
        </w:rPr>
      </w:pPr>
      <w:r w:rsidRPr="00954916">
        <w:rPr>
          <w:rFonts w:ascii="Calibri" w:hAnsi="Calibri"/>
          <w:b/>
          <w:sz w:val="22"/>
          <w:szCs w:val="24"/>
          <w:lang w:eastAsia="en-US"/>
        </w:rPr>
        <w:t>Explanation for item(s) in list above where it is indicated ‘No</w:t>
      </w:r>
      <w:r w:rsidR="00941362" w:rsidRPr="00954916">
        <w:rPr>
          <w:rFonts w:ascii="Calibri" w:hAnsi="Calibri"/>
          <w:b/>
          <w:sz w:val="22"/>
          <w:szCs w:val="24"/>
          <w:lang w:eastAsia="en-US"/>
        </w:rPr>
        <w:t xml:space="preserve"> O</w:t>
      </w:r>
      <w:r w:rsidRPr="00954916">
        <w:rPr>
          <w:rFonts w:ascii="Calibri" w:hAnsi="Calibri"/>
          <w:b/>
          <w:sz w:val="22"/>
          <w:szCs w:val="24"/>
          <w:lang w:eastAsia="en-US"/>
        </w:rPr>
        <w:t>pportunities for Australian entities’</w:t>
      </w:r>
    </w:p>
    <w:tbl>
      <w:tblPr>
        <w:tblStyle w:val="TableGrid"/>
        <w:tblW w:w="0" w:type="auto"/>
        <w:tblLook w:val="04A0" w:firstRow="1" w:lastRow="0" w:firstColumn="1" w:lastColumn="0" w:noHBand="0" w:noVBand="1"/>
        <w:tblDescription w:val="Reasons for procuring key goods and services from non-Australian entities"/>
      </w:tblPr>
      <w:tblGrid>
        <w:gridCol w:w="9016"/>
      </w:tblGrid>
      <w:tr w:rsidR="004B3774" w:rsidRPr="00F07286" w14:paraId="64F8D78B" w14:textId="77777777" w:rsidTr="00DD7E0D">
        <w:trPr>
          <w:tblHeader/>
        </w:trPr>
        <w:tc>
          <w:tcPr>
            <w:tcW w:w="9242" w:type="dxa"/>
          </w:tcPr>
          <w:p w14:paraId="5C5C88CC" w14:textId="5DA4C324" w:rsidR="004B3774" w:rsidRPr="00F07286" w:rsidRDefault="00E5425C" w:rsidP="004B3774">
            <w:sdt>
              <w:sdtPr>
                <w:id w:val="1886287692"/>
                <w:placeholder>
                  <w:docPart w:val="4A08658A08534446B3A21BECF4322680"/>
                </w:placeholder>
              </w:sdtPr>
              <w:sdtEndPr/>
              <w:sdtContent>
                <w:sdt>
                  <w:sdtPr>
                    <w:rPr>
                      <w:b/>
                      <w:bCs/>
                      <w:iCs/>
                    </w:rPr>
                    <w:id w:val="301436379"/>
                    <w:placeholder>
                      <w:docPart w:val="E32D54B855F54358A79C0736FA603DE6"/>
                    </w:placeholder>
                  </w:sdtPr>
                  <w:sdtEndPr/>
                  <w:sdtContent>
                    <w:r w:rsidR="00441FD9" w:rsidRPr="00510213">
                      <w:t>Should there be key goods and services of $1 million and above to be procured, the actions committed in the AIP plan will be implemented</w:t>
                    </w:r>
                    <w:r w:rsidR="00441FD9">
                      <w:rPr>
                        <w:iCs/>
                        <w:color w:val="1F497D"/>
                      </w:rPr>
                      <w:t>.</w:t>
                    </w:r>
                  </w:sdtContent>
                </w:sdt>
              </w:sdtContent>
            </w:sdt>
          </w:p>
        </w:tc>
      </w:tr>
    </w:tbl>
    <w:p w14:paraId="3971DCBE" w14:textId="3C2CB6B5" w:rsidR="000E4E23" w:rsidRDefault="000E4E23" w:rsidP="000E4E23">
      <w:pPr>
        <w:pStyle w:val="Heading2"/>
      </w:pPr>
      <w:r>
        <w:t>3</w:t>
      </w:r>
      <w:r w:rsidR="00CE51E3">
        <w:t>.</w:t>
      </w:r>
      <w:r>
        <w:t xml:space="preserve"> Standards to be used in the </w:t>
      </w:r>
      <w:r w:rsidR="00A73C28">
        <w:t>facility</w:t>
      </w:r>
    </w:p>
    <w:sdt>
      <w:sdtPr>
        <w:id w:val="899401758"/>
        <w:placeholder>
          <w:docPart w:val="6034162E97DE476E9AF4988C8C49ABF3"/>
        </w:placeholder>
      </w:sdtPr>
      <w:sdtEndPr/>
      <w:sdtContent>
        <w:sdt>
          <w:sdtPr>
            <w:rPr>
              <w:b/>
              <w:bCs/>
              <w:iCs/>
            </w:rPr>
            <w:id w:val="-1325277679"/>
            <w:placeholder>
              <w:docPart w:val="85073022DEAB44D7854F0E60E718FF4F"/>
            </w:placeholder>
          </w:sdtPr>
          <w:sdtEndPr/>
          <w:sdtContent>
            <w:p w14:paraId="602E386B" w14:textId="21FE9DEE" w:rsidR="000E4E23" w:rsidRPr="00E11356" w:rsidRDefault="00E027A4" w:rsidP="00E027A4">
              <w:pPr>
                <w:shd w:val="clear" w:color="auto" w:fill="FFFFFF"/>
                <w:spacing w:before="0" w:after="0"/>
                <w:rPr>
                  <w:bCs/>
                  <w:iCs/>
                </w:rPr>
              </w:pPr>
              <w:r w:rsidRPr="009D61E4">
                <w:t>TransGrid</w:t>
              </w:r>
              <w:r>
                <w:t xml:space="preserve"> is the transmission network operator in NSW and is subject to strict licence conditions and regulations. EnergyConnect will form part of </w:t>
              </w:r>
              <w:r w:rsidRPr="00C4683F">
                <w:t>TransGrid</w:t>
              </w:r>
              <w:r>
                <w:t xml:space="preserve">’s regulated asset base and is therefore subject to best practice Australian standards. </w:t>
              </w:r>
            </w:p>
          </w:sdtContent>
        </w:sdt>
      </w:sdtContent>
    </w:sdt>
    <w:p w14:paraId="68374114" w14:textId="77777777" w:rsidR="00E45719" w:rsidRDefault="000E4E23" w:rsidP="00E45719">
      <w:pPr>
        <w:pStyle w:val="Heading2"/>
      </w:pPr>
      <w:r>
        <w:t>4</w:t>
      </w:r>
      <w:r w:rsidR="00E45719">
        <w:t xml:space="preserve">. </w:t>
      </w:r>
      <w:r w:rsidR="001C7979">
        <w:t>AIP activities</w:t>
      </w:r>
      <w:r w:rsidR="004862B6">
        <w:t xml:space="preserve"> to be</w:t>
      </w:r>
      <w:r w:rsidR="001C7979">
        <w:t xml:space="preserve"> undertaken by the </w:t>
      </w:r>
      <w:r w:rsidR="00A73C28">
        <w:t>Operator</w:t>
      </w:r>
    </w:p>
    <w:sdt>
      <w:sdtPr>
        <w:id w:val="1028993665"/>
        <w:placeholder>
          <w:docPart w:val="1076DBC588694D71A2343BA4D91148CC"/>
        </w:placeholder>
      </w:sdtPr>
      <w:sdtEndPr/>
      <w:sdtContent>
        <w:sdt>
          <w:sdtPr>
            <w:rPr>
              <w:b/>
              <w:bCs/>
              <w:iCs/>
            </w:rPr>
            <w:id w:val="-1056617320"/>
            <w:placeholder>
              <w:docPart w:val="E24C15514289484D99F32D1518A277B1"/>
            </w:placeholder>
          </w:sdtPr>
          <w:sdtEndPr/>
          <w:sdtContent>
            <w:p w14:paraId="2B02FEE7" w14:textId="00188F76" w:rsidR="00E11356" w:rsidRPr="002169BD" w:rsidRDefault="00E11356" w:rsidP="00E11356">
              <w:pPr>
                <w:shd w:val="clear" w:color="auto" w:fill="FFFFFF"/>
                <w:spacing w:before="0" w:after="0"/>
                <w:rPr>
                  <w:bCs/>
                  <w:iCs/>
                </w:rPr>
              </w:pPr>
              <w:r w:rsidRPr="002169BD">
                <w:rPr>
                  <w:bCs/>
                  <w:iCs/>
                </w:rPr>
                <w:t>Transgrid will:</w:t>
              </w:r>
            </w:p>
            <w:p w14:paraId="2CF9A94E" w14:textId="77777777" w:rsidR="00E11356" w:rsidRDefault="00E11356" w:rsidP="00E11356">
              <w:pPr>
                <w:shd w:val="clear" w:color="auto" w:fill="FFFFFF"/>
                <w:spacing w:before="0" w:after="0"/>
                <w:rPr>
                  <w:bCs/>
                  <w:iCs/>
                </w:rPr>
              </w:pPr>
              <w:r w:rsidRPr="002169BD">
                <w:rPr>
                  <w:bCs/>
                  <w:iCs/>
                </w:rPr>
                <w:t xml:space="preserve">Conduct supplier information briefings on facility opportunities  </w:t>
              </w:r>
            </w:p>
            <w:p w14:paraId="00E0DBF6" w14:textId="77777777" w:rsidR="00E11356" w:rsidRDefault="00E11356" w:rsidP="00E11356">
              <w:pPr>
                <w:pStyle w:val="ListParagraph"/>
                <w:numPr>
                  <w:ilvl w:val="0"/>
                  <w:numId w:val="3"/>
                </w:numPr>
                <w:shd w:val="clear" w:color="auto" w:fill="FFFFFF"/>
                <w:spacing w:before="0" w:after="0"/>
                <w:rPr>
                  <w:bCs/>
                  <w:iCs/>
                </w:rPr>
              </w:pPr>
              <w:r w:rsidRPr="002169BD">
                <w:rPr>
                  <w:bCs/>
                  <w:iCs/>
                </w:rPr>
                <w:t>TransGrid will conduct briefings to Australian entities to provide them with adequate time to realise potential opportunities</w:t>
              </w:r>
            </w:p>
            <w:p w14:paraId="28523671" w14:textId="77777777" w:rsidR="0083692D" w:rsidRPr="002169BD" w:rsidRDefault="0083692D" w:rsidP="006E7584">
              <w:pPr>
                <w:pStyle w:val="ListParagraph"/>
                <w:numPr>
                  <w:ilvl w:val="0"/>
                  <w:numId w:val="0"/>
                </w:numPr>
                <w:shd w:val="clear" w:color="auto" w:fill="FFFFFF"/>
                <w:spacing w:before="0" w:after="0"/>
                <w:ind w:left="720"/>
                <w:rPr>
                  <w:bCs/>
                  <w:iCs/>
                </w:rPr>
              </w:pPr>
            </w:p>
            <w:p w14:paraId="08FF283E" w14:textId="1A1581A4" w:rsidR="00E11356" w:rsidRDefault="0083692D" w:rsidP="00E027A4">
              <w:pPr>
                <w:pStyle w:val="ListParagraph"/>
                <w:numPr>
                  <w:ilvl w:val="0"/>
                  <w:numId w:val="0"/>
                </w:numPr>
                <w:rPr>
                  <w:b/>
                  <w:bCs/>
                  <w:iCs/>
                </w:rPr>
              </w:pPr>
              <w:r>
                <w:lastRenderedPageBreak/>
                <w:t>Promote facility opportunities through industry associations</w:t>
              </w:r>
            </w:p>
            <w:p w14:paraId="44BA1131" w14:textId="3FB7754A" w:rsidR="002169BD" w:rsidRDefault="00E027A4" w:rsidP="006E7584">
              <w:pPr>
                <w:pStyle w:val="ListParagraph"/>
                <w:numPr>
                  <w:ilvl w:val="0"/>
                  <w:numId w:val="3"/>
                </w:numPr>
                <w:rPr>
                  <w:rStyle w:val="PlaceholderText"/>
                  <w:color w:val="auto"/>
                </w:rPr>
              </w:pPr>
              <w:r w:rsidRPr="00E027A4">
                <w:rPr>
                  <w:rStyle w:val="PlaceholderText"/>
                  <w:color w:val="auto"/>
                </w:rPr>
                <w:t>TransGrid will utilise suitable industry associations such as the Industry Capability Network (ICN), to actively and effectively promote project opportunities to identify those Australian companies able to supply goods or services commensurate with the quality, safety, environmental, reliability and delivery standards required</w:t>
              </w:r>
            </w:p>
            <w:p w14:paraId="49F6F705" w14:textId="77777777" w:rsidR="00FD788F" w:rsidRDefault="00FD788F" w:rsidP="00C86E62">
              <w:pPr>
                <w:rPr>
                  <w:rStyle w:val="PlaceholderText"/>
                  <w:color w:val="auto"/>
                </w:rPr>
              </w:pPr>
            </w:p>
            <w:p w14:paraId="226F6A3D" w14:textId="77777777" w:rsidR="00FD788F" w:rsidRDefault="00FD788F" w:rsidP="00C86E62">
              <w:pPr>
                <w:rPr>
                  <w:rStyle w:val="PlaceholderText"/>
                  <w:color w:val="auto"/>
                </w:rPr>
              </w:pPr>
            </w:p>
            <w:p w14:paraId="6046E480" w14:textId="3B172EF2" w:rsidR="00845E0D" w:rsidRDefault="00845E0D" w:rsidP="00C86E62">
              <w:pPr>
                <w:rPr>
                  <w:rStyle w:val="PlaceholderText"/>
                  <w:color w:val="auto"/>
                </w:rPr>
              </w:pPr>
              <w:r w:rsidRPr="00845E0D">
                <w:rPr>
                  <w:rStyle w:val="PlaceholderText"/>
                  <w:color w:val="auto"/>
                </w:rPr>
                <w:t>Other</w:t>
              </w:r>
            </w:p>
            <w:p w14:paraId="0370D901" w14:textId="3C560074" w:rsidR="00845E0D" w:rsidRPr="001937DB" w:rsidRDefault="00845E0D" w:rsidP="00553418">
              <w:pPr>
                <w:pStyle w:val="ListParagraph"/>
                <w:numPr>
                  <w:ilvl w:val="0"/>
                  <w:numId w:val="3"/>
                </w:numPr>
                <w:rPr>
                  <w:rStyle w:val="PlaceholderText"/>
                  <w:color w:val="auto"/>
                </w:rPr>
              </w:pPr>
              <w:r w:rsidRPr="00553418">
                <w:rPr>
                  <w:rStyle w:val="PlaceholderText"/>
                  <w:color w:val="auto"/>
                </w:rPr>
                <w:t>TransGrid will develop and implement promotional activities to raise Australian supplier awareness throug</w:t>
              </w:r>
              <w:r w:rsidRPr="001937DB">
                <w:rPr>
                  <w:rStyle w:val="PlaceholderText"/>
                  <w:color w:val="auto"/>
                </w:rPr>
                <w:t xml:space="preserve">h an approved Community &amp; Stakeholder Engagement Plan.  </w:t>
              </w:r>
            </w:p>
            <w:p w14:paraId="4A5C2A25" w14:textId="3EDEFD95" w:rsidR="00845E0D" w:rsidRDefault="00845E0D" w:rsidP="00C86E62">
              <w:pPr>
                <w:rPr>
                  <w:rStyle w:val="PlaceholderText"/>
                  <w:color w:val="auto"/>
                </w:rPr>
              </w:pPr>
              <w:r w:rsidRPr="00845E0D">
                <w:rPr>
                  <w:rStyle w:val="PlaceholderText"/>
                  <w:color w:val="auto"/>
                </w:rPr>
                <w:t>Recommend suppliers undertake training and/or accreditation</w:t>
              </w:r>
            </w:p>
            <w:p w14:paraId="0BB31D57" w14:textId="5CE6714D" w:rsidR="00845E0D" w:rsidRPr="00845E0D" w:rsidRDefault="00845E0D" w:rsidP="00553418">
              <w:pPr>
                <w:pStyle w:val="ListParagraph"/>
                <w:numPr>
                  <w:ilvl w:val="0"/>
                  <w:numId w:val="3"/>
                </w:numPr>
                <w:rPr>
                  <w:rStyle w:val="PlaceholderText"/>
                  <w:color w:val="auto"/>
                </w:rPr>
              </w:pPr>
              <w:r w:rsidRPr="00553418">
                <w:rPr>
                  <w:rStyle w:val="PlaceholderText"/>
                  <w:color w:val="auto"/>
                </w:rPr>
                <w:t>TransGrid’s delivery requirements for EnergyConnect included the development of a Workforce Development Plan which applies across the whole supply chain and required details of future trainin</w:t>
              </w:r>
              <w:r w:rsidRPr="001937DB">
                <w:rPr>
                  <w:rStyle w:val="PlaceholderText"/>
                  <w:color w:val="auto"/>
                </w:rPr>
                <w:t xml:space="preserve">g and accreditation programs. </w:t>
              </w:r>
              <w:r w:rsidRPr="00E900B2">
                <w:rPr>
                  <w:rStyle w:val="PlaceholderText"/>
                  <w:color w:val="auto"/>
                </w:rPr>
                <w:t>TransGrid will maintain a publicly accessible website with details of how Australian entities can improve capability and capacity for identified skill or capability shortages relevant to ongoing operational requirements for EnergyConnect.</w:t>
              </w:r>
            </w:p>
            <w:p w14:paraId="5FAFFCD3" w14:textId="2A31540C" w:rsidR="00845E0D" w:rsidRDefault="00845E0D" w:rsidP="00C86E62">
              <w:pPr>
                <w:rPr>
                  <w:rStyle w:val="PlaceholderText"/>
                  <w:color w:val="auto"/>
                </w:rPr>
              </w:pPr>
              <w:r w:rsidRPr="00845E0D">
                <w:rPr>
                  <w:rStyle w:val="PlaceholderText"/>
                  <w:color w:val="auto"/>
                </w:rPr>
                <w:t>Other</w:t>
              </w:r>
            </w:p>
            <w:p w14:paraId="5935334A" w14:textId="7B0014D7" w:rsidR="00845E0D" w:rsidRPr="00845E0D" w:rsidRDefault="00845E0D" w:rsidP="00553418">
              <w:pPr>
                <w:pStyle w:val="ListParagraph"/>
                <w:numPr>
                  <w:ilvl w:val="0"/>
                  <w:numId w:val="3"/>
                </w:numPr>
                <w:rPr>
                  <w:rStyle w:val="PlaceholderText"/>
                  <w:color w:val="auto"/>
                </w:rPr>
              </w:pPr>
              <w:r w:rsidRPr="00553418">
                <w:rPr>
                  <w:rStyle w:val="PlaceholderText"/>
                  <w:color w:val="auto"/>
                </w:rPr>
                <w:t>Offer training, including worksho</w:t>
              </w:r>
              <w:r w:rsidRPr="001937DB">
                <w:rPr>
                  <w:rStyle w:val="PlaceholderText"/>
                  <w:color w:val="auto"/>
                </w:rPr>
                <w:t xml:space="preserve">ps, demonstrations and technical skills sessions, and advice to Australian entities where we identify skill or capability shortages relevant to the EnergyConnect and where the Project could benefit from such training. </w:t>
              </w:r>
              <w:r w:rsidRPr="00E900B2">
                <w:rPr>
                  <w:rStyle w:val="PlaceholderText"/>
                  <w:color w:val="auto"/>
                </w:rPr>
                <w:t>Encourage Australian entities to</w:t>
              </w:r>
              <w:r w:rsidRPr="00845E0D">
                <w:rPr>
                  <w:rStyle w:val="PlaceholderText"/>
                  <w:color w:val="auto"/>
                </w:rPr>
                <w:t xml:space="preserve"> participate in innovation and development programs where the EnergyConnect and Australian suppliers could benefit from such programs.</w:t>
              </w:r>
            </w:p>
            <w:p w14:paraId="68FD7CF7" w14:textId="77777777" w:rsidR="00845E0D" w:rsidRDefault="00845E0D" w:rsidP="00C86E62">
              <w:pPr>
                <w:rPr>
                  <w:rStyle w:val="PlaceholderText"/>
                  <w:color w:val="auto"/>
                </w:rPr>
              </w:pPr>
            </w:p>
            <w:p w14:paraId="4CC9BCA2" w14:textId="77777777" w:rsidR="00845E0D" w:rsidRPr="00845E0D" w:rsidRDefault="00845E0D" w:rsidP="00C86E62">
              <w:pPr>
                <w:rPr>
                  <w:rStyle w:val="PlaceholderText"/>
                  <w:color w:val="auto"/>
                </w:rPr>
              </w:pPr>
            </w:p>
            <w:p w14:paraId="3C93DB74" w14:textId="77777777" w:rsidR="00C86E62" w:rsidRDefault="00E5425C" w:rsidP="00441FD9">
              <w:pPr>
                <w:pStyle w:val="ListParagraph"/>
                <w:numPr>
                  <w:ilvl w:val="0"/>
                  <w:numId w:val="0"/>
                </w:numPr>
              </w:pPr>
            </w:p>
          </w:sdtContent>
        </w:sdt>
      </w:sdtContent>
    </w:sdt>
    <w:p w14:paraId="68B52C7A" w14:textId="7323B997" w:rsidR="00E45719" w:rsidRPr="0083692D" w:rsidRDefault="000E4E23" w:rsidP="00441FD9">
      <w:pPr>
        <w:pStyle w:val="ListParagraph"/>
        <w:numPr>
          <w:ilvl w:val="0"/>
          <w:numId w:val="0"/>
        </w:numPr>
        <w:rPr>
          <w:b/>
          <w:u w:val="single"/>
        </w:rPr>
      </w:pPr>
      <w:r w:rsidRPr="0083692D">
        <w:rPr>
          <w:b/>
          <w:u w:val="single"/>
        </w:rPr>
        <w:t>5</w:t>
      </w:r>
      <w:r w:rsidR="00F33D1C" w:rsidRPr="0083692D">
        <w:rPr>
          <w:b/>
          <w:u w:val="single"/>
        </w:rPr>
        <w:t xml:space="preserve">. </w:t>
      </w:r>
      <w:r w:rsidR="001C7979" w:rsidRPr="0083692D">
        <w:rPr>
          <w:b/>
          <w:u w:val="single"/>
        </w:rPr>
        <w:t>AIP activities to be undertaken by procurement entities</w:t>
      </w:r>
    </w:p>
    <w:p w14:paraId="09783265" w14:textId="255619AD" w:rsidR="00D60A56" w:rsidRPr="00084E22" w:rsidRDefault="00E5425C" w:rsidP="00306A7B">
      <w:pPr>
        <w:ind w:left="360" w:hanging="360"/>
      </w:pPr>
      <w:sdt>
        <w:sdtPr>
          <w:id w:val="1066760493"/>
          <w:placeholder>
            <w:docPart w:val="E5866A794CBD48E4BDC1A6F989A5B91B"/>
          </w:placeholder>
        </w:sdtPr>
        <w:sdtEndPr/>
        <w:sdtContent>
          <w:r w:rsidR="002169BD" w:rsidRPr="000C5F63">
            <w:t>TransGrid is the Operator and procurement entity for operational opportunities</w:t>
          </w:r>
          <w:r w:rsidR="002169BD">
            <w:t>.</w:t>
          </w:r>
        </w:sdtContent>
      </w:sdt>
    </w:p>
    <w:sectPr w:rsidR="00D60A56" w:rsidRPr="00084E2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23D47" w14:textId="77777777" w:rsidR="00E5425C" w:rsidRDefault="00E5425C" w:rsidP="007F331A">
      <w:pPr>
        <w:spacing w:after="0"/>
      </w:pPr>
      <w:r>
        <w:separator/>
      </w:r>
    </w:p>
  </w:endnote>
  <w:endnote w:type="continuationSeparator" w:id="0">
    <w:p w14:paraId="1645EE79" w14:textId="77777777" w:rsidR="00E5425C" w:rsidRDefault="00E5425C"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B2723" w14:textId="77777777" w:rsidR="00DD7E0D" w:rsidRDefault="00DD7E0D" w:rsidP="000E0F7D">
    <w:pPr>
      <w:pStyle w:val="Footnote"/>
      <w:tabs>
        <w:tab w:val="left" w:pos="2358"/>
      </w:tabs>
      <w:jc w:val="left"/>
    </w:pPr>
    <w:r>
      <w:tab/>
    </w:r>
    <w:r>
      <w:tab/>
    </w:r>
  </w:p>
  <w:p w14:paraId="37F928CE" w14:textId="584216A0" w:rsidR="00DD7E0D" w:rsidRDefault="00DD7E0D" w:rsidP="00A46E27">
    <w:pPr>
      <w:pStyle w:val="Footnote"/>
    </w:pPr>
    <w:r>
      <w:t xml:space="preserve">Jobs Act AIP </w:t>
    </w:r>
    <w:r w:rsidR="00F86998">
      <w:t>p</w:t>
    </w:r>
    <w:r>
      <w:t>lan Summary – Operations Phase</w:t>
    </w:r>
  </w:p>
  <w:p w14:paraId="342AC266" w14:textId="631B4E0F" w:rsidR="00DD7E0D" w:rsidRDefault="00DD7E0D" w:rsidP="00A46E27">
    <w:pPr>
      <w:pStyle w:val="Footnote"/>
    </w:pPr>
    <w:r>
      <w:t xml:space="preserve">Version </w:t>
    </w:r>
    <w:r w:rsidR="00E03DEE">
      <w:t>2.0</w:t>
    </w:r>
    <w:r>
      <w:t xml:space="preserve"> </w:t>
    </w:r>
    <w:r w:rsidR="001C1FCB">
      <w:t>July 2019</w:t>
    </w:r>
  </w:p>
  <w:p w14:paraId="6770A4FC" w14:textId="2A763C83" w:rsidR="00DD7E0D" w:rsidRPr="002032CF" w:rsidRDefault="00E5425C"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DD7E0D" w:rsidRPr="007F331A">
          <w:rPr>
            <w:sz w:val="16"/>
            <w:szCs w:val="16"/>
          </w:rPr>
          <w:fldChar w:fldCharType="begin"/>
        </w:r>
        <w:r w:rsidR="00DD7E0D" w:rsidRPr="007F331A">
          <w:rPr>
            <w:sz w:val="16"/>
            <w:szCs w:val="16"/>
          </w:rPr>
          <w:instrText xml:space="preserve"> PAGE   \* MERGEFORMAT </w:instrText>
        </w:r>
        <w:r w:rsidR="00DD7E0D" w:rsidRPr="007F331A">
          <w:rPr>
            <w:sz w:val="16"/>
            <w:szCs w:val="16"/>
          </w:rPr>
          <w:fldChar w:fldCharType="separate"/>
        </w:r>
        <w:r w:rsidR="00E263D0">
          <w:rPr>
            <w:noProof/>
            <w:sz w:val="16"/>
            <w:szCs w:val="16"/>
          </w:rPr>
          <w:t>3</w:t>
        </w:r>
        <w:r w:rsidR="00DD7E0D" w:rsidRPr="007F331A">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D00FD" w14:textId="77777777" w:rsidR="00E5425C" w:rsidRDefault="00E5425C" w:rsidP="007F331A">
      <w:pPr>
        <w:spacing w:after="0"/>
      </w:pPr>
      <w:r>
        <w:separator/>
      </w:r>
    </w:p>
  </w:footnote>
  <w:footnote w:type="continuationSeparator" w:id="0">
    <w:p w14:paraId="2F19CDB8" w14:textId="77777777" w:rsidR="00E5425C" w:rsidRDefault="00E5425C" w:rsidP="007F33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C02724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E37897"/>
    <w:multiLevelType w:val="hybridMultilevel"/>
    <w:tmpl w:val="F03A5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1F2A89"/>
    <w:multiLevelType w:val="hybridMultilevel"/>
    <w:tmpl w:val="0B8A2CBE"/>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DCD7771"/>
    <w:multiLevelType w:val="hybridMultilevel"/>
    <w:tmpl w:val="3D3CA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774"/>
    <w:rsid w:val="0004629D"/>
    <w:rsid w:val="000477F8"/>
    <w:rsid w:val="00084E22"/>
    <w:rsid w:val="000C308F"/>
    <w:rsid w:val="000E0F7D"/>
    <w:rsid w:val="000E4E23"/>
    <w:rsid w:val="000F1764"/>
    <w:rsid w:val="00142ECE"/>
    <w:rsid w:val="00186A21"/>
    <w:rsid w:val="001937DB"/>
    <w:rsid w:val="00195CD7"/>
    <w:rsid w:val="001964CB"/>
    <w:rsid w:val="00196BC4"/>
    <w:rsid w:val="001C1FCB"/>
    <w:rsid w:val="001C7979"/>
    <w:rsid w:val="002032CF"/>
    <w:rsid w:val="00215D01"/>
    <w:rsid w:val="002169BD"/>
    <w:rsid w:val="002334B5"/>
    <w:rsid w:val="00244FC4"/>
    <w:rsid w:val="00267DA2"/>
    <w:rsid w:val="0027570B"/>
    <w:rsid w:val="00282ABE"/>
    <w:rsid w:val="002907CB"/>
    <w:rsid w:val="002E48F0"/>
    <w:rsid w:val="00306A7B"/>
    <w:rsid w:val="00322B0E"/>
    <w:rsid w:val="00334757"/>
    <w:rsid w:val="00386BE9"/>
    <w:rsid w:val="003B0746"/>
    <w:rsid w:val="003D4BF5"/>
    <w:rsid w:val="003E161A"/>
    <w:rsid w:val="00412EDE"/>
    <w:rsid w:val="004279CD"/>
    <w:rsid w:val="00432E0B"/>
    <w:rsid w:val="00441FD9"/>
    <w:rsid w:val="00451040"/>
    <w:rsid w:val="004558DA"/>
    <w:rsid w:val="004862B6"/>
    <w:rsid w:val="004B3774"/>
    <w:rsid w:val="004B70FC"/>
    <w:rsid w:val="004E7648"/>
    <w:rsid w:val="00501DBD"/>
    <w:rsid w:val="00536B0D"/>
    <w:rsid w:val="00553418"/>
    <w:rsid w:val="00563246"/>
    <w:rsid w:val="0057513A"/>
    <w:rsid w:val="005820A3"/>
    <w:rsid w:val="005861E6"/>
    <w:rsid w:val="005C6006"/>
    <w:rsid w:val="005E706F"/>
    <w:rsid w:val="005F0203"/>
    <w:rsid w:val="00600FE8"/>
    <w:rsid w:val="00617B82"/>
    <w:rsid w:val="00632568"/>
    <w:rsid w:val="00683091"/>
    <w:rsid w:val="006E7584"/>
    <w:rsid w:val="00700EBB"/>
    <w:rsid w:val="0071422E"/>
    <w:rsid w:val="00727B24"/>
    <w:rsid w:val="00731875"/>
    <w:rsid w:val="00742A2F"/>
    <w:rsid w:val="0076765B"/>
    <w:rsid w:val="00796CCF"/>
    <w:rsid w:val="007F02B2"/>
    <w:rsid w:val="007F331A"/>
    <w:rsid w:val="00800650"/>
    <w:rsid w:val="008125A5"/>
    <w:rsid w:val="0083692D"/>
    <w:rsid w:val="00845E0D"/>
    <w:rsid w:val="0086483A"/>
    <w:rsid w:val="008862FC"/>
    <w:rsid w:val="008939BE"/>
    <w:rsid w:val="008E7234"/>
    <w:rsid w:val="00907971"/>
    <w:rsid w:val="00941362"/>
    <w:rsid w:val="00954916"/>
    <w:rsid w:val="009818F3"/>
    <w:rsid w:val="009C3EAC"/>
    <w:rsid w:val="009C64EC"/>
    <w:rsid w:val="00A46E27"/>
    <w:rsid w:val="00A5285B"/>
    <w:rsid w:val="00A73C28"/>
    <w:rsid w:val="00A903F6"/>
    <w:rsid w:val="00AE11E1"/>
    <w:rsid w:val="00AF5C4C"/>
    <w:rsid w:val="00AF7301"/>
    <w:rsid w:val="00B16D83"/>
    <w:rsid w:val="00B320C1"/>
    <w:rsid w:val="00B463AA"/>
    <w:rsid w:val="00B7518F"/>
    <w:rsid w:val="00B821D0"/>
    <w:rsid w:val="00B837DF"/>
    <w:rsid w:val="00BA3852"/>
    <w:rsid w:val="00BB232B"/>
    <w:rsid w:val="00BB702E"/>
    <w:rsid w:val="00BE6541"/>
    <w:rsid w:val="00C37B49"/>
    <w:rsid w:val="00C43914"/>
    <w:rsid w:val="00C64E72"/>
    <w:rsid w:val="00C86E62"/>
    <w:rsid w:val="00CB11B3"/>
    <w:rsid w:val="00CE51E3"/>
    <w:rsid w:val="00D17190"/>
    <w:rsid w:val="00D52F09"/>
    <w:rsid w:val="00D60A56"/>
    <w:rsid w:val="00D6372D"/>
    <w:rsid w:val="00D8571B"/>
    <w:rsid w:val="00DA322A"/>
    <w:rsid w:val="00DA36A9"/>
    <w:rsid w:val="00DD7E0D"/>
    <w:rsid w:val="00E027A4"/>
    <w:rsid w:val="00E03DEE"/>
    <w:rsid w:val="00E05FDA"/>
    <w:rsid w:val="00E11356"/>
    <w:rsid w:val="00E206FA"/>
    <w:rsid w:val="00E20C9B"/>
    <w:rsid w:val="00E263D0"/>
    <w:rsid w:val="00E45719"/>
    <w:rsid w:val="00E45998"/>
    <w:rsid w:val="00E5425C"/>
    <w:rsid w:val="00E5615B"/>
    <w:rsid w:val="00E900B2"/>
    <w:rsid w:val="00EE0A6B"/>
    <w:rsid w:val="00EE64B9"/>
    <w:rsid w:val="00F1253F"/>
    <w:rsid w:val="00F15790"/>
    <w:rsid w:val="00F33D1C"/>
    <w:rsid w:val="00F71CC1"/>
    <w:rsid w:val="00F86998"/>
    <w:rsid w:val="00FB046E"/>
    <w:rsid w:val="00FC6765"/>
    <w:rsid w:val="00FD78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F6482"/>
  <w15:docId w15:val="{E1780D83-C643-4267-A809-952695B1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E27"/>
    <w:pPr>
      <w:spacing w:before="120" w:after="120"/>
    </w:pPr>
    <w:rPr>
      <w:rFonts w:asciiTheme="minorHAnsi" w:hAnsiTheme="minorHAnsi"/>
      <w:sz w:val="22"/>
    </w:rPr>
  </w:style>
  <w:style w:type="paragraph" w:styleId="Heading1">
    <w:name w:val="heading 1"/>
    <w:basedOn w:val="Normal"/>
    <w:next w:val="Normal"/>
    <w:link w:val="Heading1Char"/>
    <w:qFormat/>
    <w:rsid w:val="00B320C1"/>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A46E27"/>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B320C1"/>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A46E27"/>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A46E27"/>
    <w:rPr>
      <w:rFonts w:asciiTheme="minorHAnsi" w:hAnsiTheme="minorHAnsi"/>
      <w:b/>
      <w:sz w:val="22"/>
      <w:szCs w:val="20"/>
    </w:rPr>
  </w:style>
  <w:style w:type="paragraph" w:styleId="ListParagraph">
    <w:name w:val="List Paragraph"/>
    <w:basedOn w:val="Normal"/>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3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A46E27"/>
    <w:pPr>
      <w:spacing w:before="60" w:after="60"/>
      <w:jc w:val="right"/>
    </w:pPr>
    <w:rPr>
      <w:sz w:val="16"/>
    </w:rPr>
  </w:style>
  <w:style w:type="character" w:customStyle="1" w:styleId="FootnoteChar">
    <w:name w:val="Footnote Char"/>
    <w:basedOn w:val="FooterChar"/>
    <w:link w:val="Footnote"/>
    <w:rsid w:val="00A46E27"/>
    <w:rPr>
      <w:rFonts w:asciiTheme="minorHAnsi" w:hAnsiTheme="minorHAnsi"/>
      <w:sz w:val="16"/>
    </w:rPr>
  </w:style>
  <w:style w:type="paragraph" w:customStyle="1" w:styleId="Disclaimer">
    <w:name w:val="Disclaimer"/>
    <w:basedOn w:val="Normal"/>
    <w:link w:val="DisclaimerChar"/>
    <w:qFormat/>
    <w:rsid w:val="00A46E27"/>
    <w:pPr>
      <w:spacing w:before="0"/>
    </w:pPr>
    <w:rPr>
      <w:sz w:val="16"/>
      <w:szCs w:val="16"/>
    </w:rPr>
  </w:style>
  <w:style w:type="character" w:customStyle="1" w:styleId="DisclaimerChar">
    <w:name w:val="Disclaimer Char"/>
    <w:basedOn w:val="DefaultParagraphFont"/>
    <w:link w:val="Disclaimer"/>
    <w:rsid w:val="00A46E27"/>
    <w:rPr>
      <w:rFonts w:asciiTheme="minorHAnsi" w:hAnsiTheme="minorHAnsi"/>
      <w:sz w:val="16"/>
      <w:szCs w:val="16"/>
    </w:rPr>
  </w:style>
  <w:style w:type="character" w:styleId="CommentReference">
    <w:name w:val="annotation reference"/>
    <w:basedOn w:val="DefaultParagraphFont"/>
    <w:uiPriority w:val="99"/>
    <w:unhideWhenUsed/>
    <w:rsid w:val="00B16D83"/>
    <w:rPr>
      <w:sz w:val="16"/>
      <w:szCs w:val="16"/>
    </w:rPr>
  </w:style>
  <w:style w:type="paragraph" w:styleId="CommentText">
    <w:name w:val="annotation text"/>
    <w:basedOn w:val="Normal"/>
    <w:link w:val="CommentTextChar"/>
    <w:uiPriority w:val="99"/>
    <w:unhideWhenUsed/>
    <w:rsid w:val="00B16D83"/>
    <w:rPr>
      <w:sz w:val="20"/>
    </w:rPr>
  </w:style>
  <w:style w:type="character" w:customStyle="1" w:styleId="CommentTextChar">
    <w:name w:val="Comment Text Char"/>
    <w:basedOn w:val="DefaultParagraphFont"/>
    <w:link w:val="CommentText"/>
    <w:uiPriority w:val="99"/>
    <w:rsid w:val="00B16D83"/>
    <w:rPr>
      <w:rFonts w:asciiTheme="minorHAnsi" w:hAnsiTheme="minorHAnsi"/>
    </w:rPr>
  </w:style>
  <w:style w:type="paragraph" w:styleId="CommentSubject">
    <w:name w:val="annotation subject"/>
    <w:basedOn w:val="CommentText"/>
    <w:next w:val="CommentText"/>
    <w:link w:val="CommentSubjectChar"/>
    <w:uiPriority w:val="99"/>
    <w:semiHidden/>
    <w:unhideWhenUsed/>
    <w:rsid w:val="00B16D83"/>
    <w:rPr>
      <w:b/>
      <w:bCs/>
    </w:rPr>
  </w:style>
  <w:style w:type="character" w:customStyle="1" w:styleId="CommentSubjectChar">
    <w:name w:val="Comment Subject Char"/>
    <w:basedOn w:val="CommentTextChar"/>
    <w:link w:val="CommentSubject"/>
    <w:uiPriority w:val="99"/>
    <w:semiHidden/>
    <w:rsid w:val="00B16D83"/>
    <w:rPr>
      <w:rFonts w:asciiTheme="minorHAnsi" w:hAnsiTheme="minorHAnsi"/>
      <w:b/>
      <w:bCs/>
    </w:rPr>
  </w:style>
  <w:style w:type="character" w:styleId="Hyperlink">
    <w:name w:val="Hyperlink"/>
    <w:basedOn w:val="DefaultParagraphFont"/>
    <w:uiPriority w:val="99"/>
    <w:unhideWhenUsed/>
    <w:rsid w:val="00E027A4"/>
    <w:rPr>
      <w:color w:val="0000FF" w:themeColor="hyperlink"/>
      <w:u w:val="single"/>
    </w:rPr>
  </w:style>
  <w:style w:type="paragraph" w:customStyle="1" w:styleId="PilbrowBodyText">
    <w:name w:val="Pilbrow Body Text"/>
    <w:semiHidden/>
    <w:locked/>
    <w:rsid w:val="00E027A4"/>
    <w:pPr>
      <w:spacing w:before="120" w:after="120" w:line="360" w:lineRule="auto"/>
      <w:ind w:left="-425" w:right="-204"/>
    </w:pPr>
    <w:rPr>
      <w:rFonts w:ascii="Arial" w:hAnsi="Arial"/>
      <w:b/>
      <w:color w:val="D35200"/>
      <w:sz w:val="28"/>
      <w:szCs w:val="24"/>
      <w:lang w:eastAsia="en-US"/>
    </w:rPr>
  </w:style>
  <w:style w:type="paragraph" w:styleId="Revision">
    <w:name w:val="Revision"/>
    <w:hidden/>
    <w:uiPriority w:val="99"/>
    <w:semiHidden/>
    <w:rsid w:val="002169BD"/>
    <w:rPr>
      <w:rFonts w:asciiTheme="minorHAnsi" w:hAnsiTheme="minorHAnsi"/>
      <w:sz w:val="22"/>
    </w:rPr>
  </w:style>
  <w:style w:type="paragraph" w:styleId="ListBullet2">
    <w:name w:val="List Bullet 2"/>
    <w:basedOn w:val="Normal"/>
    <w:unhideWhenUsed/>
    <w:rsid w:val="001937DB"/>
    <w:pPr>
      <w:numPr>
        <w:numId w:val="4"/>
      </w:numPr>
      <w:contextualSpacing/>
    </w:pPr>
    <w:rPr>
      <w:rFonts w:ascii="Calibri" w:hAnsi="Calibr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eredith.butler@transgrid.com.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E5D821F6914A278FE0364EE20F6A92"/>
        <w:category>
          <w:name w:val="General"/>
          <w:gallery w:val="placeholder"/>
        </w:category>
        <w:types>
          <w:type w:val="bbPlcHdr"/>
        </w:types>
        <w:behaviors>
          <w:behavior w:val="content"/>
        </w:behaviors>
        <w:guid w:val="{D961479B-5282-4965-815D-0BF43EF8A6D6}"/>
      </w:docPartPr>
      <w:docPartBody>
        <w:p w:rsidR="00706755" w:rsidRDefault="00163019">
          <w:pPr>
            <w:pStyle w:val="D3E5D821F6914A278FE0364EE20F6A92"/>
          </w:pPr>
          <w:r>
            <w:rPr>
              <w:rStyle w:val="PlaceholderText"/>
            </w:rPr>
            <w:t>Provide business name of designated operator</w:t>
          </w:r>
        </w:p>
      </w:docPartBody>
    </w:docPart>
    <w:docPart>
      <w:docPartPr>
        <w:name w:val="A96761603FCE4D68A731217D36D711D5"/>
        <w:category>
          <w:name w:val="General"/>
          <w:gallery w:val="placeholder"/>
        </w:category>
        <w:types>
          <w:type w:val="bbPlcHdr"/>
        </w:types>
        <w:behaviors>
          <w:behavior w:val="content"/>
        </w:behaviors>
        <w:guid w:val="{AB8326D2-A5E6-4D19-88DC-54D2A63B72A9}"/>
      </w:docPartPr>
      <w:docPartBody>
        <w:p w:rsidR="00706755" w:rsidRDefault="00163019">
          <w:pPr>
            <w:pStyle w:val="A96761603FCE4D68A731217D36D711D5"/>
          </w:pPr>
          <w:r>
            <w:rPr>
              <w:rStyle w:val="PlaceholderText"/>
            </w:rPr>
            <w:t>Provide the location of where the facility is located</w:t>
          </w:r>
        </w:p>
      </w:docPartBody>
    </w:docPart>
    <w:docPart>
      <w:docPartPr>
        <w:name w:val="AA077EAABA184A62B05BB3DA421A97FB"/>
        <w:category>
          <w:name w:val="General"/>
          <w:gallery w:val="placeholder"/>
        </w:category>
        <w:types>
          <w:type w:val="bbPlcHdr"/>
        </w:types>
        <w:behaviors>
          <w:behavior w:val="content"/>
        </w:behaviors>
        <w:guid w:val="{33E59C57-5F7D-4275-87FF-6730FED9814E}"/>
      </w:docPartPr>
      <w:docPartBody>
        <w:p w:rsidR="00706755" w:rsidRDefault="00163019">
          <w:pPr>
            <w:pStyle w:val="AA077EAABA184A62B05BB3DA421A97FB"/>
          </w:pPr>
          <w:r>
            <w:rPr>
              <w:rStyle w:val="PlaceholderText"/>
            </w:rPr>
            <w:t>Provide a link to the active website(s) which will contain facility and opportunity information</w:t>
          </w:r>
        </w:p>
      </w:docPartBody>
    </w:docPart>
    <w:docPart>
      <w:docPartPr>
        <w:name w:val="45EC28F71FF542C6A9A11CFB70887467"/>
        <w:category>
          <w:name w:val="General"/>
          <w:gallery w:val="placeholder"/>
        </w:category>
        <w:types>
          <w:type w:val="bbPlcHdr"/>
        </w:types>
        <w:behaviors>
          <w:behavior w:val="content"/>
        </w:behaviors>
        <w:guid w:val="{287D16D4-9642-4E13-96D4-A36CB9C06810}"/>
      </w:docPartPr>
      <w:docPartBody>
        <w:p w:rsidR="00706755" w:rsidRDefault="00163019">
          <w:pPr>
            <w:pStyle w:val="45EC28F71FF542C6A9A11CFB70887467"/>
          </w:pPr>
          <w:r>
            <w:rPr>
              <w:rStyle w:val="PlaceholderText"/>
            </w:rPr>
            <w:t>If applicable, provide the other facility operators’ names</w:t>
          </w:r>
        </w:p>
      </w:docPartBody>
    </w:docPart>
    <w:docPart>
      <w:docPartPr>
        <w:name w:val="6034162E97DE476E9AF4988C8C49ABF3"/>
        <w:category>
          <w:name w:val="General"/>
          <w:gallery w:val="placeholder"/>
        </w:category>
        <w:types>
          <w:type w:val="bbPlcHdr"/>
        </w:types>
        <w:behaviors>
          <w:behavior w:val="content"/>
        </w:behaviors>
        <w:guid w:val="{2E7BE5C3-A14D-46BE-89A8-0279EB5BBCA3}"/>
      </w:docPartPr>
      <w:docPartBody>
        <w:p w:rsidR="00706755" w:rsidRDefault="00163019">
          <w:pPr>
            <w:pStyle w:val="6034162E97DE476E9AF4988C8C49ABF3"/>
          </w:pPr>
          <w:r>
            <w:rPr>
              <w:rStyle w:val="PlaceholderText"/>
            </w:rPr>
            <w:t>Provide a summary of the standards applied to key goods and services to be acquired for the operation of the facility.</w:t>
          </w:r>
        </w:p>
      </w:docPartBody>
    </w:docPart>
    <w:docPart>
      <w:docPartPr>
        <w:name w:val="1076DBC588694D71A2343BA4D91148CC"/>
        <w:category>
          <w:name w:val="General"/>
          <w:gallery w:val="placeholder"/>
        </w:category>
        <w:types>
          <w:type w:val="bbPlcHdr"/>
        </w:types>
        <w:behaviors>
          <w:behavior w:val="content"/>
        </w:behaviors>
        <w:guid w:val="{551AF508-77C0-4C63-BDDB-D5E752C5B37C}"/>
      </w:docPartPr>
      <w:docPartBody>
        <w:p w:rsidR="00706755" w:rsidRDefault="00163019">
          <w:pPr>
            <w:pStyle w:val="1076DBC588694D71A2343BA4D91148CC"/>
          </w:pPr>
          <w:r>
            <w:rPr>
              <w:rStyle w:val="PlaceholderText"/>
            </w:rPr>
            <w:t>Provide a summary of the actions that the operator will take to ensure Australian entities have full, fair and reasonable opportunity to bid for the supply of key goods or services for the operation of the facility.</w:t>
          </w:r>
        </w:p>
      </w:docPartBody>
    </w:docPart>
    <w:docPart>
      <w:docPartPr>
        <w:name w:val="E5866A794CBD48E4BDC1A6F989A5B91B"/>
        <w:category>
          <w:name w:val="General"/>
          <w:gallery w:val="placeholder"/>
        </w:category>
        <w:types>
          <w:type w:val="bbPlcHdr"/>
        </w:types>
        <w:behaviors>
          <w:behavior w:val="content"/>
        </w:behaviors>
        <w:guid w:val="{71CF760A-AB4B-4C2C-988D-41925357CDA1}"/>
      </w:docPartPr>
      <w:docPartBody>
        <w:p w:rsidR="00706755" w:rsidRDefault="00163019">
          <w:pPr>
            <w:pStyle w:val="E5866A794CBD48E4BDC1A6F989A5B91B"/>
          </w:pPr>
          <w:r>
            <w:rPr>
              <w:rStyle w:val="PlaceholderText"/>
            </w:rPr>
            <w:t>Provide a summary of the actions on how the operator will work with its procurement entities to ensure Australian entities have full, fair and reasonable opportunity to bid for the supply of key goods and services for the operation of the facility.</w:t>
          </w:r>
        </w:p>
      </w:docPartBody>
    </w:docPart>
    <w:docPart>
      <w:docPartPr>
        <w:name w:val="4A08658A08534446B3A21BECF4322680"/>
        <w:category>
          <w:name w:val="General"/>
          <w:gallery w:val="placeholder"/>
        </w:category>
        <w:types>
          <w:type w:val="bbPlcHdr"/>
        </w:types>
        <w:behaviors>
          <w:behavior w:val="content"/>
        </w:behaviors>
        <w:guid w:val="{7E9C9B92-A698-4181-BF05-D27AF9147C23}"/>
      </w:docPartPr>
      <w:docPartBody>
        <w:p w:rsidR="00706755" w:rsidRDefault="00163019" w:rsidP="00163019">
          <w:pPr>
            <w:pStyle w:val="4A08658A08534446B3A21BECF4322680"/>
          </w:pPr>
          <w:r>
            <w:rPr>
              <w:rStyle w:val="PlaceholderText"/>
            </w:rPr>
            <w:t>Provide an indication of opportunities available for Australian and overseas industry to supply goods and services to the project. Please add extra rows as required.</w:t>
          </w:r>
        </w:p>
      </w:docPartBody>
    </w:docPart>
    <w:docPart>
      <w:docPartPr>
        <w:name w:val="156F2C8B6228446888372402C2D943AF"/>
        <w:category>
          <w:name w:val="General"/>
          <w:gallery w:val="placeholder"/>
        </w:category>
        <w:types>
          <w:type w:val="bbPlcHdr"/>
        </w:types>
        <w:behaviors>
          <w:behavior w:val="content"/>
        </w:behaviors>
        <w:guid w:val="{F266A119-7990-4AF5-8FAF-F2528EDBF341}"/>
      </w:docPartPr>
      <w:docPartBody>
        <w:p w:rsidR="004A503C" w:rsidRDefault="00663F7F" w:rsidP="00663F7F">
          <w:pPr>
            <w:pStyle w:val="156F2C8B6228446888372402C2D943AF"/>
          </w:pPr>
          <w:r>
            <w:rPr>
              <w:rStyle w:val="PlaceholderText"/>
            </w:rPr>
            <w:t>Provide business name of designated operator</w:t>
          </w:r>
        </w:p>
      </w:docPartBody>
    </w:docPart>
    <w:docPart>
      <w:docPartPr>
        <w:name w:val="3FC57E56187E4F19A1CCBFDA7B055176"/>
        <w:category>
          <w:name w:val="General"/>
          <w:gallery w:val="placeholder"/>
        </w:category>
        <w:types>
          <w:type w:val="bbPlcHdr"/>
        </w:types>
        <w:behaviors>
          <w:behavior w:val="content"/>
        </w:behaviors>
        <w:guid w:val="{E3CA47B5-2273-4875-94A2-58D69BED0756}"/>
      </w:docPartPr>
      <w:docPartBody>
        <w:p w:rsidR="004A503C" w:rsidRDefault="00663F7F" w:rsidP="00663F7F">
          <w:pPr>
            <w:pStyle w:val="3FC57E56187E4F19A1CCBFDA7B055176"/>
          </w:pPr>
          <w:r>
            <w:rPr>
              <w:rStyle w:val="PlaceholderText"/>
            </w:rPr>
            <w:t>Provide business name of designated operator</w:t>
          </w:r>
        </w:p>
      </w:docPartBody>
    </w:docPart>
    <w:docPart>
      <w:docPartPr>
        <w:name w:val="3C4BC7E195EA49A5ADE7BAB748FDC569"/>
        <w:category>
          <w:name w:val="General"/>
          <w:gallery w:val="placeholder"/>
        </w:category>
        <w:types>
          <w:type w:val="bbPlcHdr"/>
        </w:types>
        <w:behaviors>
          <w:behavior w:val="content"/>
        </w:behaviors>
        <w:guid w:val="{4863FFA3-C427-4772-A0DA-CD44B099B830}"/>
      </w:docPartPr>
      <w:docPartBody>
        <w:p w:rsidR="003C53A3" w:rsidRDefault="00E4211D" w:rsidP="00E4211D">
          <w:pPr>
            <w:pStyle w:val="3C4BC7E195EA49A5ADE7BAB748FDC569"/>
          </w:pPr>
          <w:r>
            <w:rPr>
              <w:rStyle w:val="PlaceholderText"/>
            </w:rPr>
            <w:t>Provide the location of where the majority of the project will be undertaken</w:t>
          </w:r>
        </w:p>
      </w:docPartBody>
    </w:docPart>
    <w:docPart>
      <w:docPartPr>
        <w:name w:val="7B5E3D2F7A8B4ACC9B256BBAAC93658D"/>
        <w:category>
          <w:name w:val="General"/>
          <w:gallery w:val="placeholder"/>
        </w:category>
        <w:types>
          <w:type w:val="bbPlcHdr"/>
        </w:types>
        <w:behaviors>
          <w:behavior w:val="content"/>
        </w:behaviors>
        <w:guid w:val="{2CE1C6C3-BDF8-47A3-9A9A-C965DC8F6397}"/>
      </w:docPartPr>
      <w:docPartBody>
        <w:p w:rsidR="003C53A3" w:rsidRDefault="00E4211D" w:rsidP="00E4211D">
          <w:pPr>
            <w:pStyle w:val="7B5E3D2F7A8B4ACC9B256BBAAC93658D"/>
          </w:pPr>
          <w:r>
            <w:rPr>
              <w:rStyle w:val="PlaceholderText"/>
            </w:rPr>
            <w:t>List goods to be purchased here</w:t>
          </w:r>
        </w:p>
      </w:docPartBody>
    </w:docPart>
    <w:docPart>
      <w:docPartPr>
        <w:name w:val="8D320371EE3B4FE6A8E6FEE2D98F8D0C"/>
        <w:category>
          <w:name w:val="General"/>
          <w:gallery w:val="placeholder"/>
        </w:category>
        <w:types>
          <w:type w:val="bbPlcHdr"/>
        </w:types>
        <w:behaviors>
          <w:behavior w:val="content"/>
        </w:behaviors>
        <w:guid w:val="{07E03D61-8618-4B4F-AD10-149866870B21}"/>
      </w:docPartPr>
      <w:docPartBody>
        <w:p w:rsidR="003C53A3" w:rsidRDefault="00E4211D" w:rsidP="00E4211D">
          <w:pPr>
            <w:pStyle w:val="8D320371EE3B4FE6A8E6FEE2D98F8D0C"/>
          </w:pPr>
          <w:r>
            <w:rPr>
              <w:rStyle w:val="PlaceholderText"/>
            </w:rPr>
            <w:t>Yes/No</w:t>
          </w:r>
        </w:p>
      </w:docPartBody>
    </w:docPart>
    <w:docPart>
      <w:docPartPr>
        <w:name w:val="329D08039FA145C59F8221A77491491F"/>
        <w:category>
          <w:name w:val="General"/>
          <w:gallery w:val="placeholder"/>
        </w:category>
        <w:types>
          <w:type w:val="bbPlcHdr"/>
        </w:types>
        <w:behaviors>
          <w:behavior w:val="content"/>
        </w:behaviors>
        <w:guid w:val="{6CAB1751-F7D1-4C98-913D-C7765CC8A14A}"/>
      </w:docPartPr>
      <w:docPartBody>
        <w:p w:rsidR="003C53A3" w:rsidRDefault="00E4211D" w:rsidP="00E4211D">
          <w:pPr>
            <w:pStyle w:val="329D08039FA145C59F8221A77491491F"/>
          </w:pPr>
          <w:r>
            <w:rPr>
              <w:rStyle w:val="PlaceholderText"/>
            </w:rPr>
            <w:t>Yes/No</w:t>
          </w:r>
        </w:p>
      </w:docPartBody>
    </w:docPart>
    <w:docPart>
      <w:docPartPr>
        <w:name w:val="85073022DEAB44D7854F0E60E718FF4F"/>
        <w:category>
          <w:name w:val="General"/>
          <w:gallery w:val="placeholder"/>
        </w:category>
        <w:types>
          <w:type w:val="bbPlcHdr"/>
        </w:types>
        <w:behaviors>
          <w:behavior w:val="content"/>
        </w:behaviors>
        <w:guid w:val="{A320EB88-370F-4BE6-954B-FF59EB82E300}"/>
      </w:docPartPr>
      <w:docPartBody>
        <w:p w:rsidR="003C53A3" w:rsidRDefault="00E4211D" w:rsidP="00E4211D">
          <w:pPr>
            <w:pStyle w:val="85073022DEAB44D7854F0E60E718FF4F"/>
          </w:pPr>
          <w:r>
            <w:rPr>
              <w:rStyle w:val="PlaceholderText"/>
            </w:rPr>
            <w:t>Enter contact person here</w:t>
          </w:r>
        </w:p>
      </w:docPartBody>
    </w:docPart>
    <w:docPart>
      <w:docPartPr>
        <w:name w:val="E24C15514289484D99F32D1518A277B1"/>
        <w:category>
          <w:name w:val="General"/>
          <w:gallery w:val="placeholder"/>
        </w:category>
        <w:types>
          <w:type w:val="bbPlcHdr"/>
        </w:types>
        <w:behaviors>
          <w:behavior w:val="content"/>
        </w:behaviors>
        <w:guid w:val="{9ED7C511-33DC-4B38-BBCA-ADAF7AD932D6}"/>
      </w:docPartPr>
      <w:docPartBody>
        <w:p w:rsidR="003C53A3" w:rsidRDefault="00E4211D" w:rsidP="00E4211D">
          <w:pPr>
            <w:pStyle w:val="E24C15514289484D99F32D1518A277B1"/>
          </w:pPr>
          <w:r>
            <w:rPr>
              <w:rStyle w:val="PlaceholderText"/>
            </w:rPr>
            <w:t>Enter response here</w:t>
          </w:r>
        </w:p>
      </w:docPartBody>
    </w:docPart>
    <w:docPart>
      <w:docPartPr>
        <w:name w:val="E32D54B855F54358A79C0736FA603DE6"/>
        <w:category>
          <w:name w:val="General"/>
          <w:gallery w:val="placeholder"/>
        </w:category>
        <w:types>
          <w:type w:val="bbPlcHdr"/>
        </w:types>
        <w:behaviors>
          <w:behavior w:val="content"/>
        </w:behaviors>
        <w:guid w:val="{B376F08B-D3B3-48D0-BD3B-AA65C3A9160E}"/>
      </w:docPartPr>
      <w:docPartBody>
        <w:p w:rsidR="001E60B0" w:rsidRDefault="003C53A3" w:rsidP="003C53A3">
          <w:pPr>
            <w:pStyle w:val="E32D54B855F54358A79C0736FA603DE6"/>
          </w:pPr>
          <w:r>
            <w:rPr>
              <w:rStyle w:val="PlaceholderText"/>
            </w:rPr>
            <w:t>Enter contact person here</w:t>
          </w:r>
        </w:p>
      </w:docPartBody>
    </w:docPart>
    <w:docPart>
      <w:docPartPr>
        <w:name w:val="9E4835E558BD493B8A3D709897134958"/>
        <w:category>
          <w:name w:val="General"/>
          <w:gallery w:val="placeholder"/>
        </w:category>
        <w:types>
          <w:type w:val="bbPlcHdr"/>
        </w:types>
        <w:behaviors>
          <w:behavior w:val="content"/>
        </w:behaviors>
        <w:guid w:val="{62240189-9FBA-4FF9-93AF-E4487E888771}"/>
      </w:docPartPr>
      <w:docPartBody>
        <w:p w:rsidR="000619BA" w:rsidRDefault="00F95F0F" w:rsidP="00F95F0F">
          <w:pPr>
            <w:pStyle w:val="9E4835E558BD493B8A3D709897134958"/>
          </w:pPr>
          <w:r>
            <w:rPr>
              <w:rStyle w:val="PlaceholderText"/>
            </w:rPr>
            <w:t>Provide project description including the project type, project name and whether it is a new facility or an upgrade to an existing facility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19"/>
    <w:rsid w:val="000619BA"/>
    <w:rsid w:val="00163019"/>
    <w:rsid w:val="001E60B0"/>
    <w:rsid w:val="003C53A3"/>
    <w:rsid w:val="004A503C"/>
    <w:rsid w:val="00663F7F"/>
    <w:rsid w:val="00706755"/>
    <w:rsid w:val="00870183"/>
    <w:rsid w:val="00922D89"/>
    <w:rsid w:val="00A81452"/>
    <w:rsid w:val="00BD147C"/>
    <w:rsid w:val="00D21573"/>
    <w:rsid w:val="00DA3BB3"/>
    <w:rsid w:val="00E4211D"/>
    <w:rsid w:val="00F208EF"/>
    <w:rsid w:val="00F95F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95F0F"/>
    <w:rPr>
      <w:color w:val="808080"/>
    </w:rPr>
  </w:style>
  <w:style w:type="paragraph" w:customStyle="1" w:styleId="F58833CA2E3D4305B9D81B0F7428D9CC">
    <w:name w:val="F58833CA2E3D4305B9D81B0F7428D9CC"/>
  </w:style>
  <w:style w:type="paragraph" w:customStyle="1" w:styleId="D3E5D821F6914A278FE0364EE20F6A92">
    <w:name w:val="D3E5D821F6914A278FE0364EE20F6A92"/>
  </w:style>
  <w:style w:type="paragraph" w:customStyle="1" w:styleId="BDDC74EA3A4F4397857FDDAD93D891B3">
    <w:name w:val="BDDC74EA3A4F4397857FDDAD93D891B3"/>
  </w:style>
  <w:style w:type="paragraph" w:customStyle="1" w:styleId="A96761603FCE4D68A731217D36D711D5">
    <w:name w:val="A96761603FCE4D68A731217D36D711D5"/>
  </w:style>
  <w:style w:type="paragraph" w:customStyle="1" w:styleId="AA077EAABA184A62B05BB3DA421A97FB">
    <w:name w:val="AA077EAABA184A62B05BB3DA421A97FB"/>
  </w:style>
  <w:style w:type="paragraph" w:customStyle="1" w:styleId="0EBC3A21648B4E97818E16A3AFF7D6A0">
    <w:name w:val="0EBC3A21648B4E97818E16A3AFF7D6A0"/>
  </w:style>
  <w:style w:type="paragraph" w:customStyle="1" w:styleId="45EC28F71FF542C6A9A11CFB70887467">
    <w:name w:val="45EC28F71FF542C6A9A11CFB70887467"/>
  </w:style>
  <w:style w:type="paragraph" w:customStyle="1" w:styleId="1B479CA60AC944168483F874DF033208">
    <w:name w:val="1B479CA60AC944168483F874DF033208"/>
  </w:style>
  <w:style w:type="paragraph" w:customStyle="1" w:styleId="31A2EB19B01445E68CFFCAAF15AA8BB8">
    <w:name w:val="31A2EB19B01445E68CFFCAAF15AA8BB8"/>
  </w:style>
  <w:style w:type="paragraph" w:customStyle="1" w:styleId="CE4326985C4041F88FA8811B8CBAE4C2">
    <w:name w:val="CE4326985C4041F88FA8811B8CBAE4C2"/>
  </w:style>
  <w:style w:type="paragraph" w:customStyle="1" w:styleId="6034162E97DE476E9AF4988C8C49ABF3">
    <w:name w:val="6034162E97DE476E9AF4988C8C49ABF3"/>
  </w:style>
  <w:style w:type="paragraph" w:customStyle="1" w:styleId="1076DBC588694D71A2343BA4D91148CC">
    <w:name w:val="1076DBC588694D71A2343BA4D91148CC"/>
  </w:style>
  <w:style w:type="paragraph" w:customStyle="1" w:styleId="E5866A794CBD48E4BDC1A6F989A5B91B">
    <w:name w:val="E5866A794CBD48E4BDC1A6F989A5B91B"/>
  </w:style>
  <w:style w:type="paragraph" w:customStyle="1" w:styleId="4A08658A08534446B3A21BECF4322680">
    <w:name w:val="4A08658A08534446B3A21BECF4322680"/>
    <w:rsid w:val="00163019"/>
  </w:style>
  <w:style w:type="paragraph" w:customStyle="1" w:styleId="156F2C8B6228446888372402C2D943AF">
    <w:name w:val="156F2C8B6228446888372402C2D943AF"/>
    <w:rsid w:val="00663F7F"/>
  </w:style>
  <w:style w:type="paragraph" w:customStyle="1" w:styleId="3FC57E56187E4F19A1CCBFDA7B055176">
    <w:name w:val="3FC57E56187E4F19A1CCBFDA7B055176"/>
    <w:rsid w:val="00663F7F"/>
  </w:style>
  <w:style w:type="paragraph" w:customStyle="1" w:styleId="3C4BC7E195EA49A5ADE7BAB748FDC569">
    <w:name w:val="3C4BC7E195EA49A5ADE7BAB748FDC569"/>
    <w:rsid w:val="00E4211D"/>
  </w:style>
  <w:style w:type="paragraph" w:customStyle="1" w:styleId="7B5E3D2F7A8B4ACC9B256BBAAC93658D">
    <w:name w:val="7B5E3D2F7A8B4ACC9B256BBAAC93658D"/>
    <w:rsid w:val="00E4211D"/>
  </w:style>
  <w:style w:type="paragraph" w:customStyle="1" w:styleId="8D320371EE3B4FE6A8E6FEE2D98F8D0C">
    <w:name w:val="8D320371EE3B4FE6A8E6FEE2D98F8D0C"/>
    <w:rsid w:val="00E4211D"/>
  </w:style>
  <w:style w:type="paragraph" w:customStyle="1" w:styleId="329D08039FA145C59F8221A77491491F">
    <w:name w:val="329D08039FA145C59F8221A77491491F"/>
    <w:rsid w:val="00E4211D"/>
  </w:style>
  <w:style w:type="paragraph" w:customStyle="1" w:styleId="85073022DEAB44D7854F0E60E718FF4F">
    <w:name w:val="85073022DEAB44D7854F0E60E718FF4F"/>
    <w:rsid w:val="00E4211D"/>
  </w:style>
  <w:style w:type="paragraph" w:customStyle="1" w:styleId="E24C15514289484D99F32D1518A277B1">
    <w:name w:val="E24C15514289484D99F32D1518A277B1"/>
    <w:rsid w:val="00E4211D"/>
  </w:style>
  <w:style w:type="paragraph" w:customStyle="1" w:styleId="25B7F45BC1B443F3866CB999B8C261C3">
    <w:name w:val="25B7F45BC1B443F3866CB999B8C261C3"/>
    <w:rsid w:val="00E4211D"/>
  </w:style>
  <w:style w:type="paragraph" w:customStyle="1" w:styleId="19B8D0EE350D442FB323D792C8B1DE02">
    <w:name w:val="19B8D0EE350D442FB323D792C8B1DE02"/>
    <w:rsid w:val="003C53A3"/>
  </w:style>
  <w:style w:type="paragraph" w:customStyle="1" w:styleId="E32D54B855F54358A79C0736FA603DE6">
    <w:name w:val="E32D54B855F54358A79C0736FA603DE6"/>
    <w:rsid w:val="003C53A3"/>
  </w:style>
  <w:style w:type="paragraph" w:customStyle="1" w:styleId="01FD51E5E63646549EB0257A89BF4C8A">
    <w:name w:val="01FD51E5E63646549EB0257A89BF4C8A"/>
    <w:rsid w:val="003C53A3"/>
  </w:style>
  <w:style w:type="paragraph" w:customStyle="1" w:styleId="C182A6D71E8548509BBAE78E85AB1C04">
    <w:name w:val="C182A6D71E8548509BBAE78E85AB1C04"/>
    <w:rsid w:val="003C53A3"/>
  </w:style>
  <w:style w:type="paragraph" w:customStyle="1" w:styleId="05B50B68857B46F6914373B54D2CBB8C">
    <w:name w:val="05B50B68857B46F6914373B54D2CBB8C"/>
    <w:rsid w:val="003C53A3"/>
  </w:style>
  <w:style w:type="paragraph" w:customStyle="1" w:styleId="9083079B769E4BC0BD285EB426B4DCA7">
    <w:name w:val="9083079B769E4BC0BD285EB426B4DCA7"/>
    <w:rsid w:val="003C53A3"/>
  </w:style>
  <w:style w:type="paragraph" w:customStyle="1" w:styleId="D2D7B73063A44EAAB0518156133510FF">
    <w:name w:val="D2D7B73063A44EAAB0518156133510FF"/>
    <w:rsid w:val="003C53A3"/>
  </w:style>
  <w:style w:type="paragraph" w:customStyle="1" w:styleId="448A79480DEC4D99BF73F1BA67E4AE7D">
    <w:name w:val="448A79480DEC4D99BF73F1BA67E4AE7D"/>
    <w:rsid w:val="003C53A3"/>
  </w:style>
  <w:style w:type="paragraph" w:customStyle="1" w:styleId="97456360295F43378E8E5445D480588F">
    <w:name w:val="97456360295F43378E8E5445D480588F"/>
    <w:rsid w:val="003C53A3"/>
  </w:style>
  <w:style w:type="paragraph" w:customStyle="1" w:styleId="AE78D22C444143CBAC096ABFC1D74386">
    <w:name w:val="AE78D22C444143CBAC096ABFC1D74386"/>
    <w:rsid w:val="003C53A3"/>
  </w:style>
  <w:style w:type="paragraph" w:customStyle="1" w:styleId="7474A2AE80E4454AA6E9D963ECE372C5">
    <w:name w:val="7474A2AE80E4454AA6E9D963ECE372C5"/>
    <w:rsid w:val="003C53A3"/>
  </w:style>
  <w:style w:type="paragraph" w:customStyle="1" w:styleId="9E4835E558BD493B8A3D709897134958">
    <w:name w:val="9E4835E558BD493B8A3D709897134958"/>
    <w:rsid w:val="00F95F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Executive Summary</TermName>
          <TermId>483e399a-f5ef-4b8b-bb91-c15a7635170a</TermId>
        </TermInfo>
      </Terms>
    </a3abd1c0c7bd4d66b784ef4fa32239ba>
    <TaxCatchAll xmlns="498945f5-0448-4b4c-97d9-fcd4d7a5a1b1">
      <Value>917</Value>
      <Value>233</Value>
      <Value>411</Value>
      <Value>469</Value>
      <Value>499</Value>
      <Value>3</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TermInfo xmlns="http://schemas.microsoft.com/office/infopath/2007/PartnerControls">
          <TermName>Australian Jobs Act 2013</TermName>
          <TermId>de541470-8165-45cb-854e-56057fb9bc95</TermId>
        </TermInfo>
      </Terms>
    </kd778f5e510a4594a7afeace431f608b>
    <d0152e49f1a7499baf10632c118877c0 xmlns="498945f5-0448-4b4c-97d9-fcd4d7a5a1b1">
      <Terms xmlns="http://schemas.microsoft.com/office/infopath/2007/PartnerControls">
        <TermInfo xmlns="http://schemas.microsoft.com/office/infopath/2007/PartnerControls">
          <TermName>Draft</TermName>
          <TermId>1533ee51-5320-46f9-b82f-5cafb7ad3cfc</TermId>
        </TermInfo>
      </Term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2019</TermName>
          <TermId>7e451fe0-4dc6-437a-a849-bab7965a9aee</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498945f5-0448-4b4c-97d9-fcd4d7a5a1b1">A3PSR54DD4M5-1731987098-7261</_dlc_DocId>
    <_dlc_DocIdUrl xmlns="498945f5-0448-4b4c-97d9-fcd4d7a5a1b1">
      <Url>https://dochub/div/sectoralgrowthpolicy/businessfunctions/australianindustryparticipation/australianindustryparticipationauthority/australianjobsact2013/_layouts/15/DocIdRedir.aspx?ID=A3PSR54DD4M5-1731987098-7261</Url>
      <Description>A3PSR54DD4M5-1731987098-7261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0ba222f6921c9da2784079ca71795bfe">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ab0834f4936d3138a0c35df816609718"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66FE7-0A13-4A31-8348-89E553F91FB6}">
  <ds:schemaRefs>
    <ds:schemaRef ds:uri="http://schemas.microsoft.com/office/2006/metadata/properties"/>
    <ds:schemaRef ds:uri="http://schemas.microsoft.com/office/infopath/2007/PartnerControls"/>
    <ds:schemaRef ds:uri="498945f5-0448-4b4c-97d9-fcd4d7a5a1b1"/>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D8A88621-F110-4BCB-AA25-FEAAC5399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C77BDE-86FA-4224-A715-952E17E8A126}">
  <ds:schemaRefs>
    <ds:schemaRef ds:uri="http://schemas.microsoft.com/sharepoint/events"/>
  </ds:schemaRefs>
</ds:datastoreItem>
</file>

<file path=customXml/itemProps4.xml><?xml version="1.0" encoding="utf-8"?>
<ds:datastoreItem xmlns:ds="http://schemas.openxmlformats.org/officeDocument/2006/customXml" ds:itemID="{AD5C4E1A-0029-452B-946E-1B5468756826}">
  <ds:schemaRefs>
    <ds:schemaRef ds:uri="http://schemas.microsoft.com/sharepoint/v3/contenttype/forms"/>
  </ds:schemaRefs>
</ds:datastoreItem>
</file>

<file path=customXml/itemProps5.xml><?xml version="1.0" encoding="utf-8"?>
<ds:datastoreItem xmlns:ds="http://schemas.openxmlformats.org/officeDocument/2006/customXml" ds:itemID="{661B8D23-B425-431F-872E-6B660B208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AIP plan Summary Template - Operations Phase</vt:lpstr>
    </vt:vector>
  </TitlesOfParts>
  <Company>DIISRTE</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Operations Phase</dc:title>
  <dc:subject/>
  <dc:creator>Swarbrick, Richard</dc:creator>
  <cp:keywords/>
  <dc:description/>
  <cp:lastModifiedBy>Meredith Butler</cp:lastModifiedBy>
  <cp:revision>2</cp:revision>
  <cp:lastPrinted>2013-11-14T01:45:00Z</cp:lastPrinted>
  <dcterms:created xsi:type="dcterms:W3CDTF">2021-07-22T02:16:00Z</dcterms:created>
  <dcterms:modified xsi:type="dcterms:W3CDTF">2021-07-22T02:16:00Z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0x010100762EBC5B27FB0D4CB432F25D84C82DCF</vt:lpwstr>
  </property>
  <property fmtid="{D5CDD505-2E9C-101B-9397-08002B2CF9AE}" pid="7" name="DocHub_Year">
    <vt:lpwstr>917;#2019|7e451fe0-4dc6-437a-a849-bab7965a9aee</vt:lpwstr>
  </property>
  <property fmtid="{D5CDD505-2E9C-101B-9397-08002B2CF9AE}" pid="8" name="DocHub_DocStatus">
    <vt:lpwstr>411;#Draft|1533ee51-5320-46f9-b82f-5cafb7ad3cfc</vt:lpwstr>
  </property>
  <property fmtid="{D5CDD505-2E9C-101B-9397-08002B2CF9AE}" pid="9" name="DocHub_ProjectProponent">
    <vt:lpwstr/>
  </property>
  <property fmtid="{D5CDD505-2E9C-101B-9397-08002B2CF9AE}" pid="10" name="DocHub_DocumentType">
    <vt:lpwstr>233;#Executive Summary|67166ce2-6da7-40d0-8019-f7580244f8f4</vt:lpwstr>
  </property>
  <property fmtid="{D5CDD505-2E9C-101B-9397-08002B2CF9AE}" pid="11" name="DocHub_SecurityClassification">
    <vt:lpwstr>3;#OFFICIAL|6106d03b-a1a0-4e30-9d91-d5e9fb4314f9</vt:lpwstr>
  </property>
  <property fmtid="{D5CDD505-2E9C-101B-9397-08002B2CF9AE}" pid="12" name="DocHub_AIPProcess">
    <vt:lpwstr>499;#Executive Summary|483e399a-f5ef-4b8b-bb91-c15a7635170a</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8a0b90ac-7b58-4a6d-bc52-6ecfcd8f7de1</vt:lpwstr>
  </property>
</Properties>
</file>