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tbl>
      <w:tblPr>
        <w:tblStyle w:val="TableGrid"/>
        <w:tblpPr w:leftFromText="180" w:rightFromText="180" w:vertAnchor="page" w:horzAnchor="margin" w:tblpY="1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335"/>
      </w:tblGrid>
      <w:tr w14:paraId="4D72C8E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tcPr>
          <w:p w14:paraId="2DD8122E" w14:textId="77777777">
            <w:r>
              <w:rPr>
                <w:rFonts w:cs="Times New Roman"/>
                <w:noProof/>
                <w:lang w:val="en-US"/>
              </w:rPr>
              <w:drawing>
                <wp:inline distT="0" distB="0" distL="0" distR="0">
                  <wp:extent cx="1920240" cy="563880"/>
                  <wp:effectExtent l="0" t="0" r="0" b="0"/>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0240" cy="563880"/>
                          </a:xfrm>
                          <a:prstGeom prst="rect">
                            <a:avLst/>
                          </a:prstGeom>
                          <a:noFill/>
                          <a:ln>
                            <a:noFill/>
                          </a:ln>
                        </pic:spPr>
                      </pic:pic>
                    </a:graphicData>
                  </a:graphic>
                </wp:inline>
              </w:drawing>
            </w:r>
          </w:p>
        </w:tc>
        <w:tc>
          <w:tcPr>
            <w:tcW w:w="5335" w:type="dxa"/>
          </w:tcPr>
          <w:p w14:paraId="553E2DE0" w14:textId="77777777">
            <w:pPr>
              <w:pStyle w:val="Heading1"/>
              <w:outlineLvl w:val="0"/>
            </w:pPr>
            <w:r>
              <w:t>Au</w:t>
            </w:r>
            <w:r>
              <w:t xml:space="preserve">stralian </w:t>
            </w:r>
            <w:r>
              <w:t>Jobs Act 2013</w:t>
            </w:r>
          </w:p>
        </w:tc>
      </w:tr>
      <w:tr w14:paraId="1FD2C573" w14:textId="77777777">
        <w:tblPrEx>
          <w:tblW w:w="0" w:type="auto"/>
          <w:tblLook w:val="04A0"/>
        </w:tblPrEx>
        <w:tc>
          <w:tcPr>
            <w:tcW w:w="3681" w:type="dxa"/>
          </w:tcPr>
          <w:p w14:paraId="47935B81" w14:textId="77777777">
            <w:pPr>
              <w:jc w:val="center"/>
            </w:pPr>
          </w:p>
        </w:tc>
        <w:tc>
          <w:tcPr>
            <w:tcW w:w="5335" w:type="dxa"/>
          </w:tcPr>
          <w:p w14:paraId="7B2A462A" w14:textId="7C6C3882">
            <w:pPr>
              <w:jc w:val="center"/>
              <w:rPr>
                <w:sz w:val="24"/>
                <w:szCs w:val="24"/>
              </w:rPr>
            </w:pPr>
            <w:r>
              <w:rPr>
                <w:rFonts w:cs="Times New Roman"/>
                <w:kern w:val="0"/>
                <w:sz w:val="24"/>
                <w:szCs w:val="24"/>
                <w:lang w:val="en-US"/>
              </w:rPr>
              <w:br/>
              <w:t xml:space="preserve">Reference code: </w:t>
            </w:r>
            <w:sdt>
              <w:sdtPr>
                <w:rPr>
                  <w:rFonts w:cs="Times New Roman"/>
                  <w:sz w:val="24"/>
                  <w:szCs w:val="24"/>
                  <w:lang w:val="en-US"/>
                </w:rPr>
                <w:alias w:val="disr_referencecode"/>
                <w:tag w:val="dcp|document||String|jobdone"/>
                <w:id w:val="2110025764"/>
                <w:placeholder>
                  <w:docPart w:val="5C5E618E5DD64A9ABF3269C8B1BE827B"/>
                </w:placeholder>
                <w:text/>
              </w:sdtPr>
              <w:sdtContent>
                <w:r>
                  <w:rPr>
                    <w:rFonts w:cs="Times New Roman"/>
                    <w:kern w:val="0"/>
                    <w:sz w:val="24"/>
                    <w:szCs w:val="24"/>
                    <w:lang w:val="en-US"/>
                  </w:rPr>
                  <w:t>D3Y5D5-P1P7K7</w:t>
                </w:r>
              </w:sdtContent>
            </w:sdt>
          </w:p>
        </w:tc>
      </w:tr>
    </w:tbl>
    <w:p w14:paraId="73EDA0EB" w14:textId="77777777">
      <w:pPr>
        <w:jc w:val="center"/>
      </w:pPr>
      <w:r>
        <w:rPr>
          <w:noProof/>
        </w:rPr>
        <mc:AlternateContent>
          <mc:Choice Requires="wps">
            <w:drawing>
              <wp:anchor distT="0" distB="0" distL="0" distR="0" simplePos="0" relativeHeight="251658240" behindDoc="0" locked="0" layoutInCell="0" allowOverlap="1">
                <wp:simplePos x="0" y="0"/>
                <wp:positionH relativeFrom="margin">
                  <wp:posOffset>-351790</wp:posOffset>
                </wp:positionH>
                <wp:positionV relativeFrom="page">
                  <wp:posOffset>2116455</wp:posOffset>
                </wp:positionV>
                <wp:extent cx="6477635" cy="0"/>
                <wp:effectExtent l="0" t="19050" r="37465" b="19050"/>
                <wp:wrapSquare wrapText="bothSides"/>
                <wp:docPr id="87330662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77635" cy="0"/>
                        </a:xfrm>
                        <a:prstGeom prst="line">
                          <a:avLst/>
                        </a:prstGeom>
                        <a:noFill/>
                        <a:ln w="39370">
                          <a:solidFill>
                            <a:srgbClr val="2373A5"/>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position-vertical-relative:page;mso-width-percent:0;mso-width-relative:page;mso-wrap-distance-bottom:0;mso-wrap-distance-left:0;mso-wrap-distance-right:0;mso-wrap-distance-top:0;mso-wrap-style:square;position:absolute;visibility:visible;z-index:251659264" from="-27.7pt,166.65pt" to="482.35pt,166.65pt" o:allowincell="f" strokecolor="#2373a5" strokeweight="3.1pt">
                <w10:wrap type="square"/>
              </v:line>
            </w:pict>
          </mc:Fallback>
        </mc:AlternateContent>
      </w:r>
    </w:p>
    <w:p w14:paraId="7E4356E5" w14:textId="77777777">
      <w:pPr>
        <w:pStyle w:val="Heading2"/>
      </w:pPr>
      <w:r>
        <w:t>Australian Industry Participation Plan Summary – Project Phase</w:t>
      </w:r>
    </w:p>
    <w:p w14:paraId="78699563" w14:textId="77777777">
      <w:pPr>
        <w:pStyle w:val="NoSpacing"/>
      </w:pPr>
      <w:r>
        <w:t>Nominated project proponent:</w:t>
      </w:r>
    </w:p>
    <w:p w14:paraId="0594DD19" w14:textId="40F35CE9">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20"/>
          <w:szCs w:val="20"/>
          <w:lang w:val="en-US"/>
        </w:rPr>
      </w:pPr>
      <w:sdt>
        <w:sdtPr>
          <w:alias w:val="disr_legalnameofnominatedprojectproponent"/>
          <w:tag w:val="dcp|document||String|jobdone"/>
          <w:id w:val="1729265702"/>
          <w:placeholder>
            <w:docPart w:val="78DF55D850134936982FF6DF8CFF378A"/>
          </w:placeholder>
          <w:text/>
        </w:sdtPr>
        <w:sdtContent>
          <w:r>
            <w:t>SANTOS LIMITED</w:t>
          </w:r>
        </w:sdtContent>
      </w:sdt>
    </w:p>
    <w:p w14:paraId="3AF2AB60" w14:textId="77777777"/>
    <w:p w14:paraId="0AA54A8F" w14:textId="77777777">
      <w:pPr>
        <w:pStyle w:val="Heading3"/>
      </w:pPr>
      <w:r>
        <w:t>Project details</w:t>
      </w:r>
    </w:p>
    <w:p w14:paraId="022A0AC6" w14:textId="77777777">
      <w:pPr>
        <w:pStyle w:val="NoSpacing"/>
        <w:rPr>
          <w:color w:val="C00000"/>
        </w:rPr>
      </w:pPr>
      <w:r>
        <w:t>Project name:</w:t>
      </w:r>
    </w:p>
    <w:p w14:paraId="21EBF199" w14:textId="2505D87F">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name"/>
          <w:tag w:val="dcp|document||String|jobdone"/>
          <w:id w:val="2066640749"/>
          <w:placeholder>
            <w:docPart w:val="6EEC3FA6D49C45DFA08D9C1669D3875A"/>
          </w:placeholder>
          <w:text/>
        </w:sdtPr>
        <w:sdtContent>
          <w:r>
            <w:t>Moomba Central Optimisation project</w:t>
          </w:r>
        </w:sdtContent>
      </w:sdt>
    </w:p>
    <w:p w14:paraId="73A03FBE" w14:textId="77777777">
      <w:pPr>
        <w:pStyle w:val="NoSpacing"/>
        <w:rPr>
          <w:color w:val="C00000"/>
        </w:rPr>
      </w:pPr>
      <w:r>
        <w:t>Location</w:t>
      </w:r>
      <w:r>
        <w:t>:</w:t>
      </w:r>
    </w:p>
    <w:p w14:paraId="65BA3F9A" w14:textId="61008090">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location"/>
          <w:tag w:val="dcp|document||String|jobdone"/>
          <w:id w:val="389384234"/>
          <w:placeholder>
            <w:docPart w:val="F84D0FF26CAE438CA7AB596725C39A46"/>
          </w:placeholder>
          <w:text/>
        </w:sdtPr>
        <w:sdtContent>
          <w:r>
            <w:t>Moomba Gas Processing Facility, Cooper Basin, near Moomba, South Australia (SA),</w:t>
          </w:r>
        </w:sdtContent>
      </w:sdt>
    </w:p>
    <w:p w14:paraId="3526E038" w14:textId="77777777">
      <w:pPr>
        <w:pStyle w:val="NoSpacing"/>
        <w:rPr>
          <w:color w:val="C00000"/>
        </w:rPr>
      </w:pPr>
      <w:r>
        <w:t>Type</w:t>
      </w:r>
      <w:r>
        <w:t>:</w:t>
      </w:r>
    </w:p>
    <w:p w14:paraId="2F74A60D" w14:textId="64EA0567">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type"/>
          <w:tag w:val="dcp|document||Picklist|jobdone"/>
          <w:id w:val="758330130"/>
          <w:placeholder>
            <w:docPart w:val="C64CEE457DB043449327111D0257B40B"/>
          </w:placeholder>
          <w:text/>
        </w:sdtPr>
        <w:sdtContent>
          <w:r>
            <w:t>Petroleum facility</w:t>
          </w:r>
        </w:sdtContent>
      </w:sdt>
    </w:p>
    <w:p w14:paraId="4E12EFCF" w14:textId="77777777">
      <w:pPr>
        <w:pStyle w:val="NoSpacing"/>
        <w:rPr>
          <w:color w:val="C00000"/>
        </w:rPr>
      </w:pPr>
      <w:r>
        <w:t>Purpose</w:t>
      </w:r>
      <w:r>
        <w:t>:</w:t>
      </w:r>
    </w:p>
    <w:p w14:paraId="4786B1D0" w14:textId="5473E226">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rPr>
            <w:rFonts w:ascii="Arial" w:hAnsi="Arial" w:cs="Times New Roman"/>
            <w:sz w:val="16"/>
            <w:szCs w:val="24"/>
            <w:lang w:val="en-US"/>
          </w:rPr>
          <w:alias w:val="disr_projectpurpose"/>
          <w:tag w:val="dcp|document||Picklist|jobdone"/>
          <w:id w:val="935242155"/>
          <w:placeholder>
            <w:docPart w:val="9F395528AFBA43158B36A73A6AA89E6B"/>
          </w:placeholder>
          <w:text/>
        </w:sdtPr>
        <w:sdtContent>
          <w:r>
            <w:rPr>
              <w:rFonts w:ascii="Arial" w:hAnsi="Arial" w:cs="Times New Roman"/>
              <w:sz w:val="16"/>
              <w:szCs w:val="24"/>
              <w:lang w:val="en-US"/>
            </w:rPr>
            <w:t>Upgrade existing facility</w:t>
          </w:r>
        </w:sdtContent>
      </w:sdt>
    </w:p>
    <w:sdt>
      <w:sdtPr>
        <w:alias w:val="If Capital Expenditure contains data"/>
        <w:tag w:val="dcp|document||Condition|0|jobdone"/>
        <w:id w:val="-1729840099"/>
        <w:placeholder>
          <w:docPart w:val="48A07FE2266D41B19631B0E55AF30C6E"/>
        </w:placeholder>
        <w:richText/>
      </w:sdtPr>
      <w:sdtContent>
        <w:p w14:paraId="461AB1F6" w14:textId="77777777">
          <w:pPr>
            <w:pStyle w:val="NoSpacing"/>
            <w:rPr>
              <w:color w:val="C00000"/>
            </w:rPr>
          </w:pPr>
          <w:r>
            <w:t>Capital expenditure</w:t>
          </w:r>
          <w:r>
            <w:t>:</w:t>
          </w:r>
        </w:p>
        <w:p w14:paraId="0929F393" w14:textId="03D428A2">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capitalexpenditure"/>
              <w:tag w:val="dcp|document||Money|jobdone"/>
              <w:id w:val="814958846"/>
              <w:placeholder>
                <w:docPart w:val="53E6ADD6D0C440C4BBB4464E8D9CD49B"/>
              </w:placeholder>
              <w:text/>
            </w:sdtPr>
            <w:sdtContent>
              <w:r>
                <w:t>$744,000,000.00</w:t>
              </w:r>
            </w:sdtContent>
          </w:sdt>
        </w:p>
        <w:p w14:paraId="47A4BA8A" w14:textId="297213A3">
          <w:pPr>
            <w:pStyle w:val="NoSpacing"/>
          </w:pPr>
        </w:p>
      </w:sdtContent>
    </w:sdt>
    <w:sdt>
      <w:sdtPr>
        <w:alias w:val="If Capital Expenditure Range has data"/>
        <w:tag w:val="dcp|document||Condition|0|jobdone"/>
        <w:id w:val="1429698652"/>
        <w:placeholder>
          <w:docPart w:val="114414ADC0FE4DEAA1E434527D587DB5"/>
        </w:placeholder>
        <w:richText/>
      </w:sdtPr>
      <w:sdtContent>
        <w:p w14:paraId="38B28D87" w14:textId="77777777">
          <w:pPr>
            <w:pStyle w:val="NoSpacing"/>
            <w:rPr>
              <w:color w:val="C00000"/>
            </w:rPr>
          </w:pPr>
          <w:r>
            <w:t>Capital expenditure:</w:t>
          </w:r>
        </w:p>
        <w:p w14:paraId="34EC4DF5" w14:textId="7534A6CA">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estimatedcapitalexpenditurerange"/>
              <w:tag w:val="dcp|document||Picklist|jobdone"/>
              <w:id w:val="435198709"/>
              <w:placeholder>
                <w:docPart w:val="BBB81CA00A9D4B4F82537FE0E15939AF"/>
              </w:placeholder>
              <w:text/>
            </w:sdtPr>
            <w:sdtContent>
              <w:r>
                <w:t>$500 million - $1 billion</w:t>
              </w:r>
            </w:sdtContent>
          </w:sdt>
        </w:p>
        <w:p w14:paraId="6EE52C04" w14:textId="687788A4">
          <w:pPr>
            <w:pStyle w:val="NoSpacing"/>
          </w:pPr>
        </w:p>
      </w:sdtContent>
    </w:sdt>
    <w:p w14:paraId="06BED776" w14:textId="0CB68AF5">
      <w:pPr>
        <w:pStyle w:val="NoSpacing"/>
        <w:rPr>
          <w:color w:val="C00000"/>
        </w:rPr>
      </w:pPr>
      <w:r>
        <w:t>Description</w:t>
      </w:r>
      <w:r>
        <w:t>:</w:t>
      </w:r>
    </w:p>
    <w:p w14:paraId="625C7B51" w14:textId="487D2140">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description"/>
          <w:tag w:val="dcp|document||String|jobdone"/>
          <w:id w:val="1455963481"/>
          <w:placeholder>
            <w:docPart w:val="80A419081EED4366AF3BA55A3B132327"/>
          </w:placeholder>
          <w:text/>
        </w:sdtPr>
        <w:sdtContent>
          <w:r>
            <w:t>The Moomba Central Optimisation Project is a Santos infrastructure development in the Cooper Basin South Australia focused on modernising upstream gas operations through consolidation of gas compression and electrification of key facilities. Compression from multiple satellite facilities will be consolidated into a new Central Fields Satellite supported by electric motor driven inlet compression at the Moomba Gas Plant. Increased electrical demand will be supplied by a new gas fired power station operating as an islanded facility with power distributed via a high voltage network. The project is intended to improve operational reliability reduce operating costs support emissions reduction and enable future gas development.</w:t>
            <w:br/>
            <w:t>The procurement strategy is aligned with the Santos Development and Projects operating model and is predominantly delivered under a self-execute approach, with Santos retaining responsibility for project management engineering procurement construction and integration of the facilities and power station scopes. Procurement is structured into defined work packages to manage interfaces risk and schedule, with the majority of expenditure delivered through lump sum or unit rate contracts to provide cost and schedule certainty. Competitive tendering is used for major equipment materials and specialist services through established Santos contracting frameworks, with sourcing packages bundled where possible to leverage volume and market alignment and released progressively as scope definition matures. Specialist high voltage power infrastructure including overhead power lines is delivered under an EPC model reflecting the technical and market specific nature of this scope.</w:t>
          </w:r>
        </w:sdtContent>
      </w:sdt>
    </w:p>
    <w:p w14:paraId="10F3CE23" w14:textId="77777777">
      <w:pPr>
        <w:pStyle w:val="NoSpacing"/>
        <w:rPr>
          <w:color w:val="C00000"/>
        </w:rPr>
      </w:pPr>
      <w:r>
        <w:t>Estimated completion date</w:t>
      </w:r>
      <w:r>
        <w:t>:</w:t>
      </w:r>
    </w:p>
    <w:p w14:paraId="7437C3EB" w14:textId="5E79885C">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right="6191"/>
        <w:textAlignment w:val="baseline"/>
        <w:rPr>
          <w:rFonts w:ascii="Arial" w:hAnsi="Arial" w:cs="Times New Roman"/>
          <w:sz w:val="16"/>
          <w:szCs w:val="24"/>
          <w:lang w:val="en-US"/>
        </w:rPr>
      </w:pPr>
      <w:sdt>
        <w:sdtPr>
          <w:alias w:val="disr_estimatedprojectcompletiondate"/>
          <w:tag w:val="dcp|document||DateTime|jobdone"/>
          <w:id w:val="307551586"/>
          <w:placeholder>
            <w:docPart w:val="ED18070A49CE4B62ABBEBA4F8A6F4823"/>
          </w:placeholder>
          <w:text/>
        </w:sdtPr>
        <w:sdtContent>
          <w:r>
            <w:t>31/12/2028</w:t>
          </w:r>
        </w:sdtContent>
      </w:sdt>
    </w:p>
    <w:p w14:paraId="401270DF" w14:textId="77777777">
      <w:pPr>
        <w:pStyle w:val="Heading3"/>
      </w:pPr>
      <w:r>
        <w:t>Key goods and services</w:t>
      </w:r>
    </w:p>
    <w:p w14:paraId="1E80EB90" w14:textId="77777777">
      <w:r>
        <w:t>Indicative list of key goods and services to be acquired for the project:</w:t>
      </w:r>
    </w:p>
    <w:p w14:paraId="52D9B0E7" w14:textId="77777777">
      <w:pPr>
        <w:pStyle w:val="NoSpacing"/>
        <w:rPr>
          <w:b/>
          <w:bCs/>
        </w:rPr>
      </w:pPr>
      <w:r>
        <w:rPr>
          <w:b/>
          <w:bCs/>
        </w:rPr>
        <w:t>List of key goods and services:</w:t>
      </w:r>
    </w:p>
    <w:p w14:paraId="0464739A" w14:textId="77777777">
      <w:pPr>
        <w:pStyle w:val="NoSpacing"/>
        <w:rPr>
          <w:b/>
          <w:bCs/>
          <w:i/>
          <w:iCs/>
        </w:rPr>
      </w:pPr>
      <w:r>
        <w:rPr>
          <w:i/>
          <w:iCs/>
        </w:rPr>
        <w:t>An Australian entity is an entity with an ABN or CAN.</w:t>
      </w:r>
    </w:p>
    <w:p w14:paraId="36453C61" w14:textId="77777777">
      <w:pPr>
        <w:rPr>
          <w:lang w:val="en-US"/>
        </w:rPr>
      </w:pPr>
    </w:p>
    <w:tbl>
      <w:tblPr>
        <w:tblStyle w:val="TableGrid"/>
        <w:tblW w:w="0" w:type="auto"/>
        <w:tblLook w:val="04A0"/>
      </w:tblPr>
      <w:tblGrid>
        <w:gridCol w:w="2715"/>
        <w:gridCol w:w="2806"/>
        <w:gridCol w:w="3495"/>
      </w:tblGrid>
      <w:tr w14:paraId="76E61A44" w14:textId="3871AB2A">
        <w:tblPrEx>
          <w:tblW w:w="0" w:type="auto"/>
          <w:tblLook w:val="04A0"/>
        </w:tblPrEx>
        <w:sdt>
          <w:sdtPr>
            <w:rPr>
              <w:b/>
              <w:bCs/>
              <w:color w:val="FFFFFF" w:themeColor="background1"/>
            </w:rPr>
            <w:tag w:val="dcp|tableheader"/>
            <w:id w:val="689568165"/>
            <w:lock w:val="sdtLocked"/>
            <w:placeholder>
              <w:docPart w:val="1FE2DCE5578A4207B664D49E7D75AC18"/>
            </w:placeholder>
            <w:text/>
          </w:sdtPr>
          <w:sdtContent>
            <w:tc>
              <w:tcPr>
                <w:tcW w:w="3005" w:type="dxa"/>
                <w:shd w:val="clear" w:color="auto" w:fill="156082"/>
              </w:tcPr>
              <w:p w14:paraId="2375BD26" w14:textId="635F8194">
                <w:pPr>
                  <w:pStyle w:val="NoSpacing"/>
                  <w:rPr>
                    <w:b/>
                    <w:bCs/>
                    <w:color w:val="FFFFFF" w:themeColor="background1"/>
                  </w:rPr>
                </w:pPr>
                <w:r>
                  <w:rPr>
                    <w:b/>
                    <w:bCs/>
                    <w:color w:val="FFFFFF" w:themeColor="background1"/>
                  </w:rPr>
                  <w:t>Key goods and services</w:t>
                </w:r>
              </w:p>
            </w:tc>
          </w:sdtContent>
        </w:sdt>
        <w:tc>
          <w:tcPr>
            <w:tcW w:w="3005" w:type="dxa"/>
            <w:shd w:val="clear" w:color="auto" w:fill="156082"/>
          </w:tcPr>
          <w:p w14:paraId="7BC04CB6" w14:textId="58780619">
            <w:pPr>
              <w:pStyle w:val="NoSpacing"/>
              <w:rPr>
                <w:b/>
                <w:bCs/>
                <w:color w:val="FFFFFF" w:themeColor="background1"/>
              </w:rPr>
            </w:pPr>
            <w:r>
              <w:rPr>
                <w:b/>
                <w:bCs/>
                <w:color w:val="FFFFFF" w:themeColor="background1"/>
              </w:rPr>
              <w:t>Opportunity for entities</w:t>
            </w:r>
          </w:p>
        </w:tc>
        <w:tc>
          <w:tcPr>
            <w:tcW w:w="3006" w:type="dxa"/>
            <w:shd w:val="clear" w:color="auto" w:fill="156082"/>
          </w:tcPr>
          <w:p w14:paraId="1B4BD5E2" w14:textId="29510D23">
            <w:pPr>
              <w:pStyle w:val="NoSpacing"/>
              <w:rPr>
                <w:b/>
                <w:bCs/>
                <w:color w:val="FFFFFF" w:themeColor="background1"/>
              </w:rPr>
            </w:pPr>
            <w:r>
              <w:rPr>
                <w:b/>
                <w:bCs/>
                <w:color w:val="FFFFFF" w:themeColor="background1"/>
              </w:rPr>
              <w:t>Explanation for no opportunities for Australian entities</w:t>
            </w:r>
          </w:p>
        </w:tc>
      </w:tr>
      <w:tr w14:paraId="04BB1A11" w14:textId="0761FBCB">
        <w:tblPrEx>
          <w:tblW w:w="0" w:type="auto"/>
          <w:tblLook w:val="04A0"/>
        </w:tblPrEx>
        <w:tc>
          <w:tcPr>
            <w:tcW w:w="3005" w:type="dxa"/>
          </w:tcPr>
          <w:p w14:paraId="748A9D22" w14:textId="4BC9D115">
            <w:pPr>
              <w:pStyle w:val="NoSpacing"/>
            </w:pPr>
            <w:sdt>
              <w:sdtPr>
                <w:alias w:val="disr_keygoodsandservices"/>
                <w:tag w:val="dcp|disr_jaipgoodsandservices|table1|String|jobdone"/>
                <w:id w:val="776696947"/>
                <w:placeholder>
                  <w:docPart w:val="10D2447099B341FC9E7137F8076D573B"/>
                </w:placeholder>
                <w:text/>
              </w:sdtPr>
              <w:sdtContent>
                <w:r>
                  <w:t>Fabrication - Pipe Spools</w:t>
                </w:r>
              </w:sdtContent>
            </w:sdt>
          </w:p>
        </w:tc>
        <w:sdt>
          <w:sdtPr>
            <w:alias w:val="disr_opportunitiesforentity"/>
            <w:tag w:val="dcp|disr_jaipgoodsandservices|table1|MultiSelectPicklist|jobdone"/>
            <w:id w:val="268846223"/>
            <w:placeholder>
              <w:docPart w:val="38BC8C1E2BBA4590ABA83965C6CA1AF5"/>
            </w:placeholder>
            <w:text/>
          </w:sdtPr>
          <w:sdtContent>
            <w:tc>
              <w:tcPr>
                <w:tcW w:w="3005" w:type="dxa"/>
              </w:tcPr>
              <w:p w14:paraId="55054B86" w14:textId="648F4A49">
                <w:pPr>
                  <w:pStyle w:val="NoSpacing"/>
                </w:pPr>
                <w:r>
                  <w:t>Opportunities for Australian entities</w:t>
                </w:r>
              </w:p>
            </w:tc>
          </w:sdtContent>
        </w:sdt>
        <w:tc>
          <w:tcPr>
            <w:tcW w:w="3006" w:type="dxa"/>
          </w:tcPr>
          <w:p w14:paraId="472F3709"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319676040"/>
                <w:placeholder>
                  <w:docPart w:val="10D2447099B341FC9E7137F8076D573B"/>
                </w:placeholder>
                <w:text/>
              </w:sdtPr>
              <w:sdtContent>
                <w:r>
                  <w:t>Fabrication - Structural Steel for Power Station Engine Hall</w:t>
                </w:r>
              </w:sdtContent>
            </w:sdt>
          </w:p>
        </w:tc>
        <w:sdt>
          <w:sdtPr>
            <w:alias w:val="disr_opportunitiesforentity"/>
            <w:tag w:val="dcp|disr_jaipgoodsandservices|table1|MultiSelectPicklist|jobdone"/>
            <w:id w:val="128563326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749357575"/>
                <w:placeholder>
                  <w:docPart w:val="10D2447099B341FC9E7137F8076D573B"/>
                </w:placeholder>
                <w:text/>
              </w:sdtPr>
              <w:sdtContent>
                <w:r>
                  <w:t>Fabrication - Pipe and Fittings</w:t>
                </w:r>
              </w:sdtContent>
            </w:sdt>
          </w:p>
        </w:tc>
        <w:sdt>
          <w:sdtPr>
            <w:alias w:val="disr_opportunitiesforentity"/>
            <w:tag w:val="dcp|disr_jaipgoodsandservices|table1|MultiSelectPicklist|jobdone"/>
            <w:id w:val="760343903"/>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2075963951"/>
                <w:placeholder>
                  <w:docPart w:val="10D2447099B341FC9E7137F8076D573B"/>
                </w:placeholder>
                <w:text/>
              </w:sdtPr>
              <w:sdtContent>
                <w:r>
                  <w:t>Fabrication - Pressure Vessels</w:t>
                </w:r>
              </w:sdtContent>
            </w:sdt>
          </w:p>
        </w:tc>
        <w:sdt>
          <w:sdtPr>
            <w:alias w:val="disr_opportunitiesforentity"/>
            <w:tag w:val="dcp|disr_jaipgoodsandservices|table1|MultiSelectPicklist|jobdone"/>
            <w:id w:val="883756773"/>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39333056"/>
                <w:placeholder>
                  <w:docPart w:val="10D2447099B341FC9E7137F8076D573B"/>
                </w:placeholder>
                <w:text/>
              </w:sdtPr>
              <w:sdtContent>
                <w:r>
                  <w:t>Electrical and Instrumentation - Controls Systems (PLC configuration and SCADA equipment)</w:t>
                </w:r>
              </w:sdtContent>
            </w:sdt>
          </w:p>
        </w:tc>
        <w:sdt>
          <w:sdtPr>
            <w:alias w:val="disr_opportunitiesforentity"/>
            <w:tag w:val="dcp|disr_jaipgoodsandservices|table1|MultiSelectPicklist|jobdone"/>
            <w:id w:val="1619456499"/>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397912791"/>
                <w:placeholder>
                  <w:docPart w:val="10D2447099B341FC9E7137F8076D573B"/>
                </w:placeholder>
                <w:text/>
              </w:sdtPr>
              <w:sdtContent>
                <w:r>
                  <w:t>Electrical and instrumentation - Balance of plant Instrumentation</w:t>
                </w:r>
              </w:sdtContent>
            </w:sdt>
          </w:p>
        </w:tc>
        <w:sdt>
          <w:sdtPr>
            <w:alias w:val="disr_opportunitiesforentity"/>
            <w:tag w:val="dcp|disr_jaipgoodsandservices|table1|MultiSelectPicklist|jobdone"/>
            <w:id w:val="104858455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303798238"/>
                <w:placeholder>
                  <w:docPart w:val="10D2447099B341FC9E7137F8076D573B"/>
                </w:placeholder>
                <w:text/>
              </w:sdtPr>
              <w:sdtContent>
                <w:r>
                  <w:t>Electrical and Instrumentation - Switch rooms</w:t>
                </w:r>
              </w:sdtContent>
            </w:sdt>
          </w:p>
        </w:tc>
        <w:sdt>
          <w:sdtPr>
            <w:alias w:val="disr_opportunitiesforentity"/>
            <w:tag w:val="dcp|disr_jaipgoodsandservices|table1|MultiSelectPicklist|jobdone"/>
            <w:id w:val="74725312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456136202"/>
                <w:placeholder>
                  <w:docPart w:val="10D2447099B341FC9E7137F8076D573B"/>
                </w:placeholder>
                <w:text/>
              </w:sdtPr>
              <w:sdtContent>
                <w:r>
                  <w:t>Electrical and Instrumentation - Electrical bulks</w:t>
                </w:r>
              </w:sdtContent>
            </w:sdt>
          </w:p>
        </w:tc>
        <w:sdt>
          <w:sdtPr>
            <w:alias w:val="disr_opportunitiesforentity"/>
            <w:tag w:val="dcp|disr_jaipgoodsandservices|table1|MultiSelectPicklist|jobdone"/>
            <w:id w:val="412079279"/>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929838338"/>
                <w:placeholder>
                  <w:docPart w:val="10D2447099B341FC9E7137F8076D573B"/>
                </w:placeholder>
                <w:text/>
              </w:sdtPr>
              <w:sdtContent>
                <w:r>
                  <w:t>Electrical and Instrumentation - Overhead powerline equipment</w:t>
                </w:r>
              </w:sdtContent>
            </w:sdt>
          </w:p>
        </w:tc>
        <w:sdt>
          <w:sdtPr>
            <w:alias w:val="disr_opportunitiesforentity"/>
            <w:tag w:val="dcp|disr_jaipgoodsandservices|table1|MultiSelectPicklist|jobdone"/>
            <w:id w:val="733191191"/>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121761819"/>
                <w:placeholder>
                  <w:docPart w:val="10D2447099B341FC9E7137F8076D573B"/>
                </w:placeholder>
                <w:text/>
              </w:sdtPr>
              <w:sdtContent>
                <w:r>
                  <w:t>Electrical and instrumentation - Pipeline pig signalers</w:t>
                </w:r>
              </w:sdtContent>
            </w:sdt>
          </w:p>
        </w:tc>
        <w:sdt>
          <w:sdtPr>
            <w:alias w:val="disr_opportunitiesforentity"/>
            <w:tag w:val="dcp|disr_jaipgoodsandservices|table1|MultiSelectPicklist|jobdone"/>
            <w:id w:val="39782058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526215209"/>
                <w:placeholder>
                  <w:docPart w:val="10D2447099B341FC9E7137F8076D573B"/>
                </w:placeholder>
                <w:text/>
              </w:sdtPr>
              <w:sdtContent>
                <w:r>
                  <w:t>Electrical and instrumentation - Pipeline Monolithic Isolating Joints</w:t>
                </w:r>
              </w:sdtContent>
            </w:sdt>
          </w:p>
        </w:tc>
        <w:sdt>
          <w:sdtPr>
            <w:alias w:val="disr_opportunitiesforentity"/>
            <w:tag w:val="dcp|disr_jaipgoodsandservices|table1|MultiSelectPicklist|jobdone"/>
            <w:id w:val="21298753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80406696"/>
                <w:placeholder>
                  <w:docPart w:val="10D2447099B341FC9E7137F8076D573B"/>
                </w:placeholder>
                <w:text/>
              </w:sdtPr>
              <w:sdtContent>
                <w:r>
                  <w:t>Valves - Shutdown valves</w:t>
                </w:r>
              </w:sdtContent>
            </w:sdt>
          </w:p>
        </w:tc>
        <w:sdt>
          <w:sdtPr>
            <w:alias w:val="disr_opportunitiesforentity"/>
            <w:tag w:val="dcp|disr_jaipgoodsandservices|table1|MultiSelectPicklist|jobdone"/>
            <w:id w:val="61937687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235550118"/>
                <w:placeholder>
                  <w:docPart w:val="10D2447099B341FC9E7137F8076D573B"/>
                </w:placeholder>
                <w:text/>
              </w:sdtPr>
              <w:sdtContent>
                <w:r>
                  <w:t>Valves - Pressure safety valves</w:t>
                </w:r>
              </w:sdtContent>
            </w:sdt>
          </w:p>
        </w:tc>
        <w:sdt>
          <w:sdtPr>
            <w:alias w:val="disr_opportunitiesforentity"/>
            <w:tag w:val="dcp|disr_jaipgoodsandservices|table1|MultiSelectPicklist|jobdone"/>
            <w:id w:val="1982401545"/>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951299386"/>
                <w:placeholder>
                  <w:docPart w:val="10D2447099B341FC9E7137F8076D573B"/>
                </w:placeholder>
                <w:text/>
              </w:sdtPr>
              <w:sdtContent>
                <w:r>
                  <w:t>Valves - Manual valves</w:t>
                </w:r>
              </w:sdtContent>
            </w:sdt>
          </w:p>
        </w:tc>
        <w:sdt>
          <w:sdtPr>
            <w:alias w:val="disr_opportunitiesforentity"/>
            <w:tag w:val="dcp|disr_jaipgoodsandservices|table1|MultiSelectPicklist|jobdone"/>
            <w:id w:val="9551904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983878581"/>
                <w:placeholder>
                  <w:docPart w:val="10D2447099B341FC9E7137F8076D573B"/>
                </w:placeholder>
                <w:text/>
              </w:sdtPr>
              <w:sdtContent>
                <w:r>
                  <w:t>Valves - Actuated valves</w:t>
                </w:r>
              </w:sdtContent>
            </w:sdt>
          </w:p>
        </w:tc>
        <w:sdt>
          <w:sdtPr>
            <w:alias w:val="disr_opportunitiesforentity"/>
            <w:tag w:val="dcp|disr_jaipgoodsandservices|table1|MultiSelectPicklist|jobdone"/>
            <w:id w:val="1477861055"/>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831390116"/>
                <w:placeholder>
                  <w:docPart w:val="10D2447099B341FC9E7137F8076D573B"/>
                </w:placeholder>
                <w:text/>
              </w:sdtPr>
              <w:sdtContent>
                <w:r>
                  <w:t>Civils - Sealed road construction</w:t>
                </w:r>
              </w:sdtContent>
            </w:sdt>
          </w:p>
        </w:tc>
        <w:sdt>
          <w:sdtPr>
            <w:alias w:val="disr_opportunitiesforentity"/>
            <w:tag w:val="dcp|disr_jaipgoodsandservices|table1|MultiSelectPicklist|jobdone"/>
            <w:id w:val="134852729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60344310"/>
                <w:placeholder>
                  <w:docPart w:val="10D2447099B341FC9E7137F8076D573B"/>
                </w:placeholder>
                <w:text/>
              </w:sdtPr>
              <w:sdtContent>
                <w:r>
                  <w:t>Civils - Bulk Earthworks</w:t>
                </w:r>
              </w:sdtContent>
            </w:sdt>
          </w:p>
        </w:tc>
        <w:sdt>
          <w:sdtPr>
            <w:alias w:val="disr_opportunitiesforentity"/>
            <w:tag w:val="dcp|disr_jaipgoodsandservices|table1|MultiSelectPicklist|jobdone"/>
            <w:id w:val="891033436"/>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683968293"/>
                <w:placeholder>
                  <w:docPart w:val="10D2447099B341FC9E7137F8076D573B"/>
                </w:placeholder>
                <w:text/>
              </w:sdtPr>
              <w:sdtContent>
                <w:r>
                  <w:t>Civils - Piling Construction</w:t>
                </w:r>
              </w:sdtContent>
            </w:sdt>
          </w:p>
        </w:tc>
        <w:sdt>
          <w:sdtPr>
            <w:alias w:val="disr_opportunitiesforentity"/>
            <w:tag w:val="dcp|disr_jaipgoodsandservices|table1|MultiSelectPicklist|jobdone"/>
            <w:id w:val="1008583474"/>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226484316"/>
                <w:placeholder>
                  <w:docPart w:val="10D2447099B341FC9E7137F8076D573B"/>
                </w:placeholder>
                <w:text/>
              </w:sdtPr>
              <w:sdtContent>
                <w:r>
                  <w:t>Facility Construction - Structural Mechanical Piping Electrical and Instrumentation</w:t>
                </w:r>
              </w:sdtContent>
            </w:sdt>
          </w:p>
        </w:tc>
        <w:sdt>
          <w:sdtPr>
            <w:alias w:val="disr_opportunitiesforentity"/>
            <w:tag w:val="dcp|disr_jaipgoodsandservices|table1|MultiSelectPicklist|jobdone"/>
            <w:id w:val="155234411"/>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209752673"/>
                <w:placeholder>
                  <w:docPart w:val="10D2447099B341FC9E7137F8076D573B"/>
                </w:placeholder>
                <w:text/>
              </w:sdtPr>
              <w:sdtContent>
                <w:r>
                  <w:t>Temporary Camp Accommodation</w:t>
                </w:r>
              </w:sdtContent>
            </w:sdt>
          </w:p>
        </w:tc>
        <w:sdt>
          <w:sdtPr>
            <w:alias w:val="disr_opportunitiesforentity"/>
            <w:tag w:val="dcp|disr_jaipgoodsandservices|table1|MultiSelectPicklist|jobdone"/>
            <w:id w:val="381111202"/>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568072602"/>
                <w:placeholder>
                  <w:docPart w:val="10D2447099B341FC9E7137F8076D573B"/>
                </w:placeholder>
                <w:text/>
              </w:sdtPr>
              <w:sdtContent>
                <w:r>
                  <w:t>Fabrication - Skids (GPRS)</w:t>
                </w:r>
              </w:sdtContent>
            </w:sdt>
          </w:p>
        </w:tc>
        <w:sdt>
          <w:sdtPr>
            <w:alias w:val="disr_opportunitiesforentity"/>
            <w:tag w:val="dcp|disr_jaipgoodsandservices|table1|MultiSelectPicklist|jobdone"/>
            <w:id w:val="329504267"/>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899173515"/>
                <w:placeholder>
                  <w:docPart w:val="10D2447099B341FC9E7137F8076D573B"/>
                </w:placeholder>
                <w:text/>
              </w:sdtPr>
              <w:sdtContent>
                <w:r>
                  <w:t>Construction - Pipeline</w:t>
                </w:r>
              </w:sdtContent>
            </w:sdt>
          </w:p>
        </w:tc>
        <w:sdt>
          <w:sdtPr>
            <w:alias w:val="disr_opportunitiesforentity"/>
            <w:tag w:val="dcp|disr_jaipgoodsandservices|table1|MultiSelectPicklist|jobdone"/>
            <w:id w:val="219847866"/>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646259288"/>
                <w:placeholder>
                  <w:docPart w:val="10D2447099B341FC9E7137F8076D573B"/>
                </w:placeholder>
                <w:text/>
              </w:sdtPr>
              <w:sdtContent>
                <w:r>
                  <w:t>Gas Engine Generators</w:t>
                </w:r>
              </w:sdtContent>
            </w:sdt>
          </w:p>
        </w:tc>
        <w:sdt>
          <w:sdtPr>
            <w:alias w:val="disr_opportunitiesforentity"/>
            <w:tag w:val="dcp|disr_jaipgoodsandservices|table1|MultiSelectPicklist|jobdone"/>
            <w:id w:val="421807"/>
            <w:placeholder>
              <w:docPart w:val="38BC8C1E2BBA4590ABA83965C6CA1AF5"/>
            </w:placeholder>
            <w:text/>
          </w:sdtPr>
          <w:sdtContent>
            <w:tc>
              <w:tcPr>
                <w:tcW w:w="3005" w:type="dxa"/>
              </w:tcPr>
              <w:p w14:textId="648F4A49">
                <w:pPr>
                  <w:pStyle w:val="NoSpacing"/>
                </w:pPr>
                <w:r>
                  <w:t>Opportunities for non-Australian entities</w:t>
                </w:r>
              </w:p>
            </w:tc>
          </w:sdtContent>
        </w:sdt>
        <w:sdt>
          <w:sdtPr>
            <w:alias w:val="disr_explanationfornoopportunities"/>
            <w:tag w:val="dcp|disr_jaipgoodsandservices|table1|Memo|jobdone"/>
            <w:id w:val="878696850"/>
            <w:placeholder>
              <w:docPart w:val="27E3B5F0505E4F81828AAE5EC4E6A1F9"/>
            </w:placeholder>
            <w:text/>
          </w:sdtPr>
          <w:sdtContent>
            <w:tc>
              <w:tcPr>
                <w:tcW w:w="3006" w:type="dxa"/>
              </w:tcPr>
              <w:p w14:textId="354A055D">
                <w:pPr>
                  <w:pStyle w:val="NoSpacing"/>
                </w:pPr>
                <w:r>
                  <w:t>OEM Supply</w:t>
                </w:r>
              </w:p>
            </w:tc>
          </w:sdtContent>
        </w:sdt>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988799643"/>
                <w:placeholder>
                  <w:docPart w:val="10D2447099B341FC9E7137F8076D573B"/>
                </w:placeholder>
                <w:text/>
              </w:sdtPr>
              <w:sdtContent>
                <w:r>
                  <w:t>Screw Compressors</w:t>
                </w:r>
              </w:sdtContent>
            </w:sdt>
          </w:p>
        </w:tc>
        <w:sdt>
          <w:sdtPr>
            <w:alias w:val="disr_opportunitiesforentity"/>
            <w:tag w:val="dcp|disr_jaipgoodsandservices|table1|MultiSelectPicklist|jobdone"/>
            <w:id w:val="616233372"/>
            <w:placeholder>
              <w:docPart w:val="38BC8C1E2BBA4590ABA83965C6CA1AF5"/>
            </w:placeholder>
            <w:text/>
          </w:sdtPr>
          <w:sdtContent>
            <w:tc>
              <w:tcPr>
                <w:tcW w:w="3005" w:type="dxa"/>
              </w:tcPr>
              <w:p w14:textId="648F4A49">
                <w:pPr>
                  <w:pStyle w:val="NoSpacing"/>
                </w:pPr>
                <w:r>
                  <w:t>Opportunities for non-Australian entities</w:t>
                </w:r>
              </w:p>
            </w:tc>
          </w:sdtContent>
        </w:sdt>
        <w:sdt>
          <w:sdtPr>
            <w:alias w:val="disr_explanationfornoopportunities"/>
            <w:tag w:val="dcp|disr_jaipgoodsandservices|table1|Memo|jobdone"/>
            <w:id w:val="175315789"/>
            <w:placeholder>
              <w:docPart w:val="27E3B5F0505E4F81828AAE5EC4E6A1F9"/>
            </w:placeholder>
            <w:text/>
          </w:sdtPr>
          <w:sdtContent>
            <w:tc>
              <w:tcPr>
                <w:tcW w:w="3006" w:type="dxa"/>
              </w:tcPr>
              <w:p w14:textId="354A055D">
                <w:pPr>
                  <w:pStyle w:val="NoSpacing"/>
                </w:pPr>
                <w:r>
                  <w:t>OEM Supply</w:t>
                </w:r>
              </w:p>
            </w:tc>
          </w:sdtContent>
        </w:sdt>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767814364"/>
                <w:placeholder>
                  <w:docPart w:val="10D2447099B341FC9E7137F8076D573B"/>
                </w:placeholder>
                <w:text/>
              </w:sdtPr>
              <w:sdtContent>
                <w:r>
                  <w:t>Fabrication - Pipe Rack Modules</w:t>
                </w:r>
              </w:sdtContent>
            </w:sdt>
          </w:p>
        </w:tc>
        <w:sdt>
          <w:sdtPr>
            <w:alias w:val="disr_opportunitiesforentity"/>
            <w:tag w:val="dcp|disr_jaipgoodsandservices|table1|MultiSelectPicklist|jobdone"/>
            <w:id w:val="1778585799"/>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bl>
    <w:p w14:paraId="3AE9C831" w14:textId="77777777">
      <w:pPr>
        <w:pStyle w:val="NoSpacing"/>
      </w:pPr>
    </w:p>
    <w:p w14:paraId="2FD68AEA" w14:textId="475FA27F">
      <w:pPr>
        <w:pStyle w:val="NoSpacing"/>
        <w:rPr>
          <w:color w:val="C00000"/>
        </w:rPr>
      </w:pPr>
      <w:r>
        <w:t>Project standards</w:t>
      </w:r>
      <w:r>
        <w:t>:</w:t>
      </w:r>
    </w:p>
    <w:p w14:paraId="549C1085" w14:textId="42CFCB39">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artbprojectstandards"/>
          <w:tag w:val="dcp|document||MultiSelectPicklist|jobdone"/>
          <w:id w:val="548630583"/>
          <w:placeholder>
            <w:docPart w:val="E7B34F75E7D445ADB51C9C58F08A7873"/>
          </w:placeholder>
          <w:text/>
        </w:sdtPr>
        <w:sdtContent>
          <w:r>
            <w:t>Australian, International</w:t>
          </w:r>
        </w:sdtContent>
      </w:sdt>
    </w:p>
    <w:p w14:paraId="6AF34BED" w14:textId="77777777">
      <w:pPr>
        <w:rPr>
          <w:rFonts w:eastAsiaTheme="majorEastAsia" w:cstheme="majorBidi"/>
          <w:color w:val="0F4761"/>
          <w:sz w:val="32"/>
          <w:szCs w:val="32"/>
        </w:rPr>
      </w:pPr>
      <w:r>
        <w:br w:type="page"/>
      </w:r>
    </w:p>
    <w:p w14:paraId="12B4B704" w14:textId="77777777">
      <w:pPr>
        <w:pStyle w:val="Heading3"/>
      </w:pPr>
      <w:r>
        <w:t>Supplier information and communication</w:t>
      </w:r>
    </w:p>
    <w:p w14:paraId="39DDC7EE" w14:textId="77777777">
      <w:pPr>
        <w:pStyle w:val="Heading4"/>
      </w:pPr>
      <w:r>
        <w:t>Project Proponent</w:t>
      </w:r>
      <w:r>
        <w:t>s</w:t>
      </w:r>
      <w:r>
        <w:t xml:space="preserve"> Contact Person</w:t>
      </w:r>
    </w:p>
    <w:p w14:paraId="0C4BC723" w14:textId="77777777">
      <w:pPr>
        <w:rPr>
          <w:rFonts w:cstheme="minorHAnsi"/>
          <w:i/>
          <w:iCs/>
          <w:szCs w:val="20"/>
        </w:rPr>
      </w:pPr>
      <w:r>
        <w:rPr>
          <w:rFonts w:cstheme="minorHAnsi"/>
          <w:i/>
          <w:iCs/>
          <w:szCs w:val="20"/>
        </w:rPr>
        <w:t>Project proponent’s contact person for supplier enquires.</w:t>
      </w:r>
    </w:p>
    <w:p w14:paraId="52233CBD" w14:textId="77777777">
      <w:pPr>
        <w:pStyle w:val="NoSpacing"/>
      </w:pPr>
      <w:r>
        <w:t>Contact person’s n</w:t>
      </w:r>
      <w:r>
        <w:t>ame:</w:t>
      </w:r>
    </w:p>
    <w:p w14:paraId="2CDE1340" w14:textId="1329DD6D">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ontactperson"/>
          <w:tag w:val="dcp|document||String|jobdone"/>
          <w:id w:val="1532617239"/>
          <w:placeholder>
            <w:docPart w:val="1F89C9DBEC85417EAFEE0C0C41D94BBD"/>
          </w:placeholder>
          <w:text/>
        </w:sdtPr>
        <w:sdtContent>
          <w:r>
            <w:t>Christi Groenewald</w:t>
          </w:r>
        </w:sdtContent>
      </w:sdt>
    </w:p>
    <w:p w14:paraId="5E954A00" w14:textId="77777777">
      <w:pPr>
        <w:pStyle w:val="NoSpacing"/>
      </w:pPr>
      <w:r>
        <w:t>Contact person’s position</w:t>
      </w:r>
      <w:r>
        <w:t>:</w:t>
      </w:r>
    </w:p>
    <w:p w14:paraId="2044D458" w14:textId="3A85608C">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rPr>
            <w:rFonts w:cs="Times New Roman"/>
            <w:sz w:val="16"/>
            <w:szCs w:val="24"/>
            <w:lang w:val="en-US"/>
          </w:rPr>
          <w:alias w:val="disr_partbpositiontitle"/>
          <w:tag w:val="dcp|document||String|jobdone"/>
          <w:id w:val="205709613"/>
          <w:placeholder>
            <w:docPart w:val="0B41C37951F948A489F07E7739CB18DC"/>
          </w:placeholder>
          <w:text/>
        </w:sdtPr>
        <w:sdtContent>
          <w:r>
            <w:rPr>
              <w:rFonts w:cs="Times New Roman"/>
              <w:sz w:val="16"/>
              <w:szCs w:val="24"/>
              <w:lang w:val="en-US"/>
            </w:rPr>
            <w:t>Procurement Business Partner - EA</w:t>
          </w:r>
        </w:sdtContent>
      </w:sdt>
    </w:p>
    <w:p w14:paraId="0B92EE7E" w14:textId="77777777">
      <w:pPr>
        <w:pStyle w:val="NoSpacing"/>
      </w:pPr>
      <w:r>
        <w:t>Phone number:</w:t>
      </w:r>
    </w:p>
    <w:p w14:paraId="1ED405EE" w14:textId="1DB9905F">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honenumber"/>
          <w:tag w:val="dcp|document||String|jobdone"/>
          <w:id w:val="1304823694"/>
          <w:placeholder>
            <w:docPart w:val="FE90EED077BD40B9923A071EFE699698"/>
          </w:placeholder>
          <w:text/>
        </w:sdtPr>
        <w:sdtContent>
          <w:r>
            <w:t>0497235244</w:t>
          </w:r>
        </w:sdtContent>
      </w:sdt>
    </w:p>
    <w:p w14:paraId="46F4511B" w14:textId="77777777">
      <w:pPr>
        <w:pStyle w:val="NoSpacing"/>
      </w:pPr>
      <w:r>
        <w:t>Email address:</w:t>
      </w:r>
    </w:p>
    <w:p w14:paraId="25D843E3" w14:textId="75B30295">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contactemail"/>
          <w:tag w:val="dcp|document||String|jobdone"/>
          <w:id w:val="1194921245"/>
          <w:placeholder>
            <w:docPart w:val="2F1E45C258654ECF8E7E2F5F6237FBDF"/>
          </w:placeholder>
          <w:text/>
        </w:sdtPr>
        <w:sdtContent>
          <w:r>
            <w:t>christina.groenewald@santos.com</w:t>
          </w:r>
        </w:sdtContent>
      </w:sdt>
    </w:p>
    <w:p w14:paraId="74B13573" w14:textId="77777777"/>
    <w:p w14:paraId="4D5C82C0" w14:textId="6509147D">
      <w:pPr>
        <w:pStyle w:val="Heading4"/>
      </w:pPr>
      <w:r>
        <w:t>Project Proponent Website</w:t>
      </w:r>
    </w:p>
    <w:p w14:paraId="7110D0E5" w14:textId="77777777">
      <w:pPr>
        <w:pStyle w:val="NoSpacing"/>
      </w:pPr>
      <w:r>
        <w:t>Project proponent website:</w:t>
      </w:r>
    </w:p>
    <w:p w14:paraId="2D2AD688" w14:textId="2DF4948A">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ublicwebsite"/>
          <w:tag w:val="dcp|document||String|jobdone"/>
          <w:id w:val="1917838948"/>
          <w:placeholder>
            <w:docPart w:val="BE9422FFBA744C548523FCCB697E52E1"/>
          </w:placeholder>
          <w:text/>
        </w:sdtPr>
        <w:sdtContent>
          <w:r>
            <w:t>https://www.santos.com/news/</w:t>
          </w:r>
        </w:sdtContent>
      </w:sdt>
    </w:p>
    <w:p w14:paraId="5F74E444" w14:textId="77777777"/>
    <w:p w14:paraId="2265DBC6" w14:textId="77777777">
      <w:pPr>
        <w:pStyle w:val="Heading4"/>
      </w:pPr>
      <w:r>
        <w:t>Project Opportunities Website</w:t>
      </w:r>
    </w:p>
    <w:p w14:paraId="38ACF0F4" w14:textId="77777777">
      <w:pPr>
        <w:pStyle w:val="NoSpacing"/>
        <w:rPr>
          <w:b/>
          <w:bCs/>
        </w:rPr>
      </w:pPr>
      <w:r>
        <w:rPr>
          <w:b/>
          <w:bCs/>
        </w:rPr>
        <w:t>List of websites:</w:t>
      </w:r>
    </w:p>
    <w:tbl>
      <w:tblPr>
        <w:tblStyle w:val="TableGrid"/>
        <w:tblW w:w="0" w:type="auto"/>
        <w:tblLayout w:type="fixed"/>
        <w:tblLook w:val="04A0"/>
      </w:tblPr>
      <w:tblGrid>
        <w:gridCol w:w="3681"/>
        <w:gridCol w:w="1843"/>
        <w:gridCol w:w="3492"/>
      </w:tblGrid>
      <w:tr w14:paraId="7D46D9A1" w14:textId="002DAFE2">
        <w:tblPrEx>
          <w:tblW w:w="0" w:type="auto"/>
          <w:tblLayout w:type="fixed"/>
          <w:tblLook w:val="04A0"/>
        </w:tblPrEx>
        <w:sdt>
          <w:sdtPr>
            <w:rPr>
              <w:b/>
              <w:bCs/>
              <w:color w:val="FFFFFF" w:themeColor="background1"/>
            </w:rPr>
            <w:tag w:val="dcp|tableheader"/>
            <w:id w:val="-1606411442"/>
            <w:lock w:val="sdtLocked"/>
            <w:placeholder>
              <w:docPart w:val="50C0328F201E408BAC76B36F7C8A6746"/>
            </w:placeholder>
            <w:text/>
          </w:sdtPr>
          <w:sdtContent>
            <w:tc>
              <w:tcPr>
                <w:tcW w:w="3681" w:type="dxa"/>
                <w:shd w:val="clear" w:color="auto" w:fill="156082"/>
              </w:tcPr>
              <w:p w14:paraId="5052384E" w14:textId="1A8BA85B">
                <w:pPr>
                  <w:pStyle w:val="NoSpacing"/>
                  <w:rPr>
                    <w:b/>
                    <w:bCs/>
                    <w:color w:val="FFFFFF" w:themeColor="background1"/>
                  </w:rPr>
                </w:pPr>
                <w:r>
                  <w:rPr>
                    <w:b/>
                    <w:bCs/>
                    <w:color w:val="FFFFFF" w:themeColor="background1"/>
                  </w:rPr>
                  <w:t>Is this website active?</w:t>
                </w:r>
              </w:p>
            </w:tc>
          </w:sdtContent>
        </w:sdt>
        <w:tc>
          <w:tcPr>
            <w:tcW w:w="1843" w:type="dxa"/>
            <w:shd w:val="clear" w:color="auto" w:fill="156082"/>
          </w:tcPr>
          <w:p w14:paraId="73C12C11" w14:textId="5A2A22FD">
            <w:pPr>
              <w:pStyle w:val="NoSpacing"/>
              <w:rPr>
                <w:b/>
                <w:bCs/>
                <w:color w:val="FFFFFF" w:themeColor="background1"/>
              </w:rPr>
            </w:pPr>
            <w:r>
              <w:rPr>
                <w:b/>
                <w:bCs/>
                <w:color w:val="FFFFFF" w:themeColor="background1"/>
              </w:rPr>
              <w:t>Is this website active?</w:t>
            </w:r>
          </w:p>
        </w:tc>
        <w:tc>
          <w:tcPr>
            <w:tcW w:w="3492" w:type="dxa"/>
            <w:shd w:val="clear" w:color="auto" w:fill="156082"/>
          </w:tcPr>
          <w:p w14:paraId="54C48681" w14:textId="1B2413B0">
            <w:pPr>
              <w:pStyle w:val="NoSpacing"/>
              <w:rPr>
                <w:b/>
                <w:bCs/>
                <w:color w:val="FFFFFF" w:themeColor="background1"/>
              </w:rPr>
            </w:pPr>
            <w:r>
              <w:rPr>
                <w:b/>
                <w:bCs/>
                <w:color w:val="FFFFFF" w:themeColor="background1"/>
              </w:rPr>
              <w:t>Date the website is expected to go live:</w:t>
            </w:r>
          </w:p>
        </w:tc>
      </w:tr>
      <w:tr w14:paraId="0CAF33AC" w14:textId="6D5E5929">
        <w:tblPrEx>
          <w:tblW w:w="0" w:type="auto"/>
          <w:tblLayout w:type="fixed"/>
          <w:tblLook w:val="04A0"/>
        </w:tblPrEx>
        <w:tc>
          <w:tcPr>
            <w:tcW w:w="3681" w:type="dxa"/>
          </w:tcPr>
          <w:p w14:paraId="2217F8C4" w14:textId="6F12A0C3">
            <w:pPr>
              <w:pStyle w:val="NoSpacing"/>
            </w:pPr>
            <w:sdt>
              <w:sdtPr>
                <w:alias w:val="disr_addressofthepublicwebsite"/>
                <w:tag w:val="dcp|disr_jaipopportunitywebsite|table2|String|jobdone"/>
                <w:id w:val="1533964182"/>
                <w:placeholder>
                  <w:docPart w:val="45AF18F4E0DE4D3C9A88E7C578C55D15"/>
                </w:placeholder>
                <w:text/>
              </w:sdtPr>
              <w:sdtContent>
                <w:r>
                  <w:t>https://gateway.icn.org.au/projects/19045?view</w:t>
                </w:r>
              </w:sdtContent>
            </w:sdt>
          </w:p>
        </w:tc>
        <w:sdt>
          <w:sdtPr>
            <w:alias w:val="disr_isthiswebsiteactive"/>
            <w:tag w:val="dcp|disr_jaipopportunitywebsite|table2|Picklist|jobdone"/>
            <w:id w:val="1918780005"/>
            <w:placeholder>
              <w:docPart w:val="D7CD4546D4614A6290781A583C1C7AF0"/>
            </w:placeholder>
            <w:text/>
          </w:sdtPr>
          <w:sdtContent>
            <w:tc>
              <w:tcPr>
                <w:tcW w:w="1843" w:type="dxa"/>
              </w:tcPr>
              <w:p w14:paraId="578F7A65" w14:textId="7E1D0E6B">
                <w:pPr>
                  <w:pStyle w:val="NoSpacing"/>
                </w:pPr>
                <w:r>
                  <w:t>Yes</w:t>
                </w:r>
              </w:p>
            </w:tc>
          </w:sdtContent>
        </w:sdt>
        <w:tc>
          <w:tcPr>
            <w:tcW w:w="3492" w:type="dxa"/>
          </w:tcPr>
          <w:p w14:paraId="36576250" w14:textId="5902FD7C">
            <w:pPr>
              <w:pStyle w:val="NoSpacing"/>
            </w:pPr>
          </w:p>
        </w:tc>
      </w:tr>
    </w:tbl>
    <w:p w14:paraId="5C6F9DB3" w14:textId="77777777">
      <w:pPr>
        <w:pStyle w:val="NoSpacing"/>
      </w:pPr>
      <w:r>
        <w:t>Supplier engagement and communication actions</w:t>
      </w:r>
      <w:r>
        <w:t>:</w:t>
      </w:r>
    </w:p>
    <w:p w14:paraId="4101CD3F" w14:textId="37A426A7">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manufacturersandsuppliers"/>
          <w:tag w:val="dcp|document||MultiSelectPicklist|jobdone"/>
          <w:id w:val="141010734"/>
          <w:placeholder>
            <w:docPart w:val="17CD0A328BBE44C580391165B58A99C4"/>
          </w:placeholder>
          <w:text/>
        </w:sdtPr>
        <w:sdtContent>
          <w:r>
            <w:t>Engage with vendor identification agencies on project opportunities and bid processes</w:t>
            <w:br/>
            <w:t>Directly contact suppliers with information on project opportunities and bid processes</w:t>
          </w:r>
        </w:sdtContent>
      </w:sdt>
    </w:p>
    <w:p w14:paraId="7D2BAEF8" w14:textId="77777777"/>
    <w:p w14:paraId="0FE44C12" w14:textId="77777777"/>
    <w:p w14:paraId="4446F846" w14:textId="77777777">
      <w:pPr>
        <w:rPr>
          <w:rFonts w:eastAsiaTheme="majorEastAsia" w:cstheme="majorBidi"/>
          <w:color w:val="0F4761"/>
          <w:sz w:val="28"/>
          <w:szCs w:val="28"/>
        </w:rPr>
      </w:pPr>
      <w:r>
        <w:br w:type="page"/>
      </w:r>
    </w:p>
    <w:p w14:paraId="71AF75EF" w14:textId="77777777">
      <w:pPr>
        <w:pStyle w:val="Heading3"/>
      </w:pPr>
      <w:r>
        <w:t>Building Australian industry capability</w:t>
      </w:r>
    </w:p>
    <w:p w14:paraId="734C503A" w14:textId="77777777">
      <w:pPr>
        <w:pStyle w:val="NoSpacing"/>
      </w:pPr>
      <w:r>
        <w:t>Supplier capability development actions</w:t>
      </w:r>
      <w:r>
        <w:t>:</w:t>
      </w:r>
    </w:p>
    <w:p w14:paraId="51AEAB65" w14:textId="441F1129">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apabilitydevelopment"/>
          <w:tag w:val="dcp|document||MultiSelectPicklist|jobdone"/>
          <w:id w:val="1832079157"/>
          <w:placeholder>
            <w:docPart w:val="42F40C5319814A8EB7F4686ECB9EDCD8"/>
          </w:placeholder>
          <w:text/>
        </w:sdtPr>
        <w:sdtContent>
          <w:r>
            <w:t>Recommend suppliers undertake training and/or accreditation</w:t>
            <w:br/>
            <w:t>Encourage joint ventures and alliances between suppliers</w:t>
          </w:r>
        </w:sdtContent>
      </w:sdt>
    </w:p>
    <w:p w14:paraId="34F211F1" w14:textId="77777777"/>
    <w:p w14:paraId="45A712A2" w14:textId="77777777">
      <w:pPr>
        <w:pStyle w:val="NoSpacing"/>
      </w:pPr>
      <w:r>
        <w:t>Global supply chain integration actions</w:t>
      </w:r>
      <w:r>
        <w:t>:</w:t>
      </w:r>
    </w:p>
    <w:p w14:paraId="3582A0A7" w14:textId="6F2DFD19">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globalsupplychain"/>
          <w:tag w:val="dcp|document||MultiSelectPicklist|jobdone"/>
          <w:id w:val="671006810"/>
          <w:placeholder>
            <w:docPart w:val="489E13AB02204469B1023729D48E903E"/>
          </w:placeholder>
          <w:text/>
        </w:sdtPr>
        <w:sdtContent>
          <w:r>
            <w:t>Provide references for high performing suppliers</w:t>
          </w:r>
        </w:sdtContent>
      </w:sdt>
    </w:p>
    <w:p w14:paraId="6F59EB4D" w14:textId="77777777"/>
    <w:p w14:paraId="67A4D17F" w14:textId="77777777">
      <w:pPr>
        <w:pStyle w:val="NoSpacing"/>
      </w:pPr>
      <w:r>
        <w:t>Feedback</w:t>
      </w:r>
      <w:r>
        <w:t>:</w:t>
      </w:r>
    </w:p>
    <w:p w14:paraId="3905DDF6" w14:textId="24E1ABEF">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feedback"/>
          <w:tag w:val="dcp|document||MultiSelectPicklist|jobdone"/>
          <w:id w:val="1479902756"/>
          <w:placeholder>
            <w:docPart w:val="411C0DC7F0B343FAAEDD623219804A22"/>
          </w:placeholder>
          <w:text/>
        </w:sdtPr>
        <w:sdtContent>
          <w:r>
            <w:t>Confirm you, and/or your procurement entities will offer and, if requested,  provide feedback to unsuccessful Australian entities whose bids to supply key goods or services for the project have not been successful</w:t>
            <w:br/>
            <w:t>Confirm feedback provided to unsuccessful bidders will include any recommendations of relevant training, skills, capability and capacity development</w:t>
            <w:br/>
            <w:t>Confirm you will collect written evidence of feedback offered or provided to unsuccessful bidders</w:t>
          </w:r>
        </w:sdtContent>
      </w:sdt>
    </w:p>
    <w:p w14:paraId="7E412098" w14:textId="4BDEDBE3"/>
    <w:sectPr>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43E78C38" w14:textId="050C549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1389380" cy="379730"/>
              <wp:effectExtent l="0" t="0" r="1270" b="0"/>
              <wp:wrapNone/>
              <wp:docPr id="1418448869" name="Text Box 5"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780EE321">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F4DDE" w:rsidRPr="007F4DDE" w:rsidP="007F4DDE" w14:paraId="3568298D" w14:textId="780EE321">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5119C3E2" w14:textId="7C5EFF4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1389380" cy="379730"/>
              <wp:effectExtent l="0" t="0" r="1270" b="0"/>
              <wp:wrapNone/>
              <wp:docPr id="375525546" name="Text Box 6"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3773F41D">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2"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7F4DDE" w:rsidRPr="007F4DDE" w:rsidP="007F4DDE" w14:paraId="5C6547E0" w14:textId="3773F41D">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2640E1FB" w14:textId="1950C78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1389380" cy="379730"/>
              <wp:effectExtent l="0" t="0" r="1270" b="0"/>
              <wp:wrapNone/>
              <wp:docPr id="2043773984" name="Text Box 4"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57E32ADF">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F4DDE" w:rsidRPr="007F4DDE" w:rsidP="007F4DDE" w14:paraId="1F4291E1" w14:textId="57E32ADF">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177FEB22" w14:textId="73899D95">
    <w:pPr>
      <w:pStyle w:val="Head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1389380" cy="379730"/>
              <wp:effectExtent l="0" t="0" r="1270" b="1270"/>
              <wp:wrapNone/>
              <wp:docPr id="443631387" name="Text Box 2"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28D09345">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7F4DDE" w:rsidRPr="007F4DDE" w:rsidP="007F4DDE" w14:paraId="0687F50C" w14:textId="28D09345">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5117F1A1" w14:textId="238B2D47">
    <w:pPr>
      <w:pStyle w:val="Head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1389380" cy="379730"/>
              <wp:effectExtent l="0" t="0" r="1270" b="1270"/>
              <wp:wrapNone/>
              <wp:docPr id="1293433652" name="Text Box 3"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4142A049">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7F4DDE" w:rsidRPr="007F4DDE" w:rsidP="007F4DDE" w14:paraId="5941AAE7" w14:textId="4142A049">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0FD17355" w14:textId="651CA336">
    <w:pPr>
      <w:pStyle w:val="Head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1389380" cy="379730"/>
              <wp:effectExtent l="0" t="0" r="1270" b="1270"/>
              <wp:wrapNone/>
              <wp:docPr id="1172747226" name="Text Box 1"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30C455C4">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7F4DDE" w:rsidRPr="007F4DDE" w:rsidP="007F4DDE" w14:paraId="047FAAB3" w14:textId="30C455C4">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DF"/>
    <w:rsid w:val="0003568A"/>
    <w:rsid w:val="0004381C"/>
    <w:rsid w:val="000F5D4B"/>
    <w:rsid w:val="001539C2"/>
    <w:rsid w:val="00170957"/>
    <w:rsid w:val="001C16E0"/>
    <w:rsid w:val="001F4594"/>
    <w:rsid w:val="00225AEF"/>
    <w:rsid w:val="002B3658"/>
    <w:rsid w:val="004868FD"/>
    <w:rsid w:val="00516D09"/>
    <w:rsid w:val="005776CA"/>
    <w:rsid w:val="005D47F2"/>
    <w:rsid w:val="005D68D3"/>
    <w:rsid w:val="0061356D"/>
    <w:rsid w:val="00617900"/>
    <w:rsid w:val="006675C4"/>
    <w:rsid w:val="00780ADB"/>
    <w:rsid w:val="00786FA7"/>
    <w:rsid w:val="007A4501"/>
    <w:rsid w:val="007F4DDE"/>
    <w:rsid w:val="0088592D"/>
    <w:rsid w:val="00925410"/>
    <w:rsid w:val="009804DF"/>
    <w:rsid w:val="00A41AC3"/>
    <w:rsid w:val="00A84CAC"/>
    <w:rsid w:val="00AC0E20"/>
    <w:rsid w:val="00AE2F92"/>
    <w:rsid w:val="00B06267"/>
    <w:rsid w:val="00B36FFE"/>
    <w:rsid w:val="00BB61A2"/>
    <w:rsid w:val="00C77759"/>
    <w:rsid w:val="00C86008"/>
    <w:rsid w:val="00D22D30"/>
    <w:rsid w:val="00D32F16"/>
    <w:rsid w:val="00D70C4F"/>
    <w:rsid w:val="00D86463"/>
    <w:rsid w:val="00DB65A3"/>
    <w:rsid w:val="00E55D3A"/>
    <w:rsid w:val="00E711F9"/>
    <w:rsid w:val="00EC40B4"/>
    <w:rsid w:val="00F9187C"/>
    <w:rsid w:val="00FF1A87"/>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2E95BC53"/>
  <w15:chartTrackingRefBased/>
  <w15:docId w15:val="{1532D23E-3F4C-4946-A788-09602541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DE"/>
    <w:pPr>
      <w:keepNext/>
      <w:keepLines/>
      <w:spacing w:before="360" w:after="80"/>
      <w:outlineLvl w:val="0"/>
    </w:pPr>
    <w:rPr>
      <w:rFonts w:ascii="Aptos" w:hAnsi="Aptos" w:eastAsiaTheme="majorEastAsia" w:cstheme="majorBidi"/>
      <w:color w:val="0F4761"/>
      <w:kern w:val="2"/>
      <w:sz w:val="40"/>
      <w:szCs w:val="40"/>
      <w14:ligatures w14:val="standardContextual"/>
    </w:rPr>
  </w:style>
  <w:style w:type="paragraph" w:styleId="Heading2">
    <w:name w:val="heading 2"/>
    <w:basedOn w:val="Normal"/>
    <w:next w:val="Normal"/>
    <w:link w:val="Heading2Char"/>
    <w:uiPriority w:val="9"/>
    <w:unhideWhenUsed/>
    <w:qFormat/>
    <w:rsid w:val="007F4DDE"/>
    <w:pPr>
      <w:keepNext/>
      <w:keepLines/>
      <w:spacing w:before="160" w:after="80"/>
      <w:outlineLvl w:val="1"/>
    </w:pPr>
    <w:rPr>
      <w:rFonts w:ascii="Aptos" w:hAnsi="Aptos" w:eastAsiaTheme="majorEastAsia" w:cstheme="majorBidi"/>
      <w:color w:val="0F4761"/>
      <w:kern w:val="2"/>
      <w:sz w:val="32"/>
      <w:szCs w:val="32"/>
      <w14:ligatures w14:val="standardContextual"/>
    </w:rPr>
  </w:style>
  <w:style w:type="paragraph" w:styleId="Heading3">
    <w:name w:val="heading 3"/>
    <w:basedOn w:val="Normal"/>
    <w:next w:val="Normal"/>
    <w:link w:val="Heading3Char"/>
    <w:uiPriority w:val="9"/>
    <w:unhideWhenUsed/>
    <w:qFormat/>
    <w:rsid w:val="007F4DDE"/>
    <w:pPr>
      <w:keepNext/>
      <w:keepLines/>
      <w:spacing w:before="160" w:after="80"/>
      <w:outlineLvl w:val="2"/>
    </w:pPr>
    <w:rPr>
      <w:rFonts w:ascii="Aptos" w:hAnsi="Aptos" w:eastAsiaTheme="majorEastAsia" w:cstheme="majorBidi"/>
      <w:color w:val="0F4761"/>
      <w:kern w:val="2"/>
      <w:sz w:val="28"/>
      <w:szCs w:val="28"/>
      <w14:ligatures w14:val="standardContextual"/>
    </w:rPr>
  </w:style>
  <w:style w:type="paragraph" w:styleId="Heading4">
    <w:name w:val="heading 4"/>
    <w:basedOn w:val="Normal"/>
    <w:next w:val="Normal"/>
    <w:link w:val="Heading4Char"/>
    <w:autoRedefine/>
    <w:uiPriority w:val="9"/>
    <w:unhideWhenUsed/>
    <w:qFormat/>
    <w:rsid w:val="007F4DDE"/>
    <w:pPr>
      <w:keepNext/>
      <w:keepLines/>
      <w:spacing w:before="80" w:after="40"/>
      <w:outlineLvl w:val="3"/>
    </w:pPr>
    <w:rPr>
      <w:rFonts w:ascii="Aptos" w:hAnsi="Aptos" w:eastAsiaTheme="majorEastAsia" w:cstheme="majorBidi"/>
      <w:iCs/>
      <w:color w:val="0F4761"/>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4DF"/>
    <w:rPr>
      <w:color w:val="808080"/>
    </w:rPr>
  </w:style>
  <w:style w:type="paragraph" w:styleId="Header">
    <w:name w:val="header"/>
    <w:basedOn w:val="Normal"/>
    <w:link w:val="HeaderChar"/>
    <w:uiPriority w:val="99"/>
    <w:unhideWhenUsed/>
    <w:rsid w:val="007F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DE"/>
  </w:style>
  <w:style w:type="paragraph" w:styleId="Footer">
    <w:name w:val="footer"/>
    <w:basedOn w:val="Normal"/>
    <w:link w:val="FooterChar"/>
    <w:uiPriority w:val="99"/>
    <w:unhideWhenUsed/>
    <w:rsid w:val="007F4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DE"/>
  </w:style>
  <w:style w:type="character" w:customStyle="1" w:styleId="Heading1Char">
    <w:name w:val="Heading 1 Char"/>
    <w:basedOn w:val="DefaultParagraphFont"/>
    <w:link w:val="Heading1"/>
    <w:uiPriority w:val="9"/>
    <w:rsid w:val="007F4DDE"/>
    <w:rPr>
      <w:rFonts w:ascii="Aptos" w:hAnsi="Aptos" w:eastAsiaTheme="majorEastAsia" w:cstheme="majorBidi"/>
      <w:color w:val="0F4761"/>
      <w:kern w:val="2"/>
      <w:sz w:val="40"/>
      <w:szCs w:val="40"/>
      <w14:ligatures w14:val="standardContextual"/>
    </w:rPr>
  </w:style>
  <w:style w:type="character" w:customStyle="1" w:styleId="Heading2Char">
    <w:name w:val="Heading 2 Char"/>
    <w:basedOn w:val="DefaultParagraphFont"/>
    <w:link w:val="Heading2"/>
    <w:uiPriority w:val="9"/>
    <w:rsid w:val="007F4DDE"/>
    <w:rPr>
      <w:rFonts w:ascii="Aptos" w:hAnsi="Aptos" w:eastAsiaTheme="majorEastAsia" w:cstheme="majorBidi"/>
      <w:color w:val="0F4761"/>
      <w:kern w:val="2"/>
      <w:sz w:val="32"/>
      <w:szCs w:val="32"/>
      <w14:ligatures w14:val="standardContextual"/>
    </w:rPr>
  </w:style>
  <w:style w:type="character" w:customStyle="1" w:styleId="Heading3Char">
    <w:name w:val="Heading 3 Char"/>
    <w:basedOn w:val="DefaultParagraphFont"/>
    <w:link w:val="Heading3"/>
    <w:uiPriority w:val="9"/>
    <w:rsid w:val="007F4DDE"/>
    <w:rPr>
      <w:rFonts w:ascii="Aptos" w:hAnsi="Aptos" w:eastAsiaTheme="majorEastAsia" w:cstheme="majorBidi"/>
      <w:color w:val="0F4761"/>
      <w:kern w:val="2"/>
      <w:sz w:val="28"/>
      <w:szCs w:val="28"/>
      <w14:ligatures w14:val="standardContextual"/>
    </w:rPr>
  </w:style>
  <w:style w:type="character" w:customStyle="1" w:styleId="Heading4Char">
    <w:name w:val="Heading 4 Char"/>
    <w:basedOn w:val="DefaultParagraphFont"/>
    <w:link w:val="Heading4"/>
    <w:uiPriority w:val="9"/>
    <w:rsid w:val="007F4DDE"/>
    <w:rPr>
      <w:rFonts w:ascii="Aptos" w:hAnsi="Aptos" w:eastAsiaTheme="majorEastAsia" w:cstheme="majorBidi"/>
      <w:iCs/>
      <w:color w:val="0F4761"/>
      <w:kern w:val="2"/>
      <w:sz w:val="24"/>
      <w14:ligatures w14:val="standardContextual"/>
    </w:rPr>
  </w:style>
  <w:style w:type="table" w:styleId="TableGrid">
    <w:name w:val="Table Grid"/>
    <w:basedOn w:val="TableNormal"/>
    <w:uiPriority w:val="39"/>
    <w:rsid w:val="007F4DD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4DDE"/>
    <w:rPr>
      <w:sz w:val="16"/>
      <w:szCs w:val="16"/>
    </w:rPr>
  </w:style>
  <w:style w:type="paragraph" w:styleId="CommentText">
    <w:name w:val="annotation text"/>
    <w:basedOn w:val="Normal"/>
    <w:link w:val="CommentTextChar"/>
    <w:uiPriority w:val="99"/>
    <w:unhideWhenUsed/>
    <w:rsid w:val="007F4DDE"/>
    <w:pPr>
      <w:spacing w:line="240" w:lineRule="auto"/>
    </w:pPr>
    <w:rPr>
      <w:rFonts w:ascii="Aptos" w:hAnsi="Aptos"/>
      <w:kern w:val="2"/>
      <w:sz w:val="20"/>
      <w:szCs w:val="20"/>
      <w14:ligatures w14:val="standardContextual"/>
    </w:rPr>
  </w:style>
  <w:style w:type="character" w:customStyle="1" w:styleId="CommentTextChar">
    <w:name w:val="Comment Text Char"/>
    <w:basedOn w:val="DefaultParagraphFont"/>
    <w:link w:val="CommentText"/>
    <w:uiPriority w:val="99"/>
    <w:rsid w:val="007F4DDE"/>
    <w:rPr>
      <w:rFonts w:ascii="Aptos" w:hAnsi="Aptos"/>
      <w:kern w:val="2"/>
      <w:sz w:val="20"/>
      <w:szCs w:val="20"/>
      <w14:ligatures w14:val="standardContextual"/>
    </w:rPr>
  </w:style>
  <w:style w:type="paragraph" w:styleId="NoSpacing">
    <w:name w:val="No Spacing"/>
    <w:aliases w:val="Field labels"/>
    <w:uiPriority w:val="1"/>
    <w:qFormat/>
    <w:rsid w:val="007F4DDE"/>
    <w:pPr>
      <w:spacing w:after="0" w:line="240" w:lineRule="auto"/>
    </w:pPr>
    <w:rPr>
      <w:rFonts w:ascii="Aptos" w:hAnsi="Aptos"/>
      <w:kern w:val="2"/>
      <w14:ligatures w14:val="standardContextual"/>
    </w:rPr>
  </w:style>
  <w:style w:type="table" w:styleId="ListTable3Accent1">
    <w:name w:val="List Table 3 Accent 1"/>
    <w:basedOn w:val="TableNormal"/>
    <w:uiPriority w:val="48"/>
    <w:rsid w:val="007F4DDE"/>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C5E618E5DD64A9ABF3269C8B1BE827B"/>
        <w:category>
          <w:name w:val="General"/>
          <w:gallery w:val="placeholder"/>
        </w:category>
        <w:types>
          <w:type w:val="bbPlcHdr"/>
        </w:types>
        <w:behaviors>
          <w:behavior w:val="content"/>
        </w:behaviors>
        <w:guid w:val="{3C30944C-2D2D-4D63-B513-4DB56EDA9666}"/>
      </w:docPartPr>
      <w:docPartBody>
        <w:p w:rsidR="0003568A"/>
      </w:docPartBody>
    </w:docPart>
    <w:docPart>
      <w:docPartPr>
        <w:name w:val="6EEC3FA6D49C45DFA08D9C1669D3875A"/>
        <w:category>
          <w:name w:val="General"/>
          <w:gallery w:val="placeholder"/>
        </w:category>
        <w:types>
          <w:type w:val="bbPlcHdr"/>
        </w:types>
        <w:behaviors>
          <w:behavior w:val="content"/>
        </w:behaviors>
        <w:guid w:val="{2BB3ACC6-AE20-4104-949F-C717BB698B55}"/>
      </w:docPartPr>
      <w:docPartBody>
        <w:p w:rsidR="005776CA"/>
      </w:docPartBody>
    </w:docPart>
    <w:docPart>
      <w:docPartPr>
        <w:name w:val="F84D0FF26CAE438CA7AB596725C39A46"/>
        <w:category>
          <w:name w:val="General"/>
          <w:gallery w:val="placeholder"/>
        </w:category>
        <w:types>
          <w:type w:val="bbPlcHdr"/>
        </w:types>
        <w:behaviors>
          <w:behavior w:val="content"/>
        </w:behaviors>
        <w:guid w:val="{EFA120FE-3A0E-4859-8BC6-3C1A812E6FA8}"/>
      </w:docPartPr>
      <w:docPartBody>
        <w:p w:rsidR="005776CA"/>
      </w:docPartBody>
    </w:docPart>
    <w:docPart>
      <w:docPartPr>
        <w:name w:val="C64CEE457DB043449327111D0257B40B"/>
        <w:category>
          <w:name w:val="General"/>
          <w:gallery w:val="placeholder"/>
        </w:category>
        <w:types>
          <w:type w:val="bbPlcHdr"/>
        </w:types>
        <w:behaviors>
          <w:behavior w:val="content"/>
        </w:behaviors>
        <w:guid w:val="{ADEB897D-EE3E-4B00-8CED-3E021AFA903F}"/>
      </w:docPartPr>
      <w:docPartBody>
        <w:p w:rsidR="005776CA"/>
      </w:docPartBody>
    </w:docPart>
    <w:docPart>
      <w:docPartPr>
        <w:name w:val="9F395528AFBA43158B36A73A6AA89E6B"/>
        <w:category>
          <w:name w:val="General"/>
          <w:gallery w:val="placeholder"/>
        </w:category>
        <w:types>
          <w:type w:val="bbPlcHdr"/>
        </w:types>
        <w:behaviors>
          <w:behavior w:val="content"/>
        </w:behaviors>
        <w:guid w:val="{AFA4B61C-5646-4928-B964-D6FF059A7393}"/>
      </w:docPartPr>
      <w:docPartBody>
        <w:p w:rsidR="005776CA"/>
      </w:docPartBody>
    </w:docPart>
    <w:docPart>
      <w:docPartPr>
        <w:name w:val="48A07FE2266D41B19631B0E55AF30C6E"/>
        <w:category>
          <w:name w:val="General"/>
          <w:gallery w:val="placeholder"/>
        </w:category>
        <w:types>
          <w:type w:val="bbPlcHdr"/>
        </w:types>
        <w:behaviors>
          <w:behavior w:val="content"/>
        </w:behaviors>
        <w:guid w:val="{B62F1A5C-EE8A-4465-B9BE-2F27B5763E8F}"/>
      </w:docPartPr>
      <w:docPartBody>
        <w:p w:rsidR="005776CA">
          <w:r w:rsidRPr="002B3658">
            <w:rPr>
              <w:rStyle w:val="PlaceholderText"/>
            </w:rPr>
            <w:t>Please enter the content IF your condition is met</w:t>
          </w:r>
        </w:p>
      </w:docPartBody>
    </w:docPart>
    <w:docPart>
      <w:docPartPr>
        <w:name w:val="53E6ADD6D0C440C4BBB4464E8D9CD49B"/>
        <w:category>
          <w:name w:val="General"/>
          <w:gallery w:val="placeholder"/>
        </w:category>
        <w:types>
          <w:type w:val="bbPlcHdr"/>
        </w:types>
        <w:behaviors>
          <w:behavior w:val="content"/>
        </w:behaviors>
        <w:guid w:val="{EAE775DE-9F07-4E00-A2EB-8E26600CEE1B}"/>
      </w:docPartPr>
      <w:docPartBody>
        <w:p w:rsidR="005776CA"/>
      </w:docPartBody>
    </w:docPart>
    <w:docPart>
      <w:docPartPr>
        <w:name w:val="114414ADC0FE4DEAA1E434527D587DB5"/>
        <w:category>
          <w:name w:val="General"/>
          <w:gallery w:val="placeholder"/>
        </w:category>
        <w:types>
          <w:type w:val="bbPlcHdr"/>
        </w:types>
        <w:behaviors>
          <w:behavior w:val="content"/>
        </w:behaviors>
        <w:guid w:val="{8ACA415E-61AA-4652-8CFF-7D4FCF1EF85B}"/>
      </w:docPartPr>
      <w:docPartBody>
        <w:p w:rsidR="005776CA">
          <w:r w:rsidRPr="002B3658">
            <w:rPr>
              <w:rStyle w:val="PlaceholderText"/>
            </w:rPr>
            <w:t>Please enter the content IF your condition is met</w:t>
          </w:r>
        </w:p>
      </w:docPartBody>
    </w:docPart>
    <w:docPart>
      <w:docPartPr>
        <w:name w:val="BBB81CA00A9D4B4F82537FE0E15939AF"/>
        <w:category>
          <w:name w:val="General"/>
          <w:gallery w:val="placeholder"/>
        </w:category>
        <w:types>
          <w:type w:val="bbPlcHdr"/>
        </w:types>
        <w:behaviors>
          <w:behavior w:val="content"/>
        </w:behaviors>
        <w:guid w:val="{2D22ECFB-EEB3-443B-B04B-1B72B7677990}"/>
      </w:docPartPr>
      <w:docPartBody>
        <w:p w:rsidR="005776CA"/>
      </w:docPartBody>
    </w:docPart>
    <w:docPart>
      <w:docPartPr>
        <w:name w:val="80A419081EED4366AF3BA55A3B132327"/>
        <w:category>
          <w:name w:val="General"/>
          <w:gallery w:val="placeholder"/>
        </w:category>
        <w:types>
          <w:type w:val="bbPlcHdr"/>
        </w:types>
        <w:behaviors>
          <w:behavior w:val="content"/>
        </w:behaviors>
        <w:guid w:val="{32EA8EC0-3C9D-4C03-8CCE-C90004ADDE2F}"/>
      </w:docPartPr>
      <w:docPartBody>
        <w:p w:rsidR="005776CA"/>
      </w:docPartBody>
    </w:docPart>
    <w:docPart>
      <w:docPartPr>
        <w:name w:val="ED18070A49CE4B62ABBEBA4F8A6F4823"/>
        <w:category>
          <w:name w:val="General"/>
          <w:gallery w:val="placeholder"/>
        </w:category>
        <w:types>
          <w:type w:val="bbPlcHdr"/>
        </w:types>
        <w:behaviors>
          <w:behavior w:val="content"/>
        </w:behaviors>
        <w:guid w:val="{9ACF7B92-CF6E-4052-9E6C-080943EA0E08}"/>
      </w:docPartPr>
      <w:docPartBody>
        <w:p w:rsidR="005776CA"/>
      </w:docPartBody>
    </w:docPart>
    <w:docPart>
      <w:docPartPr>
        <w:name w:val="E7B34F75E7D445ADB51C9C58F08A7873"/>
        <w:category>
          <w:name w:val="General"/>
          <w:gallery w:val="placeholder"/>
        </w:category>
        <w:types>
          <w:type w:val="bbPlcHdr"/>
        </w:types>
        <w:behaviors>
          <w:behavior w:val="content"/>
        </w:behaviors>
        <w:guid w:val="{2D1BBCC3-90DC-4BB2-9697-487E682F0C4E}"/>
      </w:docPartPr>
      <w:docPartBody>
        <w:p w:rsidR="005776CA"/>
      </w:docPartBody>
    </w:docPart>
    <w:docPart>
      <w:docPartPr>
        <w:name w:val="1F89C9DBEC85417EAFEE0C0C41D94BBD"/>
        <w:category>
          <w:name w:val="General"/>
          <w:gallery w:val="placeholder"/>
        </w:category>
        <w:types>
          <w:type w:val="bbPlcHdr"/>
        </w:types>
        <w:behaviors>
          <w:behavior w:val="content"/>
        </w:behaviors>
        <w:guid w:val="{2652D8B4-A15A-41A2-8A14-34B33FCB7F7A}"/>
      </w:docPartPr>
      <w:docPartBody>
        <w:p w:rsidR="005776CA"/>
      </w:docPartBody>
    </w:docPart>
    <w:docPart>
      <w:docPartPr>
        <w:name w:val="2F1E45C258654ECF8E7E2F5F6237FBDF"/>
        <w:category>
          <w:name w:val="General"/>
          <w:gallery w:val="placeholder"/>
        </w:category>
        <w:types>
          <w:type w:val="bbPlcHdr"/>
        </w:types>
        <w:behaviors>
          <w:behavior w:val="content"/>
        </w:behaviors>
        <w:guid w:val="{E16366FA-EF32-4B8E-96AC-D7B771F33F54}"/>
      </w:docPartPr>
      <w:docPartBody>
        <w:p w:rsidR="005776CA"/>
      </w:docPartBody>
    </w:docPart>
    <w:docPart>
      <w:docPartPr>
        <w:name w:val="0B41C37951F948A489F07E7739CB18DC"/>
        <w:category>
          <w:name w:val="General"/>
          <w:gallery w:val="placeholder"/>
        </w:category>
        <w:types>
          <w:type w:val="bbPlcHdr"/>
        </w:types>
        <w:behaviors>
          <w:behavior w:val="content"/>
        </w:behaviors>
        <w:guid w:val="{85297821-CDFB-4D05-B6A7-E905887B5A33}"/>
      </w:docPartPr>
      <w:docPartBody>
        <w:p w:rsidR="005776CA"/>
      </w:docPartBody>
    </w:docPart>
    <w:docPart>
      <w:docPartPr>
        <w:name w:val="FE90EED077BD40B9923A071EFE699698"/>
        <w:category>
          <w:name w:val="General"/>
          <w:gallery w:val="placeholder"/>
        </w:category>
        <w:types>
          <w:type w:val="bbPlcHdr"/>
        </w:types>
        <w:behaviors>
          <w:behavior w:val="content"/>
        </w:behaviors>
        <w:guid w:val="{8397CD52-1BEB-40FC-AF7A-145DE05F7798}"/>
      </w:docPartPr>
      <w:docPartBody>
        <w:p w:rsidR="005776CA"/>
      </w:docPartBody>
    </w:docPart>
    <w:docPart>
      <w:docPartPr>
        <w:name w:val="BE9422FFBA744C548523FCCB697E52E1"/>
        <w:category>
          <w:name w:val="General"/>
          <w:gallery w:val="placeholder"/>
        </w:category>
        <w:types>
          <w:type w:val="bbPlcHdr"/>
        </w:types>
        <w:behaviors>
          <w:behavior w:val="content"/>
        </w:behaviors>
        <w:guid w:val="{D8C2D8DD-BA67-4873-A957-D5FB24FC3D59}"/>
      </w:docPartPr>
      <w:docPartBody>
        <w:p w:rsidR="005776CA"/>
      </w:docPartBody>
    </w:docPart>
    <w:docPart>
      <w:docPartPr>
        <w:name w:val="50C0328F201E408BAC76B36F7C8A6746"/>
        <w:category>
          <w:name w:val="General"/>
          <w:gallery w:val="placeholder"/>
        </w:category>
        <w:types>
          <w:type w:val="bbPlcHdr"/>
        </w:types>
        <w:behaviors>
          <w:behavior w:val="content"/>
        </w:behaviors>
        <w:guid w:val="{FFE0C704-692A-423F-B070-545CA87D1546}"/>
      </w:docPartPr>
      <w:docPartBody>
        <w:p w:rsidR="005776CA"/>
      </w:docPartBody>
    </w:docPart>
    <w:docPart>
      <w:docPartPr>
        <w:name w:val="45AF18F4E0DE4D3C9A88E7C578C55D15"/>
        <w:category>
          <w:name w:val="General"/>
          <w:gallery w:val="placeholder"/>
        </w:category>
        <w:types>
          <w:type w:val="bbPlcHdr"/>
        </w:types>
        <w:behaviors>
          <w:behavior w:val="content"/>
        </w:behaviors>
        <w:guid w:val="{A7917D29-E387-4AF4-AD97-39BEEABA0705}"/>
      </w:docPartPr>
      <w:docPartBody>
        <w:p w:rsidR="005776CA"/>
      </w:docPartBody>
    </w:docPart>
    <w:docPart>
      <w:docPartPr>
        <w:name w:val="D7CD4546D4614A6290781A583C1C7AF0"/>
        <w:category>
          <w:name w:val="General"/>
          <w:gallery w:val="placeholder"/>
        </w:category>
        <w:types>
          <w:type w:val="bbPlcHdr"/>
        </w:types>
        <w:behaviors>
          <w:behavior w:val="content"/>
        </w:behaviors>
        <w:guid w:val="{859CC52E-BF04-43BA-A56E-E73F59E3315B}"/>
      </w:docPartPr>
      <w:docPartBody>
        <w:p w:rsidR="005776CA"/>
      </w:docPartBody>
    </w:docPart>
    <w:docPart>
      <w:docPartPr>
        <w:name w:val="17CD0A328BBE44C580391165B58A99C4"/>
        <w:category>
          <w:name w:val="General"/>
          <w:gallery w:val="placeholder"/>
        </w:category>
        <w:types>
          <w:type w:val="bbPlcHdr"/>
        </w:types>
        <w:behaviors>
          <w:behavior w:val="content"/>
        </w:behaviors>
        <w:guid w:val="{9BDF9F46-6CF5-4B5A-B560-273BBA164F62}"/>
      </w:docPartPr>
      <w:docPartBody>
        <w:p w:rsidR="005776CA"/>
      </w:docPartBody>
    </w:docPart>
    <w:docPart>
      <w:docPartPr>
        <w:name w:val="42F40C5319814A8EB7F4686ECB9EDCD8"/>
        <w:category>
          <w:name w:val="General"/>
          <w:gallery w:val="placeholder"/>
        </w:category>
        <w:types>
          <w:type w:val="bbPlcHdr"/>
        </w:types>
        <w:behaviors>
          <w:behavior w:val="content"/>
        </w:behaviors>
        <w:guid w:val="{A6B9BBAC-1CEA-48BA-A8BF-53C7EFE1CEAF}"/>
      </w:docPartPr>
      <w:docPartBody>
        <w:p w:rsidR="005776CA"/>
      </w:docPartBody>
    </w:docPart>
    <w:docPart>
      <w:docPartPr>
        <w:name w:val="489E13AB02204469B1023729D48E903E"/>
        <w:category>
          <w:name w:val="General"/>
          <w:gallery w:val="placeholder"/>
        </w:category>
        <w:types>
          <w:type w:val="bbPlcHdr"/>
        </w:types>
        <w:behaviors>
          <w:behavior w:val="content"/>
        </w:behaviors>
        <w:guid w:val="{7F73A2AB-058C-4BA7-A129-3DA22CB1D753}"/>
      </w:docPartPr>
      <w:docPartBody>
        <w:p w:rsidR="005776CA"/>
      </w:docPartBody>
    </w:docPart>
    <w:docPart>
      <w:docPartPr>
        <w:name w:val="411C0DC7F0B343FAAEDD623219804A22"/>
        <w:category>
          <w:name w:val="General"/>
          <w:gallery w:val="placeholder"/>
        </w:category>
        <w:types>
          <w:type w:val="bbPlcHdr"/>
        </w:types>
        <w:behaviors>
          <w:behavior w:val="content"/>
        </w:behaviors>
        <w:guid w:val="{055ABDE3-39E2-4ACC-B36F-3AC2891BE268}"/>
      </w:docPartPr>
      <w:docPartBody>
        <w:p w:rsidR="005776CA"/>
      </w:docPartBody>
    </w:docPart>
    <w:docPart>
      <w:docPartPr>
        <w:name w:val="78DF55D850134936982FF6DF8CFF378A"/>
        <w:category>
          <w:name w:val="General"/>
          <w:gallery w:val="placeholder"/>
        </w:category>
        <w:types>
          <w:type w:val="bbPlcHdr"/>
        </w:types>
        <w:behaviors>
          <w:behavior w:val="content"/>
        </w:behaviors>
        <w:guid w:val="{12B92224-5C0C-42D6-AD8F-8E3B8CEFDB1F}"/>
      </w:docPartPr>
      <w:docPartBody>
        <w:p w:rsidR="005776CA"/>
      </w:docPartBody>
    </w:docPart>
    <w:docPart>
      <w:docPartPr>
        <w:name w:val="1FE2DCE5578A4207B664D49E7D75AC18"/>
        <w:category>
          <w:name w:val="General"/>
          <w:gallery w:val="placeholder"/>
        </w:category>
        <w:types>
          <w:type w:val="bbPlcHdr"/>
        </w:types>
        <w:behaviors>
          <w:behavior w:val="content"/>
        </w:behaviors>
        <w:guid w:val="{C34E2CAE-1922-409E-9D5C-A9EC383A82BE}"/>
      </w:docPartPr>
      <w:docPartBody>
        <w:p w:rsidR="001539C2"/>
      </w:docPartBody>
    </w:docPart>
    <w:docPart>
      <w:docPartPr>
        <w:name w:val="10D2447099B341FC9E7137F8076D573B"/>
        <w:category>
          <w:name w:val="General"/>
          <w:gallery w:val="placeholder"/>
        </w:category>
        <w:types>
          <w:type w:val="bbPlcHdr"/>
        </w:types>
        <w:behaviors>
          <w:behavior w:val="content"/>
        </w:behaviors>
        <w:guid w:val="{B6DFA1CB-FE0D-4409-9C9D-B208C2FFB3A7}"/>
      </w:docPartPr>
      <w:docPartBody>
        <w:p w:rsidR="001539C2"/>
      </w:docPartBody>
    </w:docPart>
    <w:docPart>
      <w:docPartPr>
        <w:name w:val="38BC8C1E2BBA4590ABA83965C6CA1AF5"/>
        <w:category>
          <w:name w:val="General"/>
          <w:gallery w:val="placeholder"/>
        </w:category>
        <w:types>
          <w:type w:val="bbPlcHdr"/>
        </w:types>
        <w:behaviors>
          <w:behavior w:val="content"/>
        </w:behaviors>
        <w:guid w:val="{57A636F3-9132-4471-A052-F1BCABB0BB79}"/>
      </w:docPartPr>
      <w:docPartBody>
        <w:p w:rsidR="001539C2"/>
      </w:docPartBody>
    </w:docPart>
    <w:docPart>
      <w:docPartPr>
        <w:name w:val="27E3B5F0505E4F81828AAE5EC4E6A1F9"/>
        <w:category>
          <w:name w:val="General"/>
          <w:gallery w:val="placeholder"/>
        </w:category>
        <w:types>
          <w:type w:val="bbPlcHdr"/>
        </w:types>
        <w:behaviors>
          <w:behavior w:val="content"/>
        </w:behaviors>
        <w:guid w:val="{77B38970-D786-46AB-9B81-C85F13BC8831}"/>
      </w:docPartPr>
      <w:docPartBody>
        <w:p w:rsidR="00153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E"/>
    <w:rsid w:val="0003568A"/>
    <w:rsid w:val="000F5D4B"/>
    <w:rsid w:val="001539C2"/>
    <w:rsid w:val="005776CA"/>
    <w:rsid w:val="00924CBE"/>
    <w:rsid w:val="00B32DE5"/>
    <w:rsid w:val="00E76801"/>
    <w:rsid w:val="00F715A0"/>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D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etter>
  <document>
    <row>
      <disr_confirmtotalprojectestimatedexpenditure>No</disr_confirmtotalprojectestimatedexpenditure>
      <disr_confirmtotalprojectestimatedexpenditure_ovalue>0</disr_confirmtotalprojectestimatedexpenditure_ovalue>
      <disr_estimatedprojectcompletiondate>31/12/2028</disr_estimatedprojectcompletiondate>
      <disr_estimatedprojectcompletiondate_ovalue>2028-12-31T00:00:00</disr_estimatedprojectcompletiondate_ovalue>
      <disr_aippjaipplanid>{9843678C-1249-F111-BEC6-6045BDE5BD19}</disr_aippjaipplanid>
      <disr_legalnameofnominatedprojectproponent>SANTOS LIMITED</disr_legalnameofnominatedprojectproponent>
      <disr_partbcapabilitydevelopment delimiter="\n"> Recommend suppliers undertake training and/or accreditation
Encourage joint ventures and alliances between suppliers</disr_partbcapabilitydevelopment>
      <disr_partbcapabilitydevelopment_ovalue IsMultiPickList="true">102220000,102220003</disr_partbcapabilitydevelopment_ovalue>
      <disr_partbcontactemail>christina.groenewald@santos.com</disr_partbcontactemail>
      <disr_partbcontactperson>Christi Groenewald</disr_partbcontactperson>
      <disr_partbfeedback delimiter="\n"> Confirm you, and/or your procurement entities will offer and, if requested,  provide feedback to unsuccessful Australian entities whose bids to supply key goods or services for the project have not been successful
Confirm feedback provided to unsuccessful bidders will include any recommendations of relevant training, skills, capability and capacity development
Confirm you will collect written evidence of feedback offered or provided to unsuccessful bidders</disr_partbfeedback>
      <disr_partbfeedback_ovalue IsMultiPickList="true">102220000,102220001,102220002</disr_partbfeedback_ovalue>
      <disr_partbglobalsupplychain delimiter=", "> Provide references for high performing suppliers</disr_partbglobalsupplychain>
      <disr_partbglobalsupplychain_ovalue IsMultiPickList="true">102220005</disr_partbglobalsupplychain_ovalue>
      <disr_partbmanufacturersandsuppliers delimiter="\n"> Engage with vendor identification agencies on project opportunities and bid processes
Directly contact suppliers with information on project opportunities and bid processes</disr_partbmanufacturersandsuppliers>
      <disr_partbmanufacturersandsuppliers_ovalue IsMultiPickList="true">102220001,102220005</disr_partbmanufacturersandsuppliers_ovalue>
      <disr_partbphonenumber>0497235244</disr_partbphonenumber>
      <disr_partbpositiontitle>Procurement Business Partner - EA</disr_partbpositiontitle>
      <disr_partbprojectstandards delimiter=", "> Australian, International</disr_partbprojectstandards>
      <disr_partbprojectstandards_ovalue IsMultiPickList="true">102220000,102220001</disr_partbprojectstandards_ovalue>
      <disr_partbpublicwebsite>https://www.santos.com/news/</disr_partbpublicwebsite>
      <disr_projectcapitalexpenditure>$744,000,000.00</disr_projectcapitalexpenditure>
      <disr_projectcapitalexpenditure_ovalue>744000000</disr_projectcapitalexpenditure_ovalue>
      <disr_projectdescription>The Moomba Central Optimisation Project is a Santos infrastructure development in the Cooper Basin South Australia focused on modernising upstream gas operations through consolidation of gas compression and electrification of key facilities. Compression from multiple satellite facilities will be consolidated into a new Central Fields Satellite supported by electric motor driven inlet compression at the Moomba Gas Plant. Increased electrical demand will be supplied by a new gas fired power station operating as an islanded facility with power distributed via a high voltage network. The project is intended to improve operational reliability reduce operating costs support emissions reduction and enable future gas development.
The procurement strategy is aligned with the Santos Development and Projects operating model and is predominantly delivered under a self-execute approach, with Santos retaining responsibility for project management engineering procurement construction and integration of the facilities and power station scopes. Procurement is structured into defined work packages to manage interfaces risk and schedule, with the majority of expenditure delivered through lump sum or unit rate contracts to provide cost and schedule certainty. Competitive tendering is used for major equipment materials and specialist services through established Santos contracting frameworks, with sourcing packages bundled where possible to leverage volume and market alignment and released progressively as scope definition matures. Specialist high voltage power infrastructure including overhead power lines is delivered under an EPC model reflecting the technical and market specific nature of this scope.</disr_projectdescription>
      <disr_projectestimatedcapitalexpenditurerange>$500 million - $1 billion</disr_projectestimatedcapitalexpenditurerange>
      <disr_projectestimatedcapitalexpenditurerange_ovalue>102220000</disr_projectestimatedcapitalexpenditurerange_ovalue>
      <disr_projectlocation>Moomba Gas Processing Facility, Cooper Basin, near Moomba, South Australia (SA),</disr_projectlocation>
      <disr_projectname>Moomba Central Optimisation project</disr_projectname>
      <disr_projectpurpose>Upgrade existing facility</disr_projectpurpose>
      <disr_projectpurpose_ovalue>102220000</disr_projectpurpose_ovalue>
      <disr_projecttype>Petroleum facility</disr_projecttype>
      <disr_projecttype_ovalue>102220006</disr_projecttype_ovalue>
      <disr_referencecode>D3Y5D5-P1P7K7</disr_referencecode>
      <transactioncurrencyid>Australian Dollar</transactioncurrencyid>
      <transactioncurrencyid_ovalue>{46F5C256-16AA-EF11-A72F-002248970FCC}</transactioncurrencyid_ovalue>
    </row>
  </document>
  <table1>
    <row>
      <disr_keygoodsandservices>Fabrication - Pipe Spools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{2A19C2E5-5C68-F111-AB0C-000D3AD1E152}</disr_jaipgoodsandservicesid>
    </row>
    <row>
      <disr_keygoodsandservices>Fabrication - Structural Steel for Power Station Engine Hall</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{5E4EE2F1-5C68-F111-AB0C-000D3AD1E152}</disr_jaipgoodsandservicesid>
    </row>
    <row>
      <disr_keygoodsandservices>Fabrication - Pipe and Fittings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{5766D903-5D68-F111-AB0C-000D3AD1E152}</disr_jaipgoodsandservicesid>
    </row>
    <row>
      <disr_keygoodsandservices>Fabrication - Pressure Vessels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{3014D10F-5D68-F111-AB0C-000D3AD1E152}</disr_jaipgoodsandservicesid>
    </row>
    <row>
      <disr_keygoodsandservices>Electrical and Instrumentation - Controls Systems (PLC configuration and SCADA equipment)</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{C281B427-5D68-F111-AB0C-000D3AD1E152}</disr_jaipgoodsandservicesid>
    </row>
    <row>
      <disr_keygoodsandservices>Electrical and instrumentation - Balance of plant Instrumentation</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{DF29994B-5D68-F111-AB0C-000D3AD1E152}</disr_jaipgoodsandservicesid>
    </row>
    <row>
      <disr_keygoodsandservices>Electrical and Instrumentation - Switch rooms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{FF203CA6-5D68-F111-AB0C-000D3AD1E152}</disr_jaipgoodsandservicesid>
    </row>
    <row>
      <disr_keygoodsandservices>Electrical and Instrumentation - Electrical bulks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{A7645CCA-5D68-F111-AB0C-000D3AD1E152}</disr_jaipgoodsandservicesid>
    </row>
    <row>
      <disr_keygoodsandservices>Electrical and Instrumentation - Overhead powerline equipment</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{66176006-5E68-F111-AB0C-000D3AD1E152}</disr_jaipgoodsandservicesid>
    </row>
    <row>
      <disr_keygoodsandservices>Electrical and instrumentation - Pipeline pig signalers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{46CEA766-5E68-F111-AB0C-000D3AD1E152}</disr_jaipgoodsandservicesid>
    </row>
    <row>
      <disr_keygoodsandservices>Electrical and instrumentation - Pipeline Monolithic Isolating Joints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{D09EAC7E-5E68-F111-AB0C-000D3AD1E152}</disr_jaipgoodsandservicesid>
    </row>
    <row>
      <disr_keygoodsandservices>Valves - Shutdown valves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{7550B9E0-5E68-F111-AB0C-000D3AD1E152}</disr_jaipgoodsandservicesid>
    </row>
    <row>
      <disr_keygoodsandservices>Valves - Pressure safety valves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{F65CF0F8-5E68-F111-AB0C-000D3AD1E152}</disr_jaipgoodsandservicesid>
    </row>
    <row>
      <disr_keygoodsandservices>Valves - Manual valves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{954B1617-5F68-F111-AB0C-000D3AD1E152}</disr_jaipgoodsandservicesid>
    </row>
    <row>
      <disr_keygoodsandservices>Valves - Actuated valves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{21BE1223-5F68-F111-AB0C-000D3AD1E152}</disr_jaipgoodsandservicesid>
    </row>
    <row>
      <disr_keygoodsandservices>Civils - Sealed road construction</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{332E2E2F-5F68-F111-AB0C-000D3AD1E152}</disr_jaipgoodsandservicesid>
    </row>
    <row>
      <disr_keygoodsandservices>Civils - Bulk Earthworks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{B576A24D-5F68-F111-AB0C-000D3AD1E152}</disr_jaipgoodsandservicesid>
    </row>
    <row>
      <disr_keygoodsandservices>Civils - Piling Construction</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{3E24B766-5F68-F111-AB0C-000D3AD1E152}</disr_jaipgoodsandservicesid>
    </row>
    <row>
      <disr_keygoodsandservices>Facility Construction - Structural Mechanical Piping Electrical and Instrumentation</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{071A3973-5F68-F111-AB0C-000D3AD1E152}</disr_jaipgoodsandservicesid>
    </row>
    <row>
      <disr_keygoodsandservices>Temporary Camp Accommodation</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{4B43B398-5F68-F111-AB0C-000D3AD1E152}</disr_jaipgoodsandservicesid>
    </row>
    <row>
      <disr_keygoodsandservices>Fabrication - Skids (GPRS)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{4DFECE11-1569-F111-A827-6045BDE4F87D}</disr_jaipgoodsandservicesid>
    </row>
    <row>
      <disr_keygoodsandservices>Construction - Pipeline</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{97831924-1569-F111-A827-6045BDE4F87D}</disr_jaipgoodsandservicesid>
    </row>
    <row>
      <disr_explanationfornoopportunities>OEM Supply</disr_explanationfornoopportunities>
      <disr_keygoodsandservices>Gas Engine Generators</disr_keygoodsandservices>
      <disr_opportunitiesforentity delimiter="\n"> Opportunities for non-Australian entities</disr_opportunitiesforentity>
      <disr_opportunitiesforentity_ovalue IsMultiPickList="true">102220001</disr_opportunitiesforentity_ovalue>
      <disr_type>Part B</disr_type>
      <disr_type_ovalue>102220000</disr_type_ovalue>
      <disr_jaipgoodsandservicesid>{512E1130-1569-F111-A827-6045BDE4F87D}</disr_jaipgoodsandservicesid>
    </row>
    <row>
      <disr_explanationfornoopportunities>OEM Supply</disr_explanationfornoopportunities>
      <disr_keygoodsandservices>Screw Compressors</disr_keygoodsandservices>
      <disr_opportunitiesforentity delimiter="\n"> Opportunities for non-Australian entities</disr_opportunitiesforentity>
      <disr_opportunitiesforentity_ovalue IsMultiPickList="true">102220001</disr_opportunitiesforentity_ovalue>
      <disr_type>Part B</disr_type>
      <disr_type_ovalue>102220000</disr_type_ovalue>
      <disr_jaipgoodsandservicesid>{24F32DF6-1569-F111-A827-6045BDE4F87D}</disr_jaipgoodsandservicesid>
    </row>
    <row>
      <disr_keygoodsandservices>Fabrication - Pipe Rack Modules</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{7FD684DC-FD57-F111-BEC6-6045BDE5B7F6}</disr_jaipgoodsandservicesid>
    </row>
  </table1>
  <table2>
    <row>
      <disr_addressofthepublicwebsite>https://gateway.icn.org.au/projects/19045?view</disr_addressofthepublicwebsite>
      <disr_isthiswebsiteactive>Yes</disr_isthiswebsiteactive>
      <disr_isthiswebsiteactive_ovalue>102220001</disr_isthiswebsiteactive_ovalue>
      <disr_jaipopportunitywebsiteid>{650CE56D-1969-F111-AB0C-7CED8D34D320}</disr_jaipopportunitywebsiteid>
    </row>
  </table2>
</letter>
</file>

<file path=customXml/itemProps1.xml><?xml version="1.0" encoding="utf-8"?>
<ds:datastoreItem xmlns:ds="http://schemas.openxmlformats.org/officeDocument/2006/customXml" ds:itemID="{b057c4d1-2687-4f3c-b34b-36361cd7cbd8}">
  <ds:schemaRefs/>
</ds:datastoreItem>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215</Words>
  <Characters>2070</Characters>
  <Application>Microsoft Office Word</Application>
  <DocSecurity>0</DocSecurity>
  <Lines>108</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Industry, Science, and Resources</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Syed Muneeb</cp:lastModifiedBy>
  <cp:revision>2</cp:revision>
  <dcterms:created xsi:type="dcterms:W3CDTF">2026-06-24T12:10:53Z</dcterms:created>
  <dcterms:modified xsi:type="dcterms:W3CDTF">2026-04-15T04:41:00Z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#c00000,12,ARIAL</vt:lpwstr>
  </property>
  <property fmtid="{D5CDD505-2E9C-101B-9397-08002B2CF9AE}" pid="3" name="ClassificationContentMarkingFooterShapeIds">
    <vt:lpwstr>79d18420,548bcfe5,166210aa</vt:lpwstr>
  </property>
  <property fmtid="{D5CDD505-2E9C-101B-9397-08002B2CF9AE}" pid="4" name="ClassificationContentMarkingFooterText">
    <vt:lpwstr>OFFICIAL: Sensitive</vt:lpwstr>
  </property>
  <property fmtid="{D5CDD505-2E9C-101B-9397-08002B2CF9AE}" pid="5" name="ClassificationContentMarkingHeaderFontProps">
    <vt:lpwstr>#c00000,12,ARIAL</vt:lpwstr>
  </property>
  <property fmtid="{D5CDD505-2E9C-101B-9397-08002B2CF9AE}" pid="6" name="ClassificationContentMarkingHeaderShapeIds">
    <vt:lpwstr>45e6b3da,1a71471b,4d183b34</vt:lpwstr>
  </property>
  <property fmtid="{D5CDD505-2E9C-101B-9397-08002B2CF9AE}" pid="7" name="ClassificationContentMarkingHeaderText">
    <vt:lpwstr>OFFICIAL: Sensitive</vt:lpwstr>
  </property>
  <property fmtid="{D5CDD505-2E9C-101B-9397-08002B2CF9AE}" pid="8" name="documentCount">
    <vt:lpwstr>1</vt:lpwstr>
  </property>
  <property fmtid="{D5CDD505-2E9C-101B-9397-08002B2CF9AE}" pid="9" name="table1Count">
    <vt:lpwstr>25</vt:lpwstr>
  </property>
  <property fmtid="{D5CDD505-2E9C-101B-9397-08002B2CF9AE}" pid="10" name="table2Count">
    <vt:lpwstr>1</vt:lpwstr>
  </property>
  <property fmtid="{D5CDD505-2E9C-101B-9397-08002B2CF9AE}" pid="11" name="WMMDicRelTabRename1">
    <vt:lpwstr>(table1)=Goods and Services Part B (table1)</vt:lpwstr>
  </property>
  <property fmtid="{D5CDD505-2E9C-101B-9397-08002B2CF9AE}" pid="12" name="WMMTaskPane">
    <vt:lpwstr>ff02acce-e5e9-49ab-a092-c184421f1d20</vt:lpwstr>
  </property>
  <property fmtid="{D5CDD505-2E9C-101B-9397-08002B2CF9AE}" pid="13" name="WMMTemplateName">
    <vt:lpwstr>061c6962-c8ff-f011-8406-002248943fad</vt:lpwstr>
  </property>
  <property fmtid="{D5CDD505-2E9C-101B-9397-08002B2CF9AE}" pid="14" name="wmm_AdditionalFields1">
    <vt:lpwstr>|disr_referencecode||disr_projecttype_ovalue||disr_projecttype||disr_projectcapitalexpenditure||disr_projectestimatedcapitalexpenditurerange_ovalue||disr_projectestimatedcapitalexpenditurerange||disr_confirmtotalprojectestimatedexpenditure_ovalue||disr_co</vt:lpwstr>
  </property>
  <property fmtid="{D5CDD505-2E9C-101B-9397-08002B2CF9AE}" pid="15" name="wmm_AdditionalFields2">
    <vt:lpwstr>nfirmtotalprojectestimatedexpenditure||disr_partbprojectstandards_ovalue||disr_partbprojectstandards|</vt:lpwstr>
  </property>
  <property fmtid="{D5CDD505-2E9C-101B-9397-08002B2CF9AE}" pid="16" name="wmm_Condition_document|If Capital Expenditure contains data|1">
    <vt:lpwstr>&lt;&lt;disr_projectcapitalexpenditure&gt;&gt;≈!Null</vt:lpwstr>
  </property>
  <property fmtid="{D5CDD505-2E9C-101B-9397-08002B2CF9AE}" pid="17" name="wmm_Condition_document|If Capital Expenditure Range has data|1">
    <vt:lpwstr>&lt;&lt;disr_projectestimatedcapitalexpenditurerange_ovalue&gt;&gt;≈!Null</vt:lpwstr>
  </property>
  <property fmtid="{D5CDD505-2E9C-101B-9397-08002B2CF9AE}" pid="18" name="wmm_Condition_document|If Expenditure confirm is Yes|1">
    <vt:lpwstr>&lt;&lt;disr_confirmtotalprojectestimatedexpenditure_ovalue&gt;&gt;:1</vt:lpwstr>
  </property>
  <property fmtid="{D5CDD505-2E9C-101B-9397-08002B2CF9AE}" pid="19" name="wmm_Condition_document|If Project Type is Other|1">
    <vt:lpwstr>&lt;&lt;disr_projecttype_ovalue&gt;&gt;:102220011</vt:lpwstr>
  </property>
  <property fmtid="{D5CDD505-2E9C-101B-9397-08002B2CF9AE}" pid="20" name="wmm_Condition_document|Part B Project Standard is Other|1">
    <vt:lpwstr>102220002§( &lt;&lt;disr_partbprojectstandards_ovalue&gt;&gt; )</vt:lpwstr>
  </property>
  <property fmtid="{D5CDD505-2E9C-101B-9397-08002B2CF9AE}" pid="21" name="WordMailMerge">
    <vt:lpwstr>disr_aippjaipplan</vt:lpwstr>
  </property>
  <property fmtid="{D5CDD505-2E9C-101B-9397-08002B2CF9AE}" pid="22" name="WordMailMergeDocType">
    <vt:lpwstr>Client</vt:lpwstr>
  </property>
  <property fmtid="{D5CDD505-2E9C-101B-9397-08002B2CF9AE}" pid="23" name="WordMailMergeDocumentName">
    <vt:lpwstr>&lt;&lt;disr_referencecode&gt;&gt;+'_PLAN_Executine Summary_Project'</vt:lpwstr>
  </property>
  <property fmtid="{D5CDD505-2E9C-101B-9397-08002B2CF9AE}" pid="24" name="WordMailMergeDocumentNameValue">
    <vt:lpwstr>D3Y5D5-P1P7K7_PLAN_Executine Summary_Project</vt:lpwstr>
  </property>
  <property fmtid="{D5CDD505-2E9C-101B-9397-08002B2CF9AE}" pid="25" name="WordMailMergeFetchX1">
    <vt:lpwstr>&lt;fetches&gt;&lt;fetch name="table2" relationshipname="disr_jaipopportunitywebsite_jaipplan" mapping="logical"&gt;&lt;entity name="disr_jaipopportunitywebsite"&gt;&lt;attribute name="disr_addressofthepublicwebsite" /&gt;&lt;attribute name="disr_isthiswebsiteactive" /&gt;&lt;attribute n</vt:lpwstr>
  </property>
  <property fmtid="{D5CDD505-2E9C-101B-9397-08002B2CF9AE}" pid="26" name="WordMailMergeFetchX10">
    <vt:lpwstr>tch&gt;&lt;fetch name="table1" relationshipname="disr_jaipgoodsandservices_jaipplan" mapping="logical"&gt;&lt;entity name="disr_jaipgoodsandservices"&gt;&lt;attribute name="disr_explanationfornoopportunities" /&gt;&lt;attribute name="disr_keygoodsandservices" /&gt;&lt;attribute name="</vt:lpwstr>
  </property>
  <property fmtid="{D5CDD505-2E9C-101B-9397-08002B2CF9AE}" pid="27" name="WordMailMergeFetchX11">
    <vt:lpwstr>disr_opportunitiesforentity" targetname="disr_opportunitiesforentity" containingentity="disr_jaipgoodsandservices" delimiter="\n" /&gt;&lt;attribute name="disr_type" /&gt;&lt;filter type="and"&gt;&lt;condition attribute="disr_jaipplan" operator="in"&gt;&lt;value&gt;qid&lt;/value&gt;&lt;/con</vt:lpwstr>
  </property>
  <property fmtid="{D5CDD505-2E9C-101B-9397-08002B2CF9AE}" pid="28" name="WordMailMergeFetchX12">
    <vt:lpwstr>dition&gt;&lt;/filter&gt;&lt;filter type="and"&gt;&lt;condition attribute="disr_type" operator="eq" value="102220000" /&gt;&lt;/filter&gt;&lt;/entity&gt;&lt;/fetch&gt;&lt;/fetches&gt;</vt:lpwstr>
  </property>
  <property fmtid="{D5CDD505-2E9C-101B-9397-08002B2CF9AE}" pid="29" name="WordMailMergeFetchX2">
    <vt:lpwstr>ame="disr_websitegolivedate" /&gt;&lt;filter type="and"&gt;&lt;condition attribute="disr_jaipplan" operator="in"&gt;&lt;value&gt;qid&lt;/value&gt;&lt;/condition&gt;&lt;/filter&gt;&lt;filter type="and"&gt;&lt;condition attribute="disr_type" operator="eq" value="102220000" /&gt;&lt;/filter&gt;&lt;/entity&gt;&lt;/fetch&gt;&lt;fe</vt:lpwstr>
  </property>
  <property fmtid="{D5CDD505-2E9C-101B-9397-08002B2CF9AE}" pid="30" name="WordMailMergeFetchX3">
    <vt:lpwstr>tch name="document"&gt;&lt;entity name="disr_aippjaipplan"&gt;&lt;attribute name="disr_confirmtotalprojectestimatedexpenditure" /&gt;&lt;attribute name="disr_estimatedprojectcompletiondate" /&gt;&lt;attribute name="disr_aippjaipplanid" /&gt;&lt;attribute name="disr_legalnameofnominate</vt:lpwstr>
  </property>
  <property fmtid="{D5CDD505-2E9C-101B-9397-08002B2CF9AE}" pid="31" name="WordMailMergeFetchX4">
    <vt:lpwstr>dprojectproponent" /&gt;&lt;attribute name="disr_otherproductivefacility" /&gt;&lt;attribute name="disr_partbcapabilitydevelopment" targetname="disr_partbcapabilitydevelopment" containingentity="disr_aippjaipplan" delimiter="\n" /&gt;&lt;attribute name="disr_partbcontactem</vt:lpwstr>
  </property>
  <property fmtid="{D5CDD505-2E9C-101B-9397-08002B2CF9AE}" pid="32" name="WordMailMergeFetchX5">
    <vt:lpwstr>ail" /&gt;&lt;attribute name="disr_partbcontactperson" /&gt;&lt;attribute name="disr_partbfeedback" targetname="disr_partbfeedback" containingentity="disr_aippjaipplan" delimiter="\n" /&gt;&lt;attribute name="disr_partbglobalsupplychain" targetname="disr_partbglobalsupplyc</vt:lpwstr>
  </property>
  <property fmtid="{D5CDD505-2E9C-101B-9397-08002B2CF9AE}" pid="33" name="WordMailMergeFetchX6">
    <vt:lpwstr>hain" containingentity="disr_aippjaipplan" delimiter=", " /&gt;&lt;attribute name="disr_partbmanufacturersandsuppliers" targetname="disr_partbmanufacturersandsuppliers" containingentity="disr_aippjaipplan" delimiter="\n" /&gt;&lt;attribute name="disr_partbotherprojec</vt:lpwstr>
  </property>
  <property fmtid="{D5CDD505-2E9C-101B-9397-08002B2CF9AE}" pid="34" name="WordMailMergeFetchX7">
    <vt:lpwstr>tstandards" /&gt;&lt;attribute name="disr_partbphonenumber" /&gt;&lt;attribute name="disr_partbpositiontitle" /&gt;&lt;attribute name="disr_partbprojectstandards" targetname="disr_partbprojectstandards" containingentity="disr_aippjaipplan" delimiter=", " /&gt;&lt;attribute name=</vt:lpwstr>
  </property>
  <property fmtid="{D5CDD505-2E9C-101B-9397-08002B2CF9AE}" pid="35" name="WordMailMergeFetchX8">
    <vt:lpwstr>"disr_partbpublicwebsite" /&gt;&lt;attribute name="disr_projectcapitalexpenditure" /&gt;&lt;attribute name="disr_projectdescription" /&gt;&lt;attribute name="disr_projectestimatedcapitalexpenditurerange" /&gt;&lt;attribute name="disr_projectlocation" /&gt;&lt;attribute name="disr_proj</vt:lpwstr>
  </property>
  <property fmtid="{D5CDD505-2E9C-101B-9397-08002B2CF9AE}" pid="36" name="WordMailMergeFetchX9">
    <vt:lpwstr>ectname" /&gt;&lt;attribute name="disr_projectpurpose" /&gt;&lt;attribute name="disr_projecttype" /&gt;&lt;attribute name="disr_referencecode" /&gt;&lt;filter type="and"&gt;&lt;condition attribute="disr_aippjaipplanid" operator="in"&gt;&lt;value&gt;qid&lt;/value&gt;&lt;/condition&gt;&lt;/filter&gt;&lt;/entity&gt;&lt;/fe</vt:lpwstr>
  </property>
  <property fmtid="{D5CDD505-2E9C-101B-9397-08002B2CF9AE}" pid="37" name="WordMailMergeGUID">
    <vt:lpwstr>9843678c-1249-f111-bec6-6045bde5bd19</vt:lpwstr>
  </property>
  <property fmtid="{D5CDD505-2E9C-101B-9397-08002B2CF9AE}" pid="38" name="WordMailMergeSampleRecordId">
    <vt:lpwstr>B6R4V0-N1F0D8|bfe97323-55f6-f011-8406-6045bdc3d456</vt:lpwstr>
  </property>
  <property fmtid="{D5CDD505-2E9C-101B-9397-08002B2CF9AE}" pid="39" name="WordMailMergeSaveOpenTabName">
    <vt:lpwstr>Email Notification</vt:lpwstr>
  </property>
  <property fmtid="{D5CDD505-2E9C-101B-9397-08002B2CF9AE}" pid="40" name="WordMailMergeWordDocumentType">
    <vt:lpwstr>-1</vt:lpwstr>
  </property>
</Properties>
</file>