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131A9" w14:textId="77777777" w:rsidR="009A28A4" w:rsidRDefault="00572780">
      <w:pPr>
        <w:textAlignment w:val="baseline"/>
        <w:rPr>
          <w:rFonts w:eastAsia="Times New Roman"/>
          <w:color w:val="000000"/>
          <w:sz w:val="24"/>
        </w:rPr>
      </w:pPr>
      <w:r>
        <w:pict w14:anchorId="40C131FA">
          <v:shapetype id="_x0000_t202" coordsize="21600,21600" o:spt="202" path="m,l,21600r21600,l21600,xe">
            <v:stroke joinstyle="miter"/>
            <v:path gradientshapeok="t" o:connecttype="rect"/>
          </v:shapetype>
          <v:shape id="_x0000_s1" type="#_x0000_t202" style="position:absolute;margin-left:27.85pt;margin-top:124.1pt;width:525pt;height:24.65pt;z-index:-251661824;mso-wrap-distance-left:0;mso-wrap-distance-right:0;mso-position-horizontal-relative:page;mso-position-vertical-relative:page" filled="f" stroked="f">
            <v:textbox inset="0,0,0,0">
              <w:txbxContent>
                <w:p w14:paraId="40C13207" w14:textId="77777777" w:rsidR="009A28A4" w:rsidRDefault="00572780">
                  <w:pPr>
                    <w:spacing w:after="162"/>
                    <w:ind w:left="3629" w:right="4025"/>
                    <w:textAlignment w:val="baseline"/>
                  </w:pPr>
                  <w:r>
                    <w:rPr>
                      <w:noProof/>
                    </w:rPr>
                    <w:drawing>
                      <wp:inline distT="0" distB="0" distL="0" distR="0" wp14:anchorId="40C13228" wp14:editId="40C13229">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0C131FB">
          <v:shape id="_x0000_s0" o:spid="_x0000_s1035" type="#_x0000_t202" style="position:absolute;margin-left:27.85pt;margin-top:52pt;width:525pt;height:72.1pt;z-index:251652608;mso-wrap-distance-left:0;mso-wrap-distance-right:0;mso-position-horizontal-relative:page;mso-position-vertical-relative:page" filled="f" stroked="f">
            <v:textbox inset="0,0,0,0">
              <w:txbxContent>
                <w:p w14:paraId="40C13208" w14:textId="77777777" w:rsidR="009A28A4" w:rsidRDefault="0057278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30 2026 09:56:58 GMT+1000 (AEST) *****</w:t>
                  </w:r>
                </w:p>
              </w:txbxContent>
            </v:textbox>
            <w10:wrap anchorx="page" anchory="page"/>
          </v:shape>
        </w:pict>
      </w:r>
      <w:r>
        <w:pict w14:anchorId="40C131FC">
          <v:shape id="_x0000_s1034" type="#_x0000_t202" style="position:absolute;margin-left:27.85pt;margin-top:148.75pt;width:525pt;height:62.15pt;z-index:-251660800;mso-wrap-distance-left:0;mso-wrap-distance-right:0;mso-position-horizontal-relative:page;mso-position-vertical-relative:page" filled="f" stroked="f">
            <v:textbox inset="0,0,0,0">
              <w:txbxContent>
                <w:p w14:paraId="40C13209" w14:textId="77777777" w:rsidR="009A28A4" w:rsidRDefault="0057278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0C1320A" w14:textId="77777777" w:rsidR="009A28A4" w:rsidRDefault="0057278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40C131FD">
          <v:shape id="_x0000_s1033" type="#_x0000_t202" style="position:absolute;margin-left:27.85pt;margin-top:210.9pt;width:525pt;height:47.9pt;z-index:-251659776;mso-wrap-distance-left:0;mso-wrap-distance-right:0;mso-position-horizontal-relative:page;mso-position-vertical-relative:page" filled="f" stroked="f">
            <v:textbox inset="0,0,0,0">
              <w:txbxContent>
                <w:p w14:paraId="40C1320B" w14:textId="77777777" w:rsidR="009A28A4" w:rsidRDefault="0057278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40C131FE">
          <v:shape id="_x0000_s1032" type="#_x0000_t202" style="position:absolute;margin-left:27.85pt;margin-top:258.8pt;width:525pt;height:353.2pt;z-index:251653632;mso-wrap-distance-left:0;mso-wrap-distance-right:0;mso-position-horizontal-relative:page;mso-position-vertical-relative:page" filled="f" stroked="f">
            <v:textbox inset="0,0,0,0">
              <w:txbxContent>
                <w:p w14:paraId="40C1320C" w14:textId="77777777" w:rsidR="009A28A4" w:rsidRDefault="00572780">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PILGANGOORA OPERATIONS PTY LTD</w:t>
                  </w:r>
                </w:p>
                <w:p w14:paraId="40C1320D" w14:textId="77777777" w:rsidR="009A28A4" w:rsidRDefault="0057278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0C1320E" w14:textId="77777777" w:rsidR="009A28A4" w:rsidRDefault="00572780">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P2000 Expansion Project</w:t>
                  </w:r>
                </w:p>
                <w:p w14:paraId="40C1320F" w14:textId="77777777" w:rsidR="009A28A4" w:rsidRDefault="0057278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Pilgangoora</w:t>
                  </w:r>
                  <w:proofErr w:type="spellEnd"/>
                  <w:r>
                    <w:rPr>
                      <w:rFonts w:ascii="Arial" w:eastAsia="Arial" w:hAnsi="Arial"/>
                      <w:color w:val="000000"/>
                      <w:spacing w:val="-3"/>
                      <w:sz w:val="16"/>
                    </w:rPr>
                    <w:t xml:space="preserve"> Mine Site, Marble Bar, Western Australia 6760</w:t>
                  </w:r>
                </w:p>
                <w:p w14:paraId="40C13210" w14:textId="77777777" w:rsidR="009A28A4" w:rsidRDefault="00572780">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40C13211" w14:textId="77777777" w:rsidR="009A28A4" w:rsidRDefault="0057278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0C13212" w14:textId="77777777" w:rsidR="009A28A4" w:rsidRDefault="0057278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0C13213" w14:textId="77777777" w:rsidR="009A28A4" w:rsidRDefault="00572780">
                  <w:pPr>
                    <w:spacing w:before="128" w:line="219"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 xml:space="preserve">Description: The P2000 Project is the proposed expansion of </w:t>
                  </w:r>
                  <w:proofErr w:type="spellStart"/>
                  <w:r>
                    <w:rPr>
                      <w:rFonts w:ascii="Arial" w:eastAsia="Arial" w:hAnsi="Arial"/>
                      <w:color w:val="000000"/>
                      <w:spacing w:val="-5"/>
                      <w:sz w:val="16"/>
                    </w:rPr>
                    <w:t>Pilgangoora</w:t>
                  </w:r>
                  <w:proofErr w:type="spellEnd"/>
                  <w:r>
                    <w:rPr>
                      <w:rFonts w:ascii="Arial" w:eastAsia="Arial" w:hAnsi="Arial"/>
                      <w:color w:val="000000"/>
                      <w:spacing w:val="-5"/>
                      <w:sz w:val="16"/>
                    </w:rPr>
                    <w:t xml:space="preserve"> which aims to increase production of spodumene concentrate to approximately 2 million </w:t>
                  </w:r>
                  <w:proofErr w:type="spellStart"/>
                  <w:r>
                    <w:rPr>
                      <w:rFonts w:ascii="Arial" w:eastAsia="Arial" w:hAnsi="Arial"/>
                      <w:color w:val="000000"/>
                      <w:spacing w:val="-5"/>
                      <w:sz w:val="16"/>
                    </w:rPr>
                    <w:t>tonnes</w:t>
                  </w:r>
                  <w:proofErr w:type="spellEnd"/>
                  <w:r>
                    <w:rPr>
                      <w:rFonts w:ascii="Arial" w:eastAsia="Arial" w:hAnsi="Arial"/>
                      <w:color w:val="000000"/>
                      <w:spacing w:val="-5"/>
                      <w:sz w:val="16"/>
                    </w:rPr>
                    <w:t xml:space="preserve"> each year. This expansion will be delivered through the design and construction of new processing facilities integrated with the current operation. The scope of works includes, but is not limited to, the development of the following major infrastructure components: Dry Plant - Primary Crushing Hub, Oversize Screening and Conveying, Screen House and Conveying, Ore Sorting Building and Conveying, Coarse Or</w:t>
                  </w:r>
                  <w:r>
                    <w:rPr>
                      <w:rFonts w:ascii="Arial" w:eastAsia="Arial" w:hAnsi="Arial"/>
                      <w:color w:val="000000"/>
                      <w:spacing w:val="-5"/>
                      <w:sz w:val="16"/>
                    </w:rPr>
                    <w:t xml:space="preserve">e Stockpile and Stacker, Coarse Ore Reclaimer and Pebble Crushing, Eject Stock Piling and Conveying Wet Plant - Classification and Milling, Magnetic Separation, Pre-floatation recovery, Floatation Recovery, concentrate de-watering and stockpiling, Tailings Thickening and Disposal, Tantalum Processing and stockpiling, Tailings Filtration and Dry Stacking Process Plant Utilities - Process Water Dams, Air Services, Water Services, Reagents, Power Reticulation. Construction Packages - Key construction packages </w:t>
                  </w:r>
                  <w:r>
                    <w:rPr>
                      <w:rFonts w:ascii="Arial" w:eastAsia="Arial" w:hAnsi="Arial"/>
                      <w:color w:val="000000"/>
                      <w:spacing w:val="-5"/>
                      <w:sz w:val="16"/>
                    </w:rPr>
                    <w:t>for the Project will include - Demolition, Bulk Earthworks, Detailed Earthworks and Concrete, Steel Fabrication, Structural, Mechanical, Piping and Electrical and Instrumentation Installation, Commissioning. Project FID is scheduled for December quarter 2026.</w:t>
                  </w:r>
                </w:p>
                <w:p w14:paraId="40C13214" w14:textId="77777777" w:rsidR="009A28A4" w:rsidRDefault="0057278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Completion date: 31 Mar2029</w:t>
                  </w:r>
                </w:p>
                <w:p w14:paraId="40C13215" w14:textId="77777777" w:rsidR="009A28A4" w:rsidRDefault="00572780">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0C13216" w14:textId="77777777" w:rsidR="009A28A4" w:rsidRDefault="00572780">
                  <w:pPr>
                    <w:spacing w:before="354" w:after="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40C131FF">
          <v:shape id="_x0000_s1031" type="#_x0000_t202" style="position:absolute;margin-left:52.55pt;margin-top:612pt;width:444.75pt;height:31.45pt;z-index:-2516587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9"/>
                    <w:gridCol w:w="1855"/>
                    <w:gridCol w:w="261"/>
                    <w:gridCol w:w="1673"/>
                    <w:gridCol w:w="2857"/>
                  </w:tblGrid>
                  <w:tr w:rsidR="009A28A4" w14:paraId="40C1321C" w14:textId="77777777">
                    <w:tblPrEx>
                      <w:tblCellMar>
                        <w:top w:w="0" w:type="dxa"/>
                        <w:bottom w:w="0" w:type="dxa"/>
                      </w:tblCellMar>
                    </w:tblPrEx>
                    <w:trPr>
                      <w:trHeight w:hRule="exact" w:val="629"/>
                    </w:trPr>
                    <w:tc>
                      <w:tcPr>
                        <w:tcW w:w="2249" w:type="dxa"/>
                        <w:vAlign w:val="center"/>
                      </w:tcPr>
                      <w:p w14:paraId="40C13217" w14:textId="77777777" w:rsidR="009A28A4" w:rsidRDefault="00572780">
                        <w:pPr>
                          <w:spacing w:before="259" w:after="177" w:line="183" w:lineRule="exact"/>
                          <w:ind w:right="521"/>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1855" w:type="dxa"/>
                        <w:vAlign w:val="center"/>
                      </w:tcPr>
                      <w:p w14:paraId="40C13218" w14:textId="77777777" w:rsidR="009A28A4" w:rsidRDefault="00572780">
                        <w:pPr>
                          <w:spacing w:before="101" w:after="76" w:line="221" w:lineRule="exact"/>
                          <w:ind w:left="54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40C13219" w14:textId="77777777" w:rsidR="009A28A4" w:rsidRDefault="00572780">
                        <w:pPr>
                          <w:spacing w:before="337" w:after="16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40C1321A" w14:textId="77777777" w:rsidR="009A28A4" w:rsidRDefault="00572780">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40C1321B" w14:textId="77777777" w:rsidR="009A28A4" w:rsidRDefault="00572780">
                        <w:pPr>
                          <w:spacing w:before="101" w:after="7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40C1322D" w14:textId="77777777" w:rsidR="00572780" w:rsidRDefault="00572780"/>
              </w:txbxContent>
            </v:textbox>
            <w10:wrap type="square" anchorx="page" anchory="page"/>
          </v:shape>
        </w:pict>
      </w:r>
      <w:r>
        <w:pict w14:anchorId="40C13200">
          <v:shape id="_x0000_s1030" type="#_x0000_t202" style="position:absolute;margin-left:52.55pt;margin-top:647pt;width:270pt;height:118.4pt;z-index:-251657728;mso-wrap-distance-left:0;mso-wrap-distance-right:0;mso-position-horizontal-relative:page;mso-position-vertical-relative:page" filled="f" stroked="f">
            <v:textbox inset="0,0,0,0">
              <w:txbxContent>
                <w:p w14:paraId="40C1321D" w14:textId="77777777" w:rsidR="009A28A4" w:rsidRDefault="00572780">
                  <w:pPr>
                    <w:tabs>
                      <w:tab w:val="left" w:pos="3312"/>
                      <w:tab w:val="right" w:pos="5400"/>
                    </w:tabs>
                    <w:spacing w:before="1" w:line="181" w:lineRule="exact"/>
                    <w:textAlignment w:val="baseline"/>
                    <w:rPr>
                      <w:rFonts w:ascii="Arial" w:eastAsia="Arial" w:hAnsi="Arial"/>
                      <w:color w:val="000000"/>
                      <w:sz w:val="16"/>
                    </w:rPr>
                  </w:pPr>
                  <w:r>
                    <w:rPr>
                      <w:rFonts w:ascii="Arial" w:eastAsia="Arial" w:hAnsi="Arial"/>
                      <w:color w:val="000000"/>
                      <w:sz w:val="16"/>
                    </w:rPr>
                    <w:t>Detailed Engineering - Dry Plant</w:t>
                  </w:r>
                  <w:r>
                    <w:rPr>
                      <w:rFonts w:ascii="Arial" w:eastAsia="Arial" w:hAnsi="Arial"/>
                      <w:color w:val="000000"/>
                      <w:sz w:val="16"/>
                    </w:rPr>
                    <w:tab/>
                    <w:t>Yes</w:t>
                  </w:r>
                  <w:r>
                    <w:rPr>
                      <w:rFonts w:ascii="Arial" w:eastAsia="Arial" w:hAnsi="Arial"/>
                      <w:color w:val="000000"/>
                      <w:sz w:val="16"/>
                    </w:rPr>
                    <w:tab/>
                    <w:t>No</w:t>
                  </w:r>
                </w:p>
                <w:p w14:paraId="40C1321E" w14:textId="77777777" w:rsidR="009A28A4" w:rsidRDefault="00572780">
                  <w:pPr>
                    <w:tabs>
                      <w:tab w:val="left" w:pos="3312"/>
                      <w:tab w:val="right" w:pos="5400"/>
                    </w:tabs>
                    <w:spacing w:before="40" w:line="181" w:lineRule="exact"/>
                    <w:textAlignment w:val="baseline"/>
                    <w:rPr>
                      <w:rFonts w:ascii="Arial" w:eastAsia="Arial" w:hAnsi="Arial"/>
                      <w:color w:val="000000"/>
                      <w:sz w:val="16"/>
                    </w:rPr>
                  </w:pPr>
                  <w:r>
                    <w:rPr>
                      <w:rFonts w:ascii="Arial" w:eastAsia="Arial" w:hAnsi="Arial"/>
                      <w:color w:val="000000"/>
                      <w:sz w:val="16"/>
                    </w:rPr>
                    <w:t>Detailed Engineering - Wet Plant</w:t>
                  </w:r>
                  <w:r>
                    <w:rPr>
                      <w:rFonts w:ascii="Arial" w:eastAsia="Arial" w:hAnsi="Arial"/>
                      <w:color w:val="000000"/>
                      <w:sz w:val="16"/>
                    </w:rPr>
                    <w:tab/>
                    <w:t>Yes</w:t>
                  </w:r>
                  <w:r>
                    <w:rPr>
                      <w:rFonts w:ascii="Arial" w:eastAsia="Arial" w:hAnsi="Arial"/>
                      <w:color w:val="000000"/>
                      <w:sz w:val="16"/>
                    </w:rPr>
                    <w:tab/>
                    <w:t>No</w:t>
                  </w:r>
                </w:p>
                <w:p w14:paraId="40C1321F" w14:textId="77777777" w:rsidR="009A28A4" w:rsidRDefault="00572780">
                  <w:pPr>
                    <w:tabs>
                      <w:tab w:val="left" w:pos="3312"/>
                      <w:tab w:val="right" w:pos="5400"/>
                    </w:tabs>
                    <w:spacing w:before="35" w:line="181" w:lineRule="exact"/>
                    <w:textAlignment w:val="baseline"/>
                    <w:rPr>
                      <w:rFonts w:ascii="Arial" w:eastAsia="Arial" w:hAnsi="Arial"/>
                      <w:color w:val="000000"/>
                      <w:sz w:val="16"/>
                    </w:rPr>
                  </w:pPr>
                  <w:r>
                    <w:rPr>
                      <w:rFonts w:ascii="Arial" w:eastAsia="Arial" w:hAnsi="Arial"/>
                      <w:color w:val="000000"/>
                      <w:sz w:val="16"/>
                    </w:rPr>
                    <w:t>Geotech</w:t>
                  </w:r>
                  <w:r>
                    <w:rPr>
                      <w:rFonts w:ascii="Arial" w:eastAsia="Arial" w:hAnsi="Arial"/>
                      <w:color w:val="000000"/>
                      <w:sz w:val="16"/>
                    </w:rPr>
                    <w:tab/>
                    <w:t>Yes</w:t>
                  </w:r>
                  <w:r>
                    <w:rPr>
                      <w:rFonts w:ascii="Arial" w:eastAsia="Arial" w:hAnsi="Arial"/>
                      <w:color w:val="000000"/>
                      <w:sz w:val="16"/>
                    </w:rPr>
                    <w:tab/>
                    <w:t>No</w:t>
                  </w:r>
                </w:p>
                <w:p w14:paraId="40C13220" w14:textId="77777777" w:rsidR="009A28A4" w:rsidRDefault="00572780">
                  <w:pPr>
                    <w:tabs>
                      <w:tab w:val="left" w:pos="3312"/>
                      <w:tab w:val="right" w:pos="5400"/>
                    </w:tabs>
                    <w:spacing w:before="39" w:line="181" w:lineRule="exact"/>
                    <w:textAlignment w:val="baseline"/>
                    <w:rPr>
                      <w:rFonts w:ascii="Arial" w:eastAsia="Arial" w:hAnsi="Arial"/>
                      <w:color w:val="000000"/>
                      <w:sz w:val="16"/>
                    </w:rPr>
                  </w:pPr>
                  <w:r>
                    <w:rPr>
                      <w:rFonts w:ascii="Arial" w:eastAsia="Arial" w:hAnsi="Arial"/>
                      <w:color w:val="000000"/>
                      <w:sz w:val="16"/>
                    </w:rPr>
                    <w:t>Surveying</w:t>
                  </w:r>
                  <w:r>
                    <w:rPr>
                      <w:rFonts w:ascii="Arial" w:eastAsia="Arial" w:hAnsi="Arial"/>
                      <w:color w:val="000000"/>
                      <w:sz w:val="16"/>
                    </w:rPr>
                    <w:tab/>
                    <w:t>Yes</w:t>
                  </w:r>
                  <w:r>
                    <w:rPr>
                      <w:rFonts w:ascii="Arial" w:eastAsia="Arial" w:hAnsi="Arial"/>
                      <w:color w:val="000000"/>
                      <w:sz w:val="16"/>
                    </w:rPr>
                    <w:tab/>
                    <w:t>No</w:t>
                  </w:r>
                </w:p>
                <w:p w14:paraId="40C13221" w14:textId="77777777" w:rsidR="009A28A4" w:rsidRDefault="00572780">
                  <w:pPr>
                    <w:tabs>
                      <w:tab w:val="left" w:pos="3312"/>
                      <w:tab w:val="right" w:pos="5400"/>
                    </w:tabs>
                    <w:spacing w:before="40" w:line="181" w:lineRule="exact"/>
                    <w:textAlignment w:val="baseline"/>
                    <w:rPr>
                      <w:rFonts w:ascii="Arial" w:eastAsia="Arial" w:hAnsi="Arial"/>
                      <w:color w:val="000000"/>
                      <w:sz w:val="16"/>
                    </w:rPr>
                  </w:pPr>
                  <w:r>
                    <w:rPr>
                      <w:rFonts w:ascii="Arial" w:eastAsia="Arial" w:hAnsi="Arial"/>
                      <w:color w:val="000000"/>
                      <w:sz w:val="16"/>
                    </w:rPr>
                    <w:t>Control System Integrator</w:t>
                  </w:r>
                  <w:r>
                    <w:rPr>
                      <w:rFonts w:ascii="Arial" w:eastAsia="Arial" w:hAnsi="Arial"/>
                      <w:color w:val="000000"/>
                      <w:sz w:val="16"/>
                    </w:rPr>
                    <w:tab/>
                    <w:t>Yes</w:t>
                  </w:r>
                  <w:r>
                    <w:rPr>
                      <w:rFonts w:ascii="Arial" w:eastAsia="Arial" w:hAnsi="Arial"/>
                      <w:color w:val="000000"/>
                      <w:sz w:val="16"/>
                    </w:rPr>
                    <w:tab/>
                    <w:t>No</w:t>
                  </w:r>
                </w:p>
                <w:p w14:paraId="40C13222" w14:textId="77777777" w:rsidR="009A28A4" w:rsidRDefault="00572780">
                  <w:pPr>
                    <w:tabs>
                      <w:tab w:val="left" w:pos="3312"/>
                      <w:tab w:val="right" w:pos="5400"/>
                    </w:tabs>
                    <w:spacing w:before="57" w:line="216" w:lineRule="exact"/>
                    <w:textAlignment w:val="baseline"/>
                    <w:rPr>
                      <w:rFonts w:ascii="Arial" w:eastAsia="Arial" w:hAnsi="Arial"/>
                      <w:color w:val="000000"/>
                      <w:sz w:val="16"/>
                    </w:rPr>
                  </w:pPr>
                  <w:r>
                    <w:rPr>
                      <w:rFonts w:ascii="Arial" w:eastAsia="Arial" w:hAnsi="Arial"/>
                      <w:color w:val="000000"/>
                      <w:sz w:val="16"/>
                    </w:rPr>
                    <w:t>Structural Steel, Platework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C13223" w14:textId="77777777" w:rsidR="009A28A4" w:rsidRDefault="00572780">
                  <w:pPr>
                    <w:spacing w:line="169" w:lineRule="exact"/>
                    <w:textAlignment w:val="baseline"/>
                    <w:rPr>
                      <w:rFonts w:ascii="Arial" w:eastAsia="Arial" w:hAnsi="Arial"/>
                      <w:color w:val="000000"/>
                      <w:spacing w:val="-3"/>
                      <w:sz w:val="16"/>
                    </w:rPr>
                  </w:pPr>
                  <w:r>
                    <w:rPr>
                      <w:rFonts w:ascii="Arial" w:eastAsia="Arial" w:hAnsi="Arial"/>
                      <w:color w:val="000000"/>
                      <w:spacing w:val="-3"/>
                      <w:sz w:val="16"/>
                    </w:rPr>
                    <w:t>Piping Fabrication</w:t>
                  </w:r>
                </w:p>
                <w:p w14:paraId="40C13224" w14:textId="77777777" w:rsidR="009A28A4" w:rsidRDefault="00572780">
                  <w:pPr>
                    <w:tabs>
                      <w:tab w:val="left" w:pos="3312"/>
                      <w:tab w:val="right" w:pos="5400"/>
                    </w:tabs>
                    <w:spacing w:before="40" w:line="181" w:lineRule="exact"/>
                    <w:textAlignment w:val="baseline"/>
                    <w:rPr>
                      <w:rFonts w:ascii="Arial" w:eastAsia="Arial" w:hAnsi="Arial"/>
                      <w:color w:val="000000"/>
                      <w:sz w:val="16"/>
                    </w:rPr>
                  </w:pPr>
                  <w:r>
                    <w:rPr>
                      <w:rFonts w:ascii="Arial" w:eastAsia="Arial" w:hAnsi="Arial"/>
                      <w:color w:val="000000"/>
                      <w:sz w:val="16"/>
                    </w:rPr>
                    <w:t>Demolition and Rehabilitation</w:t>
                  </w:r>
                  <w:r>
                    <w:rPr>
                      <w:rFonts w:ascii="Arial" w:eastAsia="Arial" w:hAnsi="Arial"/>
                      <w:color w:val="000000"/>
                      <w:sz w:val="16"/>
                    </w:rPr>
                    <w:tab/>
                    <w:t>Yes</w:t>
                  </w:r>
                  <w:r>
                    <w:rPr>
                      <w:rFonts w:ascii="Arial" w:eastAsia="Arial" w:hAnsi="Arial"/>
                      <w:color w:val="000000"/>
                      <w:sz w:val="16"/>
                    </w:rPr>
                    <w:tab/>
                    <w:t>No</w:t>
                  </w:r>
                </w:p>
                <w:p w14:paraId="40C13225" w14:textId="77777777" w:rsidR="009A28A4" w:rsidRDefault="00572780">
                  <w:pPr>
                    <w:tabs>
                      <w:tab w:val="left" w:pos="3312"/>
                      <w:tab w:val="right" w:pos="5400"/>
                    </w:tabs>
                    <w:spacing w:before="35" w:after="428" w:line="181" w:lineRule="exact"/>
                    <w:textAlignment w:val="baseline"/>
                    <w:rPr>
                      <w:rFonts w:ascii="Arial" w:eastAsia="Arial" w:hAnsi="Arial"/>
                      <w:color w:val="000000"/>
                      <w:sz w:val="16"/>
                    </w:rPr>
                  </w:pPr>
                  <w:r>
                    <w:rPr>
                      <w:rFonts w:ascii="Arial" w:eastAsia="Arial" w:hAnsi="Arial"/>
                      <w:color w:val="000000"/>
                      <w:sz w:val="16"/>
                    </w:rPr>
                    <w:t>Bulk Earthworks</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40C13201">
          <v:shape id="_x0000_s1029" type="#_x0000_t202" style="position:absolute;margin-left:490.3pt;margin-top:765.4pt;width:54pt;height:13.6pt;z-index:-251656704;mso-wrap-distance-left:0;mso-wrap-distance-right:0;mso-position-horizontal-relative:page;mso-position-vertical-relative:page" filled="f" stroked="f">
            <v:textbox inset="0,0,0,0">
              <w:txbxContent>
                <w:p w14:paraId="40C13226" w14:textId="77777777" w:rsidR="009A28A4" w:rsidRDefault="00572780">
                  <w:pPr>
                    <w:spacing w:before="4" w:after="5" w:line="249" w:lineRule="exact"/>
                    <w:textAlignment w:val="baseline"/>
                    <w:rPr>
                      <w:rFonts w:eastAsia="Times New Roman"/>
                      <w:color w:val="000000"/>
                      <w:spacing w:val="-2"/>
                    </w:rPr>
                  </w:pPr>
                  <w:r>
                    <w:rPr>
                      <w:rFonts w:eastAsia="Times New Roman"/>
                      <w:color w:val="000000"/>
                      <w:spacing w:val="-2"/>
                    </w:rPr>
                    <w:t>Page 1 of 3</w:t>
                  </w:r>
                </w:p>
              </w:txbxContent>
            </v:textbox>
            <w10:wrap type="square" anchorx="page" anchory="page"/>
          </v:shape>
        </w:pict>
      </w:r>
      <w:r>
        <w:pict w14:anchorId="40C13202">
          <v:line id="_x0000_s1028" style="position:absolute;z-index:251661824;mso-position-horizontal-relative:page;mso-position-vertical-relative:page" from="27.85pt,212.65pt" to="552.9pt,212.65pt" strokecolor="#347c87" strokeweight="3.35pt">
            <w10:wrap anchorx="page" anchory="page"/>
          </v:line>
        </w:pict>
      </w:r>
      <w:r>
        <w:pict w14:anchorId="40C13203">
          <v:line id="_x0000_s1027" style="position:absolute;z-index:251662848;mso-position-horizontal-relative:page;mso-position-vertical-relative:page" from="43.9pt,259.45pt" to="538.15pt,259.45pt" strokeweight="1.2pt">
            <w10:wrap anchorx="page" anchory="page"/>
          </v:line>
        </w:pict>
      </w:r>
    </w:p>
    <w:p w14:paraId="40C131AA" w14:textId="77777777" w:rsidR="009A28A4" w:rsidRDefault="009A28A4">
      <w:pPr>
        <w:sectPr w:rsidR="009A28A4">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40C131AB" w14:textId="77777777" w:rsidR="009A28A4" w:rsidRDefault="0057278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30 2026 09:56:58 GMT+1000 (AEST) *****</w:t>
      </w:r>
    </w:p>
    <w:p w14:paraId="40C131AC" w14:textId="77777777" w:rsidR="009A28A4" w:rsidRDefault="00572780">
      <w:pPr>
        <w:tabs>
          <w:tab w:val="left" w:pos="3312"/>
          <w:tab w:val="left" w:pos="5112"/>
        </w:tabs>
        <w:spacing w:before="1477" w:line="208" w:lineRule="exact"/>
        <w:textAlignment w:val="baseline"/>
        <w:rPr>
          <w:rFonts w:ascii="Arial" w:eastAsia="Arial" w:hAnsi="Arial"/>
          <w:color w:val="000000"/>
          <w:sz w:val="16"/>
        </w:rPr>
      </w:pPr>
      <w:r>
        <w:rPr>
          <w:rFonts w:ascii="Arial" w:eastAsia="Arial" w:hAnsi="Arial"/>
          <w:color w:val="000000"/>
          <w:sz w:val="16"/>
        </w:rPr>
        <w:t>Concrete and Detailed Earthworks -</w:t>
      </w:r>
      <w:r>
        <w:rPr>
          <w:rFonts w:ascii="Arial" w:eastAsia="Arial" w:hAnsi="Arial"/>
          <w:color w:val="000000"/>
          <w:sz w:val="16"/>
        </w:rPr>
        <w:tab/>
        <w:t>Yes</w:t>
      </w:r>
      <w:r>
        <w:rPr>
          <w:rFonts w:ascii="Arial" w:eastAsia="Arial" w:hAnsi="Arial"/>
          <w:color w:val="000000"/>
          <w:sz w:val="16"/>
        </w:rPr>
        <w:tab/>
        <w:t>No</w:t>
      </w:r>
    </w:p>
    <w:p w14:paraId="40C131AD" w14:textId="77777777" w:rsidR="009A28A4" w:rsidRDefault="00572780">
      <w:pPr>
        <w:spacing w:line="170" w:lineRule="exact"/>
        <w:textAlignment w:val="baseline"/>
        <w:rPr>
          <w:rFonts w:ascii="Arial" w:eastAsia="Arial" w:hAnsi="Arial"/>
          <w:color w:val="000000"/>
          <w:spacing w:val="-2"/>
          <w:sz w:val="16"/>
        </w:rPr>
      </w:pPr>
      <w:r>
        <w:rPr>
          <w:rFonts w:ascii="Arial" w:eastAsia="Arial" w:hAnsi="Arial"/>
          <w:color w:val="000000"/>
          <w:spacing w:val="-2"/>
          <w:sz w:val="16"/>
        </w:rPr>
        <w:t>Dry Plant</w:t>
      </w:r>
    </w:p>
    <w:p w14:paraId="40C131AE" w14:textId="77777777" w:rsidR="009A28A4" w:rsidRDefault="00572780">
      <w:pPr>
        <w:tabs>
          <w:tab w:val="left" w:pos="3312"/>
          <w:tab w:val="left" w:pos="5112"/>
        </w:tabs>
        <w:spacing w:before="30" w:line="206" w:lineRule="exact"/>
        <w:textAlignment w:val="baseline"/>
        <w:rPr>
          <w:rFonts w:ascii="Arial" w:eastAsia="Arial" w:hAnsi="Arial"/>
          <w:color w:val="000000"/>
          <w:sz w:val="16"/>
        </w:rPr>
      </w:pPr>
      <w:r>
        <w:rPr>
          <w:rFonts w:ascii="Arial" w:eastAsia="Arial" w:hAnsi="Arial"/>
          <w:color w:val="000000"/>
          <w:sz w:val="16"/>
        </w:rPr>
        <w:t>Concrete and Detailed Earthworks -</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Wet Plant</w:t>
      </w:r>
    </w:p>
    <w:p w14:paraId="40C131AF"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SMP/E&amp;I - Dry Plant</w:t>
      </w:r>
      <w:r>
        <w:rPr>
          <w:rFonts w:ascii="Arial" w:eastAsia="Arial" w:hAnsi="Arial"/>
          <w:color w:val="000000"/>
          <w:sz w:val="16"/>
        </w:rPr>
        <w:tab/>
        <w:t>Yes</w:t>
      </w:r>
      <w:r>
        <w:rPr>
          <w:rFonts w:ascii="Arial" w:eastAsia="Arial" w:hAnsi="Arial"/>
          <w:color w:val="000000"/>
          <w:sz w:val="16"/>
        </w:rPr>
        <w:tab/>
        <w:t>No</w:t>
      </w:r>
    </w:p>
    <w:p w14:paraId="40C131B0" w14:textId="77777777" w:rsidR="009A28A4" w:rsidRDefault="00572780">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SMP/E&amp;I - Wet Plant</w:t>
      </w:r>
      <w:r>
        <w:rPr>
          <w:rFonts w:ascii="Arial" w:eastAsia="Arial" w:hAnsi="Arial"/>
          <w:color w:val="000000"/>
          <w:sz w:val="16"/>
        </w:rPr>
        <w:tab/>
        <w:t>Yes</w:t>
      </w:r>
      <w:r>
        <w:rPr>
          <w:rFonts w:ascii="Arial" w:eastAsia="Arial" w:hAnsi="Arial"/>
          <w:color w:val="000000"/>
          <w:sz w:val="16"/>
        </w:rPr>
        <w:tab/>
        <w:t>No</w:t>
      </w:r>
    </w:p>
    <w:p w14:paraId="40C131B1"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Ball Mill</w:t>
      </w:r>
      <w:r>
        <w:rPr>
          <w:rFonts w:ascii="Arial" w:eastAsia="Arial" w:hAnsi="Arial"/>
          <w:color w:val="000000"/>
          <w:sz w:val="16"/>
        </w:rPr>
        <w:tab/>
        <w:t>Yes</w:t>
      </w:r>
      <w:r>
        <w:rPr>
          <w:rFonts w:ascii="Arial" w:eastAsia="Arial" w:hAnsi="Arial"/>
          <w:color w:val="000000"/>
          <w:sz w:val="16"/>
        </w:rPr>
        <w:tab/>
        <w:t>No</w:t>
      </w:r>
    </w:p>
    <w:p w14:paraId="40C131B2"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Thickeners</w:t>
      </w:r>
      <w:r>
        <w:rPr>
          <w:rFonts w:ascii="Arial" w:eastAsia="Arial" w:hAnsi="Arial"/>
          <w:color w:val="000000"/>
          <w:sz w:val="16"/>
        </w:rPr>
        <w:tab/>
        <w:t>Yes</w:t>
      </w:r>
      <w:r>
        <w:rPr>
          <w:rFonts w:ascii="Arial" w:eastAsia="Arial" w:hAnsi="Arial"/>
          <w:color w:val="000000"/>
          <w:sz w:val="16"/>
        </w:rPr>
        <w:tab/>
        <w:t>No</w:t>
      </w:r>
    </w:p>
    <w:p w14:paraId="40C131B3"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Flotation Cells</w:t>
      </w:r>
      <w:r>
        <w:rPr>
          <w:rFonts w:ascii="Arial" w:eastAsia="Arial" w:hAnsi="Arial"/>
          <w:color w:val="000000"/>
          <w:sz w:val="16"/>
        </w:rPr>
        <w:tab/>
        <w:t>Yes</w:t>
      </w:r>
      <w:r>
        <w:rPr>
          <w:rFonts w:ascii="Arial" w:eastAsia="Arial" w:hAnsi="Arial"/>
          <w:color w:val="000000"/>
          <w:sz w:val="16"/>
        </w:rPr>
        <w:tab/>
        <w:t>No</w:t>
      </w:r>
    </w:p>
    <w:p w14:paraId="40C131B4"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 xml:space="preserve">Onstream </w:t>
      </w:r>
      <w:proofErr w:type="spellStart"/>
      <w:r>
        <w:rPr>
          <w:rFonts w:ascii="Arial" w:eastAsia="Arial" w:hAnsi="Arial"/>
          <w:color w:val="000000"/>
          <w:sz w:val="16"/>
        </w:rPr>
        <w:t>Analyser</w:t>
      </w:r>
      <w:proofErr w:type="spellEnd"/>
      <w:r>
        <w:rPr>
          <w:rFonts w:ascii="Arial" w:eastAsia="Arial" w:hAnsi="Arial"/>
          <w:color w:val="000000"/>
          <w:sz w:val="16"/>
        </w:rPr>
        <w:tab/>
        <w:t>Yes</w:t>
      </w:r>
      <w:r>
        <w:rPr>
          <w:rFonts w:ascii="Arial" w:eastAsia="Arial" w:hAnsi="Arial"/>
          <w:color w:val="000000"/>
          <w:sz w:val="16"/>
        </w:rPr>
        <w:tab/>
        <w:t>No</w:t>
      </w:r>
    </w:p>
    <w:p w14:paraId="40C131B5"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Belt Filter</w:t>
      </w:r>
      <w:r>
        <w:rPr>
          <w:rFonts w:ascii="Arial" w:eastAsia="Arial" w:hAnsi="Arial"/>
          <w:color w:val="000000"/>
          <w:sz w:val="16"/>
        </w:rPr>
        <w:tab/>
        <w:t>Yes</w:t>
      </w:r>
      <w:r>
        <w:rPr>
          <w:rFonts w:ascii="Arial" w:eastAsia="Arial" w:hAnsi="Arial"/>
          <w:color w:val="000000"/>
          <w:sz w:val="16"/>
        </w:rPr>
        <w:tab/>
        <w:t>No</w:t>
      </w:r>
    </w:p>
    <w:p w14:paraId="40C131B6" w14:textId="77777777" w:rsidR="009A28A4" w:rsidRDefault="00572780">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WHIMS</w:t>
      </w:r>
      <w:r>
        <w:rPr>
          <w:rFonts w:ascii="Arial" w:eastAsia="Arial" w:hAnsi="Arial"/>
          <w:color w:val="000000"/>
          <w:sz w:val="16"/>
        </w:rPr>
        <w:tab/>
        <w:t>Yes</w:t>
      </w:r>
      <w:r>
        <w:rPr>
          <w:rFonts w:ascii="Arial" w:eastAsia="Arial" w:hAnsi="Arial"/>
          <w:color w:val="000000"/>
          <w:sz w:val="16"/>
        </w:rPr>
        <w:tab/>
        <w:t>No</w:t>
      </w:r>
    </w:p>
    <w:p w14:paraId="40C131B7"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Sag Mill</w:t>
      </w:r>
      <w:r>
        <w:rPr>
          <w:rFonts w:ascii="Arial" w:eastAsia="Arial" w:hAnsi="Arial"/>
          <w:color w:val="000000"/>
          <w:sz w:val="16"/>
        </w:rPr>
        <w:tab/>
        <w:t>Yes</w:t>
      </w:r>
      <w:r>
        <w:rPr>
          <w:rFonts w:ascii="Arial" w:eastAsia="Arial" w:hAnsi="Arial"/>
          <w:color w:val="000000"/>
          <w:sz w:val="16"/>
        </w:rPr>
        <w:tab/>
        <w:t>No</w:t>
      </w:r>
    </w:p>
    <w:p w14:paraId="40C131B8"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Primary Crusher</w:t>
      </w:r>
      <w:r>
        <w:rPr>
          <w:rFonts w:ascii="Arial" w:eastAsia="Arial" w:hAnsi="Arial"/>
          <w:color w:val="000000"/>
          <w:sz w:val="16"/>
        </w:rPr>
        <w:tab/>
        <w:t>Yes</w:t>
      </w:r>
      <w:r>
        <w:rPr>
          <w:rFonts w:ascii="Arial" w:eastAsia="Arial" w:hAnsi="Arial"/>
          <w:color w:val="000000"/>
          <w:sz w:val="16"/>
        </w:rPr>
        <w:tab/>
        <w:t>No</w:t>
      </w:r>
    </w:p>
    <w:p w14:paraId="40C131B9"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Cone Crusher</w:t>
      </w:r>
      <w:r>
        <w:rPr>
          <w:rFonts w:ascii="Arial" w:eastAsia="Arial" w:hAnsi="Arial"/>
          <w:color w:val="000000"/>
          <w:sz w:val="16"/>
        </w:rPr>
        <w:tab/>
        <w:t>Yes</w:t>
      </w:r>
      <w:r>
        <w:rPr>
          <w:rFonts w:ascii="Arial" w:eastAsia="Arial" w:hAnsi="Arial"/>
          <w:color w:val="000000"/>
          <w:sz w:val="16"/>
        </w:rPr>
        <w:tab/>
        <w:t>No</w:t>
      </w:r>
    </w:p>
    <w:p w14:paraId="40C131BA"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Apron Feeders</w:t>
      </w:r>
      <w:r>
        <w:rPr>
          <w:rFonts w:ascii="Arial" w:eastAsia="Arial" w:hAnsi="Arial"/>
          <w:color w:val="000000"/>
          <w:sz w:val="16"/>
        </w:rPr>
        <w:tab/>
        <w:t>Yes</w:t>
      </w:r>
      <w:r>
        <w:rPr>
          <w:rFonts w:ascii="Arial" w:eastAsia="Arial" w:hAnsi="Arial"/>
          <w:color w:val="000000"/>
          <w:sz w:val="16"/>
        </w:rPr>
        <w:tab/>
        <w:t>No</w:t>
      </w:r>
    </w:p>
    <w:p w14:paraId="40C131BB"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Ore Sorters</w:t>
      </w:r>
      <w:r>
        <w:rPr>
          <w:rFonts w:ascii="Arial" w:eastAsia="Arial" w:hAnsi="Arial"/>
          <w:color w:val="000000"/>
          <w:sz w:val="16"/>
        </w:rPr>
        <w:tab/>
        <w:t>Yes</w:t>
      </w:r>
      <w:r>
        <w:rPr>
          <w:rFonts w:ascii="Arial" w:eastAsia="Arial" w:hAnsi="Arial"/>
          <w:color w:val="000000"/>
          <w:sz w:val="16"/>
        </w:rPr>
        <w:tab/>
        <w:t>No</w:t>
      </w:r>
    </w:p>
    <w:p w14:paraId="40C131BC" w14:textId="77777777" w:rsidR="009A28A4" w:rsidRDefault="00572780">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Screens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0C131BD"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Vibrating Pan Feeders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C131BE" w14:textId="77777777" w:rsidR="009A28A4" w:rsidRDefault="00572780">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Slurry 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0C131BF"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Cyclones</w:t>
      </w:r>
      <w:r>
        <w:rPr>
          <w:rFonts w:ascii="Arial" w:eastAsia="Arial" w:hAnsi="Arial"/>
          <w:color w:val="000000"/>
          <w:sz w:val="16"/>
        </w:rPr>
        <w:tab/>
        <w:t>Yes</w:t>
      </w:r>
      <w:r>
        <w:rPr>
          <w:rFonts w:ascii="Arial" w:eastAsia="Arial" w:hAnsi="Arial"/>
          <w:color w:val="000000"/>
          <w:sz w:val="16"/>
        </w:rPr>
        <w:tab/>
        <w:t>No</w:t>
      </w:r>
    </w:p>
    <w:p w14:paraId="40C131C0"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Agitators</w:t>
      </w:r>
      <w:r>
        <w:rPr>
          <w:rFonts w:ascii="Arial" w:eastAsia="Arial" w:hAnsi="Arial"/>
          <w:color w:val="000000"/>
          <w:sz w:val="16"/>
        </w:rPr>
        <w:tab/>
        <w:t>Yes</w:t>
      </w:r>
      <w:r>
        <w:rPr>
          <w:rFonts w:ascii="Arial" w:eastAsia="Arial" w:hAnsi="Arial"/>
          <w:color w:val="000000"/>
          <w:sz w:val="16"/>
        </w:rPr>
        <w:tab/>
        <w:t>No</w:t>
      </w:r>
    </w:p>
    <w:p w14:paraId="40C131C1"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Actuated &amp; Manual Valves</w:t>
      </w:r>
      <w:r>
        <w:rPr>
          <w:rFonts w:ascii="Arial" w:eastAsia="Arial" w:hAnsi="Arial"/>
          <w:color w:val="000000"/>
          <w:sz w:val="16"/>
        </w:rPr>
        <w:tab/>
        <w:t>Yes</w:t>
      </w:r>
      <w:r>
        <w:rPr>
          <w:rFonts w:ascii="Arial" w:eastAsia="Arial" w:hAnsi="Arial"/>
          <w:color w:val="000000"/>
          <w:sz w:val="16"/>
        </w:rPr>
        <w:tab/>
        <w:t>No</w:t>
      </w:r>
    </w:p>
    <w:p w14:paraId="40C131C2" w14:textId="77777777" w:rsidR="009A28A4" w:rsidRDefault="00572780">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Special Piping Items</w:t>
      </w:r>
      <w:r>
        <w:rPr>
          <w:rFonts w:ascii="Arial" w:eastAsia="Arial" w:hAnsi="Arial"/>
          <w:color w:val="000000"/>
          <w:sz w:val="16"/>
        </w:rPr>
        <w:tab/>
        <w:t>Yes</w:t>
      </w:r>
      <w:r>
        <w:rPr>
          <w:rFonts w:ascii="Arial" w:eastAsia="Arial" w:hAnsi="Arial"/>
          <w:color w:val="000000"/>
          <w:sz w:val="16"/>
        </w:rPr>
        <w:tab/>
        <w:t>No</w:t>
      </w:r>
    </w:p>
    <w:p w14:paraId="40C131C3"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Chiller Plant</w:t>
      </w:r>
      <w:r>
        <w:rPr>
          <w:rFonts w:ascii="Arial" w:eastAsia="Arial" w:hAnsi="Arial"/>
          <w:color w:val="000000"/>
          <w:sz w:val="16"/>
        </w:rPr>
        <w:tab/>
        <w:t>Yes</w:t>
      </w:r>
      <w:r>
        <w:rPr>
          <w:rFonts w:ascii="Arial" w:eastAsia="Arial" w:hAnsi="Arial"/>
          <w:color w:val="000000"/>
          <w:sz w:val="16"/>
        </w:rPr>
        <w:tab/>
        <w:t>No</w:t>
      </w:r>
    </w:p>
    <w:p w14:paraId="40C131C4"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Cranes &amp; Hoists</w:t>
      </w:r>
      <w:r>
        <w:rPr>
          <w:rFonts w:ascii="Arial" w:eastAsia="Arial" w:hAnsi="Arial"/>
          <w:color w:val="000000"/>
          <w:sz w:val="16"/>
        </w:rPr>
        <w:tab/>
        <w:t>Yes</w:t>
      </w:r>
      <w:r>
        <w:rPr>
          <w:rFonts w:ascii="Arial" w:eastAsia="Arial" w:hAnsi="Arial"/>
          <w:color w:val="000000"/>
          <w:sz w:val="16"/>
        </w:rPr>
        <w:tab/>
        <w:t>No</w:t>
      </w:r>
    </w:p>
    <w:p w14:paraId="40C131C5" w14:textId="77777777" w:rsidR="009A28A4" w:rsidRDefault="00572780">
      <w:pPr>
        <w:tabs>
          <w:tab w:val="left" w:pos="3312"/>
          <w:tab w:val="left" w:pos="5112"/>
        </w:tabs>
        <w:spacing w:before="64" w:line="208" w:lineRule="exact"/>
        <w:textAlignment w:val="baseline"/>
        <w:rPr>
          <w:rFonts w:ascii="Arial" w:eastAsia="Arial" w:hAnsi="Arial"/>
          <w:color w:val="000000"/>
          <w:sz w:val="16"/>
        </w:rPr>
      </w:pPr>
      <w:r>
        <w:rPr>
          <w:rFonts w:ascii="Arial" w:eastAsia="Arial" w:hAnsi="Arial"/>
          <w:color w:val="000000"/>
          <w:sz w:val="16"/>
        </w:rPr>
        <w:t>Compressors, Blowers, Dryers and</w:t>
      </w:r>
      <w:r>
        <w:rPr>
          <w:rFonts w:ascii="Arial" w:eastAsia="Arial" w:hAnsi="Arial"/>
          <w:color w:val="000000"/>
          <w:sz w:val="16"/>
        </w:rPr>
        <w:tab/>
        <w:t>Yes</w:t>
      </w:r>
      <w:r>
        <w:rPr>
          <w:rFonts w:ascii="Arial" w:eastAsia="Arial" w:hAnsi="Arial"/>
          <w:color w:val="000000"/>
          <w:sz w:val="16"/>
        </w:rPr>
        <w:tab/>
        <w:t>No</w:t>
      </w:r>
    </w:p>
    <w:p w14:paraId="40C131C6" w14:textId="77777777" w:rsidR="009A28A4" w:rsidRDefault="0057278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Receivers</w:t>
      </w:r>
    </w:p>
    <w:p w14:paraId="40C131C7"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Pebble Crusher</w:t>
      </w:r>
      <w:r>
        <w:rPr>
          <w:rFonts w:ascii="Arial" w:eastAsia="Arial" w:hAnsi="Arial"/>
          <w:color w:val="000000"/>
          <w:sz w:val="16"/>
        </w:rPr>
        <w:tab/>
        <w:t>Yes</w:t>
      </w:r>
      <w:r>
        <w:rPr>
          <w:rFonts w:ascii="Arial" w:eastAsia="Arial" w:hAnsi="Arial"/>
          <w:color w:val="000000"/>
          <w:sz w:val="16"/>
        </w:rPr>
        <w:tab/>
        <w:t>No</w:t>
      </w:r>
    </w:p>
    <w:p w14:paraId="40C131C8" w14:textId="77777777" w:rsidR="009A28A4" w:rsidRDefault="00572780">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Conveyor Belt</w:t>
      </w:r>
      <w:r>
        <w:rPr>
          <w:rFonts w:ascii="Arial" w:eastAsia="Arial" w:hAnsi="Arial"/>
          <w:color w:val="000000"/>
          <w:sz w:val="16"/>
        </w:rPr>
        <w:tab/>
        <w:t>Yes</w:t>
      </w:r>
      <w:r>
        <w:rPr>
          <w:rFonts w:ascii="Arial" w:eastAsia="Arial" w:hAnsi="Arial"/>
          <w:color w:val="000000"/>
          <w:sz w:val="16"/>
        </w:rPr>
        <w:tab/>
        <w:t>No</w:t>
      </w:r>
    </w:p>
    <w:p w14:paraId="40C131C9"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Conveyor Pulleys</w:t>
      </w:r>
      <w:r>
        <w:rPr>
          <w:rFonts w:ascii="Arial" w:eastAsia="Arial" w:hAnsi="Arial"/>
          <w:color w:val="000000"/>
          <w:sz w:val="16"/>
        </w:rPr>
        <w:tab/>
        <w:t>Yes</w:t>
      </w:r>
      <w:r>
        <w:rPr>
          <w:rFonts w:ascii="Arial" w:eastAsia="Arial" w:hAnsi="Arial"/>
          <w:color w:val="000000"/>
          <w:sz w:val="16"/>
        </w:rPr>
        <w:tab/>
        <w:t>No</w:t>
      </w:r>
    </w:p>
    <w:p w14:paraId="40C131CA" w14:textId="77777777" w:rsidR="009A28A4" w:rsidRDefault="00572780">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Idlers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0C131CB" w14:textId="77777777" w:rsidR="009A28A4" w:rsidRDefault="00572780">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Conveyor Drives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0C131CC"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Conveyor Skirts</w:t>
      </w:r>
      <w:r>
        <w:rPr>
          <w:rFonts w:ascii="Arial" w:eastAsia="Arial" w:hAnsi="Arial"/>
          <w:color w:val="000000"/>
          <w:sz w:val="16"/>
        </w:rPr>
        <w:tab/>
        <w:t>Yes</w:t>
      </w:r>
      <w:r>
        <w:rPr>
          <w:rFonts w:ascii="Arial" w:eastAsia="Arial" w:hAnsi="Arial"/>
          <w:color w:val="000000"/>
          <w:sz w:val="16"/>
        </w:rPr>
        <w:tab/>
        <w:t>No</w:t>
      </w:r>
    </w:p>
    <w:p w14:paraId="40C131CD"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Lubricators</w:t>
      </w:r>
      <w:r>
        <w:rPr>
          <w:rFonts w:ascii="Arial" w:eastAsia="Arial" w:hAnsi="Arial"/>
          <w:color w:val="000000"/>
          <w:sz w:val="16"/>
        </w:rPr>
        <w:tab/>
        <w:t>Yes</w:t>
      </w:r>
      <w:r>
        <w:rPr>
          <w:rFonts w:ascii="Arial" w:eastAsia="Arial" w:hAnsi="Arial"/>
          <w:color w:val="000000"/>
          <w:sz w:val="16"/>
        </w:rPr>
        <w:tab/>
        <w:t>No</w:t>
      </w:r>
    </w:p>
    <w:p w14:paraId="40C131CE" w14:textId="77777777" w:rsidR="009A28A4" w:rsidRDefault="00572780">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Belt Feeders</w:t>
      </w:r>
      <w:r>
        <w:rPr>
          <w:rFonts w:ascii="Arial" w:eastAsia="Arial" w:hAnsi="Arial"/>
          <w:color w:val="000000"/>
          <w:sz w:val="16"/>
        </w:rPr>
        <w:tab/>
        <w:t>Yes</w:t>
      </w:r>
      <w:r>
        <w:rPr>
          <w:rFonts w:ascii="Arial" w:eastAsia="Arial" w:hAnsi="Arial"/>
          <w:color w:val="000000"/>
          <w:sz w:val="16"/>
        </w:rPr>
        <w:tab/>
        <w:t>No</w:t>
      </w:r>
    </w:p>
    <w:p w14:paraId="40C131CF"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HV VSD</w:t>
      </w:r>
      <w:r>
        <w:rPr>
          <w:rFonts w:ascii="Arial" w:eastAsia="Arial" w:hAnsi="Arial"/>
          <w:color w:val="000000"/>
          <w:sz w:val="16"/>
        </w:rPr>
        <w:tab/>
        <w:t>Yes</w:t>
      </w:r>
      <w:r>
        <w:rPr>
          <w:rFonts w:ascii="Arial" w:eastAsia="Arial" w:hAnsi="Arial"/>
          <w:color w:val="000000"/>
          <w:sz w:val="16"/>
        </w:rPr>
        <w:tab/>
        <w:t>No</w:t>
      </w:r>
    </w:p>
    <w:p w14:paraId="40C131D0"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t>No</w:t>
      </w:r>
    </w:p>
    <w:p w14:paraId="40C131D1"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 xml:space="preserve">LV &amp; HV Transportable </w:t>
      </w:r>
      <w:proofErr w:type="spellStart"/>
      <w:r>
        <w:rPr>
          <w:rFonts w:ascii="Arial" w:eastAsia="Arial" w:hAnsi="Arial"/>
          <w:color w:val="000000"/>
          <w:sz w:val="16"/>
        </w:rPr>
        <w:t>Switchrooms</w:t>
      </w:r>
      <w:proofErr w:type="spellEnd"/>
      <w:r>
        <w:rPr>
          <w:rFonts w:ascii="Arial" w:eastAsia="Arial" w:hAnsi="Arial"/>
          <w:color w:val="000000"/>
          <w:sz w:val="16"/>
        </w:rPr>
        <w:tab/>
        <w:t>Yes</w:t>
      </w:r>
      <w:r>
        <w:rPr>
          <w:rFonts w:ascii="Arial" w:eastAsia="Arial" w:hAnsi="Arial"/>
          <w:color w:val="000000"/>
          <w:sz w:val="16"/>
        </w:rPr>
        <w:tab/>
        <w:t>No</w:t>
      </w:r>
    </w:p>
    <w:p w14:paraId="40C131D2"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HV Switchgear</w:t>
      </w:r>
      <w:r>
        <w:rPr>
          <w:rFonts w:ascii="Arial" w:eastAsia="Arial" w:hAnsi="Arial"/>
          <w:color w:val="000000"/>
          <w:sz w:val="16"/>
        </w:rPr>
        <w:tab/>
        <w:t>Yes</w:t>
      </w:r>
      <w:r>
        <w:rPr>
          <w:rFonts w:ascii="Arial" w:eastAsia="Arial" w:hAnsi="Arial"/>
          <w:color w:val="000000"/>
          <w:sz w:val="16"/>
        </w:rPr>
        <w:tab/>
        <w:t>No</w:t>
      </w:r>
    </w:p>
    <w:p w14:paraId="40C131D3"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LV VSDs</w:t>
      </w:r>
      <w:r>
        <w:rPr>
          <w:rFonts w:ascii="Arial" w:eastAsia="Arial" w:hAnsi="Arial"/>
          <w:color w:val="000000"/>
          <w:sz w:val="16"/>
        </w:rPr>
        <w:tab/>
        <w:t>Yes</w:t>
      </w:r>
      <w:r>
        <w:rPr>
          <w:rFonts w:ascii="Arial" w:eastAsia="Arial" w:hAnsi="Arial"/>
          <w:color w:val="000000"/>
          <w:sz w:val="16"/>
        </w:rPr>
        <w:tab/>
        <w:t>No</w:t>
      </w:r>
    </w:p>
    <w:p w14:paraId="40C131D4" w14:textId="77777777" w:rsidR="009A28A4" w:rsidRDefault="00572780">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Control Systems Hardware</w:t>
      </w:r>
      <w:r>
        <w:rPr>
          <w:rFonts w:ascii="Arial" w:eastAsia="Arial" w:hAnsi="Arial"/>
          <w:color w:val="000000"/>
          <w:sz w:val="16"/>
        </w:rPr>
        <w:tab/>
        <w:t>Yes</w:t>
      </w:r>
      <w:r>
        <w:rPr>
          <w:rFonts w:ascii="Arial" w:eastAsia="Arial" w:hAnsi="Arial"/>
          <w:color w:val="000000"/>
          <w:sz w:val="16"/>
        </w:rPr>
        <w:tab/>
        <w:t>No</w:t>
      </w:r>
    </w:p>
    <w:p w14:paraId="40C131D5" w14:textId="77777777" w:rsidR="009A28A4" w:rsidRDefault="00572780">
      <w:pPr>
        <w:tabs>
          <w:tab w:val="left" w:pos="3312"/>
          <w:tab w:val="left" w:pos="5112"/>
        </w:tabs>
        <w:spacing w:before="38" w:line="182" w:lineRule="exact"/>
        <w:textAlignment w:val="baseline"/>
        <w:rPr>
          <w:rFonts w:ascii="Arial" w:eastAsia="Arial" w:hAnsi="Arial"/>
          <w:color w:val="000000"/>
          <w:sz w:val="16"/>
        </w:rPr>
      </w:pPr>
      <w:proofErr w:type="spellStart"/>
      <w:r>
        <w:rPr>
          <w:rFonts w:ascii="Arial" w:eastAsia="Arial" w:hAnsi="Arial"/>
          <w:color w:val="000000"/>
          <w:sz w:val="16"/>
        </w:rPr>
        <w:t>Misc</w:t>
      </w:r>
      <w:proofErr w:type="spellEnd"/>
      <w:r>
        <w:rPr>
          <w:rFonts w:ascii="Arial" w:eastAsia="Arial" w:hAnsi="Arial"/>
          <w:color w:val="000000"/>
          <w:sz w:val="16"/>
        </w:rPr>
        <w:t xml:space="preserve"> Electrical Panels</w:t>
      </w:r>
      <w:r>
        <w:rPr>
          <w:rFonts w:ascii="Arial" w:eastAsia="Arial" w:hAnsi="Arial"/>
          <w:color w:val="000000"/>
          <w:sz w:val="16"/>
        </w:rPr>
        <w:tab/>
        <w:t>Yes</w:t>
      </w:r>
      <w:r>
        <w:rPr>
          <w:rFonts w:ascii="Arial" w:eastAsia="Arial" w:hAnsi="Arial"/>
          <w:color w:val="000000"/>
          <w:sz w:val="16"/>
        </w:rPr>
        <w:tab/>
        <w:t>No</w:t>
      </w:r>
    </w:p>
    <w:p w14:paraId="40C131D6"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Cables</w:t>
      </w:r>
      <w:r>
        <w:rPr>
          <w:rFonts w:ascii="Arial" w:eastAsia="Arial" w:hAnsi="Arial"/>
          <w:color w:val="000000"/>
          <w:sz w:val="16"/>
        </w:rPr>
        <w:tab/>
        <w:t>Yes</w:t>
      </w:r>
      <w:r>
        <w:rPr>
          <w:rFonts w:ascii="Arial" w:eastAsia="Arial" w:hAnsi="Arial"/>
          <w:color w:val="000000"/>
          <w:sz w:val="16"/>
        </w:rPr>
        <w:tab/>
        <w:t>No</w:t>
      </w:r>
    </w:p>
    <w:p w14:paraId="40C131D7"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Lights and Light Poles</w:t>
      </w:r>
      <w:r>
        <w:rPr>
          <w:rFonts w:ascii="Arial" w:eastAsia="Arial" w:hAnsi="Arial"/>
          <w:color w:val="000000"/>
          <w:sz w:val="16"/>
        </w:rPr>
        <w:tab/>
        <w:t>Yes</w:t>
      </w:r>
      <w:r>
        <w:rPr>
          <w:rFonts w:ascii="Arial" w:eastAsia="Arial" w:hAnsi="Arial"/>
          <w:color w:val="000000"/>
          <w:sz w:val="16"/>
        </w:rPr>
        <w:tab/>
        <w:t>No</w:t>
      </w:r>
    </w:p>
    <w:p w14:paraId="40C131D8"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Flow Instruments</w:t>
      </w:r>
      <w:r>
        <w:rPr>
          <w:rFonts w:ascii="Arial" w:eastAsia="Arial" w:hAnsi="Arial"/>
          <w:color w:val="000000"/>
          <w:sz w:val="16"/>
        </w:rPr>
        <w:tab/>
        <w:t>Yes</w:t>
      </w:r>
      <w:r>
        <w:rPr>
          <w:rFonts w:ascii="Arial" w:eastAsia="Arial" w:hAnsi="Arial"/>
          <w:color w:val="000000"/>
          <w:sz w:val="16"/>
        </w:rPr>
        <w:tab/>
        <w:t>No</w:t>
      </w:r>
    </w:p>
    <w:p w14:paraId="40C131D9" w14:textId="77777777" w:rsidR="009A28A4" w:rsidRDefault="00572780">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Plant Buildings</w:t>
      </w:r>
      <w:r>
        <w:rPr>
          <w:rFonts w:ascii="Arial" w:eastAsia="Arial" w:hAnsi="Arial"/>
          <w:color w:val="000000"/>
          <w:sz w:val="16"/>
        </w:rPr>
        <w:tab/>
        <w:t>Yes</w:t>
      </w:r>
      <w:r>
        <w:rPr>
          <w:rFonts w:ascii="Arial" w:eastAsia="Arial" w:hAnsi="Arial"/>
          <w:color w:val="000000"/>
          <w:sz w:val="16"/>
        </w:rPr>
        <w:tab/>
        <w:t>No</w:t>
      </w:r>
    </w:p>
    <w:p w14:paraId="40C131DA" w14:textId="77777777" w:rsidR="009A28A4" w:rsidRDefault="00572780">
      <w:pPr>
        <w:tabs>
          <w:tab w:val="left" w:pos="3312"/>
          <w:tab w:val="left" w:pos="5112"/>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COS Dome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0C131DB" w14:textId="77777777" w:rsidR="009A28A4" w:rsidRDefault="00572780">
      <w:pPr>
        <w:tabs>
          <w:tab w:val="left" w:pos="3312"/>
          <w:tab w:val="left" w:pos="5112"/>
        </w:tabs>
        <w:spacing w:before="63" w:line="208" w:lineRule="exact"/>
        <w:textAlignment w:val="baseline"/>
        <w:rPr>
          <w:rFonts w:ascii="Arial" w:eastAsia="Arial" w:hAnsi="Arial"/>
          <w:color w:val="000000"/>
          <w:sz w:val="16"/>
        </w:rPr>
      </w:pPr>
      <w:r>
        <w:rPr>
          <w:rFonts w:ascii="Arial" w:eastAsia="Arial" w:hAnsi="Arial"/>
          <w:color w:val="000000"/>
          <w:sz w:val="16"/>
        </w:rPr>
        <w:t>Structural Steel, Platework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0C131DC" w14:textId="77777777" w:rsidR="009A28A4" w:rsidRDefault="00572780">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Piping Fabrication</w:t>
      </w:r>
    </w:p>
    <w:p w14:paraId="40C131DD" w14:textId="77777777" w:rsidR="009A28A4" w:rsidRDefault="00572780">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40C131DE" w14:textId="77777777" w:rsidR="009A28A4" w:rsidRDefault="00572780">
      <w:pPr>
        <w:spacing w:before="136"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0C131DF" w14:textId="77777777" w:rsidR="009A28A4" w:rsidRDefault="00572780">
      <w:pPr>
        <w:spacing w:before="159" w:line="182" w:lineRule="exact"/>
        <w:ind w:left="576"/>
        <w:textAlignment w:val="baseline"/>
        <w:rPr>
          <w:rFonts w:ascii="Arial" w:eastAsia="Arial" w:hAnsi="Arial"/>
          <w:color w:val="000000"/>
          <w:spacing w:val="-3"/>
          <w:sz w:val="16"/>
        </w:rPr>
      </w:pPr>
      <w:r>
        <w:pict w14:anchorId="40C13204">
          <v:shape id="_x0000_s1026" type="#_x0000_t202" style="position:absolute;left:0;text-align:left;margin-left:489.1pt;margin-top:765.4pt;width:55pt;height:12.65pt;z-index:-251655680;mso-wrap-distance-left:0;mso-wrap-distance-right:0;mso-position-horizontal-relative:page;mso-position-vertical-relative:page" filled="f" stroked="f">
            <v:textbox inset="0,0,0,0">
              <w:txbxContent>
                <w:p w14:paraId="40C13227" w14:textId="77777777" w:rsidR="009A28A4" w:rsidRDefault="00572780">
                  <w:pPr>
                    <w:spacing w:before="4" w:line="240"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r>
        <w:rPr>
          <w:rFonts w:ascii="Arial" w:eastAsia="Arial" w:hAnsi="Arial"/>
          <w:color w:val="000000"/>
          <w:spacing w:val="-3"/>
          <w:sz w:val="16"/>
        </w:rPr>
        <w:t>Australian</w:t>
      </w:r>
    </w:p>
    <w:p w14:paraId="40C131E0" w14:textId="77777777" w:rsidR="009A28A4" w:rsidRDefault="009A28A4">
      <w:pPr>
        <w:sectPr w:rsidR="009A28A4">
          <w:pgSz w:w="11904" w:h="16843"/>
          <w:pgMar w:top="1040" w:right="3118" w:bottom="867" w:left="1046" w:header="720" w:footer="720" w:gutter="0"/>
          <w:cols w:space="720"/>
        </w:sectPr>
      </w:pPr>
    </w:p>
    <w:p w14:paraId="40C131E1" w14:textId="77777777" w:rsidR="009A28A4" w:rsidRDefault="00572780">
      <w:pPr>
        <w:spacing w:before="3" w:after="919"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30 2026 09:56:58 GMT+1000 (AEST) *****</w:t>
      </w:r>
    </w:p>
    <w:p w14:paraId="40C131E2" w14:textId="77777777" w:rsidR="009A28A4" w:rsidRDefault="009A28A4">
      <w:pPr>
        <w:spacing w:before="3" w:after="919" w:line="183" w:lineRule="exact"/>
        <w:sectPr w:rsidR="009A28A4">
          <w:pgSz w:w="11904" w:h="16843"/>
          <w:pgMar w:top="1040" w:right="2233" w:bottom="867" w:left="1931" w:header="720" w:footer="720" w:gutter="0"/>
          <w:cols w:space="720"/>
        </w:sectPr>
      </w:pPr>
    </w:p>
    <w:p w14:paraId="40C131E3" w14:textId="77777777" w:rsidR="009A28A4" w:rsidRDefault="0057278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0C131E4" w14:textId="77777777" w:rsidR="009A28A4" w:rsidRDefault="0057278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0C131E5" w14:textId="77777777" w:rsidR="009A28A4" w:rsidRDefault="0057278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Michael Lenihan</w:t>
      </w:r>
    </w:p>
    <w:p w14:paraId="40C131E6" w14:textId="77777777" w:rsidR="009A28A4" w:rsidRDefault="00572780">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 Manager- Major Projects</w:t>
      </w:r>
    </w:p>
    <w:p w14:paraId="40C131E7" w14:textId="77777777" w:rsidR="009A28A4" w:rsidRDefault="00572780">
      <w:pPr>
        <w:spacing w:before="38" w:line="182" w:lineRule="exact"/>
        <w:ind w:left="720"/>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0450404131</w:t>
      </w:r>
    </w:p>
    <w:p w14:paraId="40C131E8" w14:textId="77777777" w:rsidR="009A28A4" w:rsidRDefault="00572780">
      <w:pPr>
        <w:spacing w:before="39"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Michael.Lenihan@PLS.com</w:t>
        </w:r>
      </w:hyperlink>
      <w:r>
        <w:rPr>
          <w:rFonts w:ascii="Arial" w:eastAsia="Arial" w:hAnsi="Arial"/>
          <w:color w:val="000000"/>
          <w:spacing w:val="-1"/>
          <w:sz w:val="16"/>
        </w:rPr>
        <w:t xml:space="preserve"> </w:t>
      </w:r>
    </w:p>
    <w:p w14:paraId="40C131E9" w14:textId="77777777" w:rsidR="009A28A4" w:rsidRDefault="0057278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 website: https://www.pls.com/</w:t>
      </w:r>
    </w:p>
    <w:p w14:paraId="40C131EA" w14:textId="77777777" w:rsidR="009A28A4" w:rsidRDefault="00572780">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0C131EB" w14:textId="77777777" w:rsidR="009A28A4" w:rsidRDefault="00572780">
      <w:pPr>
        <w:spacing w:line="360" w:lineRule="exact"/>
        <w:ind w:firstLine="576"/>
        <w:textAlignment w:val="baseline"/>
        <w:rPr>
          <w:rFonts w:ascii="Arial" w:eastAsia="Arial" w:hAnsi="Arial"/>
          <w:color w:val="000000"/>
          <w:sz w:val="16"/>
        </w:rPr>
      </w:pPr>
      <w:hyperlink r:id="rId14">
        <w:r>
          <w:rPr>
            <w:rFonts w:ascii="Arial" w:eastAsia="Arial" w:hAnsi="Arial"/>
            <w:color w:val="0000FF"/>
            <w:sz w:val="16"/>
            <w:u w:val="single"/>
          </w:rPr>
          <w:t>https://gateway.icn.org.au/projects/18385?view_type=test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40C131EC" w14:textId="77777777" w:rsidR="009A28A4" w:rsidRDefault="0057278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0C131ED" w14:textId="77777777" w:rsidR="009A28A4" w:rsidRDefault="00572780">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0C131EE" w14:textId="77777777" w:rsidR="009A28A4" w:rsidRDefault="00572780">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0C131EF" w14:textId="77777777" w:rsidR="009A28A4" w:rsidRDefault="0057278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0C131F0" w14:textId="77777777" w:rsidR="009A28A4" w:rsidRDefault="0057278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0C131F1" w14:textId="77777777" w:rsidR="009A28A4" w:rsidRDefault="0057278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0C131F2" w14:textId="77777777" w:rsidR="009A28A4" w:rsidRDefault="00572780">
      <w:pPr>
        <w:spacing w:before="13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0C131F3" w14:textId="77777777" w:rsidR="009A28A4" w:rsidRDefault="00572780">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0C131F4" w14:textId="77777777" w:rsidR="009A28A4" w:rsidRDefault="00572780">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0C131F5" w14:textId="77777777" w:rsidR="009A28A4" w:rsidRDefault="0057278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40C131F6" w14:textId="77777777" w:rsidR="009A28A4" w:rsidRDefault="00572780">
      <w:pPr>
        <w:spacing w:before="100" w:after="470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0C131F7" w14:textId="77777777" w:rsidR="009A28A4" w:rsidRDefault="009A28A4">
      <w:pPr>
        <w:spacing w:before="100" w:after="4704" w:line="221" w:lineRule="exact"/>
        <w:sectPr w:rsidR="009A28A4">
          <w:type w:val="continuous"/>
          <w:pgSz w:w="11904" w:h="16843"/>
          <w:pgMar w:top="1040" w:right="1498" w:bottom="867" w:left="1046" w:header="720" w:footer="720" w:gutter="0"/>
          <w:cols w:space="720"/>
        </w:sectPr>
      </w:pPr>
    </w:p>
    <w:p w14:paraId="40C131F8" w14:textId="77777777" w:rsidR="009A28A4" w:rsidRDefault="00572780">
      <w:pPr>
        <w:spacing w:before="4" w:line="249" w:lineRule="exact"/>
        <w:textAlignment w:val="baseline"/>
        <w:rPr>
          <w:rFonts w:eastAsia="Times New Roman"/>
          <w:color w:val="000000"/>
          <w:spacing w:val="-2"/>
        </w:rPr>
      </w:pPr>
      <w:r>
        <w:rPr>
          <w:rFonts w:eastAsia="Times New Roman"/>
          <w:color w:val="000000"/>
          <w:spacing w:val="-2"/>
        </w:rPr>
        <w:t>Page 3 of 3</w:t>
      </w:r>
    </w:p>
    <w:sectPr w:rsidR="009A28A4">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3209" w14:textId="77777777" w:rsidR="00572780" w:rsidRDefault="00572780">
      <w:r>
        <w:separator/>
      </w:r>
    </w:p>
  </w:endnote>
  <w:endnote w:type="continuationSeparator" w:id="0">
    <w:p w14:paraId="40C1320B" w14:textId="77777777" w:rsidR="00572780" w:rsidRDefault="0057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BBBC" w14:textId="29E12047" w:rsidR="00C323BC" w:rsidRDefault="00C323BC">
    <w:pPr>
      <w:pStyle w:val="Footer"/>
    </w:pPr>
    <w:r>
      <w:rPr>
        <w:noProof/>
      </w:rPr>
      <mc:AlternateContent>
        <mc:Choice Requires="wps">
          <w:drawing>
            <wp:anchor distT="0" distB="0" distL="0" distR="0" simplePos="0" relativeHeight="251662336" behindDoc="0" locked="0" layoutInCell="1" allowOverlap="1" wp14:anchorId="3CA000B6" wp14:editId="013403EA">
              <wp:simplePos x="635" y="635"/>
              <wp:positionH relativeFrom="page">
                <wp:align>center</wp:align>
              </wp:positionH>
              <wp:positionV relativeFrom="page">
                <wp:align>bottom</wp:align>
              </wp:positionV>
              <wp:extent cx="695325" cy="345440"/>
              <wp:effectExtent l="0" t="0" r="9525" b="0"/>
              <wp:wrapNone/>
              <wp:docPr id="212812538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7E97180" w14:textId="41B3F186" w:rsidR="00C323BC" w:rsidRPr="00C323BC" w:rsidRDefault="00C323BC" w:rsidP="00C323BC">
                          <w:pPr>
                            <w:rPr>
                              <w:rFonts w:ascii="Aptos" w:eastAsia="Aptos" w:hAnsi="Aptos" w:cs="Aptos"/>
                              <w:noProof/>
                              <w:color w:val="C00000"/>
                              <w:sz w:val="20"/>
                              <w:szCs w:val="20"/>
                            </w:rPr>
                          </w:pPr>
                          <w:r w:rsidRPr="00C323BC">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000B6"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7E97180" w14:textId="41B3F186" w:rsidR="00C323BC" w:rsidRPr="00C323BC" w:rsidRDefault="00C323BC" w:rsidP="00C323BC">
                    <w:pPr>
                      <w:rPr>
                        <w:rFonts w:ascii="Aptos" w:eastAsia="Aptos" w:hAnsi="Aptos" w:cs="Aptos"/>
                        <w:noProof/>
                        <w:color w:val="C00000"/>
                        <w:sz w:val="20"/>
                        <w:szCs w:val="20"/>
                      </w:rPr>
                    </w:pPr>
                    <w:r w:rsidRPr="00C323BC">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DF80" w14:textId="12CF1A89" w:rsidR="00C323BC" w:rsidRDefault="00C32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4C26" w14:textId="335422D0" w:rsidR="00C323BC" w:rsidRDefault="00C323BC">
    <w:pPr>
      <w:pStyle w:val="Footer"/>
    </w:pPr>
    <w:r>
      <w:rPr>
        <w:noProof/>
      </w:rPr>
      <mc:AlternateContent>
        <mc:Choice Requires="wps">
          <w:drawing>
            <wp:anchor distT="0" distB="0" distL="0" distR="0" simplePos="0" relativeHeight="251661312" behindDoc="0" locked="0" layoutInCell="1" allowOverlap="1" wp14:anchorId="3DC86266" wp14:editId="41126C88">
              <wp:simplePos x="635" y="635"/>
              <wp:positionH relativeFrom="page">
                <wp:align>center</wp:align>
              </wp:positionH>
              <wp:positionV relativeFrom="page">
                <wp:align>bottom</wp:align>
              </wp:positionV>
              <wp:extent cx="695325" cy="345440"/>
              <wp:effectExtent l="0" t="0" r="9525" b="0"/>
              <wp:wrapNone/>
              <wp:docPr id="68318229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F7118BA" w14:textId="00CE498D" w:rsidR="00C323BC" w:rsidRPr="00C323BC" w:rsidRDefault="00C323BC" w:rsidP="00C323BC">
                          <w:pPr>
                            <w:rPr>
                              <w:rFonts w:ascii="Aptos" w:eastAsia="Aptos" w:hAnsi="Aptos" w:cs="Aptos"/>
                              <w:noProof/>
                              <w:color w:val="C00000"/>
                              <w:sz w:val="20"/>
                              <w:szCs w:val="20"/>
                            </w:rPr>
                          </w:pPr>
                          <w:r w:rsidRPr="00C323BC">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86266"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F7118BA" w14:textId="00CE498D" w:rsidR="00C323BC" w:rsidRPr="00C323BC" w:rsidRDefault="00C323BC" w:rsidP="00C323BC">
                    <w:pPr>
                      <w:rPr>
                        <w:rFonts w:ascii="Aptos" w:eastAsia="Aptos" w:hAnsi="Aptos" w:cs="Aptos"/>
                        <w:noProof/>
                        <w:color w:val="C00000"/>
                        <w:sz w:val="20"/>
                        <w:szCs w:val="20"/>
                      </w:rPr>
                    </w:pPr>
                    <w:r w:rsidRPr="00C323BC">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3205" w14:textId="77777777" w:rsidR="009A28A4" w:rsidRDefault="009A28A4"/>
  </w:footnote>
  <w:footnote w:type="continuationSeparator" w:id="0">
    <w:p w14:paraId="40C13206" w14:textId="77777777" w:rsidR="009A28A4" w:rsidRDefault="0057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6307" w14:textId="17DC30CF" w:rsidR="00C323BC" w:rsidRDefault="00C323BC">
    <w:pPr>
      <w:pStyle w:val="Header"/>
    </w:pPr>
    <w:r>
      <w:rPr>
        <w:noProof/>
      </w:rPr>
      <mc:AlternateContent>
        <mc:Choice Requires="wps">
          <w:drawing>
            <wp:anchor distT="0" distB="0" distL="0" distR="0" simplePos="0" relativeHeight="251659264" behindDoc="0" locked="0" layoutInCell="1" allowOverlap="1" wp14:anchorId="75492E37" wp14:editId="0FD0EB40">
              <wp:simplePos x="635" y="635"/>
              <wp:positionH relativeFrom="page">
                <wp:align>center</wp:align>
              </wp:positionH>
              <wp:positionV relativeFrom="page">
                <wp:align>top</wp:align>
              </wp:positionV>
              <wp:extent cx="764540" cy="361315"/>
              <wp:effectExtent l="0" t="0" r="16510" b="635"/>
              <wp:wrapNone/>
              <wp:docPr id="541648351"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F085DFB" w14:textId="5F0A603D" w:rsidR="00C323BC" w:rsidRPr="00C323BC" w:rsidRDefault="00C323BC" w:rsidP="00C323BC">
                          <w:pPr>
                            <w:rPr>
                              <w:rFonts w:ascii="Aptos" w:eastAsia="Aptos" w:hAnsi="Aptos" w:cs="Aptos"/>
                              <w:noProof/>
                              <w:color w:val="C00000"/>
                            </w:rPr>
                          </w:pPr>
                          <w:r w:rsidRPr="00C323BC">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492E37"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5F085DFB" w14:textId="5F0A603D" w:rsidR="00C323BC" w:rsidRPr="00C323BC" w:rsidRDefault="00C323BC" w:rsidP="00C323BC">
                    <w:pPr>
                      <w:rPr>
                        <w:rFonts w:ascii="Aptos" w:eastAsia="Aptos" w:hAnsi="Aptos" w:cs="Aptos"/>
                        <w:noProof/>
                        <w:color w:val="C00000"/>
                      </w:rPr>
                    </w:pPr>
                    <w:r w:rsidRPr="00C323BC">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15DB" w14:textId="704ADD59" w:rsidR="00C323BC" w:rsidRDefault="00C32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B881" w14:textId="5E8EF65A" w:rsidR="00C323BC" w:rsidRDefault="00C323BC">
    <w:pPr>
      <w:pStyle w:val="Header"/>
    </w:pPr>
    <w:r>
      <w:rPr>
        <w:noProof/>
      </w:rPr>
      <mc:AlternateContent>
        <mc:Choice Requires="wps">
          <w:drawing>
            <wp:anchor distT="0" distB="0" distL="0" distR="0" simplePos="0" relativeHeight="251658240" behindDoc="0" locked="0" layoutInCell="1" allowOverlap="1" wp14:anchorId="2D8DCD43" wp14:editId="39F56E42">
              <wp:simplePos x="635" y="635"/>
              <wp:positionH relativeFrom="page">
                <wp:align>center</wp:align>
              </wp:positionH>
              <wp:positionV relativeFrom="page">
                <wp:align>top</wp:align>
              </wp:positionV>
              <wp:extent cx="764540" cy="361315"/>
              <wp:effectExtent l="0" t="0" r="16510" b="635"/>
              <wp:wrapNone/>
              <wp:docPr id="11625627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68472D30" w14:textId="0D9D7151" w:rsidR="00C323BC" w:rsidRPr="00C323BC" w:rsidRDefault="00C323BC" w:rsidP="00C323BC">
                          <w:pPr>
                            <w:rPr>
                              <w:rFonts w:ascii="Aptos" w:eastAsia="Aptos" w:hAnsi="Aptos" w:cs="Aptos"/>
                              <w:noProof/>
                              <w:color w:val="C00000"/>
                            </w:rPr>
                          </w:pPr>
                          <w:r w:rsidRPr="00C323BC">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DCD43"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68472D30" w14:textId="0D9D7151" w:rsidR="00C323BC" w:rsidRPr="00C323BC" w:rsidRDefault="00C323BC" w:rsidP="00C323BC">
                    <w:pPr>
                      <w:rPr>
                        <w:rFonts w:ascii="Aptos" w:eastAsia="Aptos" w:hAnsi="Aptos" w:cs="Aptos"/>
                        <w:noProof/>
                        <w:color w:val="C00000"/>
                      </w:rPr>
                    </w:pPr>
                    <w:r w:rsidRPr="00C323BC">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A4"/>
    <w:rsid w:val="00572780"/>
    <w:rsid w:val="006657DC"/>
    <w:rsid w:val="009A28A4"/>
    <w:rsid w:val="00AE3AF8"/>
    <w:rsid w:val="00C323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131A9"/>
  <w15:docId w15:val="{966C60DA-1052-4E22-9586-9A69E213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3BC"/>
    <w:pPr>
      <w:tabs>
        <w:tab w:val="center" w:pos="4513"/>
        <w:tab w:val="right" w:pos="9026"/>
      </w:tabs>
    </w:pPr>
  </w:style>
  <w:style w:type="character" w:customStyle="1" w:styleId="HeaderChar">
    <w:name w:val="Header Char"/>
    <w:basedOn w:val="DefaultParagraphFont"/>
    <w:link w:val="Header"/>
    <w:uiPriority w:val="99"/>
    <w:rsid w:val="00C323BC"/>
  </w:style>
  <w:style w:type="paragraph" w:styleId="Footer">
    <w:name w:val="footer"/>
    <w:basedOn w:val="Normal"/>
    <w:link w:val="FooterChar"/>
    <w:uiPriority w:val="99"/>
    <w:unhideWhenUsed/>
    <w:rsid w:val="00C323BC"/>
    <w:pPr>
      <w:tabs>
        <w:tab w:val="center" w:pos="4513"/>
        <w:tab w:val="right" w:pos="9026"/>
      </w:tabs>
    </w:pPr>
  </w:style>
  <w:style w:type="character" w:customStyle="1" w:styleId="FooterChar">
    <w:name w:val="Footer Char"/>
    <w:basedOn w:val="DefaultParagraphFont"/>
    <w:link w:val="Footer"/>
    <w:uiPriority w:val="99"/>
    <w:rsid w:val="00C3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ichael.Lenihan@PLS.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gateway.icn.org.au/projects/18385?view_type=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2373</Characters>
  <Application>Microsoft Office Word</Application>
  <DocSecurity>0</DocSecurity>
  <Lines>85</Lines>
  <Paragraphs>75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4</cp:revision>
  <dcterms:created xsi:type="dcterms:W3CDTF">2026-05-04T23:53:00Z</dcterms:created>
  <dcterms:modified xsi:type="dcterms:W3CDTF">2026-05-04T23:54:00Z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6edee10,2048e5df,4e282bd2</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28b888d4,7ed89dc4,6d764528</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