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08F0D" w14:textId="77777777" w:rsidR="000B1004" w:rsidRDefault="00833D9C">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May 01</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17:21:57 GMT+1000 (</w:t>
      </w:r>
      <w:proofErr w:type="gramStart"/>
      <w:r>
        <w:rPr>
          <w:rFonts w:eastAsia="Times New Roman"/>
          <w:color w:val="000000"/>
          <w:spacing w:val="1"/>
          <w:sz w:val="16"/>
        </w:rPr>
        <w:t>AEST) *</w:t>
      </w:r>
      <w:proofErr w:type="gramEnd"/>
      <w:r>
        <w:rPr>
          <w:rFonts w:eastAsia="Times New Roman"/>
          <w:color w:val="000000"/>
          <w:spacing w:val="1"/>
          <w:sz w:val="16"/>
        </w:rPr>
        <w:t>****</w:t>
      </w:r>
    </w:p>
    <w:p w14:paraId="0BD08F0E" w14:textId="77777777" w:rsidR="000B1004" w:rsidRDefault="000B1004">
      <w:pPr>
        <w:spacing w:before="3" w:after="1250" w:line="183" w:lineRule="exact"/>
        <w:sectPr w:rsidR="000B1004">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0BD08F0F" w14:textId="77777777" w:rsidR="000B1004" w:rsidRDefault="00833D9C">
      <w:pPr>
        <w:spacing w:after="162"/>
        <w:ind w:left="3629" w:right="4025"/>
        <w:textAlignment w:val="baseline"/>
      </w:pPr>
      <w:r>
        <w:rPr>
          <w:noProof/>
        </w:rPr>
        <w:drawing>
          <wp:inline distT="0" distB="0" distL="0" distR="0" wp14:anchorId="0BD08F6B" wp14:editId="0BD08F6C">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0BD08F10" w14:textId="77777777" w:rsidR="000B1004" w:rsidRDefault="00833D9C">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BD08F11" w14:textId="77777777" w:rsidR="000B1004" w:rsidRDefault="00833D9C">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0BD08F12" w14:textId="77777777" w:rsidR="000B1004" w:rsidRDefault="00833D9C">
      <w:pPr>
        <w:spacing w:before="474" w:after="84" w:line="393" w:lineRule="exact"/>
        <w:jc w:val="center"/>
        <w:textAlignment w:val="baseline"/>
        <w:rPr>
          <w:rFonts w:ascii="Arial" w:eastAsia="Arial" w:hAnsi="Arial"/>
          <w:color w:val="000000"/>
          <w:spacing w:val="7"/>
          <w:w w:val="95"/>
          <w:sz w:val="34"/>
        </w:rPr>
      </w:pPr>
      <w:r>
        <w:pict w14:anchorId="0BD08F6D">
          <v:line id="_x0000_s1027" style="position:absolute;left:0;text-align:left;z-index:2516572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0BD08F13" w14:textId="77777777" w:rsidR="000B1004" w:rsidRDefault="00833D9C">
      <w:pPr>
        <w:spacing w:before="123" w:line="183" w:lineRule="exact"/>
        <w:ind w:left="288"/>
        <w:textAlignment w:val="baseline"/>
        <w:rPr>
          <w:rFonts w:ascii="Arial" w:eastAsia="Arial" w:hAnsi="Arial"/>
          <w:b/>
          <w:color w:val="000000"/>
          <w:spacing w:val="-1"/>
          <w:sz w:val="16"/>
        </w:rPr>
      </w:pPr>
      <w:r>
        <w:pict w14:anchorId="0BD08F6E">
          <v:line id="_x0000_s1026"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QUEENSLAND MOTORWAYS PTY LIMITED</w:t>
      </w:r>
    </w:p>
    <w:p w14:paraId="0BD08F14" w14:textId="77777777" w:rsidR="000B1004" w:rsidRDefault="00833D9C">
      <w:pPr>
        <w:spacing w:before="158" w:line="183" w:lineRule="exact"/>
        <w:ind w:left="288"/>
        <w:textAlignment w:val="baseline"/>
        <w:rPr>
          <w:rFonts w:ascii="Arial" w:eastAsia="Arial" w:hAnsi="Arial"/>
          <w:b/>
          <w:color w:val="000000"/>
          <w:sz w:val="16"/>
        </w:rPr>
      </w:pPr>
      <w:r>
        <w:rPr>
          <w:rFonts w:ascii="Arial" w:eastAsia="Arial" w:hAnsi="Arial"/>
          <w:b/>
          <w:color w:val="000000"/>
          <w:sz w:val="16"/>
        </w:rPr>
        <w:t>Other project proponent(s):</w:t>
      </w:r>
    </w:p>
    <w:p w14:paraId="0BD08F15" w14:textId="77777777" w:rsidR="000B1004" w:rsidRDefault="00833D9C">
      <w:pPr>
        <w:spacing w:before="139" w:line="182" w:lineRule="exact"/>
        <w:ind w:left="936"/>
        <w:textAlignment w:val="baseline"/>
        <w:rPr>
          <w:rFonts w:ascii="Arial" w:eastAsia="Arial" w:hAnsi="Arial"/>
          <w:color w:val="000000"/>
          <w:spacing w:val="-4"/>
          <w:sz w:val="16"/>
        </w:rPr>
      </w:pPr>
      <w:r>
        <w:rPr>
          <w:rFonts w:ascii="Arial" w:eastAsia="Arial" w:hAnsi="Arial"/>
          <w:color w:val="000000"/>
          <w:spacing w:val="-4"/>
          <w:sz w:val="16"/>
        </w:rPr>
        <w:t>Department of Transport and Main Roads</w:t>
      </w:r>
    </w:p>
    <w:p w14:paraId="0BD08F16" w14:textId="77777777" w:rsidR="000B1004" w:rsidRDefault="00833D9C">
      <w:pPr>
        <w:spacing w:before="391"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BD08F17" w14:textId="77777777" w:rsidR="000B1004" w:rsidRDefault="00833D9C">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Logan West Upgrade Project</w:t>
      </w:r>
    </w:p>
    <w:p w14:paraId="0BD08F18" w14:textId="77777777" w:rsidR="000B1004" w:rsidRDefault="00833D9C">
      <w:pPr>
        <w:spacing w:before="154" w:line="182" w:lineRule="exact"/>
        <w:ind w:left="504"/>
        <w:textAlignment w:val="baseline"/>
        <w:rPr>
          <w:rFonts w:ascii="Arial" w:eastAsia="Arial" w:hAnsi="Arial"/>
          <w:color w:val="000000"/>
          <w:spacing w:val="-5"/>
          <w:sz w:val="16"/>
        </w:rPr>
      </w:pPr>
      <w:r>
        <w:rPr>
          <w:rFonts w:ascii="Arial" w:eastAsia="Arial" w:hAnsi="Arial"/>
          <w:color w:val="000000"/>
          <w:spacing w:val="-5"/>
          <w:sz w:val="16"/>
        </w:rPr>
        <w:t>Location: Southeast Queensland</w:t>
      </w:r>
    </w:p>
    <w:p w14:paraId="0BD08F19" w14:textId="77777777" w:rsidR="000B1004" w:rsidRDefault="00833D9C">
      <w:pPr>
        <w:spacing w:before="13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Land transport facility</w:t>
      </w:r>
    </w:p>
    <w:p w14:paraId="0BD08F1A" w14:textId="77777777" w:rsidR="000B1004" w:rsidRDefault="00833D9C">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0BD08F1B" w14:textId="77777777" w:rsidR="000B1004" w:rsidRDefault="00833D9C">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0BD08F1C" w14:textId="77777777" w:rsidR="000B1004" w:rsidRDefault="00833D9C">
      <w:pPr>
        <w:spacing w:before="120"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Transurban is partnering with the Queensland Government (via the Department of Transport and Main Roads) to develop plans to upgrade approximately 10km of the western section of the Logan Motorway, between Formation Street and the Mount Lindesay Highway. The proposed project involves adding an additional lane in each direction between the Centenary Motorway and the Mount Lindesay Highway, upgrades to key motorway interchanges, including Formation Street, and the installation of smart motorway t</w:t>
      </w:r>
      <w:r>
        <w:rPr>
          <w:rFonts w:ascii="Arial" w:eastAsia="Arial" w:hAnsi="Arial"/>
          <w:color w:val="000000"/>
          <w:spacing w:val="-4"/>
          <w:sz w:val="16"/>
        </w:rPr>
        <w:t>echnology. The project is co-</w:t>
      </w:r>
      <w:proofErr w:type="gramStart"/>
      <w:r>
        <w:rPr>
          <w:rFonts w:ascii="Arial" w:eastAsia="Arial" w:hAnsi="Arial"/>
          <w:color w:val="000000"/>
          <w:spacing w:val="-4"/>
          <w:sz w:val="16"/>
        </w:rPr>
        <w:t>funded</w:t>
      </w:r>
      <w:proofErr w:type="gramEnd"/>
      <w:r>
        <w:rPr>
          <w:rFonts w:ascii="Arial" w:eastAsia="Arial" w:hAnsi="Arial"/>
          <w:color w:val="000000"/>
          <w:spacing w:val="-4"/>
          <w:sz w:val="16"/>
        </w:rPr>
        <w:t xml:space="preserve"> by Transurban and the Queensland Government. Procurement and construction </w:t>
      </w:r>
      <w:proofErr w:type="gramStart"/>
      <w:r>
        <w:rPr>
          <w:rFonts w:ascii="Arial" w:eastAsia="Arial" w:hAnsi="Arial"/>
          <w:color w:val="000000"/>
          <w:spacing w:val="-4"/>
          <w:sz w:val="16"/>
        </w:rPr>
        <w:t>is</w:t>
      </w:r>
      <w:proofErr w:type="gramEnd"/>
      <w:r>
        <w:rPr>
          <w:rFonts w:ascii="Arial" w:eastAsia="Arial" w:hAnsi="Arial"/>
          <w:color w:val="000000"/>
          <w:spacing w:val="-4"/>
          <w:sz w:val="16"/>
        </w:rPr>
        <w:t xml:space="preserve"> forecast to occur from December 2026 via a Design and Construct head contractor. The project is targeting completion by November 2030, or sooner.</w:t>
      </w:r>
    </w:p>
    <w:p w14:paraId="0BD08F1D" w14:textId="77777777" w:rsidR="000B1004" w:rsidRDefault="00833D9C">
      <w:pPr>
        <w:spacing w:before="134" w:after="4767"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15 Nov 2030</w:t>
      </w:r>
    </w:p>
    <w:p w14:paraId="0BD08F1E" w14:textId="77777777" w:rsidR="000B1004" w:rsidRDefault="000B1004">
      <w:pPr>
        <w:spacing w:before="134" w:after="4767" w:line="182" w:lineRule="exact"/>
        <w:sectPr w:rsidR="000B1004">
          <w:type w:val="continuous"/>
          <w:pgSz w:w="11904" w:h="16843"/>
          <w:pgMar w:top="1040" w:right="847" w:bottom="867" w:left="557" w:header="720" w:footer="720" w:gutter="0"/>
          <w:cols w:space="720"/>
        </w:sectPr>
      </w:pPr>
    </w:p>
    <w:p w14:paraId="0BD08F1F" w14:textId="77777777" w:rsidR="000B1004" w:rsidRDefault="00833D9C">
      <w:pPr>
        <w:spacing w:before="4" w:line="249" w:lineRule="exact"/>
        <w:textAlignment w:val="baseline"/>
        <w:rPr>
          <w:rFonts w:eastAsia="Times New Roman"/>
          <w:color w:val="000000"/>
          <w:spacing w:val="-2"/>
        </w:rPr>
      </w:pPr>
      <w:r>
        <w:rPr>
          <w:rFonts w:eastAsia="Times New Roman"/>
          <w:color w:val="000000"/>
          <w:spacing w:val="-2"/>
        </w:rPr>
        <w:t>Page 1 of 3</w:t>
      </w:r>
    </w:p>
    <w:p w14:paraId="0BD08F20" w14:textId="77777777" w:rsidR="000B1004" w:rsidRDefault="000B1004">
      <w:pPr>
        <w:sectPr w:rsidR="000B1004">
          <w:type w:val="continuous"/>
          <w:pgSz w:w="11904" w:h="16843"/>
          <w:pgMar w:top="1040" w:right="1018" w:bottom="867" w:left="9806" w:header="720" w:footer="720" w:gutter="0"/>
          <w:cols w:space="720"/>
        </w:sectPr>
      </w:pPr>
    </w:p>
    <w:p w14:paraId="0BD08F21" w14:textId="77777777" w:rsidR="000B1004" w:rsidRDefault="00833D9C">
      <w:pPr>
        <w:spacing w:before="3"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May 01</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17:21:57 GMT+1000 (</w:t>
      </w:r>
      <w:proofErr w:type="gramStart"/>
      <w:r>
        <w:rPr>
          <w:rFonts w:eastAsia="Times New Roman"/>
          <w:color w:val="000000"/>
          <w:spacing w:val="1"/>
          <w:sz w:val="16"/>
        </w:rPr>
        <w:t>AEST) *</w:t>
      </w:r>
      <w:proofErr w:type="gramEnd"/>
      <w:r>
        <w:rPr>
          <w:rFonts w:eastAsia="Times New Roman"/>
          <w:color w:val="000000"/>
          <w:spacing w:val="1"/>
          <w:sz w:val="16"/>
        </w:rPr>
        <w:t>****</w:t>
      </w:r>
    </w:p>
    <w:p w14:paraId="0BD08F22" w14:textId="77777777" w:rsidR="000B1004" w:rsidRDefault="00833D9C">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0BD08F23" w14:textId="77777777" w:rsidR="000B1004" w:rsidRDefault="00833D9C">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319"/>
        <w:gridCol w:w="2160"/>
        <w:gridCol w:w="1673"/>
        <w:gridCol w:w="3928"/>
      </w:tblGrid>
      <w:tr w:rsidR="000B1004" w14:paraId="0BD08F28" w14:textId="77777777">
        <w:tblPrEx>
          <w:tblCellMar>
            <w:top w:w="0" w:type="dxa"/>
            <w:bottom w:w="0" w:type="dxa"/>
          </w:tblCellMar>
        </w:tblPrEx>
        <w:trPr>
          <w:trHeight w:hRule="exact" w:val="628"/>
        </w:trPr>
        <w:tc>
          <w:tcPr>
            <w:tcW w:w="2319" w:type="dxa"/>
            <w:vAlign w:val="center"/>
          </w:tcPr>
          <w:p w14:paraId="0BD08F24" w14:textId="77777777" w:rsidR="000B1004" w:rsidRDefault="00833D9C">
            <w:pPr>
              <w:spacing w:before="258" w:after="178" w:line="182" w:lineRule="exact"/>
              <w:ind w:right="559"/>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160" w:type="dxa"/>
            <w:vAlign w:val="center"/>
          </w:tcPr>
          <w:p w14:paraId="0BD08F25" w14:textId="77777777" w:rsidR="000B1004" w:rsidRDefault="00833D9C">
            <w:pPr>
              <w:spacing w:before="98" w:after="80" w:line="220" w:lineRule="exact"/>
              <w:ind w:left="324"/>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0BD08F26" w14:textId="77777777" w:rsidR="000B1004" w:rsidRDefault="00833D9C">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928" w:type="dxa"/>
            <w:vAlign w:val="center"/>
          </w:tcPr>
          <w:p w14:paraId="0BD08F27" w14:textId="77777777" w:rsidR="000B1004" w:rsidRDefault="00833D9C">
            <w:pPr>
              <w:spacing w:before="101" w:after="77"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for </w:t>
            </w:r>
            <w:r>
              <w:rPr>
                <w:rFonts w:ascii="Arial" w:eastAsia="Arial" w:hAnsi="Arial"/>
                <w:b/>
                <w:color w:val="000000"/>
                <w:sz w:val="16"/>
              </w:rPr>
              <w:br/>
            </w:r>
            <w:r>
              <w:rPr>
                <w:rFonts w:ascii="Arial" w:eastAsia="Arial" w:hAnsi="Arial"/>
                <w:b/>
                <w:color w:val="000000"/>
                <w:sz w:val="16"/>
              </w:rPr>
              <w:t>Australian entities</w:t>
            </w:r>
          </w:p>
        </w:tc>
      </w:tr>
    </w:tbl>
    <w:p w14:paraId="0BD08F29" w14:textId="77777777" w:rsidR="000B1004" w:rsidRDefault="000B1004">
      <w:pPr>
        <w:spacing w:after="15" w:line="20" w:lineRule="exact"/>
      </w:pPr>
    </w:p>
    <w:p w14:paraId="0BD08F2A" w14:textId="77777777" w:rsidR="000B1004" w:rsidRDefault="00833D9C">
      <w:pPr>
        <w:tabs>
          <w:tab w:val="left" w:pos="3456"/>
          <w:tab w:val="left" w:pos="5184"/>
        </w:tabs>
        <w:spacing w:before="37" w:line="182" w:lineRule="exact"/>
        <w:textAlignment w:val="baseline"/>
        <w:rPr>
          <w:rFonts w:ascii="Arial" w:eastAsia="Arial" w:hAnsi="Arial"/>
          <w:color w:val="000000"/>
          <w:sz w:val="16"/>
        </w:rPr>
      </w:pPr>
      <w:r>
        <w:rPr>
          <w:rFonts w:ascii="Arial" w:eastAsia="Arial" w:hAnsi="Arial"/>
          <w:color w:val="000000"/>
          <w:sz w:val="16"/>
        </w:rPr>
        <w:t>Engineering and 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BD08F2B" w14:textId="77777777" w:rsidR="000B1004" w:rsidRDefault="00833D9C">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Earthworks</w:t>
      </w:r>
      <w:r>
        <w:rPr>
          <w:rFonts w:ascii="Arial" w:eastAsia="Arial" w:hAnsi="Arial"/>
          <w:color w:val="000000"/>
          <w:sz w:val="16"/>
        </w:rPr>
        <w:tab/>
        <w:t>Yes</w:t>
      </w:r>
      <w:r>
        <w:rPr>
          <w:rFonts w:ascii="Arial" w:eastAsia="Arial" w:hAnsi="Arial"/>
          <w:color w:val="000000"/>
          <w:sz w:val="16"/>
        </w:rPr>
        <w:tab/>
        <w:t>No</w:t>
      </w:r>
    </w:p>
    <w:p w14:paraId="0BD08F2C" w14:textId="77777777" w:rsidR="000B1004" w:rsidRDefault="00833D9C">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Drainage</w:t>
      </w:r>
      <w:r>
        <w:rPr>
          <w:rFonts w:ascii="Arial" w:eastAsia="Arial" w:hAnsi="Arial"/>
          <w:color w:val="000000"/>
          <w:sz w:val="16"/>
        </w:rPr>
        <w:tab/>
        <w:t>Yes</w:t>
      </w:r>
      <w:r>
        <w:rPr>
          <w:rFonts w:ascii="Arial" w:eastAsia="Arial" w:hAnsi="Arial"/>
          <w:color w:val="000000"/>
          <w:sz w:val="16"/>
        </w:rPr>
        <w:tab/>
        <w:t>No</w:t>
      </w:r>
    </w:p>
    <w:p w14:paraId="0BD08F2D" w14:textId="77777777" w:rsidR="000B1004" w:rsidRDefault="00833D9C">
      <w:pPr>
        <w:tabs>
          <w:tab w:val="left" w:pos="3456"/>
          <w:tab w:val="left" w:pos="5184"/>
        </w:tabs>
        <w:spacing w:before="34" w:line="182" w:lineRule="exact"/>
        <w:textAlignment w:val="baseline"/>
        <w:rPr>
          <w:rFonts w:ascii="Arial" w:eastAsia="Arial" w:hAnsi="Arial"/>
          <w:color w:val="000000"/>
          <w:sz w:val="16"/>
        </w:rPr>
      </w:pPr>
      <w:r>
        <w:rPr>
          <w:rFonts w:ascii="Arial" w:eastAsia="Arial" w:hAnsi="Arial"/>
          <w:color w:val="000000"/>
          <w:sz w:val="16"/>
        </w:rPr>
        <w:t>Pavement</w:t>
      </w:r>
      <w:r>
        <w:rPr>
          <w:rFonts w:ascii="Arial" w:eastAsia="Arial" w:hAnsi="Arial"/>
          <w:color w:val="000000"/>
          <w:sz w:val="16"/>
        </w:rPr>
        <w:tab/>
        <w:t>Yes</w:t>
      </w:r>
      <w:r>
        <w:rPr>
          <w:rFonts w:ascii="Arial" w:eastAsia="Arial" w:hAnsi="Arial"/>
          <w:color w:val="000000"/>
          <w:sz w:val="16"/>
        </w:rPr>
        <w:tab/>
        <w:t>No</w:t>
      </w:r>
    </w:p>
    <w:p w14:paraId="0BD08F2E" w14:textId="77777777" w:rsidR="000B1004" w:rsidRDefault="00833D9C">
      <w:pPr>
        <w:tabs>
          <w:tab w:val="left" w:pos="3456"/>
          <w:tab w:val="left" w:pos="5184"/>
        </w:tabs>
        <w:spacing w:before="38" w:line="182" w:lineRule="exact"/>
        <w:textAlignment w:val="baseline"/>
        <w:rPr>
          <w:rFonts w:ascii="Arial" w:eastAsia="Arial" w:hAnsi="Arial"/>
          <w:color w:val="000000"/>
          <w:sz w:val="16"/>
        </w:rPr>
      </w:pPr>
      <w:r>
        <w:rPr>
          <w:rFonts w:ascii="Arial" w:eastAsia="Arial" w:hAnsi="Arial"/>
          <w:color w:val="000000"/>
          <w:sz w:val="16"/>
        </w:rPr>
        <w:t>Roadside Furnishings</w:t>
      </w:r>
      <w:r>
        <w:rPr>
          <w:rFonts w:ascii="Arial" w:eastAsia="Arial" w:hAnsi="Arial"/>
          <w:color w:val="000000"/>
          <w:sz w:val="16"/>
        </w:rPr>
        <w:tab/>
        <w:t>Yes</w:t>
      </w:r>
      <w:r>
        <w:rPr>
          <w:rFonts w:ascii="Arial" w:eastAsia="Arial" w:hAnsi="Arial"/>
          <w:color w:val="000000"/>
          <w:sz w:val="16"/>
        </w:rPr>
        <w:tab/>
        <w:t>No</w:t>
      </w:r>
    </w:p>
    <w:p w14:paraId="0BD08F2F" w14:textId="77777777" w:rsidR="000B1004" w:rsidRDefault="00833D9C">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Landscaping</w:t>
      </w:r>
      <w:r>
        <w:rPr>
          <w:rFonts w:ascii="Arial" w:eastAsia="Arial" w:hAnsi="Arial"/>
          <w:color w:val="000000"/>
          <w:sz w:val="16"/>
        </w:rPr>
        <w:tab/>
        <w:t>Yes</w:t>
      </w:r>
      <w:r>
        <w:rPr>
          <w:rFonts w:ascii="Arial" w:eastAsia="Arial" w:hAnsi="Arial"/>
          <w:color w:val="000000"/>
          <w:sz w:val="16"/>
        </w:rPr>
        <w:tab/>
        <w:t>No</w:t>
      </w:r>
    </w:p>
    <w:p w14:paraId="0BD08F30" w14:textId="77777777" w:rsidR="000B1004" w:rsidRDefault="00833D9C">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Asphalt</w:t>
      </w:r>
      <w:r>
        <w:rPr>
          <w:rFonts w:ascii="Arial" w:eastAsia="Arial" w:hAnsi="Arial"/>
          <w:color w:val="000000"/>
          <w:sz w:val="16"/>
        </w:rPr>
        <w:tab/>
        <w:t>Yes</w:t>
      </w:r>
      <w:r>
        <w:rPr>
          <w:rFonts w:ascii="Arial" w:eastAsia="Arial" w:hAnsi="Arial"/>
          <w:color w:val="000000"/>
          <w:sz w:val="16"/>
        </w:rPr>
        <w:tab/>
        <w:t>No</w:t>
      </w:r>
    </w:p>
    <w:p w14:paraId="0BD08F31" w14:textId="77777777" w:rsidR="000B1004" w:rsidRDefault="00833D9C">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Pre-Mix Concrete</w:t>
      </w:r>
      <w:r>
        <w:rPr>
          <w:rFonts w:ascii="Arial" w:eastAsia="Arial" w:hAnsi="Arial"/>
          <w:color w:val="000000"/>
          <w:sz w:val="16"/>
        </w:rPr>
        <w:tab/>
        <w:t>Yes</w:t>
      </w:r>
      <w:r>
        <w:rPr>
          <w:rFonts w:ascii="Arial" w:eastAsia="Arial" w:hAnsi="Arial"/>
          <w:color w:val="000000"/>
          <w:sz w:val="16"/>
        </w:rPr>
        <w:tab/>
        <w:t>No</w:t>
      </w:r>
    </w:p>
    <w:p w14:paraId="0BD08F32" w14:textId="77777777" w:rsidR="000B1004" w:rsidRDefault="00833D9C">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Quarry Products</w:t>
      </w:r>
      <w:r>
        <w:rPr>
          <w:rFonts w:ascii="Arial" w:eastAsia="Arial" w:hAnsi="Arial"/>
          <w:color w:val="000000"/>
          <w:sz w:val="16"/>
        </w:rPr>
        <w:tab/>
        <w:t>Yes</w:t>
      </w:r>
      <w:r>
        <w:rPr>
          <w:rFonts w:ascii="Arial" w:eastAsia="Arial" w:hAnsi="Arial"/>
          <w:color w:val="000000"/>
          <w:sz w:val="16"/>
        </w:rPr>
        <w:tab/>
        <w:t>No</w:t>
      </w:r>
    </w:p>
    <w:p w14:paraId="0BD08F33" w14:textId="77777777" w:rsidR="000B1004" w:rsidRDefault="00833D9C">
      <w:pPr>
        <w:tabs>
          <w:tab w:val="left" w:pos="3456"/>
          <w:tab w:val="left" w:pos="5184"/>
        </w:tabs>
        <w:spacing w:before="34" w:line="182" w:lineRule="exact"/>
        <w:textAlignment w:val="baseline"/>
        <w:rPr>
          <w:rFonts w:ascii="Arial" w:eastAsia="Arial" w:hAnsi="Arial"/>
          <w:color w:val="000000"/>
          <w:sz w:val="16"/>
        </w:rPr>
      </w:pPr>
      <w:proofErr w:type="spellStart"/>
      <w:r>
        <w:rPr>
          <w:rFonts w:ascii="Arial" w:eastAsia="Arial" w:hAnsi="Arial"/>
          <w:color w:val="000000"/>
          <w:sz w:val="16"/>
        </w:rPr>
        <w:t>Linemarking</w:t>
      </w:r>
      <w:proofErr w:type="spellEnd"/>
      <w:r>
        <w:rPr>
          <w:rFonts w:ascii="Arial" w:eastAsia="Arial" w:hAnsi="Arial"/>
          <w:color w:val="000000"/>
          <w:sz w:val="16"/>
        </w:rPr>
        <w:tab/>
        <w:t>Yes</w:t>
      </w:r>
      <w:r>
        <w:rPr>
          <w:rFonts w:ascii="Arial" w:eastAsia="Arial" w:hAnsi="Arial"/>
          <w:color w:val="000000"/>
          <w:sz w:val="16"/>
        </w:rPr>
        <w:tab/>
        <w:t>No</w:t>
      </w:r>
    </w:p>
    <w:p w14:paraId="0BD08F34" w14:textId="77777777" w:rsidR="000B1004" w:rsidRDefault="00833D9C">
      <w:pPr>
        <w:tabs>
          <w:tab w:val="left" w:pos="3456"/>
          <w:tab w:val="left" w:pos="5184"/>
        </w:tabs>
        <w:spacing w:before="38" w:line="182" w:lineRule="exact"/>
        <w:textAlignment w:val="baseline"/>
        <w:rPr>
          <w:rFonts w:ascii="Arial" w:eastAsia="Arial" w:hAnsi="Arial"/>
          <w:color w:val="000000"/>
          <w:sz w:val="16"/>
        </w:rPr>
      </w:pPr>
      <w:r>
        <w:rPr>
          <w:rFonts w:ascii="Arial" w:eastAsia="Arial" w:hAnsi="Arial"/>
          <w:color w:val="000000"/>
          <w:sz w:val="16"/>
        </w:rPr>
        <w:t>Noise Attenuation Structures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BD08F35" w14:textId="77777777" w:rsidR="000B1004" w:rsidRDefault="00833D9C">
      <w:pPr>
        <w:tabs>
          <w:tab w:val="left" w:pos="3456"/>
          <w:tab w:val="left" w:pos="5184"/>
        </w:tabs>
        <w:spacing w:before="64" w:line="208" w:lineRule="exact"/>
        <w:textAlignment w:val="baseline"/>
        <w:rPr>
          <w:rFonts w:ascii="Arial" w:eastAsia="Arial" w:hAnsi="Arial"/>
          <w:color w:val="000000"/>
          <w:sz w:val="16"/>
        </w:rPr>
      </w:pPr>
      <w:r>
        <w:rPr>
          <w:rFonts w:ascii="Arial" w:eastAsia="Arial" w:hAnsi="Arial"/>
          <w:color w:val="000000"/>
          <w:sz w:val="16"/>
        </w:rPr>
        <w:t xml:space="preserve">Variable Message System </w:t>
      </w:r>
      <w:proofErr w:type="gramStart"/>
      <w:r>
        <w:rPr>
          <w:rFonts w:ascii="Arial" w:eastAsia="Arial" w:hAnsi="Arial"/>
          <w:color w:val="000000"/>
          <w:sz w:val="16"/>
        </w:rPr>
        <w:t>displays</w:t>
      </w:r>
      <w:proofErr w:type="gramEnd"/>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BD08F36" w14:textId="77777777" w:rsidR="000B1004" w:rsidRDefault="00833D9C">
      <w:pPr>
        <w:spacing w:line="170" w:lineRule="exact"/>
        <w:textAlignment w:val="baseline"/>
        <w:rPr>
          <w:rFonts w:ascii="Arial" w:eastAsia="Arial" w:hAnsi="Arial"/>
          <w:color w:val="000000"/>
          <w:spacing w:val="-5"/>
          <w:sz w:val="16"/>
        </w:rPr>
      </w:pPr>
      <w:r>
        <w:rPr>
          <w:rFonts w:ascii="Arial" w:eastAsia="Arial" w:hAnsi="Arial"/>
          <w:color w:val="000000"/>
          <w:spacing w:val="-5"/>
          <w:sz w:val="16"/>
        </w:rPr>
        <w:t>and gantries</w:t>
      </w:r>
    </w:p>
    <w:p w14:paraId="0BD08F37" w14:textId="77777777" w:rsidR="000B1004" w:rsidRDefault="00833D9C">
      <w:pPr>
        <w:tabs>
          <w:tab w:val="left" w:pos="3456"/>
          <w:tab w:val="left" w:pos="5184"/>
        </w:tabs>
        <w:spacing w:before="42" w:line="200" w:lineRule="exact"/>
        <w:textAlignment w:val="baseline"/>
        <w:rPr>
          <w:rFonts w:ascii="Arial" w:eastAsia="Arial" w:hAnsi="Arial"/>
          <w:color w:val="000000"/>
          <w:sz w:val="16"/>
        </w:rPr>
      </w:pPr>
      <w:r>
        <w:rPr>
          <w:rFonts w:ascii="Arial" w:eastAsia="Arial" w:hAnsi="Arial"/>
          <w:color w:val="000000"/>
          <w:sz w:val="16"/>
        </w:rPr>
        <w:t>Lane use management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displays and gantries</w:t>
      </w:r>
    </w:p>
    <w:p w14:paraId="0BD08F38" w14:textId="77777777" w:rsidR="000B1004" w:rsidRDefault="00833D9C">
      <w:pPr>
        <w:tabs>
          <w:tab w:val="left" w:pos="3456"/>
          <w:tab w:val="left" w:pos="5184"/>
        </w:tabs>
        <w:spacing w:before="34" w:line="182" w:lineRule="exact"/>
        <w:textAlignment w:val="baseline"/>
        <w:rPr>
          <w:rFonts w:ascii="Arial" w:eastAsia="Arial" w:hAnsi="Arial"/>
          <w:color w:val="000000"/>
          <w:sz w:val="16"/>
        </w:rPr>
      </w:pPr>
      <w:r>
        <w:rPr>
          <w:rFonts w:ascii="Arial" w:eastAsia="Arial" w:hAnsi="Arial"/>
          <w:color w:val="000000"/>
          <w:sz w:val="16"/>
        </w:rPr>
        <w:t>Tolling displays and gantries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BD08F39" w14:textId="77777777" w:rsidR="000B1004" w:rsidRDefault="00833D9C">
      <w:pPr>
        <w:tabs>
          <w:tab w:val="left" w:pos="3456"/>
          <w:tab w:val="left" w:pos="5184"/>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Road Lighting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BD08F3A" w14:textId="77777777" w:rsidR="000B1004" w:rsidRDefault="00833D9C">
      <w:pPr>
        <w:tabs>
          <w:tab w:val="left" w:pos="3456"/>
          <w:tab w:val="left" w:pos="518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Electronic Tolling System</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BD08F3B" w14:textId="77777777" w:rsidR="000B1004" w:rsidRDefault="00833D9C">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Intelligent Transport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BD08F3C" w14:textId="77777777" w:rsidR="000B1004" w:rsidRDefault="00833D9C">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Bridge works</w:t>
      </w:r>
      <w:r>
        <w:rPr>
          <w:rFonts w:ascii="Arial" w:eastAsia="Arial" w:hAnsi="Arial"/>
          <w:color w:val="000000"/>
          <w:sz w:val="16"/>
        </w:rPr>
        <w:tab/>
        <w:t>Yes</w:t>
      </w:r>
      <w:r>
        <w:rPr>
          <w:rFonts w:ascii="Arial" w:eastAsia="Arial" w:hAnsi="Arial"/>
          <w:color w:val="000000"/>
          <w:sz w:val="16"/>
        </w:rPr>
        <w:tab/>
        <w:t>No</w:t>
      </w:r>
    </w:p>
    <w:p w14:paraId="0BD08F3D" w14:textId="77777777" w:rsidR="000B1004" w:rsidRDefault="00833D9C">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Piling</w:t>
      </w:r>
      <w:r>
        <w:rPr>
          <w:rFonts w:ascii="Arial" w:eastAsia="Arial" w:hAnsi="Arial"/>
          <w:color w:val="000000"/>
          <w:sz w:val="16"/>
        </w:rPr>
        <w:tab/>
        <w:t>Yes</w:t>
      </w:r>
      <w:r>
        <w:rPr>
          <w:rFonts w:ascii="Arial" w:eastAsia="Arial" w:hAnsi="Arial"/>
          <w:color w:val="000000"/>
          <w:sz w:val="16"/>
        </w:rPr>
        <w:tab/>
        <w:t>No</w:t>
      </w:r>
    </w:p>
    <w:p w14:paraId="0BD08F3E" w14:textId="77777777" w:rsidR="000B1004" w:rsidRDefault="00833D9C">
      <w:pPr>
        <w:tabs>
          <w:tab w:val="left" w:pos="3456"/>
          <w:tab w:val="left" w:pos="5184"/>
        </w:tabs>
        <w:spacing w:before="34" w:line="182" w:lineRule="exact"/>
        <w:textAlignment w:val="baseline"/>
        <w:rPr>
          <w:rFonts w:ascii="Arial" w:eastAsia="Arial" w:hAnsi="Arial"/>
          <w:color w:val="000000"/>
          <w:sz w:val="16"/>
        </w:rPr>
      </w:pPr>
      <w:r>
        <w:rPr>
          <w:rFonts w:ascii="Arial" w:eastAsia="Arial" w:hAnsi="Arial"/>
          <w:color w:val="000000"/>
          <w:sz w:val="16"/>
        </w:rPr>
        <w:t>Pre-cast concrete pipes</w:t>
      </w:r>
      <w:r>
        <w:rPr>
          <w:rFonts w:ascii="Arial" w:eastAsia="Arial" w:hAnsi="Arial"/>
          <w:color w:val="000000"/>
          <w:sz w:val="16"/>
        </w:rPr>
        <w:tab/>
        <w:t>Yes</w:t>
      </w:r>
      <w:r>
        <w:rPr>
          <w:rFonts w:ascii="Arial" w:eastAsia="Arial" w:hAnsi="Arial"/>
          <w:color w:val="000000"/>
          <w:sz w:val="16"/>
        </w:rPr>
        <w:tab/>
        <w:t>No</w:t>
      </w:r>
    </w:p>
    <w:p w14:paraId="0BD08F3F" w14:textId="77777777" w:rsidR="000B1004" w:rsidRDefault="00833D9C">
      <w:pPr>
        <w:tabs>
          <w:tab w:val="left" w:pos="3456"/>
          <w:tab w:val="left" w:pos="5184"/>
        </w:tabs>
        <w:spacing w:before="38" w:line="182" w:lineRule="exact"/>
        <w:textAlignment w:val="baseline"/>
        <w:rPr>
          <w:rFonts w:ascii="Arial" w:eastAsia="Arial" w:hAnsi="Arial"/>
          <w:color w:val="000000"/>
          <w:sz w:val="16"/>
        </w:rPr>
      </w:pPr>
      <w:r>
        <w:rPr>
          <w:rFonts w:ascii="Arial" w:eastAsia="Arial" w:hAnsi="Arial"/>
          <w:color w:val="000000"/>
          <w:sz w:val="16"/>
        </w:rPr>
        <w:t>Pre-cast concrete bridge components</w:t>
      </w:r>
      <w:r>
        <w:rPr>
          <w:rFonts w:ascii="Arial" w:eastAsia="Arial" w:hAnsi="Arial"/>
          <w:color w:val="000000"/>
          <w:sz w:val="16"/>
        </w:rPr>
        <w:tab/>
        <w:t>Yes</w:t>
      </w:r>
      <w:r>
        <w:rPr>
          <w:rFonts w:ascii="Arial" w:eastAsia="Arial" w:hAnsi="Arial"/>
          <w:color w:val="000000"/>
          <w:sz w:val="16"/>
        </w:rPr>
        <w:tab/>
        <w:t>No</w:t>
      </w:r>
    </w:p>
    <w:p w14:paraId="0BD08F40" w14:textId="77777777" w:rsidR="000B1004" w:rsidRDefault="00833D9C">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Electrical works</w:t>
      </w:r>
      <w:r>
        <w:rPr>
          <w:rFonts w:ascii="Arial" w:eastAsia="Arial" w:hAnsi="Arial"/>
          <w:color w:val="000000"/>
          <w:sz w:val="16"/>
        </w:rPr>
        <w:tab/>
        <w:t>Yes</w:t>
      </w:r>
      <w:r>
        <w:rPr>
          <w:rFonts w:ascii="Arial" w:eastAsia="Arial" w:hAnsi="Arial"/>
          <w:color w:val="000000"/>
          <w:sz w:val="16"/>
        </w:rPr>
        <w:tab/>
        <w:t>No</w:t>
      </w:r>
    </w:p>
    <w:p w14:paraId="0BD08F41" w14:textId="77777777" w:rsidR="000B1004" w:rsidRDefault="00833D9C">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Waste management</w:t>
      </w:r>
      <w:r>
        <w:rPr>
          <w:rFonts w:ascii="Arial" w:eastAsia="Arial" w:hAnsi="Arial"/>
          <w:color w:val="000000"/>
          <w:sz w:val="16"/>
        </w:rPr>
        <w:tab/>
        <w:t>Yes</w:t>
      </w:r>
      <w:r>
        <w:rPr>
          <w:rFonts w:ascii="Arial" w:eastAsia="Arial" w:hAnsi="Arial"/>
          <w:color w:val="000000"/>
          <w:sz w:val="16"/>
        </w:rPr>
        <w:tab/>
        <w:t>No</w:t>
      </w:r>
    </w:p>
    <w:p w14:paraId="0BD08F42" w14:textId="77777777" w:rsidR="000B1004" w:rsidRDefault="00833D9C">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Plant and equipment hire</w:t>
      </w:r>
      <w:r>
        <w:rPr>
          <w:rFonts w:ascii="Arial" w:eastAsia="Arial" w:hAnsi="Arial"/>
          <w:color w:val="000000"/>
          <w:sz w:val="16"/>
        </w:rPr>
        <w:tab/>
        <w:t>Yes</w:t>
      </w:r>
      <w:r>
        <w:rPr>
          <w:rFonts w:ascii="Arial" w:eastAsia="Arial" w:hAnsi="Arial"/>
          <w:color w:val="000000"/>
          <w:sz w:val="16"/>
        </w:rPr>
        <w:tab/>
        <w:t>No</w:t>
      </w:r>
    </w:p>
    <w:p w14:paraId="0BD08F43" w14:textId="77777777" w:rsidR="000B1004" w:rsidRDefault="00833D9C">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Fuel supply</w:t>
      </w:r>
      <w:r>
        <w:rPr>
          <w:rFonts w:ascii="Arial" w:eastAsia="Arial" w:hAnsi="Arial"/>
          <w:color w:val="000000"/>
          <w:sz w:val="16"/>
        </w:rPr>
        <w:tab/>
        <w:t>Yes</w:t>
      </w:r>
      <w:r>
        <w:rPr>
          <w:rFonts w:ascii="Arial" w:eastAsia="Arial" w:hAnsi="Arial"/>
          <w:color w:val="000000"/>
          <w:sz w:val="16"/>
        </w:rPr>
        <w:tab/>
        <w:t>No</w:t>
      </w:r>
    </w:p>
    <w:p w14:paraId="0BD08F44" w14:textId="77777777" w:rsidR="000B1004" w:rsidRDefault="00833D9C">
      <w:pPr>
        <w:tabs>
          <w:tab w:val="left" w:pos="3456"/>
          <w:tab w:val="left" w:pos="5184"/>
        </w:tabs>
        <w:spacing w:before="34" w:line="182" w:lineRule="exact"/>
        <w:textAlignment w:val="baseline"/>
        <w:rPr>
          <w:rFonts w:ascii="Arial" w:eastAsia="Arial" w:hAnsi="Arial"/>
          <w:color w:val="000000"/>
          <w:sz w:val="16"/>
        </w:rPr>
      </w:pPr>
      <w:r>
        <w:rPr>
          <w:rFonts w:ascii="Arial" w:eastAsia="Arial" w:hAnsi="Arial"/>
          <w:color w:val="000000"/>
          <w:sz w:val="16"/>
        </w:rPr>
        <w:t>Temporary site offices and facilities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BD08F45" w14:textId="77777777" w:rsidR="000B1004" w:rsidRDefault="00833D9C">
      <w:pPr>
        <w:tabs>
          <w:tab w:val="left" w:pos="3456"/>
          <w:tab w:val="left" w:pos="5184"/>
        </w:tabs>
        <w:spacing w:before="63" w:line="208" w:lineRule="exact"/>
        <w:textAlignment w:val="baseline"/>
        <w:rPr>
          <w:rFonts w:ascii="Arial" w:eastAsia="Arial" w:hAnsi="Arial"/>
          <w:color w:val="000000"/>
          <w:sz w:val="16"/>
        </w:rPr>
      </w:pPr>
      <w:r>
        <w:rPr>
          <w:rFonts w:ascii="Arial" w:eastAsia="Arial" w:hAnsi="Arial"/>
          <w:color w:val="000000"/>
          <w:sz w:val="16"/>
        </w:rPr>
        <w:t>Traffic Management and Traffic</w:t>
      </w:r>
      <w:r>
        <w:rPr>
          <w:rFonts w:ascii="Arial" w:eastAsia="Arial" w:hAnsi="Arial"/>
          <w:color w:val="000000"/>
          <w:sz w:val="16"/>
        </w:rPr>
        <w:tab/>
        <w:t>Yes</w:t>
      </w:r>
      <w:r>
        <w:rPr>
          <w:rFonts w:ascii="Arial" w:eastAsia="Arial" w:hAnsi="Arial"/>
          <w:color w:val="000000"/>
          <w:sz w:val="16"/>
        </w:rPr>
        <w:tab/>
        <w:t>No</w:t>
      </w:r>
    </w:p>
    <w:p w14:paraId="0BD08F46" w14:textId="77777777" w:rsidR="000B1004" w:rsidRDefault="00833D9C">
      <w:pPr>
        <w:spacing w:line="170" w:lineRule="exact"/>
        <w:textAlignment w:val="baseline"/>
        <w:rPr>
          <w:rFonts w:ascii="Arial" w:eastAsia="Arial" w:hAnsi="Arial"/>
          <w:color w:val="000000"/>
          <w:spacing w:val="-4"/>
          <w:sz w:val="16"/>
        </w:rPr>
      </w:pPr>
      <w:r>
        <w:rPr>
          <w:rFonts w:ascii="Arial" w:eastAsia="Arial" w:hAnsi="Arial"/>
          <w:color w:val="000000"/>
          <w:spacing w:val="-4"/>
          <w:sz w:val="16"/>
        </w:rPr>
        <w:t>Control</w:t>
      </w:r>
    </w:p>
    <w:p w14:paraId="0BD08F47" w14:textId="77777777" w:rsidR="000B1004" w:rsidRDefault="00833D9C">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Road pavement materials</w:t>
      </w:r>
      <w:r>
        <w:rPr>
          <w:rFonts w:ascii="Arial" w:eastAsia="Arial" w:hAnsi="Arial"/>
          <w:color w:val="000000"/>
          <w:sz w:val="16"/>
        </w:rPr>
        <w:tab/>
        <w:t>Yes</w:t>
      </w:r>
      <w:r>
        <w:rPr>
          <w:rFonts w:ascii="Arial" w:eastAsia="Arial" w:hAnsi="Arial"/>
          <w:color w:val="000000"/>
          <w:sz w:val="16"/>
        </w:rPr>
        <w:tab/>
        <w:t>No</w:t>
      </w:r>
    </w:p>
    <w:p w14:paraId="0BD08F48" w14:textId="77777777" w:rsidR="000B1004" w:rsidRDefault="00833D9C">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Road pavement construction</w:t>
      </w:r>
      <w:r>
        <w:rPr>
          <w:rFonts w:ascii="Arial" w:eastAsia="Arial" w:hAnsi="Arial"/>
          <w:color w:val="000000"/>
          <w:sz w:val="16"/>
        </w:rPr>
        <w:tab/>
        <w:t>Yes</w:t>
      </w:r>
      <w:r>
        <w:rPr>
          <w:rFonts w:ascii="Arial" w:eastAsia="Arial" w:hAnsi="Arial"/>
          <w:color w:val="000000"/>
          <w:sz w:val="16"/>
        </w:rPr>
        <w:tab/>
        <w:t>No</w:t>
      </w:r>
    </w:p>
    <w:p w14:paraId="0BD08F49" w14:textId="77777777" w:rsidR="000B1004" w:rsidRDefault="00833D9C">
      <w:pPr>
        <w:tabs>
          <w:tab w:val="left" w:pos="3456"/>
          <w:tab w:val="left" w:pos="518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Structural steel</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BD08F4A" w14:textId="77777777" w:rsidR="000B1004" w:rsidRDefault="00833D9C">
      <w:pPr>
        <w:tabs>
          <w:tab w:val="left" w:pos="3456"/>
          <w:tab w:val="left" w:pos="5184"/>
        </w:tabs>
        <w:spacing w:before="34" w:line="182" w:lineRule="exact"/>
        <w:textAlignment w:val="baseline"/>
        <w:rPr>
          <w:rFonts w:ascii="Arial" w:eastAsia="Arial" w:hAnsi="Arial"/>
          <w:color w:val="000000"/>
          <w:sz w:val="16"/>
        </w:rPr>
      </w:pPr>
      <w:r>
        <w:rPr>
          <w:rFonts w:ascii="Arial" w:eastAsia="Arial" w:hAnsi="Arial"/>
          <w:color w:val="000000"/>
          <w:sz w:val="16"/>
        </w:rPr>
        <w:t>Steel reinforcement</w:t>
      </w:r>
      <w:r>
        <w:rPr>
          <w:rFonts w:ascii="Arial" w:eastAsia="Arial" w:hAnsi="Arial"/>
          <w:color w:val="000000"/>
          <w:sz w:val="16"/>
        </w:rPr>
        <w:tab/>
        <w:t>Yes</w:t>
      </w:r>
      <w:r>
        <w:rPr>
          <w:rFonts w:ascii="Arial" w:eastAsia="Arial" w:hAnsi="Arial"/>
          <w:color w:val="000000"/>
          <w:sz w:val="16"/>
        </w:rPr>
        <w:tab/>
        <w:t>No</w:t>
      </w:r>
    </w:p>
    <w:p w14:paraId="0BD08F4B" w14:textId="77777777" w:rsidR="000B1004" w:rsidRDefault="00833D9C">
      <w:pPr>
        <w:tabs>
          <w:tab w:val="left" w:pos="3456"/>
          <w:tab w:val="left" w:pos="5184"/>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Cranes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BD08F4C" w14:textId="77777777" w:rsidR="000B1004" w:rsidRDefault="00833D9C">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Transport and logistics</w:t>
      </w:r>
      <w:r>
        <w:rPr>
          <w:rFonts w:ascii="Arial" w:eastAsia="Arial" w:hAnsi="Arial"/>
          <w:color w:val="000000"/>
          <w:sz w:val="16"/>
        </w:rPr>
        <w:tab/>
        <w:t>Yes</w:t>
      </w:r>
      <w:r>
        <w:rPr>
          <w:rFonts w:ascii="Arial" w:eastAsia="Arial" w:hAnsi="Arial"/>
          <w:color w:val="000000"/>
          <w:sz w:val="16"/>
        </w:rPr>
        <w:tab/>
        <w:t>No</w:t>
      </w:r>
    </w:p>
    <w:p w14:paraId="0BD08F4D" w14:textId="77777777" w:rsidR="000B1004" w:rsidRDefault="00833D9C">
      <w:pPr>
        <w:tabs>
          <w:tab w:val="left" w:pos="3456"/>
          <w:tab w:val="left" w:pos="5184"/>
        </w:tabs>
        <w:spacing w:before="39" w:line="182" w:lineRule="exact"/>
        <w:textAlignment w:val="baseline"/>
        <w:rPr>
          <w:rFonts w:ascii="Arial" w:eastAsia="Arial" w:hAnsi="Arial"/>
          <w:color w:val="000000"/>
          <w:sz w:val="16"/>
        </w:rPr>
      </w:pPr>
      <w:r>
        <w:rPr>
          <w:rFonts w:ascii="Arial" w:eastAsia="Arial" w:hAnsi="Arial"/>
          <w:color w:val="000000"/>
          <w:sz w:val="16"/>
        </w:rPr>
        <w:t>Safety equipment, PPE and uniforms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BD08F4E" w14:textId="77777777" w:rsidR="000B1004" w:rsidRDefault="00833D9C">
      <w:pPr>
        <w:spacing w:before="317" w:line="86" w:lineRule="exact"/>
        <w:textAlignment w:val="baseline"/>
        <w:rPr>
          <w:rFonts w:ascii="Arial" w:eastAsia="Arial" w:hAnsi="Arial"/>
          <w:color w:val="000000"/>
          <w:sz w:val="11"/>
        </w:rPr>
      </w:pPr>
      <w:r>
        <w:rPr>
          <w:rFonts w:ascii="Arial" w:eastAsia="Arial" w:hAnsi="Arial"/>
          <w:color w:val="000000"/>
          <w:sz w:val="11"/>
        </w:rPr>
        <w:t>*</w:t>
      </w:r>
    </w:p>
    <w:p w14:paraId="0BD08F4F" w14:textId="77777777" w:rsidR="000B1004" w:rsidRDefault="00833D9C">
      <w:pPr>
        <w:spacing w:line="135"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0BD08F50" w14:textId="77777777" w:rsidR="000B1004" w:rsidRDefault="00833D9C">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0BD08F51" w14:textId="77777777" w:rsidR="000B1004" w:rsidRDefault="00833D9C">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0BD08F52" w14:textId="77777777" w:rsidR="000B1004" w:rsidRDefault="00833D9C">
      <w:pPr>
        <w:spacing w:before="2170" w:line="249" w:lineRule="exact"/>
        <w:ind w:right="144"/>
        <w:jc w:val="right"/>
        <w:textAlignment w:val="baseline"/>
        <w:rPr>
          <w:rFonts w:eastAsia="Times New Roman"/>
          <w:color w:val="000000"/>
        </w:rPr>
      </w:pPr>
      <w:r>
        <w:rPr>
          <w:rFonts w:eastAsia="Times New Roman"/>
          <w:color w:val="000000"/>
        </w:rPr>
        <w:t>Page 2 of 3</w:t>
      </w:r>
    </w:p>
    <w:p w14:paraId="0BD08F53" w14:textId="77777777" w:rsidR="000B1004" w:rsidRDefault="000B1004">
      <w:pPr>
        <w:sectPr w:rsidR="000B1004">
          <w:pgSz w:w="11904" w:h="16843"/>
          <w:pgMar w:top="1040" w:right="805" w:bottom="867" w:left="1019" w:header="720" w:footer="720" w:gutter="0"/>
          <w:cols w:space="720"/>
        </w:sectPr>
      </w:pPr>
    </w:p>
    <w:p w14:paraId="0BD08F54" w14:textId="77777777" w:rsidR="000B1004" w:rsidRDefault="00833D9C">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May 01</w:t>
      </w:r>
      <w:proofErr w:type="gramStart"/>
      <w:r>
        <w:rPr>
          <w:rFonts w:eastAsia="Times New Roman"/>
          <w:color w:val="000000"/>
          <w:sz w:val="16"/>
        </w:rPr>
        <w:t xml:space="preserve"> 2026</w:t>
      </w:r>
      <w:proofErr w:type="gramEnd"/>
      <w:r>
        <w:rPr>
          <w:rFonts w:eastAsia="Times New Roman"/>
          <w:color w:val="000000"/>
          <w:sz w:val="16"/>
        </w:rPr>
        <w:t xml:space="preserve"> 17:21:57 GMT+1000 (</w:t>
      </w:r>
      <w:proofErr w:type="gramStart"/>
      <w:r>
        <w:rPr>
          <w:rFonts w:eastAsia="Times New Roman"/>
          <w:color w:val="000000"/>
          <w:sz w:val="16"/>
        </w:rPr>
        <w:t>AEST) *</w:t>
      </w:r>
      <w:proofErr w:type="gramEnd"/>
      <w:r>
        <w:rPr>
          <w:rFonts w:eastAsia="Times New Roman"/>
          <w:color w:val="000000"/>
          <w:sz w:val="16"/>
        </w:rPr>
        <w:t>****</w:t>
      </w:r>
    </w:p>
    <w:p w14:paraId="0BD08F55" w14:textId="77777777" w:rsidR="000B1004" w:rsidRDefault="000B1004">
      <w:pPr>
        <w:spacing w:before="3" w:after="818" w:line="183" w:lineRule="exact"/>
        <w:sectPr w:rsidR="000B1004">
          <w:pgSz w:w="11904" w:h="16843"/>
          <w:pgMar w:top="1040" w:right="3043" w:bottom="867" w:left="2741" w:header="720" w:footer="720" w:gutter="0"/>
          <w:cols w:space="720"/>
        </w:sectPr>
      </w:pPr>
    </w:p>
    <w:p w14:paraId="0BD08F56" w14:textId="77777777" w:rsidR="000B1004" w:rsidRDefault="00833D9C">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BD08F57" w14:textId="77777777" w:rsidR="000B1004" w:rsidRDefault="00833D9C">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BD08F58" w14:textId="77777777" w:rsidR="000B1004" w:rsidRDefault="00833D9C">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Annelise McGrath</w:t>
      </w:r>
    </w:p>
    <w:p w14:paraId="0BD08F59" w14:textId="77777777" w:rsidR="000B1004" w:rsidRDefault="00833D9C">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Manager, Public Affairs QLD</w:t>
      </w:r>
    </w:p>
    <w:p w14:paraId="0BD08F5A" w14:textId="77777777" w:rsidR="000B1004" w:rsidRDefault="00833D9C">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0428125618</w:t>
      </w:r>
    </w:p>
    <w:p w14:paraId="0BD08F5B" w14:textId="77777777" w:rsidR="000B1004" w:rsidRDefault="00833D9C">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amcgrath@transurban.com</w:t>
        </w:r>
      </w:hyperlink>
      <w:r>
        <w:rPr>
          <w:rFonts w:ascii="Arial" w:eastAsia="Arial" w:hAnsi="Arial"/>
          <w:color w:val="000000"/>
          <w:sz w:val="16"/>
        </w:rPr>
        <w:t xml:space="preserve"> </w:t>
      </w:r>
    </w:p>
    <w:p w14:paraId="0BD08F5C" w14:textId="77777777" w:rsidR="000B1004" w:rsidRDefault="00833D9C">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https://loganwestupgrade.com/ </w:t>
      </w:r>
      <w:r>
        <w:rPr>
          <w:rFonts w:ascii="Arial" w:eastAsia="Arial" w:hAnsi="Arial"/>
          <w:color w:val="000000"/>
          <w:sz w:val="16"/>
        </w:rPr>
        <w:br/>
        <w:t>Project opportunities website:</w:t>
      </w:r>
    </w:p>
    <w:p w14:paraId="0BD08F5D" w14:textId="77777777" w:rsidR="000B1004" w:rsidRDefault="00833D9C">
      <w:pPr>
        <w:spacing w:before="159" w:line="182" w:lineRule="exact"/>
        <w:ind w:left="576"/>
        <w:textAlignment w:val="baseline"/>
        <w:rPr>
          <w:rFonts w:ascii="Arial" w:eastAsia="Arial" w:hAnsi="Arial"/>
          <w:color w:val="000000"/>
          <w:spacing w:val="-3"/>
          <w:sz w:val="16"/>
        </w:rPr>
      </w:pPr>
      <w:hyperlink r:id="rId14">
        <w:r>
          <w:rPr>
            <w:rFonts w:ascii="Arial" w:eastAsia="Arial" w:hAnsi="Arial"/>
            <w:color w:val="0000FF"/>
            <w:spacing w:val="-3"/>
            <w:sz w:val="16"/>
            <w:u w:val="single"/>
          </w:rPr>
          <w:t>https://loganwestupgrade.com/procurement</w:t>
        </w:r>
      </w:hyperlink>
      <w:r>
        <w:rPr>
          <w:rFonts w:ascii="Arial" w:eastAsia="Arial" w:hAnsi="Arial"/>
          <w:color w:val="000000"/>
          <w:spacing w:val="-3"/>
          <w:sz w:val="16"/>
        </w:rPr>
        <w:t xml:space="preserve"> </w:t>
      </w:r>
    </w:p>
    <w:p w14:paraId="0BD08F5E" w14:textId="77777777" w:rsidR="000B1004" w:rsidRDefault="00833D9C">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0BD08F5F" w14:textId="77777777" w:rsidR="000B1004" w:rsidRDefault="00833D9C">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BD08F60" w14:textId="77777777" w:rsidR="000B1004" w:rsidRDefault="00833D9C">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BD08F61" w14:textId="77777777" w:rsidR="000B1004" w:rsidRDefault="00833D9C">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0BD08F62" w14:textId="77777777" w:rsidR="000B1004" w:rsidRDefault="00833D9C">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0BD08F63" w14:textId="77777777" w:rsidR="000B1004" w:rsidRDefault="00833D9C">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BD08F64" w14:textId="77777777" w:rsidR="000B1004" w:rsidRDefault="00833D9C">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BD08F65" w14:textId="77777777" w:rsidR="000B1004" w:rsidRDefault="00833D9C">
      <w:pPr>
        <w:spacing w:before="106" w:line="216"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0BD08F66" w14:textId="77777777" w:rsidR="000B1004" w:rsidRDefault="00833D9C">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BD08F67" w14:textId="77777777" w:rsidR="000B1004" w:rsidRDefault="00833D9C">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0BD08F68" w14:textId="77777777" w:rsidR="000B1004" w:rsidRDefault="00833D9C">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BD08F69" w14:textId="77777777" w:rsidR="000B1004" w:rsidRDefault="000B1004">
      <w:pPr>
        <w:spacing w:before="95" w:after="4805" w:line="221" w:lineRule="exact"/>
        <w:sectPr w:rsidR="000B1004">
          <w:type w:val="continuous"/>
          <w:pgSz w:w="11904" w:h="16843"/>
          <w:pgMar w:top="1040" w:right="1498" w:bottom="867" w:left="1046" w:header="720" w:footer="720" w:gutter="0"/>
          <w:cols w:space="720"/>
        </w:sectPr>
      </w:pPr>
    </w:p>
    <w:p w14:paraId="0BD08F6A" w14:textId="77777777" w:rsidR="000B1004" w:rsidRDefault="00833D9C">
      <w:pPr>
        <w:spacing w:before="4" w:line="249" w:lineRule="exact"/>
        <w:textAlignment w:val="baseline"/>
        <w:rPr>
          <w:rFonts w:eastAsia="Times New Roman"/>
          <w:color w:val="000000"/>
          <w:spacing w:val="-2"/>
        </w:rPr>
      </w:pPr>
      <w:r>
        <w:rPr>
          <w:rFonts w:eastAsia="Times New Roman"/>
          <w:color w:val="000000"/>
          <w:spacing w:val="-2"/>
        </w:rPr>
        <w:t>Page 3 of 3</w:t>
      </w:r>
    </w:p>
    <w:sectPr w:rsidR="000B1004">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08F73" w14:textId="77777777" w:rsidR="00833D9C" w:rsidRDefault="00833D9C">
      <w:r>
        <w:separator/>
      </w:r>
    </w:p>
  </w:endnote>
  <w:endnote w:type="continuationSeparator" w:id="0">
    <w:p w14:paraId="0BD08F75" w14:textId="77777777" w:rsidR="00833D9C" w:rsidRDefault="0083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10B3" w14:textId="36CEEA9E" w:rsidR="00AF2823" w:rsidRDefault="00AF2823">
    <w:pPr>
      <w:pStyle w:val="Footer"/>
    </w:pPr>
    <w:r>
      <w:rPr>
        <w:noProof/>
      </w:rPr>
      <mc:AlternateContent>
        <mc:Choice Requires="wps">
          <w:drawing>
            <wp:anchor distT="0" distB="0" distL="0" distR="0" simplePos="0" relativeHeight="251662336" behindDoc="0" locked="0" layoutInCell="1" allowOverlap="1" wp14:anchorId="3B0B7084" wp14:editId="1740F5C9">
              <wp:simplePos x="635" y="635"/>
              <wp:positionH relativeFrom="page">
                <wp:align>center</wp:align>
              </wp:positionH>
              <wp:positionV relativeFrom="page">
                <wp:align>bottom</wp:align>
              </wp:positionV>
              <wp:extent cx="622300" cy="376555"/>
              <wp:effectExtent l="0" t="0" r="6350" b="0"/>
              <wp:wrapNone/>
              <wp:docPr id="164661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F72B4F" w14:textId="604572FA" w:rsidR="00AF2823" w:rsidRPr="00AF2823" w:rsidRDefault="00AF2823" w:rsidP="00AF2823">
                          <w:pPr>
                            <w:rPr>
                              <w:rFonts w:ascii="Aptos" w:eastAsia="Aptos" w:hAnsi="Aptos" w:cs="Aptos"/>
                              <w:noProof/>
                              <w:color w:val="C00000"/>
                              <w:sz w:val="24"/>
                              <w:szCs w:val="24"/>
                            </w:rPr>
                          </w:pPr>
                          <w:r w:rsidRPr="00AF282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0B7084"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77F72B4F" w14:textId="604572FA" w:rsidR="00AF2823" w:rsidRPr="00AF2823" w:rsidRDefault="00AF2823" w:rsidP="00AF2823">
                    <w:pPr>
                      <w:rPr>
                        <w:rFonts w:ascii="Aptos" w:eastAsia="Aptos" w:hAnsi="Aptos" w:cs="Aptos"/>
                        <w:noProof/>
                        <w:color w:val="C00000"/>
                        <w:sz w:val="24"/>
                        <w:szCs w:val="24"/>
                      </w:rPr>
                    </w:pPr>
                    <w:r w:rsidRPr="00AF2823">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D9DB" w14:textId="57149CCC" w:rsidR="00AF2823" w:rsidRDefault="00AF2823">
    <w:pPr>
      <w:pStyle w:val="Footer"/>
    </w:pPr>
    <w:r>
      <w:rPr>
        <w:noProof/>
      </w:rPr>
      <mc:AlternateContent>
        <mc:Choice Requires="wps">
          <w:drawing>
            <wp:anchor distT="0" distB="0" distL="0" distR="0" simplePos="0" relativeHeight="251663360" behindDoc="0" locked="0" layoutInCell="1" allowOverlap="1" wp14:anchorId="4CD03133" wp14:editId="6C98F192">
              <wp:simplePos x="355600" y="10077450"/>
              <wp:positionH relativeFrom="page">
                <wp:align>center</wp:align>
              </wp:positionH>
              <wp:positionV relativeFrom="page">
                <wp:align>bottom</wp:align>
              </wp:positionV>
              <wp:extent cx="622300" cy="376555"/>
              <wp:effectExtent l="0" t="0" r="6350" b="0"/>
              <wp:wrapNone/>
              <wp:docPr id="107299432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B21FAD" w14:textId="09762471" w:rsidR="00AF2823" w:rsidRPr="00AF2823" w:rsidRDefault="00AF2823" w:rsidP="00AF2823">
                          <w:pPr>
                            <w:rPr>
                              <w:rFonts w:ascii="Aptos" w:eastAsia="Aptos" w:hAnsi="Aptos" w:cs="Aptos"/>
                              <w:noProof/>
                              <w:color w:val="C00000"/>
                              <w:sz w:val="24"/>
                              <w:szCs w:val="24"/>
                            </w:rPr>
                          </w:pPr>
                          <w:r w:rsidRPr="00AF282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D03133"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61B21FAD" w14:textId="09762471" w:rsidR="00AF2823" w:rsidRPr="00AF2823" w:rsidRDefault="00AF2823" w:rsidP="00AF2823">
                    <w:pPr>
                      <w:rPr>
                        <w:rFonts w:ascii="Aptos" w:eastAsia="Aptos" w:hAnsi="Aptos" w:cs="Aptos"/>
                        <w:noProof/>
                        <w:color w:val="C00000"/>
                        <w:sz w:val="24"/>
                        <w:szCs w:val="24"/>
                      </w:rPr>
                    </w:pPr>
                    <w:r w:rsidRPr="00AF2823">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B058" w14:textId="331EAF4F" w:rsidR="00AF2823" w:rsidRDefault="00AF2823">
    <w:pPr>
      <w:pStyle w:val="Footer"/>
    </w:pPr>
    <w:r>
      <w:rPr>
        <w:noProof/>
      </w:rPr>
      <mc:AlternateContent>
        <mc:Choice Requires="wps">
          <w:drawing>
            <wp:anchor distT="0" distB="0" distL="0" distR="0" simplePos="0" relativeHeight="251661312" behindDoc="0" locked="0" layoutInCell="1" allowOverlap="1" wp14:anchorId="3B382677" wp14:editId="2FFFC2FB">
              <wp:simplePos x="635" y="635"/>
              <wp:positionH relativeFrom="page">
                <wp:align>center</wp:align>
              </wp:positionH>
              <wp:positionV relativeFrom="page">
                <wp:align>bottom</wp:align>
              </wp:positionV>
              <wp:extent cx="622300" cy="376555"/>
              <wp:effectExtent l="0" t="0" r="6350" b="0"/>
              <wp:wrapNone/>
              <wp:docPr id="13463950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1ECEB3" w14:textId="36EC6D10" w:rsidR="00AF2823" w:rsidRPr="00AF2823" w:rsidRDefault="00AF2823" w:rsidP="00AF2823">
                          <w:pPr>
                            <w:rPr>
                              <w:rFonts w:ascii="Aptos" w:eastAsia="Aptos" w:hAnsi="Aptos" w:cs="Aptos"/>
                              <w:noProof/>
                              <w:color w:val="C00000"/>
                              <w:sz w:val="24"/>
                              <w:szCs w:val="24"/>
                            </w:rPr>
                          </w:pPr>
                          <w:r w:rsidRPr="00AF282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382677"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61ECEB3" w14:textId="36EC6D10" w:rsidR="00AF2823" w:rsidRPr="00AF2823" w:rsidRDefault="00AF2823" w:rsidP="00AF2823">
                    <w:pPr>
                      <w:rPr>
                        <w:rFonts w:ascii="Aptos" w:eastAsia="Aptos" w:hAnsi="Aptos" w:cs="Aptos"/>
                        <w:noProof/>
                        <w:color w:val="C00000"/>
                        <w:sz w:val="24"/>
                        <w:szCs w:val="24"/>
                      </w:rPr>
                    </w:pPr>
                    <w:r w:rsidRPr="00AF2823">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08F6F" w14:textId="77777777" w:rsidR="000B1004" w:rsidRDefault="000B1004"/>
  </w:footnote>
  <w:footnote w:type="continuationSeparator" w:id="0">
    <w:p w14:paraId="0BD08F70" w14:textId="77777777" w:rsidR="000B1004" w:rsidRDefault="00833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6628" w14:textId="24703AFB" w:rsidR="00AF2823" w:rsidRDefault="00AF2823">
    <w:pPr>
      <w:pStyle w:val="Header"/>
    </w:pPr>
    <w:r>
      <w:rPr>
        <w:noProof/>
      </w:rPr>
      <mc:AlternateContent>
        <mc:Choice Requires="wps">
          <w:drawing>
            <wp:anchor distT="0" distB="0" distL="0" distR="0" simplePos="0" relativeHeight="251659264" behindDoc="0" locked="0" layoutInCell="1" allowOverlap="1" wp14:anchorId="009372D9" wp14:editId="5E2ADEE5">
              <wp:simplePos x="635" y="635"/>
              <wp:positionH relativeFrom="page">
                <wp:align>center</wp:align>
              </wp:positionH>
              <wp:positionV relativeFrom="page">
                <wp:align>top</wp:align>
              </wp:positionV>
              <wp:extent cx="622300" cy="376555"/>
              <wp:effectExtent l="0" t="0" r="6350" b="4445"/>
              <wp:wrapNone/>
              <wp:docPr id="7474098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3D0E834" w14:textId="0068CD87" w:rsidR="00AF2823" w:rsidRPr="00AF2823" w:rsidRDefault="00AF2823" w:rsidP="00AF2823">
                          <w:pPr>
                            <w:rPr>
                              <w:rFonts w:ascii="Aptos" w:eastAsia="Aptos" w:hAnsi="Aptos" w:cs="Aptos"/>
                              <w:noProof/>
                              <w:color w:val="C00000"/>
                              <w:sz w:val="24"/>
                              <w:szCs w:val="24"/>
                            </w:rPr>
                          </w:pPr>
                          <w:r w:rsidRPr="00AF282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372D9"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3D0E834" w14:textId="0068CD87" w:rsidR="00AF2823" w:rsidRPr="00AF2823" w:rsidRDefault="00AF2823" w:rsidP="00AF2823">
                    <w:pPr>
                      <w:rPr>
                        <w:rFonts w:ascii="Aptos" w:eastAsia="Aptos" w:hAnsi="Aptos" w:cs="Aptos"/>
                        <w:noProof/>
                        <w:color w:val="C00000"/>
                        <w:sz w:val="24"/>
                        <w:szCs w:val="24"/>
                      </w:rPr>
                    </w:pPr>
                    <w:r w:rsidRPr="00AF2823">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BF7A" w14:textId="35C47330" w:rsidR="00AF2823" w:rsidRDefault="00AF2823">
    <w:pPr>
      <w:pStyle w:val="Header"/>
    </w:pPr>
    <w:r>
      <w:rPr>
        <w:noProof/>
      </w:rPr>
      <mc:AlternateContent>
        <mc:Choice Requires="wps">
          <w:drawing>
            <wp:anchor distT="0" distB="0" distL="0" distR="0" simplePos="0" relativeHeight="251660288" behindDoc="0" locked="0" layoutInCell="1" allowOverlap="1" wp14:anchorId="4C83C876" wp14:editId="01547CBF">
              <wp:simplePos x="355600" y="457200"/>
              <wp:positionH relativeFrom="page">
                <wp:align>center</wp:align>
              </wp:positionH>
              <wp:positionV relativeFrom="page">
                <wp:align>top</wp:align>
              </wp:positionV>
              <wp:extent cx="622300" cy="376555"/>
              <wp:effectExtent l="0" t="0" r="6350" b="4445"/>
              <wp:wrapNone/>
              <wp:docPr id="15322534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57FC493" w14:textId="51A51611" w:rsidR="00AF2823" w:rsidRPr="00AF2823" w:rsidRDefault="00AF2823" w:rsidP="00AF2823">
                          <w:pPr>
                            <w:rPr>
                              <w:rFonts w:ascii="Aptos" w:eastAsia="Aptos" w:hAnsi="Aptos" w:cs="Aptos"/>
                              <w:noProof/>
                              <w:color w:val="C00000"/>
                              <w:sz w:val="24"/>
                              <w:szCs w:val="24"/>
                            </w:rPr>
                          </w:pPr>
                          <w:r w:rsidRPr="00AF282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83C876"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57FC493" w14:textId="51A51611" w:rsidR="00AF2823" w:rsidRPr="00AF2823" w:rsidRDefault="00AF2823" w:rsidP="00AF2823">
                    <w:pPr>
                      <w:rPr>
                        <w:rFonts w:ascii="Aptos" w:eastAsia="Aptos" w:hAnsi="Aptos" w:cs="Aptos"/>
                        <w:noProof/>
                        <w:color w:val="C00000"/>
                        <w:sz w:val="24"/>
                        <w:szCs w:val="24"/>
                      </w:rPr>
                    </w:pPr>
                    <w:r w:rsidRPr="00AF2823">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6627" w14:textId="0BCE5F2D" w:rsidR="00AF2823" w:rsidRDefault="00AF2823">
    <w:pPr>
      <w:pStyle w:val="Header"/>
    </w:pPr>
    <w:r>
      <w:rPr>
        <w:noProof/>
      </w:rPr>
      <mc:AlternateContent>
        <mc:Choice Requires="wps">
          <w:drawing>
            <wp:anchor distT="0" distB="0" distL="0" distR="0" simplePos="0" relativeHeight="251658240" behindDoc="0" locked="0" layoutInCell="1" allowOverlap="1" wp14:anchorId="07260430" wp14:editId="68FF44A3">
              <wp:simplePos x="635" y="635"/>
              <wp:positionH relativeFrom="page">
                <wp:align>center</wp:align>
              </wp:positionH>
              <wp:positionV relativeFrom="page">
                <wp:align>top</wp:align>
              </wp:positionV>
              <wp:extent cx="622300" cy="376555"/>
              <wp:effectExtent l="0" t="0" r="6350" b="4445"/>
              <wp:wrapNone/>
              <wp:docPr id="4180119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3351549" w14:textId="567E8A9A" w:rsidR="00AF2823" w:rsidRPr="00AF2823" w:rsidRDefault="00AF2823" w:rsidP="00AF2823">
                          <w:pPr>
                            <w:rPr>
                              <w:rFonts w:ascii="Aptos" w:eastAsia="Aptos" w:hAnsi="Aptos" w:cs="Aptos"/>
                              <w:noProof/>
                              <w:color w:val="C00000"/>
                              <w:sz w:val="24"/>
                              <w:szCs w:val="24"/>
                            </w:rPr>
                          </w:pPr>
                          <w:r w:rsidRPr="00AF282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260430"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3351549" w14:textId="567E8A9A" w:rsidR="00AF2823" w:rsidRPr="00AF2823" w:rsidRDefault="00AF2823" w:rsidP="00AF2823">
                    <w:pPr>
                      <w:rPr>
                        <w:rFonts w:ascii="Aptos" w:eastAsia="Aptos" w:hAnsi="Aptos" w:cs="Aptos"/>
                        <w:noProof/>
                        <w:color w:val="C00000"/>
                        <w:sz w:val="24"/>
                        <w:szCs w:val="24"/>
                      </w:rPr>
                    </w:pPr>
                    <w:r w:rsidRPr="00AF2823">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04"/>
    <w:rsid w:val="000B1004"/>
    <w:rsid w:val="001A3902"/>
    <w:rsid w:val="0036723F"/>
    <w:rsid w:val="00833D9C"/>
    <w:rsid w:val="00AF28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BD08F0D"/>
  <w15:docId w15:val="{08C97090-A138-4C52-B21F-58CC9AEC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823"/>
    <w:pPr>
      <w:tabs>
        <w:tab w:val="center" w:pos="4513"/>
        <w:tab w:val="right" w:pos="9026"/>
      </w:tabs>
    </w:pPr>
  </w:style>
  <w:style w:type="character" w:customStyle="1" w:styleId="HeaderChar">
    <w:name w:val="Header Char"/>
    <w:basedOn w:val="DefaultParagraphFont"/>
    <w:link w:val="Header"/>
    <w:uiPriority w:val="99"/>
    <w:rsid w:val="00AF2823"/>
  </w:style>
  <w:style w:type="paragraph" w:styleId="Footer">
    <w:name w:val="footer"/>
    <w:basedOn w:val="Normal"/>
    <w:link w:val="FooterChar"/>
    <w:uiPriority w:val="99"/>
    <w:unhideWhenUsed/>
    <w:rsid w:val="00AF2823"/>
    <w:pPr>
      <w:tabs>
        <w:tab w:val="center" w:pos="4513"/>
        <w:tab w:val="right" w:pos="9026"/>
      </w:tabs>
    </w:pPr>
  </w:style>
  <w:style w:type="character" w:customStyle="1" w:styleId="FooterChar">
    <w:name w:val="Footer Char"/>
    <w:basedOn w:val="DefaultParagraphFont"/>
    <w:link w:val="Footer"/>
    <w:uiPriority w:val="99"/>
    <w:rsid w:val="00AF2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mcgrath@transurban.com"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loganwestupgrade.com/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3741</Characters>
  <Application>Microsoft Office Word</Application>
  <DocSecurity>0</DocSecurity>
  <Lines>113</Lines>
  <Paragraphs>101</Paragraphs>
  <ScaleCrop>false</ScaleCrop>
  <Company>Department of Industry, Science, and Resources</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Gilroy, Mary Lou</dc:creator>
  <cp:lastModifiedBy>Gilroy, Mary Lou</cp:lastModifiedBy>
  <cp:revision>2</cp:revision>
  <dcterms:created xsi:type="dcterms:W3CDTF">2026-05-04T01:11:00Z</dcterms:created>
  <dcterms:modified xsi:type="dcterms:W3CDTF">2026-05-04T01:11:00Z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18ea5b3a,2c8c91da,5b5454e0</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50405b91,fb410e,3ff49811</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