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1F36" w14:textId="77777777" w:rsidR="005B747D" w:rsidRDefault="00CF290E">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Wed Mar 1 1 2026 12:30:27 GMT+1 100 (AEDT)) *****</w:t>
      </w:r>
    </w:p>
    <w:p w14:paraId="2DBA3834" w14:textId="77777777" w:rsidR="005B747D" w:rsidRDefault="005B747D">
      <w:pPr>
        <w:spacing w:before="3" w:after="1250" w:line="183" w:lineRule="exact"/>
        <w:sectPr w:rsidR="005B747D">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5C0AF7B5" w14:textId="77777777" w:rsidR="005B747D" w:rsidRDefault="00CF290E">
      <w:pPr>
        <w:spacing w:after="162"/>
        <w:ind w:left="3629" w:right="4025"/>
        <w:textAlignment w:val="baseline"/>
      </w:pPr>
      <w:r>
        <w:rPr>
          <w:noProof/>
        </w:rPr>
        <w:drawing>
          <wp:inline distT="0" distB="0" distL="0" distR="0" wp14:anchorId="48CBC49D" wp14:editId="4C42A1D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2BCDCC46" w14:textId="77777777" w:rsidR="005B747D" w:rsidRDefault="00CF290E">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1225407" w14:textId="77777777" w:rsidR="005B747D" w:rsidRDefault="00CF290E">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QSALTL79</w:t>
      </w:r>
    </w:p>
    <w:p w14:paraId="6CFE45AA" w14:textId="77777777" w:rsidR="005B747D" w:rsidRDefault="00CF290E">
      <w:pPr>
        <w:spacing w:before="474" w:after="84" w:line="393" w:lineRule="exact"/>
        <w:jc w:val="center"/>
        <w:textAlignment w:val="baseline"/>
        <w:rPr>
          <w:rFonts w:ascii="Arial" w:eastAsia="Arial" w:hAnsi="Arial"/>
          <w:color w:val="000000"/>
          <w:spacing w:val="7"/>
          <w:w w:val="95"/>
          <w:sz w:val="34"/>
        </w:rPr>
      </w:pPr>
      <w:r>
        <w:pict w14:anchorId="334770AD">
          <v:line id="_x0000_s1044" style="position:absolute;left:0;text-align:left;z-index:25164902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1C382A4" w14:textId="77777777" w:rsidR="005B747D" w:rsidRDefault="00CF290E">
      <w:pPr>
        <w:spacing w:before="123" w:line="183" w:lineRule="exact"/>
        <w:ind w:left="288"/>
        <w:textAlignment w:val="baseline"/>
        <w:rPr>
          <w:rFonts w:ascii="Arial" w:eastAsia="Arial" w:hAnsi="Arial"/>
          <w:b/>
          <w:color w:val="000000"/>
          <w:spacing w:val="-2"/>
          <w:sz w:val="16"/>
        </w:rPr>
      </w:pPr>
      <w:r>
        <w:pict w14:anchorId="56BA5FD5">
          <v:line id="_x0000_s1043" style="position:absolute;left:0;text-align:left;z-index:251650048;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WIMM ERA PLAINS ENERGY FACILITY PTY LTD</w:t>
      </w:r>
    </w:p>
    <w:p w14:paraId="7477BF64" w14:textId="77777777" w:rsidR="005B747D" w:rsidRDefault="00CF290E">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30F65C3C" w14:textId="77777777" w:rsidR="005B747D" w:rsidRDefault="00CF290E">
      <w:pPr>
        <w:spacing w:before="139" w:line="182" w:lineRule="exact"/>
        <w:ind w:left="936"/>
        <w:textAlignment w:val="baseline"/>
        <w:rPr>
          <w:rFonts w:ascii="Arial" w:eastAsia="Arial" w:hAnsi="Arial"/>
          <w:color w:val="000000"/>
          <w:spacing w:val="-3"/>
          <w:sz w:val="16"/>
        </w:rPr>
      </w:pPr>
      <w:r>
        <w:rPr>
          <w:rFonts w:ascii="Arial" w:eastAsia="Arial" w:hAnsi="Arial"/>
          <w:color w:val="000000"/>
          <w:spacing w:val="-3"/>
          <w:sz w:val="16"/>
        </w:rPr>
        <w:t>WIMM ERA PLAINS ENERGY FACILITY STAGE 2 PTY LTD</w:t>
      </w:r>
    </w:p>
    <w:p w14:paraId="763D3BD7" w14:textId="77777777" w:rsidR="005B747D" w:rsidRDefault="00CF290E">
      <w:pPr>
        <w:spacing w:before="391"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62DA357" w14:textId="77777777" w:rsidR="005B747D" w:rsidRDefault="00CF290E">
      <w:pPr>
        <w:spacing w:before="354" w:line="182" w:lineRule="exact"/>
        <w:ind w:left="504"/>
        <w:textAlignment w:val="baseline"/>
        <w:rPr>
          <w:rFonts w:ascii="Arial" w:eastAsia="Arial" w:hAnsi="Arial"/>
          <w:color w:val="000000"/>
          <w:spacing w:val="-1"/>
          <w:sz w:val="16"/>
        </w:rPr>
      </w:pPr>
      <w:r>
        <w:rPr>
          <w:rFonts w:ascii="Arial" w:eastAsia="Arial" w:hAnsi="Arial"/>
          <w:color w:val="000000"/>
          <w:spacing w:val="-1"/>
          <w:sz w:val="16"/>
        </w:rPr>
        <w:t>Name: Wimmera Plains Energy Facility</w:t>
      </w:r>
    </w:p>
    <w:p w14:paraId="3FDFFA60" w14:textId="77777777" w:rsidR="005B747D" w:rsidRDefault="00CF290E">
      <w:pPr>
        <w:spacing w:before="154"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Northeast of Horsham, VIC</w:t>
      </w:r>
    </w:p>
    <w:p w14:paraId="0E951071" w14:textId="77777777" w:rsidR="005B747D" w:rsidRDefault="00CF290E">
      <w:pPr>
        <w:spacing w:before="139"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7A4712E" w14:textId="77777777" w:rsidR="005B747D" w:rsidRDefault="00CF290E">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A96B90B" w14:textId="77777777" w:rsidR="005B747D" w:rsidRDefault="00CF290E">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345B1D7" w14:textId="77777777" w:rsidR="005B747D" w:rsidRDefault="00CF290E">
      <w:pPr>
        <w:spacing w:before="120" w:line="220"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Wimmera Plains Energy Facility (Project) is located approximately 10km northeast of Horsham in western Victoria, on land both to the east and west of the north-south Henty Highway. The project area and its surrounding area are sparely populated and used primarily for cropping. Project site and its surrounds are situated within the Wim mera Plains and are relatively flat and lie at an elevation of between 130m and 145m Australian Height Datum. Project involves the installation, operation, mainte</w:t>
      </w:r>
      <w:r>
        <w:rPr>
          <w:rFonts w:ascii="Arial" w:eastAsia="Arial" w:hAnsi="Arial"/>
          <w:color w:val="000000"/>
          <w:spacing w:val="-4"/>
          <w:sz w:val="16"/>
        </w:rPr>
        <w:t xml:space="preserve">nance and decommissioning of up to 52 wind turbine generators, a 100M W/400MWh battery storage, ancillary infrastructure and temporary facilities associated with construction of Project. Project financing will be used to fund the project. Project construction and grid connection will occur in two stages. The conceptual staging plan for the Project involves: Stage 1 - 182.4MW Capacity will be connected to the existing 220kV transmission line which runs through the Project Area. Stage 2 - 114MW Capacity will </w:t>
      </w:r>
      <w:r>
        <w:rPr>
          <w:rFonts w:ascii="Arial" w:eastAsia="Arial" w:hAnsi="Arial"/>
          <w:color w:val="000000"/>
          <w:spacing w:val="-4"/>
          <w:sz w:val="16"/>
        </w:rPr>
        <w:t>be connected to the existing 220kV line when the planned upgrading work is completed. Stage 2 will be dependent on the upgrading work of the existing 220kV line. A summary of key project milestones for Wim Stage 1 is provided below. Milestone dates are estimates and subject to change: - Development approval: Q1, 2021 - Construction commencement: Q2, 2026 - Construction completion: Q3 2028 - Commissioning: Q3 2028 Head contract for the wind farm EPCM is anticipated to be appointed at the end of Q2 2026.</w:t>
      </w:r>
    </w:p>
    <w:p w14:paraId="73C44C96" w14:textId="77777777" w:rsidR="005B747D" w:rsidRDefault="00CF290E">
      <w:pPr>
        <w:spacing w:before="134" w:after="3447"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30 Mar 2029</w:t>
      </w:r>
    </w:p>
    <w:p w14:paraId="4CBAFB45" w14:textId="77777777" w:rsidR="005B747D" w:rsidRDefault="005B747D">
      <w:pPr>
        <w:spacing w:before="134" w:after="3447" w:line="182" w:lineRule="exact"/>
        <w:sectPr w:rsidR="005B747D">
          <w:type w:val="continuous"/>
          <w:pgSz w:w="11904" w:h="16843"/>
          <w:pgMar w:top="1040" w:right="847" w:bottom="867" w:left="557" w:header="720" w:footer="720" w:gutter="0"/>
          <w:cols w:space="720"/>
        </w:sectPr>
      </w:pPr>
    </w:p>
    <w:p w14:paraId="3C466BBF" w14:textId="77777777" w:rsidR="005B747D" w:rsidRDefault="00CF290E">
      <w:pPr>
        <w:spacing w:before="4" w:line="249" w:lineRule="exact"/>
        <w:textAlignment w:val="baseline"/>
        <w:rPr>
          <w:rFonts w:eastAsia="Times New Roman"/>
          <w:color w:val="000000"/>
          <w:spacing w:val="-2"/>
        </w:rPr>
      </w:pPr>
      <w:r>
        <w:rPr>
          <w:rFonts w:eastAsia="Times New Roman"/>
          <w:color w:val="000000"/>
          <w:spacing w:val="-2"/>
        </w:rPr>
        <w:t>Page 1 of 5</w:t>
      </w:r>
    </w:p>
    <w:p w14:paraId="74A04484" w14:textId="77777777" w:rsidR="005B747D" w:rsidRDefault="005B747D">
      <w:pPr>
        <w:sectPr w:rsidR="005B747D">
          <w:type w:val="continuous"/>
          <w:pgSz w:w="11904" w:h="16843"/>
          <w:pgMar w:top="1040" w:right="1042" w:bottom="867" w:left="9782" w:header="720" w:footer="720" w:gutter="0"/>
          <w:cols w:space="720"/>
        </w:sectPr>
      </w:pPr>
    </w:p>
    <w:p w14:paraId="43717CC1" w14:textId="77777777" w:rsidR="005B747D" w:rsidRDefault="00CF290E">
      <w:pPr>
        <w:textAlignment w:val="baseline"/>
        <w:rPr>
          <w:rFonts w:eastAsia="Times New Roman"/>
          <w:color w:val="000000"/>
          <w:sz w:val="24"/>
        </w:rPr>
      </w:pPr>
      <w:r>
        <w:lastRenderedPageBreak/>
        <w:pict w14:anchorId="46FB570E">
          <v:shapetype id="_x0000_t202" coordsize="21600,21600" o:spt="202" path="m,l,21600r21600,l21600,xe">
            <v:stroke joinstyle="miter"/>
            <v:path gradientshapeok="t" o:connecttype="rect"/>
          </v:shapetype>
          <v:shape id="_x0000_s0" o:spid="_x0000_s1042" type="#_x0000_t202" style="position:absolute;margin-left:98.9pt;margin-top:52pt;width:383pt;height:50.7pt;z-index:-251664384;mso-wrap-distance-left:0;mso-wrap-distance-right:0;mso-position-horizontal-relative:page;mso-position-vertical-relative:page" filled="f" stroked="f">
            <v:textbox inset="0,0,0,0">
              <w:txbxContent>
                <w:p w14:paraId="358FE514" w14:textId="77777777" w:rsidR="005B747D" w:rsidRDefault="00CF290E">
                  <w:pPr>
                    <w:spacing w:before="3" w:after="818" w:line="183" w:lineRule="exact"/>
                    <w:jc w:val="center"/>
                    <w:textAlignment w:val="baseline"/>
                    <w:rPr>
                      <w:rFonts w:eastAsia="Times New Roman"/>
                      <w:color w:val="000000"/>
                      <w:sz w:val="16"/>
                    </w:rPr>
                  </w:pPr>
                  <w:r>
                    <w:rPr>
                      <w:rFonts w:eastAsia="Times New Roman"/>
                      <w:color w:val="000000"/>
                      <w:sz w:val="16"/>
                    </w:rPr>
                    <w:t>***** DRAFT not approved by AIP Authority (printed on Wed Mar 1 1 2026 12:30:27 GMT+1 100 (AEDT)) *****</w:t>
                  </w:r>
                </w:p>
              </w:txbxContent>
            </v:textbox>
            <w10:wrap type="square" anchorx="page" anchory="page"/>
          </v:shape>
        </w:pict>
      </w:r>
      <w:r>
        <w:pict w14:anchorId="33478469">
          <v:shape id="_x0000_s1041" type="#_x0000_t202" style="position:absolute;margin-left:52.8pt;margin-top:102.7pt;width:234pt;height:54.3pt;z-index:-251663360;mso-wrap-distance-left:0;mso-wrap-distance-right:0;mso-position-horizontal-relative:page;mso-position-vertical-relative:page" filled="f" stroked="f">
            <v:textbox inset="0,0,0,0">
              <w:txbxContent>
                <w:p w14:paraId="6FE0964C" w14:textId="77777777" w:rsidR="005B747D" w:rsidRDefault="00CF290E">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5F2C963" w14:textId="77777777" w:rsidR="005B747D" w:rsidRDefault="00CF290E">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type="square" anchorx="page" anchory="page"/>
          </v:shape>
        </w:pict>
      </w:r>
      <w:r>
        <w:pict w14:anchorId="59AF7F31">
          <v:shape id="_x0000_s1040" type="#_x0000_t202" style="position:absolute;margin-left:186.7pt;margin-top:157pt;width:69.15pt;height:16.05pt;z-index:-251662336;mso-wrap-distance-left:0;mso-wrap-distance-right:0;mso-position-horizontal-relative:page;mso-position-vertical-relative:page" filled="f" stroked="f">
            <v:textbox inset="0,0,0,0">
              <w:txbxContent>
                <w:p w14:paraId="7EC670B3" w14:textId="77777777" w:rsidR="005B747D" w:rsidRDefault="00CF290E">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3CAF6CD8">
          <v:shape id="_x0000_s3" type="#_x0000_t202" style="position:absolute;margin-left:186.7pt;margin-top:173.05pt;width:69.15pt;height:13.35pt;z-index:-251661312;mso-wrap-distance-left:0;mso-wrap-distance-right:0;mso-position-horizontal-relative:page;mso-position-vertical-relative:page" filled="f" stroked="f">
            <v:textbox inset="0,0,0,0">
              <w:txbxContent>
                <w:p w14:paraId="78F3677E" w14:textId="77777777" w:rsidR="005B747D" w:rsidRDefault="00CF290E">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30EF5F7B">
          <v:shape id="_x0000_s1039" type="#_x0000_t202" style="position:absolute;margin-left:277.7pt;margin-top:157pt;width:65.25pt;height:33.05pt;z-index:-251660288;mso-wrap-distance-left:0;mso-wrap-distance-right:0;mso-position-horizontal-relative:page;mso-position-vertical-relative:page" filled="f" stroked="f">
            <v:textbox inset="0,0,0,0">
              <w:txbxContent>
                <w:p w14:paraId="33541027" w14:textId="77777777" w:rsidR="005B747D" w:rsidRDefault="00CF290E">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6A2EB052">
          <v:shape id="_x0000_s1038" type="#_x0000_t202" style="position:absolute;margin-left:358.3pt;margin-top:157pt;width:135.15pt;height:27.05pt;z-index:-251659264;mso-wrap-distance-left:0;mso-wrap-distance-right:0;mso-position-horizontal-relative:page;mso-position-vertical-relative:page" filled="f" stroked="f">
            <v:textbox inset="0,0,0,0">
              <w:txbxContent>
                <w:p w14:paraId="0392FE39" w14:textId="77777777" w:rsidR="005B747D" w:rsidRDefault="00CF290E">
                  <w:pPr>
                    <w:spacing w:before="101" w:line="215"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1C2F344D">
          <v:shape id="_x0000_s1037" type="#_x0000_t202" style="position:absolute;margin-left:52.55pt;margin-top:169.85pt;width:86.65pt;height:9.2pt;z-index:-251658240;mso-wrap-distance-left:0;mso-wrap-distance-right:0;mso-position-horizontal-relative:page;mso-position-vertical-relative:page" filled="f" stroked="f">
            <v:textbox inset="0,0,0,0">
              <w:txbxContent>
                <w:p w14:paraId="6DE93C83" w14:textId="77777777" w:rsidR="005B747D" w:rsidRDefault="00CF290E">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59F620C6">
          <v:shape id="_x0000_s1036" type="#_x0000_t202" style="position:absolute;margin-left:52.3pt;margin-top:190.15pt;width:115.95pt;height:22pt;z-index:-251657216;mso-wrap-distance-left:0;mso-wrap-distance-right:0;mso-position-horizontal-relative:page;mso-position-vertical-relative:page" filled="f" stroked="f">
            <v:textbox inset="0,0,0,0">
              <w:txbxContent>
                <w:p w14:paraId="0DFC0638" w14:textId="77777777" w:rsidR="005B747D" w:rsidRDefault="00CF290E">
                  <w:pPr>
                    <w:spacing w:line="215" w:lineRule="exact"/>
                    <w:textAlignment w:val="baseline"/>
                    <w:rPr>
                      <w:rFonts w:ascii="Arial" w:eastAsia="Arial" w:hAnsi="Arial"/>
                      <w:color w:val="000000"/>
                      <w:sz w:val="16"/>
                    </w:rPr>
                  </w:pPr>
                  <w:r>
                    <w:rPr>
                      <w:rFonts w:ascii="Arial" w:eastAsia="Arial" w:hAnsi="Arial"/>
                      <w:color w:val="000000"/>
                      <w:sz w:val="16"/>
                    </w:rPr>
                    <w:t>Wind turbines (Nacelles, hubs and blades)</w:t>
                  </w:r>
                </w:p>
              </w:txbxContent>
            </v:textbox>
            <w10:wrap type="square" anchorx="page" anchory="page"/>
          </v:shape>
        </w:pict>
      </w:r>
      <w:r>
        <w:pict w14:anchorId="52542B9D">
          <v:shape id="_x0000_s1035" type="#_x0000_t202" style="position:absolute;margin-left:214.8pt;margin-top:197pt;width:101.5pt;height:9.15pt;z-index:-251656192;mso-wrap-distance-left:0;mso-wrap-distance-right:0;mso-position-horizontal-relative:page;mso-position-vertical-relative:page" filled="f" stroked="f">
            <v:textbox inset="0,0,0,0">
              <w:txbxContent>
                <w:p w14:paraId="1A90E3D0" w14:textId="77777777" w:rsidR="005B747D" w:rsidRDefault="00CF290E">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0219FE28">
          <v:shape id="_x0000_s1034" type="#_x0000_t202" style="position:absolute;margin-left:50.95pt;margin-top:212.15pt;width:270pt;height:553.25pt;z-index:-251655168;mso-wrap-distance-left:0;mso-wrap-distance-right:0;mso-position-horizontal-relative:page;mso-position-vertical-relative:page" filled="f" stroked="f">
            <v:textbox inset="0,0,0,0">
              <w:txbxContent>
                <w:p w14:paraId="31CFBD00" w14:textId="77777777" w:rsidR="005B747D" w:rsidRDefault="00CF290E">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Quarry Materials</w:t>
                  </w:r>
                  <w:r>
                    <w:rPr>
                      <w:rFonts w:ascii="Arial" w:eastAsia="Arial" w:hAnsi="Arial"/>
                      <w:color w:val="000000"/>
                      <w:sz w:val="16"/>
                    </w:rPr>
                    <w:tab/>
                    <w:t>Yes</w:t>
                  </w:r>
                  <w:r>
                    <w:rPr>
                      <w:rFonts w:ascii="Arial" w:eastAsia="Arial" w:hAnsi="Arial"/>
                      <w:color w:val="000000"/>
                      <w:sz w:val="16"/>
                    </w:rPr>
                    <w:tab/>
                    <w:t>No</w:t>
                  </w:r>
                </w:p>
                <w:p w14:paraId="09926432" w14:textId="77777777" w:rsidR="005B747D" w:rsidRDefault="00CF290E">
                  <w:pPr>
                    <w:tabs>
                      <w:tab w:val="left" w:pos="3312"/>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Concrete Materials</w:t>
                  </w:r>
                  <w:r>
                    <w:rPr>
                      <w:rFonts w:ascii="Arial" w:eastAsia="Arial" w:hAnsi="Arial"/>
                      <w:color w:val="000000"/>
                      <w:sz w:val="16"/>
                    </w:rPr>
                    <w:tab/>
                    <w:t>Yes</w:t>
                  </w:r>
                  <w:r>
                    <w:rPr>
                      <w:rFonts w:ascii="Arial" w:eastAsia="Arial" w:hAnsi="Arial"/>
                      <w:color w:val="000000"/>
                      <w:sz w:val="16"/>
                    </w:rPr>
                    <w:tab/>
                    <w:t>No</w:t>
                  </w:r>
                </w:p>
                <w:p w14:paraId="501A98AC" w14:textId="77777777" w:rsidR="005B747D" w:rsidRDefault="00CF290E">
                  <w:pPr>
                    <w:tabs>
                      <w:tab w:val="left" w:pos="3312"/>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Reinforcing Steel</w:t>
                  </w:r>
                  <w:r>
                    <w:rPr>
                      <w:rFonts w:ascii="Arial" w:eastAsia="Arial" w:hAnsi="Arial"/>
                      <w:color w:val="000000"/>
                      <w:sz w:val="16"/>
                    </w:rPr>
                    <w:tab/>
                    <w:t>Yes</w:t>
                  </w:r>
                  <w:r>
                    <w:rPr>
                      <w:rFonts w:ascii="Arial" w:eastAsia="Arial" w:hAnsi="Arial"/>
                      <w:color w:val="000000"/>
                      <w:sz w:val="16"/>
                    </w:rPr>
                    <w:tab/>
                    <w:t>Yes</w:t>
                  </w:r>
                </w:p>
                <w:p w14:paraId="275FD567" w14:textId="77777777" w:rsidR="005B747D" w:rsidRDefault="00CF290E">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Electrical Cabling</w:t>
                  </w:r>
                  <w:r>
                    <w:rPr>
                      <w:rFonts w:ascii="Arial" w:eastAsia="Arial" w:hAnsi="Arial"/>
                      <w:color w:val="000000"/>
                      <w:sz w:val="16"/>
                    </w:rPr>
                    <w:tab/>
                    <w:t>Yes</w:t>
                  </w:r>
                  <w:r>
                    <w:rPr>
                      <w:rFonts w:ascii="Arial" w:eastAsia="Arial" w:hAnsi="Arial"/>
                      <w:color w:val="000000"/>
                      <w:sz w:val="16"/>
                    </w:rPr>
                    <w:tab/>
                    <w:t>Yes</w:t>
                  </w:r>
                </w:p>
                <w:p w14:paraId="228A9EDF" w14:textId="77777777" w:rsidR="005B747D" w:rsidRDefault="00CF290E">
                  <w:pPr>
                    <w:tabs>
                      <w:tab w:val="left" w:pos="3312"/>
                      <w:tab w:val="right" w:pos="5328"/>
                    </w:tabs>
                    <w:spacing w:before="64" w:line="208" w:lineRule="exact"/>
                    <w:textAlignment w:val="baseline"/>
                    <w:rPr>
                      <w:rFonts w:ascii="Arial" w:eastAsia="Arial" w:hAnsi="Arial"/>
                      <w:color w:val="000000"/>
                      <w:sz w:val="16"/>
                    </w:rPr>
                  </w:pPr>
                  <w:r>
                    <w:rPr>
                      <w:rFonts w:ascii="Arial" w:eastAsia="Arial" w:hAnsi="Arial"/>
                      <w:color w:val="000000"/>
                      <w:sz w:val="16"/>
                    </w:rPr>
                    <w:t>Electrical Transmission line poles</w:t>
                  </w:r>
                  <w:r>
                    <w:rPr>
                      <w:rFonts w:ascii="Arial" w:eastAsia="Arial" w:hAnsi="Arial"/>
                      <w:color w:val="000000"/>
                      <w:sz w:val="16"/>
                    </w:rPr>
                    <w:tab/>
                    <w:t>Yes</w:t>
                  </w:r>
                  <w:r>
                    <w:rPr>
                      <w:rFonts w:ascii="Arial" w:eastAsia="Arial" w:hAnsi="Arial"/>
                      <w:color w:val="000000"/>
                      <w:sz w:val="16"/>
                    </w:rPr>
                    <w:tab/>
                    <w:t>Yes</w:t>
                  </w:r>
                </w:p>
                <w:p w14:paraId="3AFD8B4E" w14:textId="77777777" w:rsidR="005B747D" w:rsidRDefault="00CF290E">
                  <w:pPr>
                    <w:spacing w:line="170" w:lineRule="exact"/>
                    <w:textAlignment w:val="baseline"/>
                    <w:rPr>
                      <w:rFonts w:ascii="Arial" w:eastAsia="Arial" w:hAnsi="Arial"/>
                      <w:color w:val="000000"/>
                      <w:spacing w:val="-4"/>
                      <w:sz w:val="16"/>
                    </w:rPr>
                  </w:pPr>
                  <w:r>
                    <w:rPr>
                      <w:rFonts w:ascii="Arial" w:eastAsia="Arial" w:hAnsi="Arial"/>
                      <w:color w:val="000000"/>
                      <w:spacing w:val="-4"/>
                      <w:sz w:val="16"/>
                    </w:rPr>
                    <w:t>and Towers</w:t>
                  </w:r>
                </w:p>
                <w:p w14:paraId="2BD61551" w14:textId="77777777" w:rsidR="005B747D" w:rsidRDefault="00CF290E">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Electrical Substation Equipment</w:t>
                  </w:r>
                  <w:r>
                    <w:rPr>
                      <w:rFonts w:ascii="Arial" w:eastAsia="Arial" w:hAnsi="Arial"/>
                      <w:color w:val="000000"/>
                      <w:sz w:val="16"/>
                    </w:rPr>
                    <w:tab/>
                    <w:t>Yes</w:t>
                  </w:r>
                  <w:r>
                    <w:rPr>
                      <w:rFonts w:ascii="Arial" w:eastAsia="Arial" w:hAnsi="Arial"/>
                      <w:color w:val="000000"/>
                      <w:sz w:val="16"/>
                    </w:rPr>
                    <w:tab/>
                    <w:t>Yes</w:t>
                  </w:r>
                </w:p>
                <w:p w14:paraId="4EFC8011" w14:textId="77777777" w:rsidR="005B747D" w:rsidRDefault="00CF290E">
                  <w:pPr>
                    <w:tabs>
                      <w:tab w:val="left" w:pos="3312"/>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International Shipping and logistics</w:t>
                  </w:r>
                  <w:r>
                    <w:rPr>
                      <w:rFonts w:ascii="Arial" w:eastAsia="Arial" w:hAnsi="Arial"/>
                      <w:color w:val="000000"/>
                      <w:sz w:val="16"/>
                    </w:rPr>
                    <w:tab/>
                    <w:t>Yes</w:t>
                  </w:r>
                  <w:r>
                    <w:rPr>
                      <w:rFonts w:ascii="Arial" w:eastAsia="Arial" w:hAnsi="Arial"/>
                      <w:color w:val="000000"/>
                      <w:sz w:val="16"/>
                    </w:rPr>
                    <w:tab/>
                    <w:t>Yes</w:t>
                  </w:r>
                </w:p>
                <w:p w14:paraId="47C9FC7E" w14:textId="77777777" w:rsidR="005B747D" w:rsidRDefault="00CF290E">
                  <w:pPr>
                    <w:tabs>
                      <w:tab w:val="left" w:pos="3312"/>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Domestic Transport and logistics</w:t>
                  </w:r>
                  <w:r>
                    <w:rPr>
                      <w:rFonts w:ascii="Arial" w:eastAsia="Arial" w:hAnsi="Arial"/>
                      <w:color w:val="000000"/>
                      <w:sz w:val="16"/>
                    </w:rPr>
                    <w:tab/>
                    <w:t>Yes</w:t>
                  </w:r>
                  <w:r>
                    <w:rPr>
                      <w:rFonts w:ascii="Arial" w:eastAsia="Arial" w:hAnsi="Arial"/>
                      <w:color w:val="000000"/>
                      <w:sz w:val="16"/>
                    </w:rPr>
                    <w:tab/>
                    <w:t>Yes</w:t>
                  </w:r>
                </w:p>
                <w:p w14:paraId="2AE85254" w14:textId="77777777" w:rsidR="005B747D" w:rsidRDefault="00CF290E">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Design and Construction of Roads</w:t>
                  </w:r>
                  <w:r>
                    <w:rPr>
                      <w:rFonts w:ascii="Arial" w:eastAsia="Arial" w:hAnsi="Arial"/>
                      <w:color w:val="000000"/>
                      <w:sz w:val="16"/>
                    </w:rPr>
                    <w:tab/>
                    <w:t>Yes</w:t>
                  </w:r>
                  <w:r>
                    <w:rPr>
                      <w:rFonts w:ascii="Arial" w:eastAsia="Arial" w:hAnsi="Arial"/>
                      <w:color w:val="000000"/>
                      <w:sz w:val="16"/>
                    </w:rPr>
                    <w:tab/>
                    <w:t>No</w:t>
                  </w:r>
                </w:p>
                <w:p w14:paraId="2DAB3137" w14:textId="77777777" w:rsidR="005B747D" w:rsidRDefault="00CF290E">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Construction of Electrical substation</w:t>
                  </w:r>
                  <w:r>
                    <w:rPr>
                      <w:rFonts w:ascii="Arial" w:eastAsia="Arial" w:hAnsi="Arial"/>
                      <w:color w:val="000000"/>
                      <w:sz w:val="16"/>
                    </w:rPr>
                    <w:tab/>
                    <w:t>Yes</w:t>
                  </w:r>
                  <w:r>
                    <w:rPr>
                      <w:rFonts w:ascii="Arial" w:eastAsia="Arial" w:hAnsi="Arial"/>
                      <w:color w:val="000000"/>
                      <w:sz w:val="16"/>
                    </w:rPr>
                    <w:tab/>
                    <w:t>No</w:t>
                  </w:r>
                </w:p>
                <w:p w14:paraId="1B8BD683" w14:textId="77777777" w:rsidR="005B747D" w:rsidRDefault="00CF290E">
                  <w:pPr>
                    <w:tabs>
                      <w:tab w:val="left" w:pos="3312"/>
                      <w:tab w:val="right" w:pos="5328"/>
                    </w:tabs>
                    <w:spacing w:before="64" w:line="208" w:lineRule="exact"/>
                    <w:textAlignment w:val="baseline"/>
                    <w:rPr>
                      <w:rFonts w:ascii="Arial" w:eastAsia="Arial" w:hAnsi="Arial"/>
                      <w:color w:val="000000"/>
                      <w:sz w:val="16"/>
                    </w:rPr>
                  </w:pPr>
                  <w:r>
                    <w:rPr>
                      <w:rFonts w:ascii="Arial" w:eastAsia="Arial" w:hAnsi="Arial"/>
                      <w:color w:val="000000"/>
                      <w:sz w:val="16"/>
                    </w:rPr>
                    <w:t>Erection and installation of Wind</w:t>
                  </w:r>
                  <w:r>
                    <w:rPr>
                      <w:rFonts w:ascii="Arial" w:eastAsia="Arial" w:hAnsi="Arial"/>
                      <w:color w:val="000000"/>
                      <w:sz w:val="16"/>
                    </w:rPr>
                    <w:tab/>
                    <w:t>Yes</w:t>
                  </w:r>
                  <w:r>
                    <w:rPr>
                      <w:rFonts w:ascii="Arial" w:eastAsia="Arial" w:hAnsi="Arial"/>
                      <w:color w:val="000000"/>
                      <w:sz w:val="16"/>
                    </w:rPr>
                    <w:tab/>
                    <w:t>Yes</w:t>
                  </w:r>
                </w:p>
                <w:p w14:paraId="5EB116A9" w14:textId="77777777" w:rsidR="005B747D" w:rsidRDefault="00CF290E">
                  <w:pPr>
                    <w:spacing w:line="170" w:lineRule="exact"/>
                    <w:textAlignment w:val="baseline"/>
                    <w:rPr>
                      <w:rFonts w:ascii="Arial" w:eastAsia="Arial" w:hAnsi="Arial"/>
                      <w:color w:val="000000"/>
                      <w:spacing w:val="-4"/>
                      <w:sz w:val="16"/>
                    </w:rPr>
                  </w:pPr>
                  <w:r>
                    <w:rPr>
                      <w:rFonts w:ascii="Arial" w:eastAsia="Arial" w:hAnsi="Arial"/>
                      <w:color w:val="000000"/>
                      <w:spacing w:val="-4"/>
                      <w:sz w:val="16"/>
                    </w:rPr>
                    <w:t>turbines</w:t>
                  </w:r>
                </w:p>
                <w:p w14:paraId="4ABF3EA4" w14:textId="77777777" w:rsidR="005B747D" w:rsidRDefault="00CF290E">
                  <w:pPr>
                    <w:tabs>
                      <w:tab w:val="left" w:pos="3312"/>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Project Management Services</w:t>
                  </w:r>
                  <w:r>
                    <w:rPr>
                      <w:rFonts w:ascii="Arial" w:eastAsia="Arial" w:hAnsi="Arial"/>
                      <w:color w:val="000000"/>
                      <w:sz w:val="16"/>
                    </w:rPr>
                    <w:tab/>
                    <w:t>Yes</w:t>
                  </w:r>
                  <w:r>
                    <w:rPr>
                      <w:rFonts w:ascii="Arial" w:eastAsia="Arial" w:hAnsi="Arial"/>
                      <w:color w:val="000000"/>
                      <w:sz w:val="16"/>
                    </w:rPr>
                    <w:tab/>
                    <w:t>Yes</w:t>
                  </w:r>
                </w:p>
                <w:p w14:paraId="25D2ECFA" w14:textId="77777777" w:rsidR="005B747D" w:rsidRDefault="00CF290E">
                  <w:pPr>
                    <w:tabs>
                      <w:tab w:val="left" w:pos="3312"/>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Power Conversion System</w:t>
                  </w:r>
                  <w:r>
                    <w:rPr>
                      <w:rFonts w:ascii="Arial" w:eastAsia="Arial" w:hAnsi="Arial"/>
                      <w:color w:val="000000"/>
                      <w:sz w:val="16"/>
                    </w:rPr>
                    <w:tab/>
                    <w:t>Yes</w:t>
                  </w:r>
                  <w:r>
                    <w:rPr>
                      <w:rFonts w:ascii="Arial" w:eastAsia="Arial" w:hAnsi="Arial"/>
                      <w:color w:val="000000"/>
                      <w:sz w:val="16"/>
                    </w:rPr>
                    <w:tab/>
                    <w:t>Yes</w:t>
                  </w:r>
                </w:p>
                <w:p w14:paraId="27D9ECAB" w14:textId="77777777" w:rsidR="005B747D" w:rsidRDefault="00CF290E">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Battery Energy Storage system</w:t>
                  </w:r>
                  <w:r>
                    <w:rPr>
                      <w:rFonts w:ascii="Arial" w:eastAsia="Arial" w:hAnsi="Arial"/>
                      <w:color w:val="000000"/>
                      <w:sz w:val="16"/>
                    </w:rPr>
                    <w:tab/>
                    <w:t>Yes</w:t>
                  </w:r>
                  <w:r>
                    <w:rPr>
                      <w:rFonts w:ascii="Arial" w:eastAsia="Arial" w:hAnsi="Arial"/>
                      <w:color w:val="000000"/>
                      <w:sz w:val="16"/>
                    </w:rPr>
                    <w:tab/>
                    <w:t>Yes</w:t>
                  </w:r>
                </w:p>
                <w:p w14:paraId="6E591849" w14:textId="77777777" w:rsidR="005B747D" w:rsidRDefault="00CF290E">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Civil works for foundation and road</w:t>
                  </w:r>
                  <w:r>
                    <w:rPr>
                      <w:rFonts w:ascii="Arial" w:eastAsia="Arial" w:hAnsi="Arial"/>
                      <w:color w:val="000000"/>
                      <w:sz w:val="16"/>
                    </w:rPr>
                    <w:tab/>
                    <w:t>Yes</w:t>
                  </w:r>
                  <w:r>
                    <w:rPr>
                      <w:rFonts w:ascii="Arial" w:eastAsia="Arial" w:hAnsi="Arial"/>
                      <w:color w:val="000000"/>
                      <w:sz w:val="16"/>
                    </w:rPr>
                    <w:tab/>
                    <w:t>No</w:t>
                  </w:r>
                </w:p>
                <w:p w14:paraId="6B05A340" w14:textId="77777777" w:rsidR="005B747D" w:rsidRDefault="00CF290E">
                  <w:pPr>
                    <w:tabs>
                      <w:tab w:val="left" w:pos="3312"/>
                      <w:tab w:val="right" w:pos="5328"/>
                    </w:tabs>
                    <w:spacing w:before="64" w:line="208" w:lineRule="exact"/>
                    <w:textAlignment w:val="baseline"/>
                    <w:rPr>
                      <w:rFonts w:ascii="Arial" w:eastAsia="Arial" w:hAnsi="Arial"/>
                      <w:color w:val="000000"/>
                      <w:sz w:val="16"/>
                    </w:rPr>
                  </w:pPr>
                  <w:r>
                    <w:rPr>
                      <w:rFonts w:ascii="Arial" w:eastAsia="Arial" w:hAnsi="Arial"/>
                      <w:color w:val="000000"/>
                      <w:sz w:val="16"/>
                    </w:rPr>
                    <w:t>Scada, communication and security</w:t>
                  </w:r>
                  <w:r>
                    <w:rPr>
                      <w:rFonts w:ascii="Arial" w:eastAsia="Arial" w:hAnsi="Arial"/>
                      <w:color w:val="000000"/>
                      <w:sz w:val="16"/>
                    </w:rPr>
                    <w:tab/>
                    <w:t>Yes</w:t>
                  </w:r>
                  <w:r>
                    <w:rPr>
                      <w:rFonts w:ascii="Arial" w:eastAsia="Arial" w:hAnsi="Arial"/>
                      <w:color w:val="000000"/>
                      <w:sz w:val="16"/>
                    </w:rPr>
                    <w:tab/>
                    <w:t>No</w:t>
                  </w:r>
                </w:p>
                <w:p w14:paraId="5254BC78" w14:textId="77777777" w:rsidR="005B747D" w:rsidRDefault="00CF290E">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system</w:t>
                  </w:r>
                </w:p>
                <w:p w14:paraId="17CF28EE" w14:textId="77777777" w:rsidR="005B747D" w:rsidRDefault="00CF290E">
                  <w:pPr>
                    <w:tabs>
                      <w:tab w:val="left" w:pos="3312"/>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Nacelles, hubs and blades</w:t>
                  </w:r>
                  <w:r>
                    <w:rPr>
                      <w:rFonts w:ascii="Arial" w:eastAsia="Arial" w:hAnsi="Arial"/>
                      <w:color w:val="000000"/>
                      <w:sz w:val="16"/>
                    </w:rPr>
                    <w:tab/>
                    <w:t>Yes</w:t>
                  </w:r>
                  <w:r>
                    <w:rPr>
                      <w:rFonts w:ascii="Arial" w:eastAsia="Arial" w:hAnsi="Arial"/>
                      <w:color w:val="000000"/>
                      <w:sz w:val="16"/>
                    </w:rPr>
                    <w:tab/>
                    <w:t>Yes</w:t>
                  </w:r>
                </w:p>
                <w:p w14:paraId="0161E411" w14:textId="77777777" w:rsidR="005B747D" w:rsidRDefault="00CF290E">
                  <w:pPr>
                    <w:tabs>
                      <w:tab w:val="left" w:pos="3312"/>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Turbine Towers supply</w:t>
                  </w:r>
                  <w:r>
                    <w:rPr>
                      <w:rFonts w:ascii="Arial" w:eastAsia="Arial" w:hAnsi="Arial"/>
                      <w:color w:val="000000"/>
                      <w:sz w:val="16"/>
                    </w:rPr>
                    <w:tab/>
                    <w:t>Yes</w:t>
                  </w:r>
                  <w:r>
                    <w:rPr>
                      <w:rFonts w:ascii="Arial" w:eastAsia="Arial" w:hAnsi="Arial"/>
                      <w:color w:val="000000"/>
                      <w:sz w:val="16"/>
                    </w:rPr>
                    <w:tab/>
                    <w:t>Yes</w:t>
                  </w:r>
                </w:p>
                <w:p w14:paraId="23771D18" w14:textId="77777777" w:rsidR="005B747D" w:rsidRDefault="00CF290E">
                  <w:pPr>
                    <w:tabs>
                      <w:tab w:val="left" w:pos="3312"/>
                      <w:tab w:val="right" w:pos="5328"/>
                    </w:tabs>
                    <w:spacing w:before="64" w:line="208" w:lineRule="exact"/>
                    <w:textAlignment w:val="baseline"/>
                    <w:rPr>
                      <w:rFonts w:ascii="Arial" w:eastAsia="Arial" w:hAnsi="Arial"/>
                      <w:color w:val="000000"/>
                      <w:sz w:val="16"/>
                    </w:rPr>
                  </w:pPr>
                  <w:r>
                    <w:rPr>
                      <w:rFonts w:ascii="Arial" w:eastAsia="Arial" w:hAnsi="Arial"/>
                      <w:color w:val="000000"/>
                      <w:sz w:val="16"/>
                    </w:rPr>
                    <w:t>wind turbine generator supply and</w:t>
                  </w:r>
                  <w:r>
                    <w:rPr>
                      <w:rFonts w:ascii="Arial" w:eastAsia="Arial" w:hAnsi="Arial"/>
                      <w:color w:val="000000"/>
                      <w:sz w:val="16"/>
                    </w:rPr>
                    <w:tab/>
                    <w:t>Yes</w:t>
                  </w:r>
                  <w:r>
                    <w:rPr>
                      <w:rFonts w:ascii="Arial" w:eastAsia="Arial" w:hAnsi="Arial"/>
                      <w:color w:val="000000"/>
                      <w:sz w:val="16"/>
                    </w:rPr>
                    <w:tab/>
                    <w:t>Yes</w:t>
                  </w:r>
                </w:p>
                <w:p w14:paraId="2BA3EF0C" w14:textId="77777777" w:rsidR="005B747D" w:rsidRDefault="00CF290E">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installation</w:t>
                  </w:r>
                </w:p>
                <w:p w14:paraId="4B166FB8" w14:textId="77777777" w:rsidR="005B747D" w:rsidRDefault="00CF290E">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36C8CB8F" w14:textId="77777777" w:rsidR="005B747D" w:rsidRDefault="00CF290E">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503609B6" w14:textId="77777777" w:rsidR="005B747D" w:rsidRDefault="00CF290E">
                  <w:pPr>
                    <w:spacing w:before="122" w:after="4584"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3A37E906">
          <v:shape id="_x0000_s1033" type="#_x0000_t202" style="position:absolute;margin-left:487.8pt;margin-top:765.4pt;width:55.5pt;height:13.6pt;z-index:-251654144;mso-wrap-distance-left:0;mso-wrap-distance-right:0;mso-position-horizontal-relative:page;mso-position-vertical-relative:page" filled="f" stroked="f">
            <v:textbox inset="0,0,0,0">
              <w:txbxContent>
                <w:p w14:paraId="02B32537" w14:textId="77777777" w:rsidR="005B747D" w:rsidRDefault="00CF290E">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73CBDB3E" w14:textId="77777777" w:rsidR="005B747D" w:rsidRDefault="005B747D">
      <w:pPr>
        <w:sectPr w:rsidR="005B747D">
          <w:pgSz w:w="11904" w:h="16843"/>
          <w:pgMar w:top="752" w:right="1038" w:bottom="890" w:left="1019" w:header="720" w:footer="720" w:gutter="0"/>
          <w:cols w:space="720"/>
        </w:sectPr>
      </w:pPr>
    </w:p>
    <w:p w14:paraId="6EA6BF46" w14:textId="77777777" w:rsidR="005B747D" w:rsidRDefault="00CF290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Mar 1 1 2026 12:30:27 GMT+1 100 (AEDT)) *****</w:t>
      </w:r>
    </w:p>
    <w:p w14:paraId="0E04D40C" w14:textId="77777777" w:rsidR="005B747D" w:rsidRDefault="005B747D">
      <w:pPr>
        <w:spacing w:before="3" w:after="818" w:line="183" w:lineRule="exact"/>
        <w:sectPr w:rsidR="005B747D">
          <w:pgSz w:w="11904" w:h="16843"/>
          <w:pgMar w:top="1040" w:right="2266" w:bottom="867" w:left="1978" w:header="720" w:footer="720" w:gutter="0"/>
          <w:cols w:space="720"/>
        </w:sectPr>
      </w:pPr>
    </w:p>
    <w:p w14:paraId="6A478E53" w14:textId="77777777" w:rsidR="005B747D" w:rsidRDefault="00CF290E">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62BE84F" w14:textId="77777777" w:rsidR="005B747D" w:rsidRDefault="00CF290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D7BF696" w14:textId="77777777" w:rsidR="005B747D" w:rsidRDefault="00CF290E">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Jang Kim</w:t>
      </w:r>
    </w:p>
    <w:p w14:paraId="47AFDB2B" w14:textId="77777777" w:rsidR="005B747D" w:rsidRDefault="00CF290E">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4077D212" w14:textId="77777777" w:rsidR="005B747D" w:rsidRDefault="00CF290E">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0491217132</w:t>
      </w:r>
    </w:p>
    <w:p w14:paraId="4FC2C106" w14:textId="77777777" w:rsidR="005B747D" w:rsidRDefault="00CF290E">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jang.kim@baywa-re.com</w:t>
        </w:r>
      </w:hyperlink>
      <w:r>
        <w:rPr>
          <w:rFonts w:ascii="Arial" w:eastAsia="Arial" w:hAnsi="Arial"/>
          <w:color w:val="000000"/>
          <w:sz w:val="16"/>
        </w:rPr>
        <w:t xml:space="preserve"> </w:t>
      </w:r>
    </w:p>
    <w:p w14:paraId="7D73DDC4" w14:textId="77777777" w:rsidR="005B747D" w:rsidRDefault="00CF290E">
      <w:pPr>
        <w:spacing w:before="59" w:line="321" w:lineRule="exact"/>
        <w:ind w:right="2232"/>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https://www.baywa-re.com.au/en/landingpages/wimmera-plains-energy-facility</w:t>
        </w:r>
      </w:hyperlink>
      <w:r>
        <w:rPr>
          <w:rFonts w:ascii="Arial" w:eastAsia="Arial" w:hAnsi="Arial"/>
          <w:color w:val="000000"/>
          <w:sz w:val="16"/>
        </w:rPr>
        <w:t xml:space="preserve"> Project opportunities website:</w:t>
      </w:r>
    </w:p>
    <w:p w14:paraId="610F9931" w14:textId="77777777" w:rsidR="005B747D" w:rsidRDefault="00CF290E">
      <w:pPr>
        <w:spacing w:line="360" w:lineRule="exact"/>
        <w:ind w:right="3384" w:firstLine="576"/>
        <w:jc w:val="both"/>
        <w:textAlignment w:val="baseline"/>
        <w:rPr>
          <w:rFonts w:ascii="Arial" w:eastAsia="Arial" w:hAnsi="Arial"/>
          <w:color w:val="000000"/>
          <w:sz w:val="16"/>
        </w:rPr>
      </w:pPr>
      <w:hyperlink r:id="rId15">
        <w:r>
          <w:rPr>
            <w:rFonts w:ascii="Arial" w:eastAsia="Arial" w:hAnsi="Arial"/>
            <w:color w:val="0000FF"/>
            <w:sz w:val="16"/>
            <w:u w:val="single"/>
          </w:rPr>
          <w:t>https://www.baywa-re.com.au/en/landingpages/wimmera-plains-energy-facility</w:t>
        </w:r>
      </w:hyperlink>
      <w:r>
        <w:rPr>
          <w:rFonts w:ascii="Arial" w:eastAsia="Arial" w:hAnsi="Arial"/>
          <w:color w:val="000000"/>
          <w:sz w:val="16"/>
        </w:rPr>
        <w:t xml:space="preserve"> Supplier engagement and communication actions :</w:t>
      </w:r>
    </w:p>
    <w:p w14:paraId="2E74E9B5" w14:textId="77777777" w:rsidR="005B747D" w:rsidRDefault="00CF290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63696B9" w14:textId="77777777" w:rsidR="005B747D" w:rsidRDefault="00CF290E">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r>
      <w:r>
        <w:rPr>
          <w:rFonts w:ascii="Arial" w:eastAsia="Arial" w:hAnsi="Arial"/>
          <w:color w:val="000000"/>
          <w:sz w:val="16"/>
        </w:rP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07412C79" w14:textId="77777777" w:rsidR="005B747D" w:rsidRDefault="00CF290E">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A53DBB2" w14:textId="77777777" w:rsidR="005B747D" w:rsidRDefault="00CF290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E202F48" w14:textId="77777777" w:rsidR="005B747D" w:rsidRDefault="00CF290E">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23C29B0D" w14:textId="77777777" w:rsidR="005B747D" w:rsidRDefault="00CF290E">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BC2F68B" w14:textId="77777777" w:rsidR="005B747D" w:rsidRDefault="00CF290E">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17934E0" w14:textId="77777777" w:rsidR="005B747D" w:rsidRDefault="00CF290E">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1EE2AF3" w14:textId="77777777" w:rsidR="005B747D" w:rsidRDefault="005B747D">
      <w:pPr>
        <w:spacing w:before="95" w:after="4805" w:line="221" w:lineRule="exact"/>
        <w:sectPr w:rsidR="005B747D">
          <w:type w:val="continuous"/>
          <w:pgSz w:w="11904" w:h="16843"/>
          <w:pgMar w:top="1040" w:right="1498" w:bottom="867" w:left="1046" w:header="720" w:footer="720" w:gutter="0"/>
          <w:cols w:space="720"/>
        </w:sectPr>
      </w:pPr>
    </w:p>
    <w:p w14:paraId="48F2813F" w14:textId="77777777" w:rsidR="005B747D" w:rsidRDefault="00CF290E">
      <w:pPr>
        <w:spacing w:before="4" w:line="249" w:lineRule="exact"/>
        <w:textAlignment w:val="baseline"/>
        <w:rPr>
          <w:rFonts w:eastAsia="Times New Roman"/>
          <w:color w:val="000000"/>
          <w:spacing w:val="-2"/>
        </w:rPr>
      </w:pPr>
      <w:r>
        <w:rPr>
          <w:rFonts w:eastAsia="Times New Roman"/>
          <w:color w:val="000000"/>
          <w:spacing w:val="-2"/>
        </w:rPr>
        <w:t>Page 3 of 5</w:t>
      </w:r>
    </w:p>
    <w:p w14:paraId="1A55327B" w14:textId="77777777" w:rsidR="005B747D" w:rsidRDefault="005B747D">
      <w:pPr>
        <w:sectPr w:rsidR="005B747D">
          <w:type w:val="continuous"/>
          <w:pgSz w:w="11904" w:h="16843"/>
          <w:pgMar w:top="1040" w:right="1044" w:bottom="867" w:left="9780" w:header="720" w:footer="720" w:gutter="0"/>
          <w:cols w:space="720"/>
        </w:sectPr>
      </w:pPr>
    </w:p>
    <w:p w14:paraId="517E59B8" w14:textId="77777777" w:rsidR="005B747D" w:rsidRDefault="00CF290E">
      <w:pPr>
        <w:textAlignment w:val="baseline"/>
        <w:rPr>
          <w:rFonts w:eastAsia="Times New Roman"/>
          <w:color w:val="000000"/>
          <w:sz w:val="24"/>
        </w:rPr>
      </w:pPr>
      <w:r>
        <w:lastRenderedPageBreak/>
        <w:pict w14:anchorId="0DF35045">
          <v:shape id="_x0000_s1032" type="#_x0000_t202" style="position:absolute;margin-left:56.05pt;margin-top:52pt;width:468pt;height:52.85pt;z-index:-251653120;mso-wrap-distance-left:0;mso-wrap-distance-right:0;mso-position-horizontal-relative:page;mso-position-vertical-relative:page" filled="f" stroked="f">
            <v:textbox inset="0,0,0,0">
              <w:txbxContent>
                <w:p w14:paraId="09EBEF02" w14:textId="77777777" w:rsidR="005B747D" w:rsidRDefault="00CF290E">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Wed Mar 1 1 2026 12:30:27 GMT+1 100 (AEDT)) *****</w:t>
                  </w:r>
                </w:p>
              </w:txbxContent>
            </v:textbox>
            <w10:wrap type="square" anchorx="page" anchory="page"/>
          </v:shape>
        </w:pict>
      </w:r>
      <w:r>
        <w:pict w14:anchorId="4A5B1D50">
          <v:shape id="_x0000_s1031" type="#_x0000_t202" style="position:absolute;margin-left:43.9pt;margin-top:104.85pt;width:7in;height:43.05pt;z-index:-251652096;mso-wrap-distance-left:0;mso-wrap-distance-right:0;mso-position-horizontal-relative:page;mso-position-vertical-relative:page" filled="f" stroked="f">
            <v:textbox inset="0,0,0,0">
              <w:txbxContent>
                <w:p w14:paraId="292B904B" w14:textId="77777777" w:rsidR="005B747D" w:rsidRDefault="00CF290E">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4807363">
          <v:shape id="_x0000_s1030" type="#_x0000_t202" style="position:absolute;margin-left:43.9pt;margin-top:147.9pt;width:7in;height:187.15pt;z-index:251648000;mso-wrap-distance-left:0;mso-wrap-distance-right:0;mso-position-horizontal-relative:page;mso-position-vertical-relative:page" filled="f" stroked="f">
            <v:textbox inset="0,0,0,0">
              <w:txbxContent>
                <w:p w14:paraId="72A4A9D3" w14:textId="77777777" w:rsidR="005B747D" w:rsidRDefault="00CF290E">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WIMM ERA PLAINS ENERGY FACILITY PTY LTD</w:t>
                  </w:r>
                </w:p>
                <w:p w14:paraId="32140222" w14:textId="77777777" w:rsidR="005B747D" w:rsidRDefault="00CF290E">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4A29D34" w14:textId="77777777" w:rsidR="005B747D" w:rsidRDefault="00CF290E">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Wimmera Plains Energy Facility </w:t>
                  </w:r>
                  <w:r>
                    <w:rPr>
                      <w:rFonts w:ascii="Arial" w:eastAsia="Arial" w:hAnsi="Arial"/>
                      <w:color w:val="000000"/>
                      <w:sz w:val="16"/>
                    </w:rPr>
                    <w:br/>
                    <w:t xml:space="preserve">Location: Northeast of Horsham, VIC </w:t>
                  </w:r>
                  <w:r>
                    <w:rPr>
                      <w:rFonts w:ascii="Arial" w:eastAsia="Arial" w:hAnsi="Arial"/>
                      <w:color w:val="000000"/>
                      <w:sz w:val="16"/>
                    </w:rPr>
                    <w:br/>
                    <w:t>Type: Electricity facility</w:t>
                  </w:r>
                </w:p>
                <w:p w14:paraId="2D75BF57" w14:textId="77777777" w:rsidR="005B747D" w:rsidRDefault="00CF290E">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93A3237" w14:textId="77777777" w:rsidR="005B747D" w:rsidRDefault="00CF290E">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ED750F6">
          <v:shape id="_x0000_s1029" type="#_x0000_t202" style="position:absolute;margin-left:52.3pt;margin-top:335.05pt;width:455.05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352"/>
                    <w:gridCol w:w="1959"/>
                    <w:gridCol w:w="261"/>
                    <w:gridCol w:w="1673"/>
                    <w:gridCol w:w="2856"/>
                  </w:tblGrid>
                  <w:tr w:rsidR="005B747D" w14:paraId="37ECC198" w14:textId="77777777">
                    <w:tblPrEx>
                      <w:tblCellMar>
                        <w:top w:w="0" w:type="dxa"/>
                        <w:bottom w:w="0" w:type="dxa"/>
                      </w:tblCellMar>
                    </w:tblPrEx>
                    <w:trPr>
                      <w:trHeight w:hRule="exact" w:val="629"/>
                    </w:trPr>
                    <w:tc>
                      <w:tcPr>
                        <w:tcW w:w="2352" w:type="dxa"/>
                        <w:vAlign w:val="center"/>
                      </w:tcPr>
                      <w:p w14:paraId="256257E8" w14:textId="77777777" w:rsidR="005B747D" w:rsidRDefault="00CF290E">
                        <w:pPr>
                          <w:spacing w:before="259" w:after="186" w:line="183" w:lineRule="exact"/>
                          <w:ind w:right="6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959" w:type="dxa"/>
                        <w:vAlign w:val="center"/>
                      </w:tcPr>
                      <w:p w14:paraId="48D31514" w14:textId="77777777" w:rsidR="005B747D" w:rsidRDefault="00CF290E">
                        <w:pPr>
                          <w:spacing w:before="101" w:after="85" w:line="221" w:lineRule="exact"/>
                          <w:ind w:left="64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64DC8A23" w14:textId="77777777" w:rsidR="005B747D" w:rsidRDefault="00CF290E">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7BAC53CD" w14:textId="77777777" w:rsidR="005B747D" w:rsidRDefault="00CF290E">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1D17DFAD" w14:textId="77777777" w:rsidR="005B747D" w:rsidRDefault="00CF290E">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0CBC494" w14:textId="77777777" w:rsidR="00CF290E" w:rsidRDefault="00CF290E"/>
              </w:txbxContent>
            </v:textbox>
            <w10:wrap type="square" anchorx="page" anchory="page"/>
          </v:shape>
        </w:pict>
      </w:r>
      <w:r>
        <w:pict w14:anchorId="5549EFD1">
          <v:shape id="_x0000_s1028" type="#_x0000_t202" style="position:absolute;margin-left:52.3pt;margin-top:370.05pt;width:278pt;height:408.95pt;z-index:-251650048;mso-wrap-distance-left:0;mso-wrap-distance-right:0;mso-position-horizontal-relative:page;mso-position-vertical-relative:page" filled="f" stroked="f">
            <v:textbox inset="0,0,0,0">
              <w:txbxContent>
                <w:p w14:paraId="033CD625" w14:textId="77777777" w:rsidR="005B747D" w:rsidRDefault="00CF290E">
                  <w:pPr>
                    <w:tabs>
                      <w:tab w:val="left" w:pos="3528"/>
                      <w:tab w:val="right" w:pos="5616"/>
                    </w:tabs>
                    <w:spacing w:before="18" w:line="211" w:lineRule="exact"/>
                    <w:textAlignment w:val="baseline"/>
                    <w:rPr>
                      <w:rFonts w:ascii="Arial" w:eastAsia="Arial" w:hAnsi="Arial"/>
                      <w:color w:val="000000"/>
                      <w:sz w:val="16"/>
                    </w:rPr>
                  </w:pPr>
                  <w:r>
                    <w:rPr>
                      <w:rFonts w:ascii="Arial" w:eastAsia="Arial" w:hAnsi="Arial"/>
                      <w:color w:val="000000"/>
                      <w:sz w:val="16"/>
                    </w:rPr>
                    <w:t>Maintenance services - facility</w:t>
                  </w:r>
                  <w:r>
                    <w:rPr>
                      <w:rFonts w:ascii="Arial" w:eastAsia="Arial" w:hAnsi="Arial"/>
                      <w:color w:val="000000"/>
                      <w:sz w:val="16"/>
                    </w:rPr>
                    <w:tab/>
                    <w:t>Yes</w:t>
                  </w:r>
                  <w:r>
                    <w:rPr>
                      <w:rFonts w:ascii="Arial" w:eastAsia="Arial" w:hAnsi="Arial"/>
                      <w:color w:val="000000"/>
                      <w:sz w:val="16"/>
                    </w:rPr>
                    <w:tab/>
                    <w:t>Yes</w:t>
                  </w:r>
                </w:p>
                <w:p w14:paraId="4FEFEB88" w14:textId="77777777" w:rsidR="005B747D" w:rsidRDefault="00CF290E">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422BB30D" w14:textId="77777777" w:rsidR="005B747D" w:rsidRDefault="00CF290E">
                  <w:pPr>
                    <w:tabs>
                      <w:tab w:val="left" w:pos="3528"/>
                      <w:tab w:val="right" w:pos="5616"/>
                    </w:tabs>
                    <w:spacing w:before="38" w:line="182" w:lineRule="exact"/>
                    <w:textAlignment w:val="baseline"/>
                    <w:rPr>
                      <w:rFonts w:ascii="Arial" w:eastAsia="Arial" w:hAnsi="Arial"/>
                      <w:color w:val="000000"/>
                      <w:sz w:val="16"/>
                    </w:rPr>
                  </w:pPr>
                  <w:r>
                    <w:rPr>
                      <w:rFonts w:ascii="Arial" w:eastAsia="Arial" w:hAnsi="Arial"/>
                      <w:color w:val="000000"/>
                      <w:sz w:val="16"/>
                    </w:rPr>
                    <w:t>Civil maintenance</w:t>
                  </w:r>
                  <w:r>
                    <w:rPr>
                      <w:rFonts w:ascii="Arial" w:eastAsia="Arial" w:hAnsi="Arial"/>
                      <w:color w:val="000000"/>
                      <w:sz w:val="16"/>
                    </w:rPr>
                    <w:tab/>
                    <w:t>Yes</w:t>
                  </w:r>
                  <w:r>
                    <w:rPr>
                      <w:rFonts w:ascii="Arial" w:eastAsia="Arial" w:hAnsi="Arial"/>
                      <w:color w:val="000000"/>
                      <w:sz w:val="16"/>
                    </w:rPr>
                    <w:tab/>
                    <w:t>No</w:t>
                  </w:r>
                </w:p>
                <w:p w14:paraId="2180C0C2" w14:textId="77777777" w:rsidR="005B747D" w:rsidRDefault="00CF290E">
                  <w:pPr>
                    <w:tabs>
                      <w:tab w:val="left" w:pos="3528"/>
                      <w:tab w:val="right" w:pos="5616"/>
                    </w:tabs>
                    <w:spacing w:before="55" w:line="217" w:lineRule="exact"/>
                    <w:textAlignment w:val="baseline"/>
                    <w:rPr>
                      <w:rFonts w:ascii="Arial" w:eastAsia="Arial" w:hAnsi="Arial"/>
                      <w:color w:val="000000"/>
                      <w:sz w:val="16"/>
                    </w:rPr>
                  </w:pPr>
                  <w:r>
                    <w:rPr>
                      <w:rFonts w:ascii="Arial" w:eastAsia="Arial" w:hAnsi="Arial"/>
                      <w:color w:val="000000"/>
                      <w:sz w:val="16"/>
                    </w:rPr>
                    <w:t>Battery Energy Storage System</w:t>
                  </w:r>
                  <w:r>
                    <w:rPr>
                      <w:rFonts w:ascii="Arial" w:eastAsia="Arial" w:hAnsi="Arial"/>
                      <w:color w:val="000000"/>
                      <w:sz w:val="16"/>
                    </w:rPr>
                    <w:tab/>
                    <w:t>Yes</w:t>
                  </w:r>
                  <w:r>
                    <w:rPr>
                      <w:rFonts w:ascii="Arial" w:eastAsia="Arial" w:hAnsi="Arial"/>
                      <w:color w:val="000000"/>
                      <w:sz w:val="16"/>
                    </w:rPr>
                    <w:tab/>
                    <w:t>No</w:t>
                  </w:r>
                </w:p>
                <w:p w14:paraId="636F8D71" w14:textId="77777777" w:rsidR="005B747D" w:rsidRDefault="00CF290E">
                  <w:pPr>
                    <w:spacing w:line="170" w:lineRule="exact"/>
                    <w:textAlignment w:val="baseline"/>
                    <w:rPr>
                      <w:rFonts w:ascii="Arial" w:eastAsia="Arial" w:hAnsi="Arial"/>
                      <w:color w:val="000000"/>
                      <w:spacing w:val="-4"/>
                      <w:sz w:val="16"/>
                    </w:rPr>
                  </w:pPr>
                  <w:r>
                    <w:rPr>
                      <w:rFonts w:ascii="Arial" w:eastAsia="Arial" w:hAnsi="Arial"/>
                      <w:color w:val="000000"/>
                      <w:spacing w:val="-4"/>
                      <w:sz w:val="16"/>
                    </w:rPr>
                    <w:t>equipment maintenance</w:t>
                  </w:r>
                </w:p>
                <w:p w14:paraId="49922661" w14:textId="77777777" w:rsidR="005B747D" w:rsidRDefault="00CF290E">
                  <w:pPr>
                    <w:tabs>
                      <w:tab w:val="left" w:pos="3528"/>
                      <w:tab w:val="right" w:pos="5616"/>
                    </w:tabs>
                    <w:spacing w:before="38" w:line="202" w:lineRule="exact"/>
                    <w:textAlignment w:val="baseline"/>
                    <w:rPr>
                      <w:rFonts w:ascii="Arial" w:eastAsia="Arial" w:hAnsi="Arial"/>
                      <w:color w:val="000000"/>
                      <w:sz w:val="16"/>
                    </w:rPr>
                  </w:pPr>
                  <w:r>
                    <w:rPr>
                      <w:rFonts w:ascii="Arial" w:eastAsia="Arial" w:hAnsi="Arial"/>
                      <w:color w:val="000000"/>
                      <w:sz w:val="16"/>
                    </w:rPr>
                    <w:t>Scada and Communications</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management</w:t>
                  </w:r>
                </w:p>
                <w:p w14:paraId="06D73A86" w14:textId="77777777" w:rsidR="005B747D" w:rsidRDefault="00CF290E">
                  <w:pPr>
                    <w:tabs>
                      <w:tab w:val="left" w:pos="3528"/>
                      <w:tab w:val="right" w:pos="5616"/>
                    </w:tabs>
                    <w:spacing w:before="30" w:line="203" w:lineRule="exact"/>
                    <w:jc w:val="both"/>
                    <w:textAlignment w:val="baseline"/>
                    <w:rPr>
                      <w:rFonts w:ascii="Arial" w:eastAsia="Arial" w:hAnsi="Arial"/>
                      <w:color w:val="000000"/>
                      <w:sz w:val="16"/>
                    </w:rPr>
                  </w:pPr>
                  <w:r>
                    <w:rPr>
                      <w:rFonts w:ascii="Arial" w:eastAsia="Arial" w:hAnsi="Arial"/>
                      <w:color w:val="000000"/>
                      <w:sz w:val="16"/>
                    </w:rPr>
                    <w:t>Wind turbine Maintenance services -</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facility maintenance</w:t>
                  </w:r>
                </w:p>
                <w:p w14:paraId="09ECCDA5" w14:textId="77777777" w:rsidR="005B747D" w:rsidRDefault="00CF290E">
                  <w:pPr>
                    <w:tabs>
                      <w:tab w:val="left" w:pos="3528"/>
                      <w:tab w:val="right" w:pos="5616"/>
                    </w:tabs>
                    <w:spacing w:before="39" w:line="182" w:lineRule="exact"/>
                    <w:jc w:val="both"/>
                    <w:textAlignment w:val="baseline"/>
                    <w:rPr>
                      <w:rFonts w:ascii="Arial" w:eastAsia="Arial" w:hAnsi="Arial"/>
                      <w:color w:val="000000"/>
                      <w:sz w:val="16"/>
                    </w:rPr>
                  </w:pPr>
                  <w:r>
                    <w:rPr>
                      <w:rFonts w:ascii="Arial" w:eastAsia="Arial" w:hAnsi="Arial"/>
                      <w:color w:val="000000"/>
                      <w:sz w:val="16"/>
                    </w:rPr>
                    <w:t>Special labour hire - turbine technicians</w:t>
                  </w:r>
                  <w:r>
                    <w:rPr>
                      <w:rFonts w:ascii="Arial" w:eastAsia="Arial" w:hAnsi="Arial"/>
                      <w:color w:val="000000"/>
                      <w:sz w:val="16"/>
                    </w:rPr>
                    <w:tab/>
                    <w:t>Yes</w:t>
                  </w:r>
                  <w:r>
                    <w:rPr>
                      <w:rFonts w:ascii="Arial" w:eastAsia="Arial" w:hAnsi="Arial"/>
                      <w:color w:val="000000"/>
                      <w:sz w:val="16"/>
                    </w:rPr>
                    <w:tab/>
                    <w:t>Yes</w:t>
                  </w:r>
                </w:p>
                <w:p w14:paraId="5C99F7CD" w14:textId="77777777" w:rsidR="005B747D" w:rsidRDefault="00CF290E">
                  <w:pPr>
                    <w:tabs>
                      <w:tab w:val="left" w:pos="3528"/>
                      <w:tab w:val="right" w:pos="5616"/>
                    </w:tabs>
                    <w:spacing w:before="56" w:line="216" w:lineRule="exact"/>
                    <w:jc w:val="both"/>
                    <w:textAlignment w:val="baseline"/>
                    <w:rPr>
                      <w:rFonts w:ascii="Arial" w:eastAsia="Arial" w:hAnsi="Arial"/>
                      <w:color w:val="000000"/>
                      <w:sz w:val="16"/>
                    </w:rPr>
                  </w:pPr>
                  <w:r>
                    <w:rPr>
                      <w:rFonts w:ascii="Arial" w:eastAsia="Arial" w:hAnsi="Arial"/>
                      <w:color w:val="000000"/>
                      <w:sz w:val="16"/>
                    </w:rPr>
                    <w:t>Quarry Materials (fix road during</w:t>
                  </w:r>
                  <w:r>
                    <w:rPr>
                      <w:rFonts w:ascii="Arial" w:eastAsia="Arial" w:hAnsi="Arial"/>
                      <w:color w:val="000000"/>
                      <w:sz w:val="16"/>
                    </w:rPr>
                    <w:tab/>
                    <w:t>Yes</w:t>
                  </w:r>
                  <w:r>
                    <w:rPr>
                      <w:rFonts w:ascii="Arial" w:eastAsia="Arial" w:hAnsi="Arial"/>
                      <w:color w:val="000000"/>
                      <w:sz w:val="16"/>
                    </w:rPr>
                    <w:tab/>
                    <w:t>Yes</w:t>
                  </w:r>
                </w:p>
                <w:p w14:paraId="19C44A8B" w14:textId="77777777" w:rsidR="005B747D" w:rsidRDefault="00CF290E">
                  <w:pPr>
                    <w:spacing w:line="170" w:lineRule="exact"/>
                    <w:textAlignment w:val="baseline"/>
                    <w:rPr>
                      <w:rFonts w:ascii="Arial" w:eastAsia="Arial" w:hAnsi="Arial"/>
                      <w:color w:val="000000"/>
                      <w:spacing w:val="-5"/>
                      <w:sz w:val="16"/>
                    </w:rPr>
                  </w:pPr>
                  <w:r>
                    <w:rPr>
                      <w:rFonts w:ascii="Arial" w:eastAsia="Arial" w:hAnsi="Arial"/>
                      <w:color w:val="000000"/>
                      <w:spacing w:val="-5"/>
                      <w:sz w:val="16"/>
                    </w:rPr>
                    <w:t>operation)</w:t>
                  </w:r>
                </w:p>
                <w:p w14:paraId="1A6C6C86" w14:textId="77777777" w:rsidR="005B747D" w:rsidRDefault="00CF290E">
                  <w:pPr>
                    <w:spacing w:before="192"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4C8C02BB" w14:textId="77777777" w:rsidR="005B747D" w:rsidRDefault="00CF290E">
                  <w:pPr>
                    <w:spacing w:before="101" w:after="4142"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108207E9">
          <v:shape id="_x0000_s1027" type="#_x0000_t202" style="position:absolute;margin-left:488.15pt;margin-top:765.4pt;width:54.75pt;height:12.65pt;z-index:-251649024;mso-wrap-distance-left:0;mso-wrap-distance-right:0;mso-position-horizontal-relative:page;mso-position-vertical-relative:page" filled="f" stroked="f">
            <v:textbox inset="0,0,0,0">
              <w:txbxContent>
                <w:p w14:paraId="01737C5D" w14:textId="77777777" w:rsidR="005B747D" w:rsidRDefault="00CF290E">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67762718">
          <v:line id="_x0000_s1026" style="position:absolute;z-index:251651072;mso-position-horizontal-relative:page;mso-position-vertical-relative:page" from="43.9pt,148.55pt" to="538.15pt,148.55pt" strokeweight="1.2pt">
            <w10:wrap anchorx="page" anchory="page"/>
          </v:line>
        </w:pict>
      </w:r>
    </w:p>
    <w:p w14:paraId="7744DB28" w14:textId="77777777" w:rsidR="005B747D" w:rsidRDefault="005B747D">
      <w:pPr>
        <w:sectPr w:rsidR="005B747D">
          <w:pgSz w:w="11904" w:h="16843"/>
          <w:pgMar w:top="752" w:right="946" w:bottom="890" w:left="878" w:header="720" w:footer="720" w:gutter="0"/>
          <w:cols w:space="720"/>
        </w:sectPr>
      </w:pPr>
    </w:p>
    <w:p w14:paraId="27987C47" w14:textId="77777777" w:rsidR="005B747D" w:rsidRDefault="00CF290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Wed Mar 1 1 2026 12:30:27 GMT+1 100 (AEDT)) *****</w:t>
      </w:r>
    </w:p>
    <w:p w14:paraId="1FE47541" w14:textId="77777777" w:rsidR="005B747D" w:rsidRDefault="005B747D">
      <w:pPr>
        <w:spacing w:before="3" w:after="818" w:line="183" w:lineRule="exact"/>
        <w:sectPr w:rsidR="005B747D">
          <w:pgSz w:w="11904" w:h="16843"/>
          <w:pgMar w:top="1040" w:right="1423" w:bottom="867" w:left="1121" w:header="720" w:footer="720" w:gutter="0"/>
          <w:cols w:space="720"/>
        </w:sectPr>
      </w:pPr>
    </w:p>
    <w:p w14:paraId="1A7300B4" w14:textId="77777777" w:rsidR="005B747D" w:rsidRDefault="00CF290E">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8EEB4CF" w14:textId="77777777" w:rsidR="005B747D" w:rsidRDefault="00CF290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89B449E" w14:textId="77777777" w:rsidR="005B747D" w:rsidRDefault="00CF290E">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Jang Kim</w:t>
      </w:r>
    </w:p>
    <w:p w14:paraId="47A40597" w14:textId="77777777" w:rsidR="005B747D" w:rsidRDefault="00CF290E">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7A77416D" w14:textId="77777777" w:rsidR="005B747D" w:rsidRDefault="00CF290E">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0491217132</w:t>
      </w:r>
    </w:p>
    <w:p w14:paraId="4C15EF0E" w14:textId="77777777" w:rsidR="005B747D" w:rsidRDefault="00CF290E">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jang.kim@baywa-re.com</w:t>
        </w:r>
      </w:hyperlink>
      <w:r>
        <w:rPr>
          <w:rFonts w:ascii="Arial" w:eastAsia="Arial" w:hAnsi="Arial"/>
          <w:color w:val="000000"/>
          <w:sz w:val="16"/>
        </w:rPr>
        <w:t xml:space="preserve"> </w:t>
      </w:r>
    </w:p>
    <w:p w14:paraId="0080BAB1" w14:textId="77777777" w:rsidR="005B747D" w:rsidRDefault="00CF290E">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https://www.baywa-re.com.au/en/landingpages/wimmera-plains-energy-facility</w:t>
        </w:r>
      </w:hyperlink>
      <w:r>
        <w:rPr>
          <w:rFonts w:ascii="Arial" w:eastAsia="Arial" w:hAnsi="Arial"/>
          <w:color w:val="000000"/>
          <w:spacing w:val="-2"/>
          <w:sz w:val="16"/>
        </w:rPr>
        <w:t xml:space="preserve"> </w:t>
      </w:r>
    </w:p>
    <w:p w14:paraId="6586BA2B" w14:textId="77777777" w:rsidR="005B747D" w:rsidRDefault="00CF290E">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7CA0E15B" w14:textId="77777777" w:rsidR="005B747D" w:rsidRDefault="00CF290E">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2F24E47" w14:textId="77777777" w:rsidR="005B747D" w:rsidRDefault="00CF290E">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4B1DB1F" w14:textId="77777777" w:rsidR="005B747D" w:rsidRDefault="00CF290E">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16303298" w14:textId="77777777" w:rsidR="005B747D" w:rsidRDefault="00CF290E">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211AE22" w14:textId="77777777" w:rsidR="005B747D" w:rsidRDefault="00CF290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B52420B" w14:textId="77777777" w:rsidR="005B747D" w:rsidRDefault="00CF290E">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6DBC64DA" w14:textId="77777777" w:rsidR="005B747D" w:rsidRDefault="00CF290E">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F75FC9F" w14:textId="77777777" w:rsidR="005B747D" w:rsidRDefault="00CF290E">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1C6962AA" w14:textId="77777777" w:rsidR="005B747D" w:rsidRDefault="00CF290E">
      <w:pPr>
        <w:spacing w:before="98" w:after="55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1FAD3D3" w14:textId="77777777" w:rsidR="005B747D" w:rsidRDefault="005B747D">
      <w:pPr>
        <w:spacing w:before="98" w:after="5506" w:line="220" w:lineRule="exact"/>
        <w:sectPr w:rsidR="005B747D">
          <w:type w:val="continuous"/>
          <w:pgSz w:w="11904" w:h="16843"/>
          <w:pgMar w:top="1040" w:right="1507" w:bottom="867" w:left="1037" w:header="720" w:footer="720" w:gutter="0"/>
          <w:cols w:space="720"/>
        </w:sectPr>
      </w:pPr>
    </w:p>
    <w:p w14:paraId="5E9D04BE" w14:textId="77777777" w:rsidR="005B747D" w:rsidRDefault="00CF290E">
      <w:pPr>
        <w:spacing w:before="4" w:line="249" w:lineRule="exact"/>
        <w:textAlignment w:val="baseline"/>
        <w:rPr>
          <w:rFonts w:eastAsia="Times New Roman"/>
          <w:color w:val="000000"/>
          <w:spacing w:val="-1"/>
        </w:rPr>
      </w:pPr>
      <w:r>
        <w:rPr>
          <w:rFonts w:eastAsia="Times New Roman"/>
          <w:color w:val="000000"/>
          <w:spacing w:val="-1"/>
        </w:rPr>
        <w:t>Page 5 of 5</w:t>
      </w:r>
    </w:p>
    <w:sectPr w:rsidR="005B747D">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61FE" w14:textId="77777777" w:rsidR="00CF290E" w:rsidRDefault="00CF290E">
      <w:r>
        <w:separator/>
      </w:r>
    </w:p>
  </w:endnote>
  <w:endnote w:type="continuationSeparator" w:id="0">
    <w:p w14:paraId="33A863C0" w14:textId="77777777" w:rsidR="00CF290E" w:rsidRDefault="00CF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F206" w14:textId="7DED32A5" w:rsidR="00CF290E" w:rsidRDefault="00CF290E">
    <w:pPr>
      <w:pStyle w:val="Footer"/>
    </w:pPr>
    <w:r>
      <w:rPr>
        <w:noProof/>
      </w:rPr>
      <mc:AlternateContent>
        <mc:Choice Requires="wps">
          <w:drawing>
            <wp:anchor distT="0" distB="0" distL="0" distR="0" simplePos="0" relativeHeight="251662336" behindDoc="0" locked="0" layoutInCell="1" allowOverlap="1" wp14:anchorId="0FBCDDB4" wp14:editId="7F3FE2F5">
              <wp:simplePos x="635" y="635"/>
              <wp:positionH relativeFrom="page">
                <wp:align>center</wp:align>
              </wp:positionH>
              <wp:positionV relativeFrom="page">
                <wp:align>bottom</wp:align>
              </wp:positionV>
              <wp:extent cx="622300" cy="376555"/>
              <wp:effectExtent l="0" t="0" r="6350" b="0"/>
              <wp:wrapNone/>
              <wp:docPr id="3669870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3D10C6" w14:textId="51B96A60"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CDDB4"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03D10C6" w14:textId="51B96A60"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820B" w14:textId="0C3FC7CD" w:rsidR="00CF290E" w:rsidRDefault="00CF290E">
    <w:pPr>
      <w:pStyle w:val="Footer"/>
    </w:pPr>
    <w:r>
      <w:rPr>
        <w:noProof/>
      </w:rPr>
      <mc:AlternateContent>
        <mc:Choice Requires="wps">
          <w:drawing>
            <wp:anchor distT="0" distB="0" distL="0" distR="0" simplePos="0" relativeHeight="251663360" behindDoc="0" locked="0" layoutInCell="1" allowOverlap="1" wp14:anchorId="05E0B47B" wp14:editId="5B20844D">
              <wp:simplePos x="357809" y="10074303"/>
              <wp:positionH relativeFrom="page">
                <wp:align>center</wp:align>
              </wp:positionH>
              <wp:positionV relativeFrom="page">
                <wp:align>bottom</wp:align>
              </wp:positionV>
              <wp:extent cx="622300" cy="376555"/>
              <wp:effectExtent l="0" t="0" r="6350" b="0"/>
              <wp:wrapNone/>
              <wp:docPr id="2298464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F14FA8" w14:textId="1B89ACE9"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0B47B"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3F14FA8" w14:textId="1B89ACE9"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8F47" w14:textId="4661ACC7" w:rsidR="00CF290E" w:rsidRDefault="00CF290E">
    <w:pPr>
      <w:pStyle w:val="Footer"/>
    </w:pPr>
    <w:r>
      <w:rPr>
        <w:noProof/>
      </w:rPr>
      <mc:AlternateContent>
        <mc:Choice Requires="wps">
          <w:drawing>
            <wp:anchor distT="0" distB="0" distL="0" distR="0" simplePos="0" relativeHeight="251661312" behindDoc="0" locked="0" layoutInCell="1" allowOverlap="1" wp14:anchorId="2C2E22D0" wp14:editId="670675FD">
              <wp:simplePos x="635" y="635"/>
              <wp:positionH relativeFrom="page">
                <wp:align>center</wp:align>
              </wp:positionH>
              <wp:positionV relativeFrom="page">
                <wp:align>bottom</wp:align>
              </wp:positionV>
              <wp:extent cx="622300" cy="376555"/>
              <wp:effectExtent l="0" t="0" r="6350" b="0"/>
              <wp:wrapNone/>
              <wp:docPr id="10336959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4A55DF" w14:textId="32CD10C2"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E22D0"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44A55DF" w14:textId="32CD10C2"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8E2A" w14:textId="77777777" w:rsidR="005B747D" w:rsidRDefault="005B747D"/>
  </w:footnote>
  <w:footnote w:type="continuationSeparator" w:id="0">
    <w:p w14:paraId="0AC0A31F" w14:textId="77777777" w:rsidR="005B747D" w:rsidRDefault="00CF2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7A6E" w14:textId="272FD088" w:rsidR="00CF290E" w:rsidRDefault="00CF290E">
    <w:pPr>
      <w:pStyle w:val="Header"/>
    </w:pPr>
    <w:r>
      <w:rPr>
        <w:noProof/>
      </w:rPr>
      <mc:AlternateContent>
        <mc:Choice Requires="wps">
          <w:drawing>
            <wp:anchor distT="0" distB="0" distL="0" distR="0" simplePos="0" relativeHeight="251659264" behindDoc="0" locked="0" layoutInCell="1" allowOverlap="1" wp14:anchorId="705FCACB" wp14:editId="2D0E5EA4">
              <wp:simplePos x="635" y="635"/>
              <wp:positionH relativeFrom="page">
                <wp:align>center</wp:align>
              </wp:positionH>
              <wp:positionV relativeFrom="page">
                <wp:align>top</wp:align>
              </wp:positionV>
              <wp:extent cx="622300" cy="376555"/>
              <wp:effectExtent l="0" t="0" r="6350" b="4445"/>
              <wp:wrapNone/>
              <wp:docPr id="14249314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F88A9D" w14:textId="30EA89EB"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FCAC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3F88A9D" w14:textId="30EA89EB"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9CC7" w14:textId="21F0744C" w:rsidR="00CF290E" w:rsidRDefault="00CF290E">
    <w:pPr>
      <w:pStyle w:val="Header"/>
    </w:pPr>
    <w:r>
      <w:rPr>
        <w:noProof/>
      </w:rPr>
      <mc:AlternateContent>
        <mc:Choice Requires="wps">
          <w:drawing>
            <wp:anchor distT="0" distB="0" distL="0" distR="0" simplePos="0" relativeHeight="251660288" behindDoc="0" locked="0" layoutInCell="1" allowOverlap="1" wp14:anchorId="20AA50BE" wp14:editId="6892E3A2">
              <wp:simplePos x="357809" y="461176"/>
              <wp:positionH relativeFrom="page">
                <wp:align>center</wp:align>
              </wp:positionH>
              <wp:positionV relativeFrom="page">
                <wp:align>top</wp:align>
              </wp:positionV>
              <wp:extent cx="622300" cy="376555"/>
              <wp:effectExtent l="0" t="0" r="6350" b="4445"/>
              <wp:wrapNone/>
              <wp:docPr id="7482510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F21DA1" w14:textId="4267874C"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AA50BE"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BF21DA1" w14:textId="4267874C"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3C74" w14:textId="74A4254A" w:rsidR="00CF290E" w:rsidRDefault="00CF290E">
    <w:pPr>
      <w:pStyle w:val="Header"/>
    </w:pPr>
    <w:r>
      <w:rPr>
        <w:noProof/>
      </w:rPr>
      <mc:AlternateContent>
        <mc:Choice Requires="wps">
          <w:drawing>
            <wp:anchor distT="0" distB="0" distL="0" distR="0" simplePos="0" relativeHeight="251658240" behindDoc="0" locked="0" layoutInCell="1" allowOverlap="1" wp14:anchorId="58376E4F" wp14:editId="3F833039">
              <wp:simplePos x="635" y="635"/>
              <wp:positionH relativeFrom="page">
                <wp:align>center</wp:align>
              </wp:positionH>
              <wp:positionV relativeFrom="page">
                <wp:align>top</wp:align>
              </wp:positionV>
              <wp:extent cx="622300" cy="376555"/>
              <wp:effectExtent l="0" t="0" r="6350" b="4445"/>
              <wp:wrapNone/>
              <wp:docPr id="16947975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70B82C" w14:textId="36562BEE"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76E4F"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370B82C" w14:textId="36562BEE" w:rsidR="00CF290E" w:rsidRPr="00CF290E" w:rsidRDefault="00CF290E" w:rsidP="00CF290E">
                    <w:pPr>
                      <w:rPr>
                        <w:rFonts w:ascii="Aptos" w:eastAsia="Aptos" w:hAnsi="Aptos" w:cs="Aptos"/>
                        <w:noProof/>
                        <w:color w:val="C00000"/>
                        <w:sz w:val="24"/>
                        <w:szCs w:val="24"/>
                      </w:rPr>
                    </w:pPr>
                    <w:r w:rsidRPr="00CF290E">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7D"/>
    <w:rsid w:val="003856F4"/>
    <w:rsid w:val="005B747D"/>
    <w:rsid w:val="00CF2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50D5796E"/>
  <w15:docId w15:val="{E77868D2-D010-4011-80F1-1462C0EE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0E"/>
    <w:pPr>
      <w:tabs>
        <w:tab w:val="center" w:pos="4513"/>
        <w:tab w:val="right" w:pos="9026"/>
      </w:tabs>
    </w:pPr>
  </w:style>
  <w:style w:type="character" w:customStyle="1" w:styleId="HeaderChar">
    <w:name w:val="Header Char"/>
    <w:basedOn w:val="DefaultParagraphFont"/>
    <w:link w:val="Header"/>
    <w:uiPriority w:val="99"/>
    <w:rsid w:val="00CF290E"/>
  </w:style>
  <w:style w:type="paragraph" w:styleId="Footer">
    <w:name w:val="footer"/>
    <w:basedOn w:val="Normal"/>
    <w:link w:val="FooterChar"/>
    <w:uiPriority w:val="99"/>
    <w:unhideWhenUsed/>
    <w:rsid w:val="00CF290E"/>
    <w:pPr>
      <w:tabs>
        <w:tab w:val="center" w:pos="4513"/>
        <w:tab w:val="right" w:pos="9026"/>
      </w:tabs>
    </w:pPr>
  </w:style>
  <w:style w:type="character" w:customStyle="1" w:styleId="FooterChar">
    <w:name w:val="Footer Char"/>
    <w:basedOn w:val="DefaultParagraphFont"/>
    <w:link w:val="Footer"/>
    <w:uiPriority w:val="99"/>
    <w:rsid w:val="00CF2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ang.kim@baywa-r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baywa-re.com.au/en/landingpages/wimmera-plains-energy-facility"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jang.kim@baywa-re.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baywa-re.com.au/en/landingpages/wimmera-plains-energy-facility"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baywa-re.com.au/en/landingpages/wimmera-plains-energy-fac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748</Words>
  <Characters>4766</Characters>
  <Application>Microsoft Office Word</Application>
  <DocSecurity>0</DocSecurity>
  <Lines>99</Lines>
  <Paragraphs>65</Paragraphs>
  <ScaleCrop>false</ScaleCrop>
  <Company>Department of Industry, Science, and Resources</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2</cp:revision>
  <dcterms:created xsi:type="dcterms:W3CDTF">2026-03-11T01:33:00Z</dcterms:created>
  <dcterms:modified xsi:type="dcterms:W3CDTF">2026-03-11T01:33:00Z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65048ec6,54eeba91,2c9967ac</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3d9cf2a4,15dfc700,db32d93</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