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03BF" w14:textId="77777777" w:rsidR="003A7E63" w:rsidRDefault="00630167">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09 2026 13:22:03 GMT+1 100 (AEDT) *****</w:t>
      </w:r>
    </w:p>
    <w:p w14:paraId="1396860A" w14:textId="77777777" w:rsidR="003A7E63" w:rsidRDefault="003A7E63">
      <w:pPr>
        <w:spacing w:before="3" w:after="1250" w:line="183" w:lineRule="exact"/>
        <w:sectPr w:rsidR="003A7E63">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0A0E455" w14:textId="77777777" w:rsidR="003A7E63" w:rsidRDefault="00630167">
      <w:pPr>
        <w:spacing w:after="162"/>
        <w:ind w:left="3629" w:right="4025"/>
        <w:textAlignment w:val="baseline"/>
      </w:pPr>
      <w:r>
        <w:rPr>
          <w:noProof/>
        </w:rPr>
        <w:drawing>
          <wp:inline distT="0" distB="0" distL="0" distR="0" wp14:anchorId="3893B4A3" wp14:editId="158591E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7645B49" w14:textId="77777777" w:rsidR="003A7E63" w:rsidRDefault="0063016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00EC128" w14:textId="77777777" w:rsidR="003A7E63" w:rsidRDefault="00630167">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114F9DE" w14:textId="77777777" w:rsidR="003A7E63" w:rsidRDefault="00630167">
      <w:pPr>
        <w:spacing w:before="474" w:after="84" w:line="393" w:lineRule="exact"/>
        <w:jc w:val="center"/>
        <w:textAlignment w:val="baseline"/>
        <w:rPr>
          <w:rFonts w:ascii="Arial" w:eastAsia="Arial" w:hAnsi="Arial"/>
          <w:color w:val="000000"/>
          <w:spacing w:val="7"/>
          <w:w w:val="95"/>
          <w:sz w:val="34"/>
        </w:rPr>
      </w:pPr>
      <w:r>
        <w:pict w14:anchorId="403A3536">
          <v:line id="_x0000_s1039" style="position:absolute;left:0;text-align:left;z-index:25165158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CC2876C" w14:textId="77777777" w:rsidR="003A7E63" w:rsidRDefault="00630167">
      <w:pPr>
        <w:spacing w:before="123" w:line="183" w:lineRule="exact"/>
        <w:ind w:left="288"/>
        <w:textAlignment w:val="baseline"/>
        <w:rPr>
          <w:rFonts w:ascii="Arial" w:eastAsia="Arial" w:hAnsi="Arial"/>
          <w:b/>
          <w:color w:val="000000"/>
          <w:spacing w:val="-1"/>
          <w:sz w:val="16"/>
        </w:rPr>
      </w:pPr>
      <w:r>
        <w:pict w14:anchorId="1418359B">
          <v:line id="_x0000_s1038" style="position:absolute;left:0;text-align:left;z-index:25165260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QUEENSLAND SEMICONDUCTOR INITIATIVE PTY LTD</w:t>
      </w:r>
    </w:p>
    <w:p w14:paraId="2DD228E8" w14:textId="77777777" w:rsidR="003A7E63" w:rsidRDefault="0063016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2780A9E" w14:textId="77777777" w:rsidR="003A7E63" w:rsidRDefault="00630167">
      <w:pPr>
        <w:spacing w:before="354" w:line="180" w:lineRule="exact"/>
        <w:ind w:left="504"/>
        <w:textAlignment w:val="baseline"/>
        <w:rPr>
          <w:rFonts w:ascii="Arial" w:eastAsia="Arial" w:hAnsi="Arial"/>
          <w:color w:val="000000"/>
          <w:spacing w:val="-3"/>
          <w:sz w:val="16"/>
        </w:rPr>
      </w:pPr>
      <w:r>
        <w:rPr>
          <w:rFonts w:ascii="Arial" w:eastAsia="Arial" w:hAnsi="Arial"/>
          <w:color w:val="000000"/>
          <w:spacing w:val="-3"/>
          <w:sz w:val="16"/>
        </w:rPr>
        <w:t>Name: Sovereign Semiconductor Manufacturing Facility</w:t>
      </w:r>
    </w:p>
    <w:p w14:paraId="023C5466" w14:textId="77777777" w:rsidR="003A7E63" w:rsidRDefault="00630167">
      <w:pPr>
        <w:spacing w:before="161" w:line="180" w:lineRule="exact"/>
        <w:ind w:left="504"/>
        <w:textAlignment w:val="baseline"/>
        <w:rPr>
          <w:rFonts w:ascii="Arial" w:eastAsia="Arial" w:hAnsi="Arial"/>
          <w:color w:val="000000"/>
          <w:spacing w:val="-5"/>
          <w:sz w:val="16"/>
        </w:rPr>
      </w:pPr>
      <w:r>
        <w:rPr>
          <w:rFonts w:ascii="Arial" w:eastAsia="Arial" w:hAnsi="Arial"/>
          <w:color w:val="000000"/>
          <w:spacing w:val="-5"/>
          <w:sz w:val="16"/>
        </w:rPr>
        <w:t>Location: Toowoomba, Qld, 4350</w:t>
      </w:r>
    </w:p>
    <w:p w14:paraId="5F7E906A" w14:textId="77777777" w:rsidR="003A7E63" w:rsidRDefault="00630167">
      <w:pPr>
        <w:spacing w:before="136" w:line="180" w:lineRule="exact"/>
        <w:ind w:left="504"/>
        <w:textAlignment w:val="baseline"/>
        <w:rPr>
          <w:rFonts w:ascii="Arial" w:eastAsia="Arial" w:hAnsi="Arial"/>
          <w:color w:val="000000"/>
          <w:spacing w:val="-4"/>
          <w:sz w:val="16"/>
        </w:rPr>
      </w:pPr>
      <w:r>
        <w:rPr>
          <w:rFonts w:ascii="Arial" w:eastAsia="Arial" w:hAnsi="Arial"/>
          <w:color w:val="000000"/>
          <w:spacing w:val="-4"/>
          <w:sz w:val="16"/>
        </w:rPr>
        <w:t>Type: Factory</w:t>
      </w:r>
    </w:p>
    <w:p w14:paraId="157717AB" w14:textId="77777777" w:rsidR="003A7E63" w:rsidRDefault="00630167">
      <w:pPr>
        <w:spacing w:before="161" w:line="180"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4D3A77B" w14:textId="77777777" w:rsidR="003A7E63" w:rsidRDefault="00630167">
      <w:pPr>
        <w:spacing w:before="142" w:line="180"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16CCE18B" w14:textId="77777777" w:rsidR="003A7E63" w:rsidRDefault="00630167">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QSI will establish Australia’s first commercial small-scale semiconductor foundry (Fab 1), supporting both 6-inch compound semiconductors (e.g. </w:t>
      </w:r>
      <w:proofErr w:type="spellStart"/>
      <w:r>
        <w:rPr>
          <w:rFonts w:ascii="Arial" w:eastAsia="Arial" w:hAnsi="Arial"/>
          <w:color w:val="000000"/>
          <w:spacing w:val="-4"/>
          <w:sz w:val="16"/>
        </w:rPr>
        <w:t>SiC</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GaN</w:t>
      </w:r>
      <w:proofErr w:type="spellEnd"/>
      <w:r>
        <w:rPr>
          <w:rFonts w:ascii="Arial" w:eastAsia="Arial" w:hAnsi="Arial"/>
          <w:color w:val="000000"/>
          <w:spacing w:val="-4"/>
          <w:sz w:val="16"/>
        </w:rPr>
        <w:t xml:space="preserve">) and 8-inch silicon wafers. The facility will enable Australian companies to transition from R&amp;D to prototype and short-run manufacturing in sectors including </w:t>
      </w:r>
      <w:proofErr w:type="spellStart"/>
      <w:r>
        <w:rPr>
          <w:rFonts w:ascii="Arial" w:eastAsia="Arial" w:hAnsi="Arial"/>
          <w:color w:val="000000"/>
          <w:spacing w:val="-4"/>
          <w:sz w:val="16"/>
        </w:rPr>
        <w:t>defence</w:t>
      </w:r>
      <w:proofErr w:type="spellEnd"/>
      <w:r>
        <w:rPr>
          <w:rFonts w:ascii="Arial" w:eastAsia="Arial" w:hAnsi="Arial"/>
          <w:color w:val="000000"/>
          <w:spacing w:val="-4"/>
          <w:sz w:val="16"/>
        </w:rPr>
        <w:t>, space, energy and medical technology. Fab 1 will comprise a 1,000m</w:t>
      </w:r>
      <w:r>
        <w:rPr>
          <w:rFonts w:ascii="Verdana" w:eastAsia="Verdana" w:hAnsi="Verdana"/>
          <w:color w:val="000000"/>
          <w:spacing w:val="-4"/>
          <w:sz w:val="16"/>
          <w:vertAlign w:val="superscript"/>
        </w:rPr>
        <w:t>2</w:t>
      </w:r>
      <w:r>
        <w:rPr>
          <w:rFonts w:ascii="Arial" w:eastAsia="Arial" w:hAnsi="Arial"/>
          <w:color w:val="000000"/>
          <w:spacing w:val="-4"/>
          <w:sz w:val="16"/>
        </w:rPr>
        <w:t xml:space="preserve"> ISO-class cleanroom constructed within an industrial warehouse, including sub-fab areas, plant rooms, process gases, ultra-pure water systems, abatement, HVAC, secure IT infrastructure, materials handling and engineering support space. Weekly capacity is designed for</w:t>
      </w:r>
      <w:r>
        <w:rPr>
          <w:rFonts w:ascii="Arial" w:eastAsia="Arial" w:hAnsi="Arial"/>
          <w:color w:val="000000"/>
          <w:spacing w:val="-4"/>
          <w:sz w:val="16"/>
        </w:rPr>
        <w:t xml:space="preserve"> pilot and short-run production. Process tools (deposition, lithography, etch, metrology and test) will be procured in parallel and have typical lead times of 12–18 months. 2026: Secure funding, complete site acquisition, detailed design and regulatory approvals. Q3–Q4 2026: Appoint one Head Contractor (Design &amp; Construct or EPCM model), appoint specialist cleanroom and services contractors, and commence procurement of long-lead infrastructure and semiconductor process tools. Q1 2027: Commence construction </w:t>
      </w:r>
      <w:r>
        <w:rPr>
          <w:rFonts w:ascii="Arial" w:eastAsia="Arial" w:hAnsi="Arial"/>
          <w:color w:val="000000"/>
          <w:spacing w:val="-4"/>
          <w:sz w:val="16"/>
        </w:rPr>
        <w:t>and facility fit-out. Late 2027: Tool installation, commissioning and pilot production readiness. Operational readiness is targeted within approximately 12 months of construction commencement, subject to equipment delivery. QSI expects to appoint one primary Head Contractor under a D&amp;C or EPCM structure within 6 months, supported by specialist subcontractors. Major process tools will be procured directly from OEM suppliers. The strategy includes competitive tendering, early ordering of long-lead items, mile</w:t>
      </w:r>
      <w:r>
        <w:rPr>
          <w:rFonts w:ascii="Arial" w:eastAsia="Arial" w:hAnsi="Arial"/>
          <w:color w:val="000000"/>
          <w:spacing w:val="-4"/>
          <w:sz w:val="16"/>
        </w:rPr>
        <w:t xml:space="preserve">stone-based stage payments, and parallel procurement of building works and fabrication equipment to manage schedule and cost risk. QSI intends to seek support from the National Reconstruction Fund and Future Made in Australia </w:t>
      </w:r>
      <w:proofErr w:type="spellStart"/>
      <w:r>
        <w:rPr>
          <w:rFonts w:ascii="Arial" w:eastAsia="Arial" w:hAnsi="Arial"/>
          <w:color w:val="000000"/>
          <w:spacing w:val="-4"/>
          <w:sz w:val="16"/>
        </w:rPr>
        <w:t>programmes</w:t>
      </w:r>
      <w:proofErr w:type="spellEnd"/>
      <w:r>
        <w:rPr>
          <w:rFonts w:ascii="Arial" w:eastAsia="Arial" w:hAnsi="Arial"/>
          <w:color w:val="000000"/>
          <w:spacing w:val="-4"/>
          <w:sz w:val="16"/>
        </w:rPr>
        <w:t>, alongside private equity.</w:t>
      </w:r>
    </w:p>
    <w:p w14:paraId="4CF54C64" w14:textId="77777777" w:rsidR="003A7E63" w:rsidRDefault="00630167">
      <w:pPr>
        <w:spacing w:before="142" w:after="3487"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22 Jun 2032</w:t>
      </w:r>
    </w:p>
    <w:p w14:paraId="79806953" w14:textId="77777777" w:rsidR="003A7E63" w:rsidRDefault="003A7E63">
      <w:pPr>
        <w:spacing w:before="142" w:after="3487" w:line="180" w:lineRule="exact"/>
        <w:sectPr w:rsidR="003A7E63">
          <w:type w:val="continuous"/>
          <w:pgSz w:w="11904" w:h="16843"/>
          <w:pgMar w:top="1040" w:right="847" w:bottom="867" w:left="557" w:header="720" w:footer="720" w:gutter="0"/>
          <w:cols w:space="720"/>
        </w:sectPr>
      </w:pPr>
    </w:p>
    <w:p w14:paraId="4E557C8E" w14:textId="77777777" w:rsidR="003A7E63" w:rsidRDefault="00630167">
      <w:pPr>
        <w:spacing w:before="4" w:line="249" w:lineRule="exact"/>
        <w:textAlignment w:val="baseline"/>
        <w:rPr>
          <w:rFonts w:eastAsia="Times New Roman"/>
          <w:color w:val="000000"/>
          <w:spacing w:val="-2"/>
        </w:rPr>
      </w:pPr>
      <w:r>
        <w:rPr>
          <w:rFonts w:eastAsia="Times New Roman"/>
          <w:color w:val="000000"/>
          <w:spacing w:val="-2"/>
        </w:rPr>
        <w:t>Page 1 of 5</w:t>
      </w:r>
    </w:p>
    <w:p w14:paraId="4098208A" w14:textId="77777777" w:rsidR="003A7E63" w:rsidRDefault="003A7E63">
      <w:pPr>
        <w:sectPr w:rsidR="003A7E63">
          <w:type w:val="continuous"/>
          <w:pgSz w:w="11904" w:h="16843"/>
          <w:pgMar w:top="1040" w:right="1042" w:bottom="867" w:left="9782" w:header="720" w:footer="720" w:gutter="0"/>
          <w:cols w:space="720"/>
        </w:sectPr>
      </w:pPr>
    </w:p>
    <w:p w14:paraId="27251684" w14:textId="77777777" w:rsidR="003A7E63" w:rsidRDefault="00630167">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13:22:03 GMT+1 100 (AEDT) *****</w:t>
      </w:r>
    </w:p>
    <w:p w14:paraId="54DD8B43" w14:textId="77777777" w:rsidR="003A7E63" w:rsidRDefault="00630167">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23463DA" w14:textId="77777777" w:rsidR="003A7E63" w:rsidRDefault="0063016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30"/>
        <w:gridCol w:w="2265"/>
        <w:gridCol w:w="1678"/>
        <w:gridCol w:w="3467"/>
      </w:tblGrid>
      <w:tr w:rsidR="003A7E63" w14:paraId="138DE8C0" w14:textId="77777777">
        <w:tblPrEx>
          <w:tblCellMar>
            <w:top w:w="0" w:type="dxa"/>
            <w:bottom w:w="0" w:type="dxa"/>
          </w:tblCellMar>
        </w:tblPrEx>
        <w:trPr>
          <w:trHeight w:hRule="exact" w:val="628"/>
        </w:trPr>
        <w:tc>
          <w:tcPr>
            <w:tcW w:w="2430" w:type="dxa"/>
            <w:vAlign w:val="center"/>
          </w:tcPr>
          <w:p w14:paraId="3EE78C38" w14:textId="77777777" w:rsidR="003A7E63" w:rsidRDefault="00630167">
            <w:pPr>
              <w:spacing w:before="258" w:after="178" w:line="182" w:lineRule="exact"/>
              <w:ind w:right="67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265" w:type="dxa"/>
            <w:vAlign w:val="center"/>
          </w:tcPr>
          <w:p w14:paraId="53FB1B02" w14:textId="77777777" w:rsidR="003A7E63" w:rsidRDefault="00630167">
            <w:pPr>
              <w:spacing w:before="98" w:after="80" w:line="220" w:lineRule="exact"/>
              <w:ind w:left="432"/>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6347ED52" w14:textId="77777777" w:rsidR="003A7E63" w:rsidRDefault="00630167">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67" w:type="dxa"/>
            <w:vAlign w:val="center"/>
          </w:tcPr>
          <w:p w14:paraId="59685B92" w14:textId="77777777" w:rsidR="003A7E63" w:rsidRDefault="00630167">
            <w:pPr>
              <w:spacing w:before="101" w:after="77" w:line="220" w:lineRule="exact"/>
              <w:ind w:left="144" w:right="61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626D921" w14:textId="77777777" w:rsidR="003A7E63" w:rsidRDefault="003A7E63">
      <w:pPr>
        <w:spacing w:after="51" w:line="20" w:lineRule="exact"/>
      </w:pPr>
    </w:p>
    <w:p w14:paraId="5B64967C" w14:textId="77777777" w:rsidR="003A7E63" w:rsidRDefault="00630167">
      <w:pPr>
        <w:tabs>
          <w:tab w:val="left" w:pos="3672"/>
          <w:tab w:val="left" w:pos="5472"/>
        </w:tabs>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ISO7 cleanroom</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CEE0889" w14:textId="77777777" w:rsidR="003A7E63" w:rsidRDefault="00630167">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Special gases gas house</w:t>
      </w:r>
      <w:r>
        <w:rPr>
          <w:rFonts w:ascii="Arial" w:eastAsia="Arial" w:hAnsi="Arial"/>
          <w:color w:val="000000"/>
          <w:sz w:val="16"/>
        </w:rPr>
        <w:tab/>
        <w:t>Yes</w:t>
      </w:r>
      <w:r>
        <w:rPr>
          <w:rFonts w:ascii="Arial" w:eastAsia="Arial" w:hAnsi="Arial"/>
          <w:color w:val="000000"/>
          <w:sz w:val="16"/>
        </w:rPr>
        <w:tab/>
        <w:t>No</w:t>
      </w:r>
    </w:p>
    <w:p w14:paraId="12CA426B" w14:textId="77777777" w:rsidR="003A7E63" w:rsidRDefault="00630167">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Plant gas house</w:t>
      </w:r>
      <w:r>
        <w:rPr>
          <w:rFonts w:ascii="Arial" w:eastAsia="Arial" w:hAnsi="Arial"/>
          <w:color w:val="000000"/>
          <w:sz w:val="16"/>
        </w:rPr>
        <w:tab/>
        <w:t>Yes</w:t>
      </w:r>
      <w:r>
        <w:rPr>
          <w:rFonts w:ascii="Arial" w:eastAsia="Arial" w:hAnsi="Arial"/>
          <w:color w:val="000000"/>
          <w:sz w:val="16"/>
        </w:rPr>
        <w:tab/>
        <w:t>No</w:t>
      </w:r>
    </w:p>
    <w:p w14:paraId="7462C3C2" w14:textId="77777777" w:rsidR="003A7E63" w:rsidRDefault="00630167">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Water purification plant</w:t>
      </w:r>
      <w:r>
        <w:rPr>
          <w:rFonts w:ascii="Arial" w:eastAsia="Arial" w:hAnsi="Arial"/>
          <w:color w:val="000000"/>
          <w:sz w:val="16"/>
        </w:rPr>
        <w:tab/>
        <w:t>Yes</w:t>
      </w:r>
      <w:r>
        <w:rPr>
          <w:rFonts w:ascii="Arial" w:eastAsia="Arial" w:hAnsi="Arial"/>
          <w:color w:val="000000"/>
          <w:sz w:val="16"/>
        </w:rPr>
        <w:tab/>
        <w:t>No</w:t>
      </w:r>
    </w:p>
    <w:p w14:paraId="0BFCCEDC" w14:textId="77777777" w:rsidR="003A7E63" w:rsidRDefault="00630167">
      <w:pPr>
        <w:tabs>
          <w:tab w:val="left" w:pos="3672"/>
          <w:tab w:val="left" w:pos="5472"/>
        </w:tabs>
        <w:spacing w:before="38" w:line="182" w:lineRule="exact"/>
        <w:textAlignment w:val="baseline"/>
        <w:rPr>
          <w:rFonts w:ascii="Arial" w:eastAsia="Arial" w:hAnsi="Arial"/>
          <w:color w:val="000000"/>
          <w:sz w:val="16"/>
        </w:rPr>
      </w:pPr>
      <w:r>
        <w:rPr>
          <w:rFonts w:ascii="Arial" w:eastAsia="Arial" w:hAnsi="Arial"/>
          <w:color w:val="000000"/>
          <w:sz w:val="16"/>
        </w:rPr>
        <w:t>Water recycling plant</w:t>
      </w:r>
      <w:r>
        <w:rPr>
          <w:rFonts w:ascii="Arial" w:eastAsia="Arial" w:hAnsi="Arial"/>
          <w:color w:val="000000"/>
          <w:sz w:val="16"/>
        </w:rPr>
        <w:tab/>
        <w:t>Yes</w:t>
      </w:r>
      <w:r>
        <w:rPr>
          <w:rFonts w:ascii="Arial" w:eastAsia="Arial" w:hAnsi="Arial"/>
          <w:color w:val="000000"/>
          <w:sz w:val="16"/>
        </w:rPr>
        <w:tab/>
        <w:t>No</w:t>
      </w:r>
    </w:p>
    <w:p w14:paraId="7C987841" w14:textId="77777777" w:rsidR="003A7E63" w:rsidRDefault="00630167">
      <w:pPr>
        <w:tabs>
          <w:tab w:val="left" w:pos="3672"/>
          <w:tab w:val="left" w:pos="5472"/>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Site </w:t>
      </w:r>
      <w:proofErr w:type="spellStart"/>
      <w:r>
        <w:rPr>
          <w:rFonts w:ascii="Arial" w:eastAsia="Arial" w:hAnsi="Arial"/>
          <w:color w:val="000000"/>
          <w:spacing w:val="-2"/>
          <w:sz w:val="16"/>
        </w:rPr>
        <w:t>Wharehouse</w:t>
      </w:r>
      <w:proofErr w:type="spellEnd"/>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04A4782" w14:textId="77777777" w:rsidR="003A7E63" w:rsidRDefault="00630167">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Cleanroom Infrastructure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CA5FD4D" w14:textId="77777777" w:rsidR="003A7E63" w:rsidRDefault="00630167">
      <w:pPr>
        <w:tabs>
          <w:tab w:val="left" w:pos="3672"/>
          <w:tab w:val="left" w:pos="5472"/>
        </w:tabs>
        <w:spacing w:before="52" w:line="220" w:lineRule="exact"/>
        <w:textAlignment w:val="baseline"/>
        <w:rPr>
          <w:rFonts w:ascii="Arial" w:eastAsia="Arial" w:hAnsi="Arial"/>
          <w:color w:val="000000"/>
          <w:spacing w:val="-1"/>
          <w:sz w:val="16"/>
        </w:rPr>
      </w:pPr>
      <w:r>
        <w:rPr>
          <w:rFonts w:ascii="Arial" w:eastAsia="Arial" w:hAnsi="Arial"/>
          <w:color w:val="000000"/>
          <w:spacing w:val="-1"/>
          <w:sz w:val="16"/>
        </w:rPr>
        <w:t>Building facilities (Special gases,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6F339DB" w14:textId="77777777" w:rsidR="003A7E63" w:rsidRDefault="0063016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gases, water, power)</w:t>
      </w:r>
    </w:p>
    <w:p w14:paraId="7BFF6856" w14:textId="77777777" w:rsidR="003A7E63" w:rsidRDefault="00630167">
      <w:pPr>
        <w:tabs>
          <w:tab w:val="left" w:pos="3672"/>
          <w:tab w:val="left" w:pos="547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Specialist process tools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052AD05" w14:textId="77777777" w:rsidR="003A7E63" w:rsidRDefault="00630167">
      <w:pPr>
        <w:tabs>
          <w:tab w:val="left" w:pos="3672"/>
          <w:tab w:val="left" w:pos="5472"/>
        </w:tabs>
        <w:spacing w:before="57" w:line="214" w:lineRule="exact"/>
        <w:textAlignment w:val="baseline"/>
        <w:rPr>
          <w:rFonts w:ascii="Arial" w:eastAsia="Arial" w:hAnsi="Arial"/>
          <w:color w:val="000000"/>
          <w:spacing w:val="-1"/>
          <w:sz w:val="16"/>
        </w:rPr>
      </w:pPr>
      <w:r>
        <w:rPr>
          <w:rFonts w:ascii="Arial" w:eastAsia="Arial" w:hAnsi="Arial"/>
          <w:color w:val="000000"/>
          <w:spacing w:val="-1"/>
          <w:sz w:val="16"/>
        </w:rPr>
        <w:t>Cleanroom HVAC &amp; Air Handling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EC4635F" w14:textId="77777777" w:rsidR="003A7E63" w:rsidRDefault="00630167">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5F250316" w14:textId="77777777" w:rsidR="003A7E63" w:rsidRDefault="00630167">
      <w:pPr>
        <w:tabs>
          <w:tab w:val="left" w:pos="3672"/>
          <w:tab w:val="left" w:pos="5472"/>
        </w:tabs>
        <w:spacing w:before="32" w:line="205" w:lineRule="exact"/>
        <w:textAlignment w:val="baseline"/>
        <w:rPr>
          <w:rFonts w:ascii="Arial" w:eastAsia="Arial" w:hAnsi="Arial"/>
          <w:color w:val="000000"/>
          <w:sz w:val="16"/>
        </w:rPr>
      </w:pPr>
      <w:r>
        <w:rPr>
          <w:rFonts w:ascii="Arial" w:eastAsia="Arial" w:hAnsi="Arial"/>
          <w:color w:val="000000"/>
          <w:sz w:val="16"/>
        </w:rPr>
        <w:t>Process Gas Delivery &amp; Distribution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System</w:t>
      </w:r>
    </w:p>
    <w:p w14:paraId="29F43916" w14:textId="77777777" w:rsidR="003A7E63" w:rsidRDefault="00630167">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Ultra-Pure Water (UPW)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93ECF85" w14:textId="77777777" w:rsidR="003A7E63" w:rsidRDefault="00630167">
      <w:pPr>
        <w:tabs>
          <w:tab w:val="left" w:pos="3672"/>
          <w:tab w:val="left" w:pos="547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Exhaust &amp; Scrubber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9ABE295" w14:textId="77777777" w:rsidR="003A7E63" w:rsidRDefault="00630167">
      <w:pPr>
        <w:tabs>
          <w:tab w:val="left" w:pos="3672"/>
          <w:tab w:val="left" w:pos="5472"/>
        </w:tabs>
        <w:spacing w:before="56" w:line="215" w:lineRule="exact"/>
        <w:textAlignment w:val="baseline"/>
        <w:rPr>
          <w:rFonts w:ascii="Arial" w:eastAsia="Arial" w:hAnsi="Arial"/>
          <w:color w:val="000000"/>
          <w:spacing w:val="-1"/>
          <w:sz w:val="16"/>
        </w:rPr>
      </w:pPr>
      <w:r>
        <w:rPr>
          <w:rFonts w:ascii="Arial" w:eastAsia="Arial" w:hAnsi="Arial"/>
          <w:color w:val="000000"/>
          <w:spacing w:val="-1"/>
          <w:sz w:val="16"/>
        </w:rPr>
        <w:t>Facility Monitoring &amp; Building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220299F" w14:textId="77777777" w:rsidR="003A7E63" w:rsidRDefault="0063016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Management System (BM S)</w:t>
      </w:r>
    </w:p>
    <w:p w14:paraId="56E99B24" w14:textId="77777777" w:rsidR="003A7E63" w:rsidRDefault="00630167">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Waste Treatment &amp; Chemical Storage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AF1A0F3" w14:textId="77777777" w:rsidR="003A7E63" w:rsidRDefault="00630167">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02B86133" w14:textId="77777777" w:rsidR="003A7E63" w:rsidRDefault="00630167">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675899C" w14:textId="77777777" w:rsidR="003A7E63" w:rsidRDefault="00630167">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62D2CB3" w14:textId="77777777" w:rsidR="003A7E63" w:rsidRDefault="00630167">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E187F5B" w14:textId="77777777" w:rsidR="003A7E63" w:rsidRDefault="00630167">
      <w:pPr>
        <w:spacing w:before="39"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6CDAA5F7" w14:textId="77777777" w:rsidR="003A7E63" w:rsidRDefault="00630167">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B1DE1C1" w14:textId="77777777" w:rsidR="003A7E63" w:rsidRDefault="00630167">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46A67AD" w14:textId="77777777" w:rsidR="003A7E63" w:rsidRDefault="00630167">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Anthony Christian</w:t>
      </w:r>
    </w:p>
    <w:p w14:paraId="61184B63" w14:textId="77777777" w:rsidR="003A7E63" w:rsidRDefault="0063016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Director</w:t>
      </w:r>
    </w:p>
    <w:p w14:paraId="7C10F23F" w14:textId="77777777" w:rsidR="003A7E63" w:rsidRDefault="00630167">
      <w:pPr>
        <w:spacing w:before="39" w:line="182"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0433843451</w:t>
      </w:r>
    </w:p>
    <w:p w14:paraId="312A608F" w14:textId="77777777" w:rsidR="003A7E63" w:rsidRDefault="0063016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anthony@qld-semi.com</w:t>
        </w:r>
      </w:hyperlink>
      <w:r>
        <w:rPr>
          <w:rFonts w:ascii="Arial" w:eastAsia="Arial" w:hAnsi="Arial"/>
          <w:color w:val="000000"/>
          <w:sz w:val="16"/>
        </w:rPr>
        <w:t xml:space="preserve"> </w:t>
      </w:r>
    </w:p>
    <w:p w14:paraId="41C72996" w14:textId="77777777" w:rsidR="003A7E63" w:rsidRDefault="0063016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www.qld-semi.com</w:t>
        </w:r>
      </w:hyperlink>
      <w:r>
        <w:rPr>
          <w:rFonts w:ascii="Arial" w:eastAsia="Arial" w:hAnsi="Arial"/>
          <w:color w:val="000000"/>
          <w:spacing w:val="-3"/>
          <w:sz w:val="16"/>
        </w:rPr>
        <w:t xml:space="preserve"> </w:t>
      </w:r>
    </w:p>
    <w:p w14:paraId="10933EF4" w14:textId="77777777" w:rsidR="003A7E63" w:rsidRDefault="00630167">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BE2D9D9" w14:textId="77777777" w:rsidR="003A7E63" w:rsidRDefault="00630167">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TBA</w:t>
      </w:r>
    </w:p>
    <w:p w14:paraId="48CC5769" w14:textId="77777777" w:rsidR="003A7E63" w:rsidRDefault="0063016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2424177" w14:textId="77777777" w:rsidR="003A7E63" w:rsidRDefault="00630167">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2D668C5" w14:textId="77777777" w:rsidR="003A7E63" w:rsidRDefault="00630167">
      <w:pPr>
        <w:spacing w:before="4" w:line="218" w:lineRule="exact"/>
        <w:ind w:left="648"/>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167E0EAF" w14:textId="77777777" w:rsidR="003A7E63" w:rsidRDefault="00630167">
      <w:pPr>
        <w:spacing w:before="792" w:line="249" w:lineRule="exact"/>
        <w:jc w:val="right"/>
        <w:textAlignment w:val="baseline"/>
        <w:rPr>
          <w:rFonts w:eastAsia="Times New Roman"/>
          <w:color w:val="000000"/>
        </w:rPr>
      </w:pPr>
      <w:r>
        <w:rPr>
          <w:rFonts w:eastAsia="Times New Roman"/>
          <w:color w:val="000000"/>
        </w:rPr>
        <w:t>Page 2 of 5</w:t>
      </w:r>
    </w:p>
    <w:p w14:paraId="7D05FD21" w14:textId="77777777" w:rsidR="003A7E63" w:rsidRDefault="003A7E63">
      <w:pPr>
        <w:sectPr w:rsidR="003A7E63">
          <w:pgSz w:w="11904" w:h="16843"/>
          <w:pgMar w:top="1040" w:right="1045" w:bottom="867" w:left="1019" w:header="720" w:footer="720" w:gutter="0"/>
          <w:cols w:space="720"/>
        </w:sectPr>
      </w:pPr>
    </w:p>
    <w:p w14:paraId="69CCC59C" w14:textId="77777777" w:rsidR="003A7E63" w:rsidRDefault="0063016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13:22:03 GMT+1 100 (AEDT) *****</w:t>
      </w:r>
    </w:p>
    <w:p w14:paraId="6FC5DDCA" w14:textId="77777777" w:rsidR="003A7E63" w:rsidRDefault="003A7E63">
      <w:pPr>
        <w:spacing w:before="3" w:after="818" w:line="183" w:lineRule="exact"/>
        <w:sectPr w:rsidR="003A7E63">
          <w:pgSz w:w="11904" w:h="16843"/>
          <w:pgMar w:top="1040" w:right="1183" w:bottom="867" w:left="881" w:header="720" w:footer="720" w:gutter="0"/>
          <w:cols w:space="720"/>
        </w:sectPr>
      </w:pPr>
    </w:p>
    <w:p w14:paraId="14DA92B6" w14:textId="77777777" w:rsidR="003A7E63" w:rsidRDefault="00630167">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03AFB34" w14:textId="77777777" w:rsidR="003A7E63" w:rsidRDefault="0063016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1C3BE61" w14:textId="77777777" w:rsidR="003A7E63" w:rsidRDefault="00630167">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D6B4377" w14:textId="77777777" w:rsidR="003A7E63" w:rsidRDefault="0063016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707F6DC" w14:textId="77777777" w:rsidR="003A7E63" w:rsidRDefault="00630167">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7962C77" w14:textId="77777777" w:rsidR="003A7E63" w:rsidRDefault="00630167">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734A333" w14:textId="77777777" w:rsidR="003A7E63" w:rsidRDefault="00630167">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965D0CA" w14:textId="77777777" w:rsidR="003A7E63" w:rsidRDefault="00630167">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0207B97E" w14:textId="77777777" w:rsidR="003A7E63" w:rsidRDefault="00630167">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D63BDA8" w14:textId="77777777" w:rsidR="003A7E63" w:rsidRDefault="003A7E63">
      <w:pPr>
        <w:spacing w:before="95" w:after="9485" w:line="221" w:lineRule="exact"/>
        <w:sectPr w:rsidR="003A7E63">
          <w:type w:val="continuous"/>
          <w:pgSz w:w="11904" w:h="16843"/>
          <w:pgMar w:top="1040" w:right="1493" w:bottom="867" w:left="881" w:header="720" w:footer="720" w:gutter="0"/>
          <w:cols w:space="720"/>
        </w:sectPr>
      </w:pPr>
    </w:p>
    <w:p w14:paraId="766FE0A6" w14:textId="77777777" w:rsidR="003A7E63" w:rsidRDefault="00630167">
      <w:pPr>
        <w:spacing w:before="4" w:line="249" w:lineRule="exact"/>
        <w:textAlignment w:val="baseline"/>
        <w:rPr>
          <w:rFonts w:eastAsia="Times New Roman"/>
          <w:color w:val="000000"/>
          <w:spacing w:val="-2"/>
        </w:rPr>
      </w:pPr>
      <w:r>
        <w:rPr>
          <w:rFonts w:eastAsia="Times New Roman"/>
          <w:color w:val="000000"/>
          <w:spacing w:val="-2"/>
        </w:rPr>
        <w:t>Page 3 of 5</w:t>
      </w:r>
    </w:p>
    <w:p w14:paraId="3D0A3292" w14:textId="77777777" w:rsidR="003A7E63" w:rsidRDefault="003A7E63">
      <w:pPr>
        <w:sectPr w:rsidR="003A7E63">
          <w:type w:val="continuous"/>
          <w:pgSz w:w="11904" w:h="16843"/>
          <w:pgMar w:top="1040" w:right="1042" w:bottom="867" w:left="9782" w:header="720" w:footer="720" w:gutter="0"/>
          <w:cols w:space="720"/>
        </w:sectPr>
      </w:pPr>
    </w:p>
    <w:p w14:paraId="4B42E507" w14:textId="77777777" w:rsidR="003A7E63" w:rsidRDefault="00630167">
      <w:pPr>
        <w:textAlignment w:val="baseline"/>
        <w:rPr>
          <w:rFonts w:eastAsia="Times New Roman"/>
          <w:color w:val="000000"/>
          <w:sz w:val="24"/>
        </w:rPr>
      </w:pPr>
      <w:r>
        <w:lastRenderedPageBreak/>
        <w:pict w14:anchorId="7FCD3EBE">
          <v:shapetype id="_x0000_t202" coordsize="21600,21600" o:spt="202" path="m,l,21600r21600,l21600,xe">
            <v:stroke joinstyle="miter"/>
            <v:path gradientshapeok="t" o:connecttype="rect"/>
          </v:shapetype>
          <v:shape id="_x0000_s0" o:spid="_x0000_s1037" type="#_x0000_t202" style="position:absolute;margin-left:52.3pt;margin-top:335.05pt;width:457pt;height:34.05pt;z-index:-251661824;mso-wrap-distance-left:0;mso-wrap-distance-right:0;mso-position-horizontal-relative:page;mso-position-vertical-relative:page" filled="f" stroked="f">
            <v:textbox inset="0,0,0,0">
              <w:txbxContent>
                <w:p w14:paraId="137428F2" w14:textId="77777777" w:rsidR="00630167" w:rsidRDefault="00630167"/>
              </w:txbxContent>
            </v:textbox>
            <w10:wrap type="square" anchorx="page" anchory="page"/>
          </v:shape>
        </w:pict>
      </w:r>
      <w:r>
        <w:pict w14:anchorId="7FECEB24">
          <v:shape id="_x0000_s1036" type="#_x0000_t202" style="position:absolute;margin-left:51.8pt;margin-top:52pt;width:476.5pt;height:52.85pt;z-index:-251660800;mso-wrap-distance-left:0;mso-wrap-distance-right:0;mso-position-horizontal-relative:page;mso-position-vertical-relative:page" filled="f" stroked="f">
            <v:textbox inset="0,0,0,0">
              <w:txbxContent>
                <w:p w14:paraId="1F5F3B9B" w14:textId="77777777" w:rsidR="003A7E63" w:rsidRDefault="00630167">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Mar 09 2026 13:22:03 GMT+1 100 (AEDT) *****</w:t>
                  </w:r>
                </w:p>
              </w:txbxContent>
            </v:textbox>
            <w10:wrap type="square" anchorx="page" anchory="page"/>
          </v:shape>
        </w:pict>
      </w:r>
      <w:r>
        <w:pict w14:anchorId="3F05C87A">
          <v:shape id="_x0000_s1035" type="#_x0000_t202" style="position:absolute;margin-left:43.9pt;margin-top:104.85pt;width:7in;height:43.05pt;z-index:-251659776;mso-wrap-distance-left:0;mso-wrap-distance-right:0;mso-position-horizontal-relative:page;mso-position-vertical-relative:page" filled="f" stroked="f">
            <v:textbox inset="0,0,0,0">
              <w:txbxContent>
                <w:p w14:paraId="464F27ED" w14:textId="77777777" w:rsidR="003A7E63" w:rsidRDefault="0063016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BE8C8A9">
          <v:shape id="_x0000_s3" type="#_x0000_t202" style="position:absolute;margin-left:43.9pt;margin-top:147.9pt;width:7in;height:187.15pt;z-index:251650560;mso-wrap-distance-left:0;mso-wrap-distance-right:0;mso-position-horizontal-relative:page;mso-position-vertical-relative:page" filled="f" stroked="f">
            <v:textbox inset="0,0,0,0">
              <w:txbxContent>
                <w:p w14:paraId="676CE641" w14:textId="77777777" w:rsidR="003A7E63" w:rsidRDefault="00630167">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QUEENSLAND SEMICONDUCTOR INITIATIVE PTY LTD</w:t>
                  </w:r>
                </w:p>
                <w:p w14:paraId="57CA2C58" w14:textId="77777777" w:rsidR="003A7E63" w:rsidRDefault="0063016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21418EB" w14:textId="77777777" w:rsidR="003A7E63" w:rsidRDefault="0063016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Sovereign Semiconductor Manufacturing Facility</w:t>
                  </w:r>
                </w:p>
                <w:p w14:paraId="580CA6E4" w14:textId="77777777" w:rsidR="003A7E63" w:rsidRDefault="00630167">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Toowoomba, Qld, 4350</w:t>
                  </w:r>
                </w:p>
                <w:p w14:paraId="786B6985" w14:textId="77777777" w:rsidR="003A7E63" w:rsidRDefault="00630167">
                  <w:pPr>
                    <w:spacing w:before="15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Type: Factory</w:t>
                  </w:r>
                </w:p>
                <w:p w14:paraId="4BBC0B5A" w14:textId="77777777" w:rsidR="003A7E63" w:rsidRDefault="0063016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80C553D" w14:textId="77777777" w:rsidR="003A7E63" w:rsidRDefault="0063016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C66DB28">
          <v:shape id="_x0000_s1034" type="#_x0000_t202" style="position:absolute;margin-left:215.2pt;margin-top:335.05pt;width:71.1pt;height:16.1pt;z-index:-251658752;mso-wrap-distance-left:0;mso-wrap-distance-right:0;mso-position-horizontal-relative:page;mso-position-vertical-relative:page" filled="f" stroked="f">
            <v:textbox inset="0,0,0,0">
              <w:txbxContent>
                <w:p w14:paraId="07C732E2" w14:textId="77777777" w:rsidR="003A7E63" w:rsidRDefault="00630167">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60F24640">
          <v:shape id="_x0000_s1033" type="#_x0000_t202" style="position:absolute;margin-left:215.2pt;margin-top:351.15pt;width:71.1pt;height:17.05pt;z-index:-251657728;mso-wrap-distance-left:0;mso-wrap-distance-right:0;mso-position-horizontal-relative:page;mso-position-vertical-relative:page" filled="f" stroked="f">
            <v:textbox inset="0,0,0,0">
              <w:txbxContent>
                <w:p w14:paraId="5BECE511" w14:textId="77777777" w:rsidR="003A7E63" w:rsidRDefault="00630167">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8"/>
                    </w:rPr>
                    <w:t>*</w:t>
                  </w:r>
                </w:p>
              </w:txbxContent>
            </v:textbox>
            <w10:wrap type="square" anchorx="page" anchory="page"/>
          </v:shape>
        </w:pict>
      </w:r>
      <w:r>
        <w:pict w14:anchorId="497DF258">
          <v:shape id="_x0000_s1032" type="#_x0000_t202" style="position:absolute;margin-left:306.7pt;margin-top:335.05pt;width:65.05pt;height:33.15pt;z-index:-251656704;mso-wrap-distance-left:0;mso-wrap-distance-right:0;mso-position-horizontal-relative:page;mso-position-vertical-relative:page" filled="f" stroked="f">
            <v:textbox inset="0,0,0,0">
              <w:txbxContent>
                <w:p w14:paraId="2A6391E1" w14:textId="77777777" w:rsidR="003A7E63" w:rsidRDefault="00630167">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7FC705C9">
          <v:shape id="_x0000_s1031" type="#_x0000_t202" style="position:absolute;margin-left:386.9pt;margin-top:335.05pt;width:122.4pt;height:33.15pt;z-index:-251655680;mso-wrap-distance-left:0;mso-wrap-distance-right:0;mso-position-horizontal-relative:page;mso-position-vertical-relative:page" filled="f" stroked="f">
            <v:textbox inset="0,0,0,0">
              <w:txbxContent>
                <w:p w14:paraId="5B71E098" w14:textId="77777777" w:rsidR="003A7E63" w:rsidRDefault="00630167">
                  <w:pPr>
                    <w:spacing w:before="101" w:after="114"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1135FED6">
          <v:shape id="_x0000_s1030" type="#_x0000_t202" style="position:absolute;margin-left:52.3pt;margin-top:335.05pt;width:86.9pt;height:33.15pt;z-index:-251654656;mso-wrap-distance-left:0;mso-wrap-distance-right:0;mso-position-horizontal-relative:page;mso-position-vertical-relative:page" filled="f" stroked="f">
            <v:textbox inset="0,0,0,0">
              <w:txbxContent>
                <w:p w14:paraId="42D449E9" w14:textId="77777777" w:rsidR="003A7E63" w:rsidRDefault="00630167">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F7E134F">
          <v:shape id="_x0000_s1029" type="#_x0000_t202" style="position:absolute;margin-left:52.3pt;margin-top:370.05pt;width:176pt;height:395.35pt;z-index:-251653632;mso-wrap-distance-left:0;mso-wrap-distance-right:0;mso-position-horizontal-relative:page;mso-position-vertical-relative:page" filled="f" stroked="f">
            <v:textbox inset="0,0,0,0">
              <w:txbxContent>
                <w:p w14:paraId="3B9FB1AB" w14:textId="77777777" w:rsidR="003A7E63" w:rsidRDefault="00630167">
                  <w:pPr>
                    <w:spacing w:line="199" w:lineRule="exact"/>
                    <w:textAlignment w:val="baseline"/>
                    <w:rPr>
                      <w:rFonts w:ascii="Arial" w:eastAsia="Arial" w:hAnsi="Arial"/>
                      <w:color w:val="000000"/>
                      <w:sz w:val="16"/>
                    </w:rPr>
                  </w:pPr>
                  <w:r>
                    <w:rPr>
                      <w:rFonts w:ascii="Arial" w:eastAsia="Arial" w:hAnsi="Arial"/>
                      <w:color w:val="000000"/>
                      <w:sz w:val="16"/>
                    </w:rPr>
                    <w:t xml:space="preserve">Dry Etch Equipment - Project manager </w:t>
                  </w:r>
                  <w:r>
                    <w:rPr>
                      <w:rFonts w:ascii="Arial" w:eastAsia="Arial" w:hAnsi="Arial"/>
                      <w:color w:val="000000"/>
                      <w:sz w:val="16"/>
                    </w:rPr>
                    <w:br/>
                    <w:t>responsibility</w:t>
                  </w:r>
                </w:p>
                <w:p w14:paraId="786FC442" w14:textId="77777777" w:rsidR="003A7E63" w:rsidRDefault="00630167">
                  <w:pPr>
                    <w:spacing w:line="220" w:lineRule="exact"/>
                    <w:textAlignment w:val="baseline"/>
                    <w:rPr>
                      <w:rFonts w:ascii="Arial" w:eastAsia="Arial" w:hAnsi="Arial"/>
                      <w:color w:val="000000"/>
                      <w:sz w:val="16"/>
                    </w:rPr>
                  </w:pPr>
                  <w:r>
                    <w:rPr>
                      <w:rFonts w:ascii="Arial" w:eastAsia="Arial" w:hAnsi="Arial"/>
                      <w:color w:val="000000"/>
                      <w:sz w:val="16"/>
                    </w:rPr>
                    <w:t xml:space="preserve">CVD Deposition Equipment- Project </w:t>
                  </w:r>
                  <w:r>
                    <w:rPr>
                      <w:rFonts w:ascii="Arial" w:eastAsia="Arial" w:hAnsi="Arial"/>
                      <w:color w:val="000000"/>
                      <w:sz w:val="16"/>
                    </w:rPr>
                    <w:br/>
                    <w:t>manager responsibility</w:t>
                  </w:r>
                </w:p>
                <w:p w14:paraId="72C921B1" w14:textId="77777777" w:rsidR="003A7E63" w:rsidRDefault="00630167">
                  <w:pPr>
                    <w:spacing w:line="221" w:lineRule="exact"/>
                    <w:ind w:right="720"/>
                    <w:textAlignment w:val="baseline"/>
                    <w:rPr>
                      <w:rFonts w:ascii="Arial" w:eastAsia="Arial" w:hAnsi="Arial"/>
                      <w:color w:val="000000"/>
                      <w:spacing w:val="-3"/>
                      <w:sz w:val="16"/>
                    </w:rPr>
                  </w:pPr>
                  <w:r>
                    <w:rPr>
                      <w:rFonts w:ascii="Arial" w:eastAsia="Arial" w:hAnsi="Arial"/>
                      <w:color w:val="000000"/>
                      <w:spacing w:val="-3"/>
                      <w:sz w:val="16"/>
                    </w:rPr>
                    <w:t>Thermal Processing Equipment - Project manager responsibility</w:t>
                  </w:r>
                </w:p>
                <w:p w14:paraId="291E7E1C" w14:textId="77777777" w:rsidR="003A7E63" w:rsidRDefault="00630167">
                  <w:pPr>
                    <w:spacing w:before="5" w:line="216" w:lineRule="exact"/>
                    <w:textAlignment w:val="baseline"/>
                    <w:rPr>
                      <w:rFonts w:ascii="Arial" w:eastAsia="Arial" w:hAnsi="Arial"/>
                      <w:color w:val="000000"/>
                      <w:sz w:val="16"/>
                    </w:rPr>
                  </w:pPr>
                  <w:r>
                    <w:rPr>
                      <w:rFonts w:ascii="Arial" w:eastAsia="Arial" w:hAnsi="Arial"/>
                      <w:color w:val="000000"/>
                      <w:sz w:val="16"/>
                    </w:rPr>
                    <w:t xml:space="preserve">Wet Etch Equipment- Project manager </w:t>
                  </w:r>
                  <w:r>
                    <w:rPr>
                      <w:rFonts w:ascii="Arial" w:eastAsia="Arial" w:hAnsi="Arial"/>
                      <w:color w:val="000000"/>
                      <w:sz w:val="16"/>
                    </w:rPr>
                    <w:br/>
                    <w:t>responsibility</w:t>
                  </w:r>
                </w:p>
                <w:p w14:paraId="11D8C6ED" w14:textId="77777777" w:rsidR="003A7E63" w:rsidRDefault="00630167">
                  <w:pPr>
                    <w:spacing w:line="220" w:lineRule="exact"/>
                    <w:textAlignment w:val="baseline"/>
                    <w:rPr>
                      <w:rFonts w:ascii="Arial" w:eastAsia="Arial" w:hAnsi="Arial"/>
                      <w:color w:val="000000"/>
                      <w:sz w:val="16"/>
                    </w:rPr>
                  </w:pPr>
                  <w:r>
                    <w:rPr>
                      <w:rFonts w:ascii="Arial" w:eastAsia="Arial" w:hAnsi="Arial"/>
                      <w:color w:val="000000"/>
                      <w:sz w:val="16"/>
                    </w:rPr>
                    <w:t xml:space="preserve">Photolithography exposure Equipment - </w:t>
                  </w:r>
                  <w:r>
                    <w:rPr>
                      <w:rFonts w:ascii="Arial" w:eastAsia="Arial" w:hAnsi="Arial"/>
                      <w:color w:val="000000"/>
                      <w:sz w:val="16"/>
                    </w:rPr>
                    <w:br/>
                    <w:t xml:space="preserve">Project manager responsibility </w:t>
                  </w:r>
                  <w:r>
                    <w:rPr>
                      <w:rFonts w:ascii="Arial" w:eastAsia="Arial" w:hAnsi="Arial"/>
                      <w:color w:val="000000"/>
                      <w:sz w:val="16"/>
                    </w:rPr>
                    <w:br/>
                    <w:t xml:space="preserve">Photolithography coating Equipment - </w:t>
                  </w:r>
                  <w:r>
                    <w:rPr>
                      <w:rFonts w:ascii="Arial" w:eastAsia="Arial" w:hAnsi="Arial"/>
                      <w:color w:val="000000"/>
                      <w:sz w:val="16"/>
                    </w:rPr>
                    <w:br/>
                    <w:t xml:space="preserve">Project manager responsibility </w:t>
                  </w:r>
                  <w:r>
                    <w:rPr>
                      <w:rFonts w:ascii="Arial" w:eastAsia="Arial" w:hAnsi="Arial"/>
                      <w:color w:val="000000"/>
                      <w:sz w:val="16"/>
                    </w:rPr>
                    <w:br/>
                    <w:t xml:space="preserve">Process metrology Equipment - Project </w:t>
                  </w:r>
                  <w:r>
                    <w:rPr>
                      <w:rFonts w:ascii="Arial" w:eastAsia="Arial" w:hAnsi="Arial"/>
                      <w:color w:val="000000"/>
                      <w:sz w:val="16"/>
                    </w:rPr>
                    <w:br/>
                    <w:t>manager responsibility</w:t>
                  </w:r>
                </w:p>
                <w:p w14:paraId="445421E7" w14:textId="77777777" w:rsidR="003A7E63" w:rsidRDefault="00630167">
                  <w:pPr>
                    <w:spacing w:before="355" w:line="185" w:lineRule="exact"/>
                    <w:textAlignment w:val="baseline"/>
                    <w:rPr>
                      <w:rFonts w:ascii="Tahoma" w:eastAsia="Tahoma" w:hAnsi="Tahoma"/>
                      <w:color w:val="000000"/>
                      <w:spacing w:val="-6"/>
                      <w:sz w:val="8"/>
                      <w:vertAlign w:val="superscript"/>
                    </w:rPr>
                  </w:pPr>
                  <w:r>
                    <w:rPr>
                      <w:rFonts w:ascii="Tahoma" w:eastAsia="Tahoma" w:hAnsi="Tahoma"/>
                      <w:color w:val="000000"/>
                      <w:spacing w:val="-6"/>
                      <w:sz w:val="8"/>
                      <w:vertAlign w:val="superscript"/>
                    </w:rPr>
                    <w:t>*</w:t>
                  </w:r>
                  <w:r>
                    <w:rPr>
                      <w:rFonts w:ascii="Arial" w:eastAsia="Arial" w:hAnsi="Arial"/>
                      <w:color w:val="000000"/>
                      <w:spacing w:val="-6"/>
                      <w:sz w:val="16"/>
                    </w:rPr>
                    <w:t>An Australian entity is an entity with an ABN or ACN</w:t>
                  </w:r>
                </w:p>
                <w:p w14:paraId="6AA57069" w14:textId="77777777" w:rsidR="003A7E63" w:rsidRDefault="00630167">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7D64FA6" w14:textId="77777777" w:rsidR="003A7E63" w:rsidRDefault="00630167">
                  <w:pPr>
                    <w:spacing w:before="97" w:after="344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2B7A70D">
          <v:shape id="_x0000_s1028" type="#_x0000_t202" style="position:absolute;margin-left:243.85pt;margin-top:374.85pt;width:101.5pt;height:141.15pt;z-index:-251652608;mso-wrap-distance-left:0;mso-wrap-distance-right:0;mso-position-horizontal-relative:page;mso-position-vertical-relative:page" filled="f" stroked="f">
            <v:textbox inset="0,0,0,0">
              <w:txbxContent>
                <w:p w14:paraId="433BE7A1" w14:textId="77777777" w:rsidR="003A7E63" w:rsidRDefault="00630167">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C31E3AD" w14:textId="77777777" w:rsidR="003A7E63" w:rsidRDefault="00630167">
                  <w:pPr>
                    <w:tabs>
                      <w:tab w:val="right" w:pos="2088"/>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0F85C08" w14:textId="77777777" w:rsidR="003A7E63" w:rsidRDefault="00630167">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2EF863B" w14:textId="77777777" w:rsidR="003A7E63" w:rsidRDefault="00630167">
                  <w:pPr>
                    <w:tabs>
                      <w:tab w:val="right" w:pos="2088"/>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9FD71C8" w14:textId="77777777" w:rsidR="003A7E63" w:rsidRDefault="00630167">
                  <w:pPr>
                    <w:tabs>
                      <w:tab w:val="right" w:pos="2088"/>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B02D229" w14:textId="77777777" w:rsidR="003A7E63" w:rsidRDefault="00630167">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64533D5" w14:textId="77777777" w:rsidR="003A7E63" w:rsidRDefault="00630167">
                  <w:pPr>
                    <w:tabs>
                      <w:tab w:val="right" w:pos="2088"/>
                    </w:tabs>
                    <w:spacing w:before="255"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A906008">
          <v:shape id="_x0000_s1027" type="#_x0000_t202" style="position:absolute;margin-left:488.15pt;margin-top:765.4pt;width:55pt;height:13.6pt;z-index:-251651584;mso-wrap-distance-left:0;mso-wrap-distance-right:0;mso-position-horizontal-relative:page;mso-position-vertical-relative:page" filled="f" stroked="f">
            <v:textbox inset="0,0,0,0">
              <w:txbxContent>
                <w:p w14:paraId="4A740CFD" w14:textId="77777777" w:rsidR="003A7E63" w:rsidRDefault="00630167">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FC10998">
          <v:line id="_x0000_s1026" style="position:absolute;z-index:251653632;mso-position-horizontal-relative:page;mso-position-vertical-relative:page" from="43.9pt,148.55pt" to="538.15pt,148.55pt" strokeweight="1.2pt">
            <w10:wrap anchorx="page" anchory="page"/>
          </v:line>
        </w:pict>
      </w:r>
    </w:p>
    <w:p w14:paraId="60591D26" w14:textId="77777777" w:rsidR="003A7E63" w:rsidRDefault="003A7E63">
      <w:pPr>
        <w:sectPr w:rsidR="003A7E63">
          <w:pgSz w:w="11904" w:h="16843"/>
          <w:pgMar w:top="752" w:right="946" w:bottom="890" w:left="878" w:header="720" w:footer="720" w:gutter="0"/>
          <w:cols w:space="720"/>
        </w:sectPr>
      </w:pPr>
    </w:p>
    <w:p w14:paraId="55C03250" w14:textId="77777777" w:rsidR="003A7E63" w:rsidRDefault="0063016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13:22:03 GMT+1 100 (AEDT) *****</w:t>
      </w:r>
    </w:p>
    <w:p w14:paraId="49571C66" w14:textId="77777777" w:rsidR="003A7E63" w:rsidRDefault="003A7E63">
      <w:pPr>
        <w:spacing w:before="3" w:after="818" w:line="183" w:lineRule="exact"/>
        <w:sectPr w:rsidR="003A7E63">
          <w:pgSz w:w="11904" w:h="16843"/>
          <w:pgMar w:top="1040" w:right="1338" w:bottom="867" w:left="1036" w:header="720" w:footer="720" w:gutter="0"/>
          <w:cols w:space="720"/>
        </w:sectPr>
      </w:pPr>
    </w:p>
    <w:p w14:paraId="2DE96021" w14:textId="77777777" w:rsidR="003A7E63" w:rsidRDefault="00630167">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D199B1E" w14:textId="77777777" w:rsidR="003A7E63" w:rsidRDefault="00630167">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A60B288" w14:textId="77777777" w:rsidR="003A7E63" w:rsidRDefault="00630167">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Anthony Christian</w:t>
      </w:r>
    </w:p>
    <w:p w14:paraId="3AADBCC9" w14:textId="77777777" w:rsidR="003A7E63" w:rsidRDefault="00630167">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Director</w:t>
      </w:r>
    </w:p>
    <w:p w14:paraId="36303965" w14:textId="77777777" w:rsidR="003A7E63" w:rsidRDefault="00630167">
      <w:pPr>
        <w:spacing w:before="39"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0433843451</w:t>
      </w:r>
    </w:p>
    <w:p w14:paraId="7316B161" w14:textId="77777777" w:rsidR="003A7E63" w:rsidRDefault="00630167">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anthony@qld-semi.com</w:t>
        </w:r>
      </w:hyperlink>
      <w:r>
        <w:rPr>
          <w:rFonts w:ascii="Arial" w:eastAsia="Arial" w:hAnsi="Arial"/>
          <w:color w:val="000000"/>
          <w:sz w:val="16"/>
        </w:rPr>
        <w:t xml:space="preserve"> </w:t>
      </w:r>
    </w:p>
    <w:p w14:paraId="489FC056" w14:textId="77777777" w:rsidR="003A7E63" w:rsidRDefault="00630167">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www.qld-semi.com</w:t>
        </w:r>
      </w:hyperlink>
      <w:r>
        <w:rPr>
          <w:rFonts w:ascii="Arial" w:eastAsia="Arial" w:hAnsi="Arial"/>
          <w:color w:val="000000"/>
          <w:spacing w:val="-2"/>
          <w:sz w:val="16"/>
        </w:rPr>
        <w:t xml:space="preserve"> </w:t>
      </w:r>
    </w:p>
    <w:p w14:paraId="33A284E0" w14:textId="77777777" w:rsidR="003A7E63" w:rsidRDefault="00630167">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CD052D9" w14:textId="77777777" w:rsidR="003A7E63" w:rsidRDefault="00630167">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F0747FD" w14:textId="77777777" w:rsidR="003A7E63" w:rsidRDefault="00630167">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561AA2D" w14:textId="77777777" w:rsidR="003A7E63" w:rsidRDefault="00630167">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7ECA3E16" w14:textId="77777777" w:rsidR="003A7E63" w:rsidRDefault="00630167">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FBCC59C" w14:textId="77777777" w:rsidR="003A7E63" w:rsidRDefault="00630167">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7F5AFA2" w14:textId="77777777" w:rsidR="003A7E63" w:rsidRDefault="00630167">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75FE25F" w14:textId="77777777" w:rsidR="003A7E63" w:rsidRDefault="00630167">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47C2E8E" w14:textId="77777777" w:rsidR="003A7E63" w:rsidRDefault="00630167">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B12C178" w14:textId="77777777" w:rsidR="003A7E63" w:rsidRDefault="00630167">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995082A" w14:textId="77777777" w:rsidR="003A7E63" w:rsidRDefault="00630167">
      <w:pPr>
        <w:spacing w:before="116" w:line="220"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5566F87E" w14:textId="77777777" w:rsidR="003A7E63" w:rsidRDefault="00630167">
      <w:pPr>
        <w:spacing w:before="198"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6A57CD51" w14:textId="77777777" w:rsidR="003A7E63" w:rsidRDefault="00630167">
      <w:pPr>
        <w:spacing w:before="100" w:after="5064"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56C8A92" w14:textId="77777777" w:rsidR="003A7E63" w:rsidRDefault="003A7E63">
      <w:pPr>
        <w:spacing w:before="100" w:after="5064" w:line="221" w:lineRule="exact"/>
        <w:sectPr w:rsidR="003A7E63">
          <w:type w:val="continuous"/>
          <w:pgSz w:w="11904" w:h="16843"/>
          <w:pgMar w:top="1040" w:right="1422" w:bottom="867" w:left="952" w:header="720" w:footer="720" w:gutter="0"/>
          <w:cols w:space="720"/>
        </w:sectPr>
      </w:pPr>
    </w:p>
    <w:p w14:paraId="700CDD53" w14:textId="77777777" w:rsidR="003A7E63" w:rsidRDefault="00630167">
      <w:pPr>
        <w:spacing w:before="4" w:line="249" w:lineRule="exact"/>
        <w:textAlignment w:val="baseline"/>
        <w:rPr>
          <w:rFonts w:eastAsia="Times New Roman"/>
          <w:color w:val="000000"/>
          <w:spacing w:val="-1"/>
        </w:rPr>
      </w:pPr>
      <w:r>
        <w:rPr>
          <w:rFonts w:eastAsia="Times New Roman"/>
          <w:color w:val="000000"/>
          <w:spacing w:val="-1"/>
        </w:rPr>
        <w:t>Page 5 of 5</w:t>
      </w:r>
    </w:p>
    <w:sectPr w:rsidR="003A7E6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3D62" w14:textId="77777777" w:rsidR="00630167" w:rsidRDefault="00630167">
      <w:r>
        <w:separator/>
      </w:r>
    </w:p>
  </w:endnote>
  <w:endnote w:type="continuationSeparator" w:id="0">
    <w:p w14:paraId="0B33486A" w14:textId="77777777" w:rsidR="00630167" w:rsidRDefault="006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9ECF" w14:textId="42D3C691" w:rsidR="001B1DDB" w:rsidRDefault="001B1DDB">
    <w:pPr>
      <w:pStyle w:val="Footer"/>
    </w:pPr>
    <w:r>
      <w:rPr>
        <w:noProof/>
      </w:rPr>
      <mc:AlternateContent>
        <mc:Choice Requires="wps">
          <w:drawing>
            <wp:anchor distT="0" distB="0" distL="0" distR="0" simplePos="0" relativeHeight="251662336" behindDoc="0" locked="0" layoutInCell="1" allowOverlap="1" wp14:anchorId="51759373" wp14:editId="4670923C">
              <wp:simplePos x="635" y="635"/>
              <wp:positionH relativeFrom="page">
                <wp:align>center</wp:align>
              </wp:positionH>
              <wp:positionV relativeFrom="page">
                <wp:align>bottom</wp:align>
              </wp:positionV>
              <wp:extent cx="695325" cy="345440"/>
              <wp:effectExtent l="0" t="0" r="9525" b="0"/>
              <wp:wrapNone/>
              <wp:docPr id="8810459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79AB600" w14:textId="354519DC" w:rsidR="001B1DDB" w:rsidRPr="001B1DDB" w:rsidRDefault="001B1DDB" w:rsidP="001B1DDB">
                          <w:pPr>
                            <w:rPr>
                              <w:rFonts w:ascii="Aptos" w:eastAsia="Aptos" w:hAnsi="Aptos" w:cs="Aptos"/>
                              <w:noProof/>
                              <w:color w:val="C00000"/>
                              <w:sz w:val="20"/>
                              <w:szCs w:val="20"/>
                            </w:rPr>
                          </w:pPr>
                          <w:r w:rsidRPr="001B1DD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75937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79AB600" w14:textId="354519DC" w:rsidR="001B1DDB" w:rsidRPr="001B1DDB" w:rsidRDefault="001B1DDB" w:rsidP="001B1DDB">
                    <w:pPr>
                      <w:rPr>
                        <w:rFonts w:ascii="Aptos" w:eastAsia="Aptos" w:hAnsi="Aptos" w:cs="Aptos"/>
                        <w:noProof/>
                        <w:color w:val="C00000"/>
                        <w:sz w:val="20"/>
                        <w:szCs w:val="20"/>
                      </w:rPr>
                    </w:pPr>
                    <w:r w:rsidRPr="001B1DDB">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6BB" w14:textId="3B087C43" w:rsidR="001B1DDB" w:rsidRDefault="001B1DDB">
    <w:pPr>
      <w:pStyle w:val="Footer"/>
    </w:pPr>
    <w:r>
      <w:rPr>
        <w:noProof/>
      </w:rPr>
      <mc:AlternateContent>
        <mc:Choice Requires="wps">
          <w:drawing>
            <wp:anchor distT="0" distB="0" distL="0" distR="0" simplePos="0" relativeHeight="251661312" behindDoc="0" locked="0" layoutInCell="1" allowOverlap="1" wp14:anchorId="4F93E636" wp14:editId="0CF4F9A2">
              <wp:simplePos x="635" y="635"/>
              <wp:positionH relativeFrom="page">
                <wp:align>center</wp:align>
              </wp:positionH>
              <wp:positionV relativeFrom="page">
                <wp:align>bottom</wp:align>
              </wp:positionV>
              <wp:extent cx="695325" cy="345440"/>
              <wp:effectExtent l="0" t="0" r="9525" b="0"/>
              <wp:wrapNone/>
              <wp:docPr id="1923418928"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EF93187" w14:textId="18EE022E" w:rsidR="001B1DDB" w:rsidRPr="001B1DDB" w:rsidRDefault="001B1DDB" w:rsidP="001B1DDB">
                          <w:pPr>
                            <w:rPr>
                              <w:rFonts w:ascii="Aptos" w:eastAsia="Aptos" w:hAnsi="Aptos" w:cs="Aptos"/>
                              <w:noProof/>
                              <w:color w:val="C00000"/>
                              <w:sz w:val="20"/>
                              <w:szCs w:val="20"/>
                            </w:rPr>
                          </w:pPr>
                          <w:r w:rsidRPr="001B1DDB">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3E636"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EF93187" w14:textId="18EE022E" w:rsidR="001B1DDB" w:rsidRPr="001B1DDB" w:rsidRDefault="001B1DDB" w:rsidP="001B1DDB">
                    <w:pPr>
                      <w:rPr>
                        <w:rFonts w:ascii="Aptos" w:eastAsia="Aptos" w:hAnsi="Aptos" w:cs="Aptos"/>
                        <w:noProof/>
                        <w:color w:val="C00000"/>
                        <w:sz w:val="20"/>
                        <w:szCs w:val="20"/>
                      </w:rPr>
                    </w:pPr>
                    <w:r w:rsidRPr="001B1DDB">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2A31" w14:textId="77777777" w:rsidR="003A7E63" w:rsidRDefault="003A7E63"/>
  </w:footnote>
  <w:footnote w:type="continuationSeparator" w:id="0">
    <w:p w14:paraId="246B56BA" w14:textId="77777777" w:rsidR="003A7E63" w:rsidRDefault="0063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392D" w14:textId="29E6BEBD" w:rsidR="001B1DDB" w:rsidRDefault="001B1DDB">
    <w:pPr>
      <w:pStyle w:val="Header"/>
    </w:pPr>
    <w:r>
      <w:rPr>
        <w:noProof/>
      </w:rPr>
      <mc:AlternateContent>
        <mc:Choice Requires="wps">
          <w:drawing>
            <wp:anchor distT="0" distB="0" distL="0" distR="0" simplePos="0" relativeHeight="251659264" behindDoc="0" locked="0" layoutInCell="1" allowOverlap="1" wp14:anchorId="14302C5C" wp14:editId="20EC1943">
              <wp:simplePos x="635" y="635"/>
              <wp:positionH relativeFrom="page">
                <wp:align>center</wp:align>
              </wp:positionH>
              <wp:positionV relativeFrom="page">
                <wp:align>top</wp:align>
              </wp:positionV>
              <wp:extent cx="764540" cy="361315"/>
              <wp:effectExtent l="0" t="0" r="16510" b="635"/>
              <wp:wrapNone/>
              <wp:docPr id="164089383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A08778" w14:textId="707A0CF0" w:rsidR="001B1DDB" w:rsidRPr="001B1DDB" w:rsidRDefault="001B1DDB" w:rsidP="001B1DDB">
                          <w:pPr>
                            <w:rPr>
                              <w:rFonts w:ascii="Aptos" w:eastAsia="Aptos" w:hAnsi="Aptos" w:cs="Aptos"/>
                              <w:noProof/>
                              <w:color w:val="C00000"/>
                            </w:rPr>
                          </w:pPr>
                          <w:r w:rsidRPr="001B1DD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02C5C"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3A08778" w14:textId="707A0CF0" w:rsidR="001B1DDB" w:rsidRPr="001B1DDB" w:rsidRDefault="001B1DDB" w:rsidP="001B1DDB">
                    <w:pPr>
                      <w:rPr>
                        <w:rFonts w:ascii="Aptos" w:eastAsia="Aptos" w:hAnsi="Aptos" w:cs="Aptos"/>
                        <w:noProof/>
                        <w:color w:val="C00000"/>
                      </w:rPr>
                    </w:pPr>
                    <w:r w:rsidRPr="001B1DDB">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E907" w14:textId="0B14AF99" w:rsidR="001B1DDB" w:rsidRDefault="001B1DDB">
    <w:pPr>
      <w:pStyle w:val="Header"/>
    </w:pPr>
    <w:r>
      <w:rPr>
        <w:noProof/>
      </w:rPr>
      <mc:AlternateContent>
        <mc:Choice Requires="wps">
          <w:drawing>
            <wp:anchor distT="0" distB="0" distL="0" distR="0" simplePos="0" relativeHeight="251658240" behindDoc="0" locked="0" layoutInCell="1" allowOverlap="1" wp14:anchorId="33A12A18" wp14:editId="5266A42C">
              <wp:simplePos x="635" y="635"/>
              <wp:positionH relativeFrom="page">
                <wp:align>center</wp:align>
              </wp:positionH>
              <wp:positionV relativeFrom="page">
                <wp:align>top</wp:align>
              </wp:positionV>
              <wp:extent cx="764540" cy="361315"/>
              <wp:effectExtent l="0" t="0" r="16510" b="635"/>
              <wp:wrapNone/>
              <wp:docPr id="43504264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EB64CED" w14:textId="22B1F3DF" w:rsidR="001B1DDB" w:rsidRPr="001B1DDB" w:rsidRDefault="001B1DDB" w:rsidP="001B1DDB">
                          <w:pPr>
                            <w:rPr>
                              <w:rFonts w:ascii="Aptos" w:eastAsia="Aptos" w:hAnsi="Aptos" w:cs="Aptos"/>
                              <w:noProof/>
                              <w:color w:val="C00000"/>
                            </w:rPr>
                          </w:pPr>
                          <w:r w:rsidRPr="001B1DDB">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12A18"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EB64CED" w14:textId="22B1F3DF" w:rsidR="001B1DDB" w:rsidRPr="001B1DDB" w:rsidRDefault="001B1DDB" w:rsidP="001B1DDB">
                    <w:pPr>
                      <w:rPr>
                        <w:rFonts w:ascii="Aptos" w:eastAsia="Aptos" w:hAnsi="Aptos" w:cs="Aptos"/>
                        <w:noProof/>
                        <w:color w:val="C00000"/>
                      </w:rPr>
                    </w:pPr>
                    <w:r w:rsidRPr="001B1DDB">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63"/>
    <w:rsid w:val="001B1DDB"/>
    <w:rsid w:val="003A7E63"/>
    <w:rsid w:val="00591412"/>
    <w:rsid w:val="00630167"/>
    <w:rsid w:val="00D66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E7783"/>
  <w15:docId w15:val="{DD8DA869-9BE0-4E63-B198-517D20E3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DDB"/>
    <w:pPr>
      <w:tabs>
        <w:tab w:val="center" w:pos="4513"/>
        <w:tab w:val="right" w:pos="9026"/>
      </w:tabs>
    </w:pPr>
  </w:style>
  <w:style w:type="character" w:customStyle="1" w:styleId="HeaderChar">
    <w:name w:val="Header Char"/>
    <w:basedOn w:val="DefaultParagraphFont"/>
    <w:link w:val="Header"/>
    <w:uiPriority w:val="99"/>
    <w:rsid w:val="001B1DDB"/>
  </w:style>
  <w:style w:type="paragraph" w:styleId="Footer">
    <w:name w:val="footer"/>
    <w:basedOn w:val="Normal"/>
    <w:link w:val="FooterChar"/>
    <w:uiPriority w:val="99"/>
    <w:unhideWhenUsed/>
    <w:rsid w:val="001B1DDB"/>
    <w:pPr>
      <w:tabs>
        <w:tab w:val="center" w:pos="4513"/>
        <w:tab w:val="right" w:pos="9026"/>
      </w:tabs>
    </w:pPr>
  </w:style>
  <w:style w:type="character" w:customStyle="1" w:styleId="FooterChar">
    <w:name w:val="Footer Char"/>
    <w:basedOn w:val="DefaultParagraphFont"/>
    <w:link w:val="Footer"/>
    <w:uiPriority w:val="99"/>
    <w:rsid w:val="001B1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thony@qld-semi.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qld-semi.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nthony@qld-semi.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qld-se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5660</Characters>
  <Application>Microsoft Office Word</Application>
  <DocSecurity>0</DocSecurity>
  <Lines>132</Lines>
  <Paragraphs>90</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5</cp:revision>
  <dcterms:created xsi:type="dcterms:W3CDTF">2026-03-10T05:34:00Z</dcterms:created>
  <dcterms:modified xsi:type="dcterms:W3CDTF">2026-03-10T05:36:00Z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19ee3952,61ce0d8b,56241222</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72a50b30,5405e90,32eafad8</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