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FEB4" w14:textId="10D10B19" w:rsidR="00D858FC" w:rsidRDefault="00112C87">
      <w:pPr>
        <w:spacing w:before="3" w:after="1250" w:line="183" w:lineRule="exact"/>
        <w:jc w:val="center"/>
        <w:textAlignment w:val="baseline"/>
        <w:rPr>
          <w:rFonts w:eastAsia="Times New Roman"/>
          <w:color w:val="000000"/>
          <w:sz w:val="16"/>
        </w:rPr>
      </w:pPr>
      <w:r>
        <w:rPr>
          <w:rFonts w:eastAsia="Times New Roman"/>
          <w:color w:val="000000"/>
          <w:sz w:val="16"/>
        </w:rPr>
        <w:t xml:space="preserve">***** Draft Not </w:t>
      </w:r>
      <w:r>
        <w:rPr>
          <w:rFonts w:eastAsia="Times New Roman"/>
          <w:color w:val="000000"/>
          <w:sz w:val="16"/>
        </w:rPr>
        <w:t>Approved by AIP Authority on Wed Mar 1 1 2026 12:53:09 GMT+1 100 (AEDT) *****</w:t>
      </w:r>
    </w:p>
    <w:p w14:paraId="0343EFB9" w14:textId="77777777" w:rsidR="00D858FC" w:rsidRDefault="00D858FC">
      <w:pPr>
        <w:spacing w:before="3" w:after="1250" w:line="183" w:lineRule="exact"/>
        <w:sectPr w:rsidR="00D858FC">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05045C0" w14:textId="77777777" w:rsidR="00D858FC" w:rsidRDefault="00112C87">
      <w:pPr>
        <w:spacing w:after="162"/>
        <w:ind w:left="3629" w:right="4025"/>
        <w:textAlignment w:val="baseline"/>
      </w:pPr>
      <w:r>
        <w:rPr>
          <w:noProof/>
        </w:rPr>
        <w:drawing>
          <wp:inline distT="0" distB="0" distL="0" distR="0" wp14:anchorId="57F5D824" wp14:editId="0D71BF7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290C3C7" w14:textId="77777777" w:rsidR="00D858FC" w:rsidRDefault="00112C8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6B3586D" w14:textId="77777777" w:rsidR="00D858FC" w:rsidRDefault="00112C87">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RYW9WFZX</w:t>
      </w:r>
    </w:p>
    <w:p w14:paraId="29540ABE" w14:textId="77777777" w:rsidR="00D858FC" w:rsidRDefault="00112C87">
      <w:pPr>
        <w:spacing w:before="474" w:after="84" w:line="393" w:lineRule="exact"/>
        <w:jc w:val="center"/>
        <w:textAlignment w:val="baseline"/>
        <w:rPr>
          <w:rFonts w:ascii="Arial" w:eastAsia="Arial" w:hAnsi="Arial"/>
          <w:color w:val="000000"/>
          <w:spacing w:val="7"/>
          <w:w w:val="95"/>
          <w:sz w:val="34"/>
        </w:rPr>
      </w:pPr>
      <w:r>
        <w:pict w14:anchorId="5FCAD84C">
          <v:line id="_x0000_s1038" style="position:absolute;left:0;text-align:left;z-index:25165209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82CEDE3" w14:textId="77777777" w:rsidR="00D858FC" w:rsidRDefault="00112C87">
      <w:pPr>
        <w:spacing w:before="123" w:line="183" w:lineRule="exact"/>
        <w:ind w:left="288"/>
        <w:textAlignment w:val="baseline"/>
        <w:rPr>
          <w:rFonts w:ascii="Arial" w:eastAsia="Arial" w:hAnsi="Arial"/>
          <w:b/>
          <w:color w:val="000000"/>
          <w:spacing w:val="-2"/>
          <w:sz w:val="16"/>
        </w:rPr>
      </w:pPr>
      <w:r>
        <w:pict w14:anchorId="03D8D1ED">
          <v:line id="_x0000_s1037"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CI QLD PHES 1 Pty Ltd ATF CI QLD PHES 1 Trust trading as Capricornia Pumped Hydr</w:t>
      </w:r>
    </w:p>
    <w:p w14:paraId="0EAEE403" w14:textId="77777777" w:rsidR="00D858FC" w:rsidRDefault="00112C8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66E0E4F" w14:textId="77777777" w:rsidR="00D858FC" w:rsidRDefault="00112C87">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Capricornia Pumped Hydro</w:t>
      </w:r>
    </w:p>
    <w:p w14:paraId="2727CC46" w14:textId="77777777" w:rsidR="00D858FC" w:rsidRDefault="00112C8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Approximately 10km west of </w:t>
      </w:r>
      <w:proofErr w:type="spellStart"/>
      <w:r>
        <w:rPr>
          <w:rFonts w:ascii="Arial" w:eastAsia="Arial" w:hAnsi="Arial"/>
          <w:color w:val="000000"/>
          <w:spacing w:val="-3"/>
          <w:sz w:val="16"/>
        </w:rPr>
        <w:t>Eungella</w:t>
      </w:r>
      <w:proofErr w:type="spellEnd"/>
      <w:r>
        <w:rPr>
          <w:rFonts w:ascii="Arial" w:eastAsia="Arial" w:hAnsi="Arial"/>
          <w:color w:val="000000"/>
          <w:spacing w:val="-3"/>
          <w:sz w:val="16"/>
        </w:rPr>
        <w:t xml:space="preserve">, near </w:t>
      </w:r>
      <w:proofErr w:type="spellStart"/>
      <w:r>
        <w:rPr>
          <w:rFonts w:ascii="Arial" w:eastAsia="Arial" w:hAnsi="Arial"/>
          <w:color w:val="000000"/>
          <w:spacing w:val="-3"/>
          <w:sz w:val="16"/>
        </w:rPr>
        <w:t>Eungella</w:t>
      </w:r>
      <w:proofErr w:type="spellEnd"/>
      <w:r>
        <w:rPr>
          <w:rFonts w:ascii="Arial" w:eastAsia="Arial" w:hAnsi="Arial"/>
          <w:color w:val="000000"/>
          <w:spacing w:val="-3"/>
          <w:sz w:val="16"/>
        </w:rPr>
        <w:t xml:space="preserve"> Dam in the Mackay Hinterland</w:t>
      </w:r>
    </w:p>
    <w:p w14:paraId="3CD453E0" w14:textId="77777777" w:rsidR="00D858FC" w:rsidRDefault="00112C87">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8A285ED" w14:textId="77777777" w:rsidR="00D858FC" w:rsidRDefault="00112C8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DF8AEDC" w14:textId="77777777" w:rsidR="00D858FC" w:rsidRDefault="00112C87">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58591EFD" w14:textId="77777777" w:rsidR="00D858FC" w:rsidRDefault="00112C87">
      <w:pPr>
        <w:spacing w:before="125"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 xml:space="preserve">Description: Capricornia Pumped Hydro (CPH) will generate 750MW, with a storage capacity of 12GWh, or around 16 hours – using the power of water to store and generate clean electricity when it is most needed. CPH will deliver enough power to meet about 4% of Queensland's total energy demand. Located on Widi Country, approximately 80km west of Mackay near the existing </w:t>
      </w:r>
      <w:proofErr w:type="spellStart"/>
      <w:r>
        <w:rPr>
          <w:rFonts w:ascii="Arial" w:eastAsia="Arial" w:hAnsi="Arial"/>
          <w:color w:val="000000"/>
          <w:spacing w:val="-5"/>
          <w:sz w:val="16"/>
        </w:rPr>
        <w:t>Eungella</w:t>
      </w:r>
      <w:proofErr w:type="spellEnd"/>
      <w:r>
        <w:rPr>
          <w:rFonts w:ascii="Arial" w:eastAsia="Arial" w:hAnsi="Arial"/>
          <w:color w:val="000000"/>
          <w:spacing w:val="-5"/>
          <w:sz w:val="16"/>
        </w:rPr>
        <w:t xml:space="preserve"> Dam, the project will comprise two reservoirs created from existing terrain: - the upper reservoir will be created by filling an existing valley - the lower reservoir will be an 'in-stream' reservoir on the Broken River, downstream of </w:t>
      </w:r>
      <w:proofErr w:type="spellStart"/>
      <w:r>
        <w:rPr>
          <w:rFonts w:ascii="Arial" w:eastAsia="Arial" w:hAnsi="Arial"/>
          <w:color w:val="000000"/>
          <w:spacing w:val="-5"/>
          <w:sz w:val="16"/>
        </w:rPr>
        <w:t>Sunwater's</w:t>
      </w:r>
      <w:proofErr w:type="spellEnd"/>
      <w:r>
        <w:rPr>
          <w:rFonts w:ascii="Arial" w:eastAsia="Arial" w:hAnsi="Arial"/>
          <w:color w:val="000000"/>
          <w:spacing w:val="-5"/>
          <w:sz w:val="16"/>
        </w:rPr>
        <w:t xml:space="preserve"> existing </w:t>
      </w:r>
      <w:proofErr w:type="spellStart"/>
      <w:r>
        <w:rPr>
          <w:rFonts w:ascii="Arial" w:eastAsia="Arial" w:hAnsi="Arial"/>
          <w:color w:val="000000"/>
          <w:spacing w:val="-5"/>
          <w:sz w:val="16"/>
        </w:rPr>
        <w:t>Eungella</w:t>
      </w:r>
      <w:proofErr w:type="spellEnd"/>
      <w:r>
        <w:rPr>
          <w:rFonts w:ascii="Arial" w:eastAsia="Arial" w:hAnsi="Arial"/>
          <w:color w:val="000000"/>
          <w:spacing w:val="-5"/>
          <w:sz w:val="16"/>
        </w:rPr>
        <w:t xml:space="preserve"> Dam. The pumped hydro system will connect to the existing high voltage transmission line from Strathmore to Nebo via a substation and 18km of new transmission line. The CPH is expected to be operating by 2032 and will bring sustainable ind</w:t>
      </w:r>
      <w:r>
        <w:rPr>
          <w:rFonts w:ascii="Arial" w:eastAsia="Arial" w:hAnsi="Arial"/>
          <w:color w:val="000000"/>
          <w:spacing w:val="-5"/>
          <w:sz w:val="16"/>
        </w:rPr>
        <w:t>ustry and employment to the region. Construction is due to commence in 2027. CPH will boost regional economic growth, including 600 jobs during construction, and 65 jobs ongoing during operations.</w:t>
      </w:r>
    </w:p>
    <w:p w14:paraId="6E06AD6B" w14:textId="77777777" w:rsidR="00D858FC" w:rsidRDefault="00112C87">
      <w:pPr>
        <w:spacing w:before="139" w:after="5026"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Jan 2032</w:t>
      </w:r>
    </w:p>
    <w:p w14:paraId="1137D617" w14:textId="77777777" w:rsidR="00D858FC" w:rsidRDefault="00D858FC">
      <w:pPr>
        <w:spacing w:before="139" w:after="5026" w:line="182" w:lineRule="exact"/>
        <w:sectPr w:rsidR="00D858FC">
          <w:type w:val="continuous"/>
          <w:pgSz w:w="11904" w:h="16843"/>
          <w:pgMar w:top="1040" w:right="847" w:bottom="867" w:left="557" w:header="720" w:footer="720" w:gutter="0"/>
          <w:cols w:space="720"/>
        </w:sectPr>
      </w:pPr>
    </w:p>
    <w:p w14:paraId="261CD958" w14:textId="77777777" w:rsidR="00D858FC" w:rsidRDefault="00112C87">
      <w:pPr>
        <w:spacing w:before="4" w:line="249" w:lineRule="exact"/>
        <w:textAlignment w:val="baseline"/>
        <w:rPr>
          <w:rFonts w:eastAsia="Times New Roman"/>
          <w:color w:val="000000"/>
          <w:spacing w:val="-2"/>
        </w:rPr>
      </w:pPr>
      <w:r>
        <w:rPr>
          <w:rFonts w:eastAsia="Times New Roman"/>
          <w:color w:val="000000"/>
          <w:spacing w:val="-2"/>
        </w:rPr>
        <w:t>Page 1 of 5</w:t>
      </w:r>
    </w:p>
    <w:p w14:paraId="3BCAC628" w14:textId="77777777" w:rsidR="00D858FC" w:rsidRDefault="00D858FC">
      <w:pPr>
        <w:sectPr w:rsidR="00D858FC">
          <w:type w:val="continuous"/>
          <w:pgSz w:w="11904" w:h="16843"/>
          <w:pgMar w:top="1040" w:right="1042" w:bottom="867" w:left="9782" w:header="720" w:footer="720" w:gutter="0"/>
          <w:cols w:space="720"/>
        </w:sectPr>
      </w:pPr>
    </w:p>
    <w:p w14:paraId="6D20C76B" w14:textId="5C3AD530" w:rsidR="00D858FC" w:rsidRDefault="00112C87">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Draft Not </w:t>
      </w:r>
      <w:r>
        <w:rPr>
          <w:rFonts w:eastAsia="Times New Roman"/>
          <w:color w:val="000000"/>
          <w:sz w:val="16"/>
        </w:rPr>
        <w:t>Approved by AIP Authority on Wed Mar 1 1 2026 12:53:09 GMT+1 100 (AEDT) *****</w:t>
      </w:r>
    </w:p>
    <w:p w14:paraId="1D8F3A60" w14:textId="77777777" w:rsidR="00D858FC" w:rsidRDefault="00112C87">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ABF3AF0" w14:textId="77777777" w:rsidR="00D858FC" w:rsidRDefault="00112C87">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610"/>
        <w:gridCol w:w="2445"/>
        <w:gridCol w:w="1678"/>
        <w:gridCol w:w="3107"/>
      </w:tblGrid>
      <w:tr w:rsidR="00D858FC" w14:paraId="04233F7E" w14:textId="77777777">
        <w:tblPrEx>
          <w:tblCellMar>
            <w:top w:w="0" w:type="dxa"/>
            <w:bottom w:w="0" w:type="dxa"/>
          </w:tblCellMar>
        </w:tblPrEx>
        <w:trPr>
          <w:trHeight w:hRule="exact" w:val="628"/>
        </w:trPr>
        <w:tc>
          <w:tcPr>
            <w:tcW w:w="2610" w:type="dxa"/>
            <w:vAlign w:val="center"/>
          </w:tcPr>
          <w:p w14:paraId="3544B64C" w14:textId="77777777" w:rsidR="00D858FC" w:rsidRDefault="00112C87">
            <w:pPr>
              <w:spacing w:before="258" w:after="178" w:line="182" w:lineRule="exact"/>
              <w:ind w:right="85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45" w:type="dxa"/>
            <w:vAlign w:val="center"/>
          </w:tcPr>
          <w:p w14:paraId="2812426D" w14:textId="77777777" w:rsidR="00D858FC" w:rsidRDefault="00112C87">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5F8B07A4" w14:textId="77777777" w:rsidR="00D858FC" w:rsidRDefault="00112C87">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07" w:type="dxa"/>
          </w:tcPr>
          <w:p w14:paraId="73B119AF" w14:textId="77777777" w:rsidR="00D858FC" w:rsidRDefault="00112C87">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6C33391F" w14:textId="77777777" w:rsidR="00D858FC" w:rsidRDefault="00112C87">
            <w:pPr>
              <w:spacing w:line="199" w:lineRule="exact"/>
              <w:ind w:left="144"/>
              <w:textAlignment w:val="baseline"/>
              <w:rPr>
                <w:rFonts w:ascii="Arial" w:eastAsia="Arial" w:hAnsi="Arial"/>
                <w:b/>
                <w:color w:val="000000"/>
                <w:sz w:val="16"/>
              </w:rPr>
            </w:pPr>
            <w:r>
              <w:rPr>
                <w:rFonts w:ascii="Arial" w:eastAsia="Arial" w:hAnsi="Arial"/>
                <w:b/>
                <w:color w:val="000000"/>
                <w:sz w:val="16"/>
              </w:rPr>
              <w:t xml:space="preserve">opportunities for Australian </w:t>
            </w:r>
            <w:r>
              <w:rPr>
                <w:rFonts w:ascii="Arial" w:eastAsia="Arial" w:hAnsi="Arial"/>
                <w:b/>
                <w:color w:val="000000"/>
                <w:sz w:val="16"/>
              </w:rPr>
              <w:br/>
              <w:t>entities</w:t>
            </w:r>
          </w:p>
        </w:tc>
      </w:tr>
    </w:tbl>
    <w:p w14:paraId="57478789" w14:textId="77777777" w:rsidR="00D858FC" w:rsidRDefault="00D858FC">
      <w:pPr>
        <w:spacing w:after="51" w:line="20" w:lineRule="exact"/>
      </w:pPr>
    </w:p>
    <w:p w14:paraId="6E276689" w14:textId="77777777" w:rsidR="00D858FC" w:rsidRDefault="00112C87">
      <w:pPr>
        <w:tabs>
          <w:tab w:val="left" w:pos="4032"/>
          <w:tab w:val="left" w:pos="583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Supply of PHES pump turbines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89598D1" w14:textId="77777777" w:rsidR="00D858FC" w:rsidRDefault="00112C87">
      <w:pPr>
        <w:tabs>
          <w:tab w:val="left" w:pos="4032"/>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Substation topsides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E147E4B" w14:textId="77777777" w:rsidR="00D858FC" w:rsidRDefault="00112C87">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Export cables and array cables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33DBA2C" w14:textId="77777777" w:rsidR="00D858FC" w:rsidRDefault="00112C87">
      <w:pPr>
        <w:tabs>
          <w:tab w:val="left" w:pos="4032"/>
          <w:tab w:val="left" w:pos="583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Civil engineering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21BE2EE" w14:textId="77777777" w:rsidR="00D858FC" w:rsidRDefault="00112C87">
      <w:pPr>
        <w:tabs>
          <w:tab w:val="left" w:pos="4032"/>
          <w:tab w:val="left" w:pos="5832"/>
        </w:tabs>
        <w:spacing w:before="51" w:line="220" w:lineRule="exact"/>
        <w:textAlignment w:val="baseline"/>
        <w:rPr>
          <w:rFonts w:ascii="Arial" w:eastAsia="Arial" w:hAnsi="Arial"/>
          <w:color w:val="000000"/>
          <w:spacing w:val="-1"/>
          <w:sz w:val="16"/>
        </w:rPr>
      </w:pPr>
      <w:r>
        <w:rPr>
          <w:rFonts w:ascii="Arial" w:eastAsia="Arial" w:hAnsi="Arial"/>
          <w:color w:val="000000"/>
          <w:spacing w:val="-1"/>
          <w:sz w:val="16"/>
        </w:rPr>
        <w:t>Site preparation including earth moving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2DDA019" w14:textId="77777777" w:rsidR="00D858FC" w:rsidRDefault="00112C87">
      <w:pPr>
        <w:spacing w:after="34"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track form </w:t>
      </w:r>
      <w:proofErr w:type="spellStart"/>
      <w:r>
        <w:rPr>
          <w:rFonts w:ascii="Arial" w:eastAsia="Arial" w:hAnsi="Arial"/>
          <w:color w:val="000000"/>
          <w:spacing w:val="-4"/>
          <w:sz w:val="16"/>
        </w:rPr>
        <w:t>ating</w:t>
      </w:r>
      <w:proofErr w:type="spellEnd"/>
    </w:p>
    <w:tbl>
      <w:tblPr>
        <w:tblW w:w="0" w:type="auto"/>
        <w:tblLayout w:type="fixed"/>
        <w:tblCellMar>
          <w:left w:w="0" w:type="dxa"/>
          <w:right w:w="0" w:type="dxa"/>
        </w:tblCellMar>
        <w:tblLook w:val="04A0" w:firstRow="1" w:lastRow="0" w:firstColumn="1" w:lastColumn="0" w:noHBand="0" w:noVBand="1"/>
      </w:tblPr>
      <w:tblGrid>
        <w:gridCol w:w="3541"/>
        <w:gridCol w:w="6299"/>
      </w:tblGrid>
      <w:tr w:rsidR="00D858FC" w14:paraId="6142ED93" w14:textId="77777777">
        <w:tblPrEx>
          <w:tblCellMar>
            <w:top w:w="0" w:type="dxa"/>
            <w:bottom w:w="0" w:type="dxa"/>
          </w:tblCellMar>
        </w:tblPrEx>
        <w:trPr>
          <w:trHeight w:hRule="exact" w:val="1762"/>
        </w:trPr>
        <w:tc>
          <w:tcPr>
            <w:tcW w:w="3541" w:type="dxa"/>
          </w:tcPr>
          <w:p w14:paraId="4B53BE8A" w14:textId="77777777" w:rsidR="00D858FC" w:rsidRDefault="00112C87">
            <w:pPr>
              <w:spacing w:line="202" w:lineRule="exact"/>
              <w:ind w:right="468"/>
              <w:textAlignment w:val="baseline"/>
              <w:rPr>
                <w:rFonts w:ascii="Arial" w:eastAsia="Arial" w:hAnsi="Arial"/>
                <w:color w:val="000000"/>
                <w:sz w:val="16"/>
              </w:rPr>
            </w:pPr>
            <w:r>
              <w:rPr>
                <w:rFonts w:ascii="Arial" w:eastAsia="Arial" w:hAnsi="Arial"/>
                <w:color w:val="000000"/>
                <w:sz w:val="16"/>
              </w:rPr>
              <w:t>Site preparation including cable trenching and excavation</w:t>
            </w:r>
          </w:p>
          <w:p w14:paraId="66C19DB4" w14:textId="77777777" w:rsidR="00D858FC" w:rsidRDefault="00112C87">
            <w:pPr>
              <w:spacing w:before="5" w:line="216" w:lineRule="exact"/>
              <w:ind w:right="828"/>
              <w:textAlignment w:val="baseline"/>
              <w:rPr>
                <w:rFonts w:ascii="Arial" w:eastAsia="Arial" w:hAnsi="Arial"/>
                <w:color w:val="000000"/>
                <w:spacing w:val="-4"/>
                <w:sz w:val="16"/>
              </w:rPr>
            </w:pPr>
            <w:r>
              <w:rPr>
                <w:rFonts w:ascii="Arial" w:eastAsia="Arial" w:hAnsi="Arial"/>
                <w:color w:val="000000"/>
                <w:spacing w:val="-4"/>
                <w:sz w:val="16"/>
              </w:rPr>
              <w:t>Site preparation - preparation formwork, steelwork and footings</w:t>
            </w:r>
          </w:p>
          <w:p w14:paraId="2CCBFFF9" w14:textId="77777777" w:rsidR="00D858FC" w:rsidRDefault="00112C87">
            <w:pPr>
              <w:spacing w:line="220" w:lineRule="exact"/>
              <w:textAlignment w:val="baseline"/>
              <w:rPr>
                <w:rFonts w:ascii="Arial" w:eastAsia="Arial" w:hAnsi="Arial"/>
                <w:color w:val="000000"/>
                <w:sz w:val="16"/>
              </w:rPr>
            </w:pPr>
            <w:r>
              <w:rPr>
                <w:rFonts w:ascii="Arial" w:eastAsia="Arial" w:hAnsi="Arial"/>
                <w:color w:val="000000"/>
                <w:sz w:val="16"/>
              </w:rPr>
              <w:t xml:space="preserve">Civil construction – reservoirs and </w:t>
            </w:r>
            <w:r>
              <w:rPr>
                <w:rFonts w:ascii="Arial" w:eastAsia="Arial" w:hAnsi="Arial"/>
                <w:color w:val="000000"/>
                <w:sz w:val="16"/>
              </w:rPr>
              <w:br/>
              <w:t>powerhouse</w:t>
            </w:r>
          </w:p>
          <w:p w14:paraId="2927B76B" w14:textId="77777777" w:rsidR="00D858FC" w:rsidRDefault="00112C87">
            <w:pPr>
              <w:spacing w:after="29" w:line="221" w:lineRule="exact"/>
              <w:textAlignment w:val="baseline"/>
              <w:rPr>
                <w:rFonts w:ascii="Arial" w:eastAsia="Arial" w:hAnsi="Arial"/>
                <w:color w:val="000000"/>
                <w:sz w:val="16"/>
              </w:rPr>
            </w:pPr>
            <w:r>
              <w:rPr>
                <w:rFonts w:ascii="Arial" w:eastAsia="Arial" w:hAnsi="Arial"/>
                <w:color w:val="000000"/>
                <w:sz w:val="16"/>
              </w:rPr>
              <w:t xml:space="preserve">Civil construction – waterways, roads, </w:t>
            </w:r>
            <w:r>
              <w:rPr>
                <w:rFonts w:ascii="Arial" w:eastAsia="Arial" w:hAnsi="Arial"/>
                <w:color w:val="000000"/>
                <w:sz w:val="16"/>
              </w:rPr>
              <w:br/>
              <w:t>transmission infrastructure</w:t>
            </w:r>
          </w:p>
        </w:tc>
        <w:tc>
          <w:tcPr>
            <w:tcW w:w="6299" w:type="dxa"/>
          </w:tcPr>
          <w:p w14:paraId="73B4540B" w14:textId="77777777" w:rsidR="00D858FC" w:rsidRDefault="00112C87">
            <w:pPr>
              <w:tabs>
                <w:tab w:val="left" w:pos="2232"/>
              </w:tabs>
              <w:spacing w:before="102"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8091178" w14:textId="77777777" w:rsidR="00D858FC" w:rsidRDefault="00112C87">
            <w:pPr>
              <w:tabs>
                <w:tab w:val="left" w:pos="2232"/>
              </w:tabs>
              <w:spacing w:before="255"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EF022F4" w14:textId="77777777" w:rsidR="00D858FC" w:rsidRDefault="00112C87">
            <w:pPr>
              <w:tabs>
                <w:tab w:val="left" w:pos="2232"/>
              </w:tabs>
              <w:spacing w:before="259"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D79B5DF" w14:textId="77777777" w:rsidR="00D858FC" w:rsidRDefault="00112C87">
            <w:pPr>
              <w:tabs>
                <w:tab w:val="left" w:pos="2232"/>
              </w:tabs>
              <w:spacing w:before="260" w:after="149" w:line="182" w:lineRule="exact"/>
              <w:ind w:right="378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5FA0F7C4" w14:textId="77777777" w:rsidR="00D858FC" w:rsidRDefault="00112C87">
      <w:pPr>
        <w:tabs>
          <w:tab w:val="left" w:pos="4032"/>
          <w:tab w:val="left" w:pos="583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Installation of PHES pump turbines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D4E1277" w14:textId="77777777" w:rsidR="00D858FC" w:rsidRDefault="00112C87">
      <w:pPr>
        <w:tabs>
          <w:tab w:val="left" w:pos="4032"/>
          <w:tab w:val="left" w:pos="5832"/>
        </w:tabs>
        <w:spacing w:before="48" w:line="218" w:lineRule="exact"/>
        <w:textAlignment w:val="baseline"/>
        <w:rPr>
          <w:rFonts w:ascii="Arial" w:eastAsia="Arial" w:hAnsi="Arial"/>
          <w:color w:val="000000"/>
          <w:spacing w:val="-1"/>
          <w:sz w:val="16"/>
        </w:rPr>
      </w:pPr>
      <w:r>
        <w:rPr>
          <w:rFonts w:ascii="Arial" w:eastAsia="Arial" w:hAnsi="Arial"/>
          <w:color w:val="000000"/>
          <w:spacing w:val="-1"/>
          <w:sz w:val="16"/>
        </w:rPr>
        <w:t>Operations and maintenance buildings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7272729" w14:textId="77777777" w:rsidR="00D858FC" w:rsidRDefault="00112C8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footings for transformers switchgear</w:t>
      </w:r>
    </w:p>
    <w:p w14:paraId="3416381F" w14:textId="77777777" w:rsidR="00D858FC" w:rsidRDefault="00112C87">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 engineer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373CA36" w14:textId="77777777" w:rsidR="00D858FC" w:rsidRDefault="00112C87">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C21685D" w14:textId="77777777" w:rsidR="00D858FC" w:rsidRDefault="00112C87">
      <w:pPr>
        <w:tabs>
          <w:tab w:val="left" w:pos="4032"/>
          <w:tab w:val="left" w:pos="5832"/>
        </w:tabs>
        <w:spacing w:before="53" w:line="219" w:lineRule="exact"/>
        <w:textAlignment w:val="baseline"/>
        <w:rPr>
          <w:rFonts w:ascii="Arial" w:eastAsia="Arial" w:hAnsi="Arial"/>
          <w:color w:val="000000"/>
          <w:spacing w:val="-1"/>
          <w:sz w:val="16"/>
        </w:rPr>
      </w:pPr>
      <w:r>
        <w:rPr>
          <w:rFonts w:ascii="Arial" w:eastAsia="Arial" w:hAnsi="Arial"/>
          <w:color w:val="000000"/>
          <w:spacing w:val="-1"/>
          <w:sz w:val="16"/>
        </w:rPr>
        <w:t>LV, Comms, HVAC, Utility systems, fire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8AD7D18" w14:textId="77777777" w:rsidR="00D858FC" w:rsidRDefault="00112C8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safety</w:t>
      </w:r>
    </w:p>
    <w:p w14:paraId="42A4DC3B" w14:textId="77777777" w:rsidR="00D858FC" w:rsidRDefault="00112C87">
      <w:pPr>
        <w:tabs>
          <w:tab w:val="left" w:pos="4032"/>
          <w:tab w:val="left" w:pos="583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HV cable and powerline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9A1AD75" w14:textId="77777777" w:rsidR="00D858FC" w:rsidRDefault="00112C87">
      <w:pPr>
        <w:tabs>
          <w:tab w:val="left" w:pos="4032"/>
          <w:tab w:val="left" w:pos="583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A883C2A" w14:textId="77777777" w:rsidR="00D858FC" w:rsidRDefault="00112C87">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Supply and installation of safety fencing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7790F38" w14:textId="77777777" w:rsidR="00D858FC" w:rsidRDefault="00112C87">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Project management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A49A9C4" w14:textId="77777777" w:rsidR="00D858FC" w:rsidRDefault="00112C87">
      <w:pPr>
        <w:tabs>
          <w:tab w:val="left" w:pos="4032"/>
          <w:tab w:val="left" w:pos="5832"/>
        </w:tabs>
        <w:spacing w:before="53" w:line="219" w:lineRule="exact"/>
        <w:textAlignment w:val="baseline"/>
        <w:rPr>
          <w:rFonts w:ascii="Arial" w:eastAsia="Arial" w:hAnsi="Arial"/>
          <w:color w:val="000000"/>
          <w:spacing w:val="-1"/>
          <w:sz w:val="16"/>
        </w:rPr>
      </w:pPr>
      <w:r>
        <w:rPr>
          <w:rFonts w:ascii="Arial" w:eastAsia="Arial" w:hAnsi="Arial"/>
          <w:color w:val="000000"/>
          <w:spacing w:val="-1"/>
          <w:sz w:val="16"/>
        </w:rPr>
        <w:t>Provision of temporary power prior to final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702968D" w14:textId="77777777" w:rsidR="00D858FC" w:rsidRDefault="00112C87">
      <w:pPr>
        <w:spacing w:line="170" w:lineRule="exact"/>
        <w:textAlignment w:val="baseline"/>
        <w:rPr>
          <w:rFonts w:ascii="Arial" w:eastAsia="Arial" w:hAnsi="Arial"/>
          <w:color w:val="000000"/>
          <w:spacing w:val="-1"/>
          <w:sz w:val="16"/>
        </w:rPr>
      </w:pPr>
      <w:r>
        <w:rPr>
          <w:rFonts w:ascii="Arial" w:eastAsia="Arial" w:hAnsi="Arial"/>
          <w:color w:val="000000"/>
          <w:spacing w:val="-1"/>
          <w:sz w:val="16"/>
        </w:rPr>
        <w:t>commissioning</w:t>
      </w:r>
    </w:p>
    <w:p w14:paraId="79566A99" w14:textId="77777777" w:rsidR="00D858FC" w:rsidRDefault="00112C87">
      <w:pPr>
        <w:tabs>
          <w:tab w:val="left" w:pos="4032"/>
          <w:tab w:val="left" w:pos="583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 and land management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3446573" w14:textId="77777777" w:rsidR="00D858FC" w:rsidRDefault="00112C87">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71F4959C" w14:textId="77777777" w:rsidR="00D858FC" w:rsidRDefault="00112C87">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F1C81A7" w14:textId="77777777" w:rsidR="00D858FC" w:rsidRDefault="00112C87">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13A6B784" w14:textId="77777777" w:rsidR="00D858FC" w:rsidRDefault="00112C87">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7DDB003E" w14:textId="77777777" w:rsidR="00D858FC" w:rsidRDefault="00112C87">
      <w:pPr>
        <w:spacing w:before="39" w:after="3706"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Pumped Hydro industry specific standards. Further information to be confirmed.</w:t>
      </w:r>
    </w:p>
    <w:p w14:paraId="55A53AB1" w14:textId="77777777" w:rsidR="00D858FC" w:rsidRDefault="00112C87">
      <w:pPr>
        <w:spacing w:before="4" w:line="249" w:lineRule="exact"/>
        <w:jc w:val="right"/>
        <w:textAlignment w:val="baseline"/>
        <w:rPr>
          <w:rFonts w:eastAsia="Times New Roman"/>
          <w:color w:val="000000"/>
        </w:rPr>
      </w:pPr>
      <w:r>
        <w:rPr>
          <w:rFonts w:eastAsia="Times New Roman"/>
          <w:color w:val="000000"/>
        </w:rPr>
        <w:t>Page 2 of 5</w:t>
      </w:r>
    </w:p>
    <w:p w14:paraId="3EC96EFE" w14:textId="77777777" w:rsidR="00D858FC" w:rsidRDefault="00D858FC">
      <w:pPr>
        <w:sectPr w:rsidR="00D858FC">
          <w:pgSz w:w="11904" w:h="16843"/>
          <w:pgMar w:top="1040" w:right="1045" w:bottom="867" w:left="1019" w:header="720" w:footer="720" w:gutter="0"/>
          <w:cols w:space="720"/>
        </w:sectPr>
      </w:pPr>
    </w:p>
    <w:p w14:paraId="50B3E62E" w14:textId="725756A5" w:rsidR="00D858FC" w:rsidRDefault="00112C8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Draft Not </w:t>
      </w:r>
      <w:r>
        <w:rPr>
          <w:rFonts w:eastAsia="Times New Roman"/>
          <w:color w:val="000000"/>
          <w:sz w:val="16"/>
        </w:rPr>
        <w:t>Approved by AIP Authority on Wed Mar 1 1 2026 12:53:09 GMT+1 100 (AEDT) *****</w:t>
      </w:r>
    </w:p>
    <w:p w14:paraId="20925FBC" w14:textId="77777777" w:rsidR="00D858FC" w:rsidRDefault="00D858FC">
      <w:pPr>
        <w:spacing w:before="3" w:after="818" w:line="183" w:lineRule="exact"/>
        <w:sectPr w:rsidR="00D858FC">
          <w:pgSz w:w="11904" w:h="16843"/>
          <w:pgMar w:top="1040" w:right="1183" w:bottom="867" w:left="881" w:header="720" w:footer="720" w:gutter="0"/>
          <w:cols w:space="720"/>
        </w:sectPr>
      </w:pPr>
    </w:p>
    <w:p w14:paraId="2A6F6DCA" w14:textId="77777777" w:rsidR="00D858FC" w:rsidRDefault="00112C87">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FD3A498" w14:textId="77777777" w:rsidR="00D858FC" w:rsidRDefault="00112C8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55E1643" w14:textId="77777777" w:rsidR="00D858FC" w:rsidRDefault="00112C87">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Georgia Southern</w:t>
      </w:r>
    </w:p>
    <w:p w14:paraId="4588E746" w14:textId="77777777" w:rsidR="00D858FC" w:rsidRDefault="00112C87">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Community and Communications</w:t>
      </w:r>
    </w:p>
    <w:p w14:paraId="301D4797" w14:textId="77777777" w:rsidR="00D858FC" w:rsidRDefault="00112C87">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0458746437</w:t>
      </w:r>
    </w:p>
    <w:p w14:paraId="6E50398E" w14:textId="77777777" w:rsidR="00D858FC" w:rsidRDefault="00112C87">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geso@cipprojects.dk</w:t>
        </w:r>
      </w:hyperlink>
      <w:r>
        <w:rPr>
          <w:rFonts w:ascii="Arial" w:eastAsia="Arial" w:hAnsi="Arial"/>
          <w:color w:val="000000"/>
          <w:sz w:val="16"/>
        </w:rPr>
        <w:t xml:space="preserve"> </w:t>
      </w:r>
    </w:p>
    <w:p w14:paraId="16BCE44A" w14:textId="77777777" w:rsidR="00D858FC" w:rsidRDefault="00112C87">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https://www.capricorniapumpedhydro.com.au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678EAD58" w14:textId="77777777" w:rsidR="00D858FC" w:rsidRDefault="00112C87">
      <w:pPr>
        <w:spacing w:before="123" w:line="219" w:lineRule="exact"/>
        <w:ind w:left="792"/>
        <w:textAlignment w:val="baseline"/>
        <w:rPr>
          <w:rFonts w:ascii="Arial" w:eastAsia="Arial" w:hAnsi="Arial"/>
          <w:color w:val="000000"/>
          <w:sz w:val="16"/>
        </w:rPr>
      </w:pPr>
      <w:hyperlink r:id="rId15">
        <w:r>
          <w:rPr>
            <w:rFonts w:ascii="Arial" w:eastAsia="Arial" w:hAnsi="Arial"/>
            <w:color w:val="0000FF"/>
            <w:sz w:val="16"/>
            <w:u w:val="single"/>
          </w:rPr>
          <w:t>https://www.capricorniapumpedhydro.com.au/news</w:t>
        </w:r>
      </w:hyperlink>
      <w:r>
        <w:rPr>
          <w:rFonts w:ascii="Arial" w:eastAsia="Arial" w:hAnsi="Arial"/>
          <w:color w:val="000000"/>
          <w:sz w:val="16"/>
        </w:rPr>
        <w:t xml:space="preserve"> </w:t>
      </w:r>
      <w:r>
        <w:rPr>
          <w:rFonts w:ascii="Arial" w:eastAsia="Arial" w:hAnsi="Arial"/>
          <w:color w:val="000000"/>
          <w:sz w:val="16"/>
        </w:rPr>
        <w:br/>
      </w:r>
      <w:hyperlink r:id="rId16">
        <w:r>
          <w:rPr>
            <w:rFonts w:ascii="Arial" w:eastAsia="Arial" w:hAnsi="Arial"/>
            <w:color w:val="0000FF"/>
            <w:sz w:val="16"/>
            <w:u w:val="single"/>
          </w:rPr>
          <w:t>https://ceh.felix.net/panel</w:t>
        </w:r>
      </w:hyperlink>
      <w:r>
        <w:rPr>
          <w:rFonts w:ascii="Arial" w:eastAsia="Arial" w:hAnsi="Arial"/>
          <w:color w:val="000000"/>
          <w:sz w:val="16"/>
        </w:rPr>
        <w:t xml:space="preserve"> _registration/</w:t>
      </w:r>
      <w:proofErr w:type="spellStart"/>
      <w:r>
        <w:rPr>
          <w:rFonts w:ascii="Arial" w:eastAsia="Arial" w:hAnsi="Arial"/>
          <w:color w:val="000000"/>
          <w:sz w:val="16"/>
        </w:rPr>
        <w:t>ceh_registration</w:t>
      </w:r>
      <w:proofErr w:type="spellEnd"/>
      <w:r>
        <w:rPr>
          <w:rFonts w:ascii="Arial" w:eastAsia="Arial" w:hAnsi="Arial"/>
          <w:color w:val="000000"/>
          <w:sz w:val="16"/>
        </w:rPr>
        <w:t xml:space="preserve"> </w:t>
      </w:r>
      <w:r>
        <w:rPr>
          <w:rFonts w:ascii="Arial" w:eastAsia="Arial" w:hAnsi="Arial"/>
          <w:color w:val="000000"/>
          <w:sz w:val="16"/>
        </w:rPr>
        <w:br/>
      </w:r>
      <w:hyperlink r:id="rId17">
        <w:r>
          <w:rPr>
            <w:rFonts w:ascii="Arial" w:eastAsia="Arial" w:hAnsi="Arial"/>
            <w:color w:val="0000FF"/>
            <w:sz w:val="16"/>
            <w:u w:val="single"/>
          </w:rPr>
          <w:t>https://www.facebook.com/capricorniapumpedhydro</w:t>
        </w:r>
      </w:hyperlink>
      <w:r>
        <w:rPr>
          <w:rFonts w:ascii="Arial" w:eastAsia="Arial" w:hAnsi="Arial"/>
          <w:color w:val="000000"/>
          <w:sz w:val="16"/>
        </w:rPr>
        <w:t xml:space="preserve"> </w:t>
      </w:r>
      <w:r>
        <w:rPr>
          <w:rFonts w:ascii="Arial" w:eastAsia="Arial" w:hAnsi="Arial"/>
          <w:color w:val="000000"/>
          <w:sz w:val="16"/>
        </w:rPr>
        <w:br/>
      </w:r>
      <w:hyperlink r:id="rId18">
        <w:r>
          <w:rPr>
            <w:rFonts w:ascii="Arial" w:eastAsia="Arial" w:hAnsi="Arial"/>
            <w:color w:val="0000FF"/>
            <w:sz w:val="16"/>
            <w:u w:val="single"/>
          </w:rPr>
          <w:t>https://au.linkedin.com/company/capricornia-pumped-hydro</w:t>
        </w:r>
      </w:hyperlink>
      <w:r>
        <w:rPr>
          <w:rFonts w:ascii="Arial" w:eastAsia="Arial" w:hAnsi="Arial"/>
          <w:color w:val="000000"/>
          <w:sz w:val="16"/>
        </w:rPr>
        <w:t xml:space="preserve"> </w:t>
      </w:r>
    </w:p>
    <w:p w14:paraId="679CE73A" w14:textId="77777777" w:rsidR="00D858FC" w:rsidRDefault="00112C87">
      <w:pPr>
        <w:spacing w:before="202"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95F893F" w14:textId="77777777" w:rsidR="00D858FC" w:rsidRDefault="00112C87">
      <w:pPr>
        <w:spacing w:before="1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120DBF4" w14:textId="77777777" w:rsidR="00D858FC" w:rsidRDefault="00112C87">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4A2DD9B" w14:textId="77777777" w:rsidR="00D858FC" w:rsidRDefault="00112C8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71C6578" w14:textId="77777777" w:rsidR="00D858FC" w:rsidRDefault="00112C87">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76D5E1F" w14:textId="77777777" w:rsidR="00D858FC" w:rsidRDefault="00112C8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9C0A792" w14:textId="77777777" w:rsidR="00D858FC" w:rsidRDefault="00112C87">
      <w:pPr>
        <w:spacing w:before="468"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EE983DA" w14:textId="77777777" w:rsidR="00D858FC" w:rsidRDefault="00112C8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F7406AD" w14:textId="77777777" w:rsidR="00D858FC" w:rsidRDefault="00112C87">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1311BCD" w14:textId="77777777" w:rsidR="00D858FC" w:rsidRDefault="00112C87">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404522C" w14:textId="77777777" w:rsidR="00D858FC" w:rsidRDefault="00112C8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4D165DB" w14:textId="77777777" w:rsidR="00D858FC" w:rsidRDefault="00112C87">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03D76C6" w14:textId="77777777" w:rsidR="00D858FC" w:rsidRDefault="00112C87">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1025934" w14:textId="77777777" w:rsidR="00D858FC" w:rsidRDefault="00112C87">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2250079" w14:textId="77777777" w:rsidR="00D858FC" w:rsidRDefault="00112C87">
      <w:pPr>
        <w:spacing w:before="95" w:after="3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09000F7" w14:textId="77777777" w:rsidR="00D858FC" w:rsidRDefault="00D858FC">
      <w:pPr>
        <w:spacing w:before="95" w:after="3485" w:line="221" w:lineRule="exact"/>
        <w:sectPr w:rsidR="00D858FC">
          <w:type w:val="continuous"/>
          <w:pgSz w:w="11904" w:h="16843"/>
          <w:pgMar w:top="1040" w:right="1498" w:bottom="867" w:left="881" w:header="720" w:footer="720" w:gutter="0"/>
          <w:cols w:space="720"/>
        </w:sectPr>
      </w:pPr>
    </w:p>
    <w:p w14:paraId="3F81E9DC" w14:textId="77777777" w:rsidR="00D858FC" w:rsidRDefault="00112C87">
      <w:pPr>
        <w:spacing w:before="4" w:line="249" w:lineRule="exact"/>
        <w:textAlignment w:val="baseline"/>
        <w:rPr>
          <w:rFonts w:eastAsia="Times New Roman"/>
          <w:color w:val="000000"/>
          <w:spacing w:val="-2"/>
        </w:rPr>
      </w:pPr>
      <w:r>
        <w:rPr>
          <w:rFonts w:eastAsia="Times New Roman"/>
          <w:color w:val="000000"/>
          <w:spacing w:val="-2"/>
        </w:rPr>
        <w:t>Page 3 of 5</w:t>
      </w:r>
    </w:p>
    <w:p w14:paraId="75F56680" w14:textId="77777777" w:rsidR="00D858FC" w:rsidRDefault="00D858FC">
      <w:pPr>
        <w:sectPr w:rsidR="00D858FC">
          <w:type w:val="continuous"/>
          <w:pgSz w:w="11904" w:h="16843"/>
          <w:pgMar w:top="1040" w:right="1042" w:bottom="867" w:left="9782" w:header="720" w:footer="720" w:gutter="0"/>
          <w:cols w:space="720"/>
        </w:sectPr>
      </w:pPr>
    </w:p>
    <w:p w14:paraId="626A2493" w14:textId="77777777" w:rsidR="00D858FC" w:rsidRDefault="00112C87">
      <w:pPr>
        <w:textAlignment w:val="baseline"/>
        <w:rPr>
          <w:rFonts w:eastAsia="Times New Roman"/>
          <w:color w:val="000000"/>
          <w:sz w:val="24"/>
        </w:rPr>
      </w:pPr>
      <w:r>
        <w:lastRenderedPageBreak/>
        <w:pict w14:anchorId="2FFA1D4F">
          <v:shapetype id="_x0000_t202" coordsize="21600,21600" o:spt="202" path="m,l,21600r21600,l21600,xe">
            <v:stroke joinstyle="miter"/>
            <v:path gradientshapeok="t" o:connecttype="rect"/>
          </v:shapetype>
          <v:shape id="_x0000_s0" o:spid="_x0000_s1036" type="#_x0000_t202" style="position:absolute;margin-left:52.3pt;margin-top:335.05pt;width:447.15pt;height:34.05pt;z-index:-251661312;mso-wrap-distance-left:0;mso-wrap-distance-right:0;mso-position-horizontal-relative:page;mso-position-vertical-relative:page" filled="f" stroked="f">
            <v:textbox inset="0,0,0,0">
              <w:txbxContent>
                <w:p w14:paraId="2E9EB84E" w14:textId="77777777" w:rsidR="00112C87" w:rsidRDefault="00112C87"/>
              </w:txbxContent>
            </v:textbox>
            <w10:wrap type="square" anchorx="page" anchory="page"/>
          </v:shape>
        </w:pict>
      </w:r>
      <w:r>
        <w:pict w14:anchorId="2943199F">
          <v:shape id="_x0000_s1035" type="#_x0000_t202" style="position:absolute;margin-left:51.95pt;margin-top:52pt;width:476.25pt;height:52.85pt;z-index:-251660288;mso-wrap-distance-left:0;mso-wrap-distance-right:0;mso-position-horizontal-relative:page;mso-position-vertical-relative:page" filled="f" stroked="f">
            <v:textbox inset="0,0,0,0">
              <w:txbxContent>
                <w:p w14:paraId="26A878C4" w14:textId="3BC86C3E" w:rsidR="00D858FC" w:rsidRDefault="00112C87">
                  <w:pPr>
                    <w:spacing w:before="3" w:after="862" w:line="183" w:lineRule="exact"/>
                    <w:jc w:val="center"/>
                    <w:textAlignment w:val="baseline"/>
                    <w:rPr>
                      <w:rFonts w:eastAsia="Times New Roman"/>
                      <w:color w:val="000000"/>
                      <w:sz w:val="16"/>
                    </w:rPr>
                  </w:pPr>
                  <w:r>
                    <w:rPr>
                      <w:rFonts w:eastAsia="Times New Roman"/>
                      <w:color w:val="000000"/>
                      <w:sz w:val="16"/>
                    </w:rPr>
                    <w:t xml:space="preserve">***** Draft Not </w:t>
                  </w:r>
                  <w:r>
                    <w:rPr>
                      <w:rFonts w:eastAsia="Times New Roman"/>
                      <w:color w:val="000000"/>
                      <w:sz w:val="16"/>
                    </w:rPr>
                    <w:t>Approved by AIP Authority on Wed Mar 1 1 2026 12:53:09 GMT+1 100 (AEDT) *****</w:t>
                  </w:r>
                </w:p>
              </w:txbxContent>
            </v:textbox>
            <w10:wrap type="square" anchorx="page" anchory="page"/>
          </v:shape>
        </w:pict>
      </w:r>
      <w:r>
        <w:pict w14:anchorId="0E3AABE7">
          <v:shape id="_x0000_s1034" type="#_x0000_t202" style="position:absolute;margin-left:43.9pt;margin-top:104.85pt;width:7in;height:43.05pt;z-index:-251659264;mso-wrap-distance-left:0;mso-wrap-distance-right:0;mso-position-horizontal-relative:page;mso-position-vertical-relative:page" filled="f" stroked="f">
            <v:textbox inset="0,0,0,0">
              <w:txbxContent>
                <w:p w14:paraId="7C52975C" w14:textId="77777777" w:rsidR="00D858FC" w:rsidRDefault="00112C8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BE166CD">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2D991968" w14:textId="77777777" w:rsidR="00D858FC" w:rsidRDefault="00112C87">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CI QLD PHES 1 Pty Ltd ATF CI QLD PHES 1 Trust trading as Capricornia Pumped Hydr</w:t>
                  </w:r>
                </w:p>
                <w:p w14:paraId="65707CE7" w14:textId="77777777" w:rsidR="00D858FC" w:rsidRDefault="00112C8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77486C2" w14:textId="77777777" w:rsidR="00D858FC" w:rsidRDefault="00112C87">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Capricornia Pumped Hydro</w:t>
                  </w:r>
                </w:p>
                <w:p w14:paraId="3C6275FA" w14:textId="77777777" w:rsidR="00D858FC" w:rsidRDefault="00112C87">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Location: Approximately 10km west of </w:t>
                  </w:r>
                  <w:proofErr w:type="spellStart"/>
                  <w:r>
                    <w:rPr>
                      <w:rFonts w:ascii="Arial" w:eastAsia="Arial" w:hAnsi="Arial"/>
                      <w:color w:val="000000"/>
                      <w:spacing w:val="-3"/>
                      <w:sz w:val="16"/>
                    </w:rPr>
                    <w:t>Eungella</w:t>
                  </w:r>
                  <w:proofErr w:type="spellEnd"/>
                  <w:r>
                    <w:rPr>
                      <w:rFonts w:ascii="Arial" w:eastAsia="Arial" w:hAnsi="Arial"/>
                      <w:color w:val="000000"/>
                      <w:spacing w:val="-3"/>
                      <w:sz w:val="16"/>
                    </w:rPr>
                    <w:t xml:space="preserve">, near </w:t>
                  </w:r>
                  <w:proofErr w:type="spellStart"/>
                  <w:r>
                    <w:rPr>
                      <w:rFonts w:ascii="Arial" w:eastAsia="Arial" w:hAnsi="Arial"/>
                      <w:color w:val="000000"/>
                      <w:spacing w:val="-3"/>
                      <w:sz w:val="16"/>
                    </w:rPr>
                    <w:t>Eungella</w:t>
                  </w:r>
                  <w:proofErr w:type="spellEnd"/>
                  <w:r>
                    <w:rPr>
                      <w:rFonts w:ascii="Arial" w:eastAsia="Arial" w:hAnsi="Arial"/>
                      <w:color w:val="000000"/>
                      <w:spacing w:val="-3"/>
                      <w:sz w:val="16"/>
                    </w:rPr>
                    <w:t xml:space="preserve"> Dam in the Mackay Hinterland</w:t>
                  </w:r>
                </w:p>
                <w:p w14:paraId="2854C5D3" w14:textId="77777777" w:rsidR="00D858FC" w:rsidRDefault="00112C87">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5735E680" w14:textId="77777777" w:rsidR="00D858FC" w:rsidRDefault="00112C8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9D894D7" w14:textId="77777777" w:rsidR="00D858FC" w:rsidRDefault="00112C8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131B4EC">
          <v:shape id="_x0000_s1033" type="#_x0000_t202" style="position:absolute;margin-left:192.2pt;margin-top:335.05pt;width:70.9pt;height:16.1pt;z-index:-251658240;mso-wrap-distance-left:0;mso-wrap-distance-right:0;mso-position-horizontal-relative:page;mso-position-vertical-relative:page" filled="f" stroked="f">
            <v:textbox inset="0,0,0,0">
              <w:txbxContent>
                <w:p w14:paraId="78498C5E" w14:textId="77777777" w:rsidR="00D858FC" w:rsidRDefault="00112C87">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3AF66B52">
          <v:shape id="_x0000_s1032" type="#_x0000_t202" style="position:absolute;margin-left:192.2pt;margin-top:351.15pt;width:70.9pt;height:17.05pt;z-index:-251657216;mso-wrap-distance-left:0;mso-wrap-distance-right:0;mso-position-horizontal-relative:page;mso-position-vertical-relative:page" filled="f" stroked="f">
            <v:textbox inset="0,0,0,0">
              <w:txbxContent>
                <w:p w14:paraId="28733959" w14:textId="77777777" w:rsidR="00D858FC" w:rsidRDefault="00112C87">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1A7FFB5D">
          <v:shape id="_x0000_s1031" type="#_x0000_t202" style="position:absolute;margin-left:283.7pt;margin-top:335.05pt;width:65.25pt;height:33.15pt;z-index:-251656192;mso-wrap-distance-left:0;mso-wrap-distance-right:0;mso-position-horizontal-relative:page;mso-position-vertical-relative:page" filled="f" stroked="f">
            <v:textbox inset="0,0,0,0">
              <w:txbxContent>
                <w:p w14:paraId="2DB463A7" w14:textId="77777777" w:rsidR="00D858FC" w:rsidRDefault="00112C87">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ADAD8B5">
          <v:shape id="_x0000_s1030" type="#_x0000_t202" style="position:absolute;margin-left:364.3pt;margin-top:335.05pt;width:135.15pt;height:33.15pt;z-index:-251655168;mso-wrap-distance-left:0;mso-wrap-distance-right:0;mso-position-horizontal-relative:page;mso-position-vertical-relative:page" filled="f" stroked="f">
            <v:textbox inset="0,0,0,0">
              <w:txbxContent>
                <w:p w14:paraId="0417C530" w14:textId="77777777" w:rsidR="00D858FC" w:rsidRDefault="00112C87">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8B85AE3">
          <v:shape id="_x0000_s1029" type="#_x0000_t202" style="position:absolute;margin-left:52.3pt;margin-top:335.05pt;width:86.9pt;height:33.15pt;z-index:-251654144;mso-wrap-distance-left:0;mso-wrap-distance-right:0;mso-position-horizontal-relative:page;mso-position-vertical-relative:page" filled="f" stroked="f">
            <v:textbox inset="0,0,0,0">
              <w:txbxContent>
                <w:p w14:paraId="21D57545" w14:textId="77777777" w:rsidR="00D858FC" w:rsidRDefault="00112C87">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383AD13">
          <v:shape id="_x0000_s1028" type="#_x0000_t202" style="position:absolute;margin-left:52.3pt;margin-top:370.05pt;width:294pt;height:408.95pt;z-index:-251653120;mso-wrap-distance-left:0;mso-wrap-distance-right:0;mso-position-horizontal-relative:page;mso-position-vertical-relative:page" filled="f" stroked="f">
            <v:textbox inset="0,0,0,0">
              <w:txbxContent>
                <w:p w14:paraId="5465BD98" w14:textId="77777777" w:rsidR="00D858FC" w:rsidRDefault="00112C87">
                  <w:pPr>
                    <w:tabs>
                      <w:tab w:val="left" w:pos="3384"/>
                      <w:tab w:val="right" w:pos="5400"/>
                    </w:tabs>
                    <w:spacing w:before="1" w:line="182" w:lineRule="exact"/>
                    <w:textAlignment w:val="baseline"/>
                    <w:rPr>
                      <w:rFonts w:ascii="Arial" w:eastAsia="Arial" w:hAnsi="Arial"/>
                      <w:color w:val="000000"/>
                      <w:sz w:val="16"/>
                    </w:rPr>
                  </w:pPr>
                  <w:r>
                    <w:rPr>
                      <w:rFonts w:ascii="Arial" w:eastAsia="Arial" w:hAnsi="Arial"/>
                      <w:color w:val="000000"/>
                      <w:sz w:val="16"/>
                    </w:rPr>
                    <w:t>Maintenance of PHES pump turbines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E274E8D" w14:textId="77777777" w:rsidR="00D858FC" w:rsidRDefault="00112C87">
                  <w:pPr>
                    <w:tabs>
                      <w:tab w:val="left" w:pos="3384"/>
                      <w:tab w:val="right" w:pos="5400"/>
                    </w:tabs>
                    <w:spacing w:before="48" w:line="218" w:lineRule="exact"/>
                    <w:textAlignment w:val="baseline"/>
                    <w:rPr>
                      <w:rFonts w:ascii="Arial" w:eastAsia="Arial" w:hAnsi="Arial"/>
                      <w:color w:val="000000"/>
                      <w:sz w:val="16"/>
                    </w:rPr>
                  </w:pPr>
                  <w:r>
                    <w:rPr>
                      <w:rFonts w:ascii="Arial" w:eastAsia="Arial" w:hAnsi="Arial"/>
                      <w:color w:val="000000"/>
                      <w:sz w:val="16"/>
                    </w:rPr>
                    <w:t>General electrical and mechanical</w:t>
                  </w:r>
                  <w:r>
                    <w:rPr>
                      <w:rFonts w:ascii="Arial" w:eastAsia="Arial" w:hAnsi="Arial"/>
                      <w:color w:val="000000"/>
                      <w:sz w:val="16"/>
                    </w:rPr>
                    <w:tab/>
                    <w:t>Yes</w:t>
                  </w:r>
                  <w:r>
                    <w:rPr>
                      <w:rFonts w:ascii="Arial" w:eastAsia="Arial" w:hAnsi="Arial"/>
                      <w:color w:val="000000"/>
                      <w:sz w:val="16"/>
                    </w:rPr>
                    <w:tab/>
                    <w:t>No</w:t>
                  </w:r>
                </w:p>
                <w:p w14:paraId="24FD6B5D" w14:textId="77777777" w:rsidR="00D858FC" w:rsidRDefault="00112C8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290C9718" w14:textId="77777777" w:rsidR="00D858FC" w:rsidRDefault="00112C87">
                  <w:pPr>
                    <w:tabs>
                      <w:tab w:val="left" w:pos="3384"/>
                      <w:tab w:val="right" w:pos="5400"/>
                    </w:tabs>
                    <w:spacing w:before="30" w:line="206" w:lineRule="exact"/>
                    <w:ind w:right="504"/>
                    <w:jc w:val="both"/>
                    <w:textAlignment w:val="baseline"/>
                    <w:rPr>
                      <w:rFonts w:ascii="Arial" w:eastAsia="Arial" w:hAnsi="Arial"/>
                      <w:color w:val="000000"/>
                      <w:sz w:val="16"/>
                    </w:rPr>
                  </w:pPr>
                  <w:r>
                    <w:rPr>
                      <w:rFonts w:ascii="Arial" w:eastAsia="Arial" w:hAnsi="Arial"/>
                      <w:color w:val="000000"/>
                      <w:sz w:val="16"/>
                    </w:rPr>
                    <w:t>Maintenance of substations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switchyards</w:t>
                  </w:r>
                </w:p>
                <w:p w14:paraId="630D320F" w14:textId="77777777" w:rsidR="00D858FC" w:rsidRDefault="00112C87">
                  <w:pPr>
                    <w:tabs>
                      <w:tab w:val="left" w:pos="3384"/>
                      <w:tab w:val="right" w:pos="5400"/>
                    </w:tabs>
                    <w:spacing w:before="38" w:line="202" w:lineRule="exact"/>
                    <w:ind w:right="504"/>
                    <w:jc w:val="both"/>
                    <w:textAlignment w:val="baseline"/>
                    <w:rPr>
                      <w:rFonts w:ascii="Arial" w:eastAsia="Arial" w:hAnsi="Arial"/>
                      <w:color w:val="000000"/>
                      <w:sz w:val="16"/>
                    </w:rPr>
                  </w:pPr>
                  <w:r>
                    <w:rPr>
                      <w:rFonts w:ascii="Arial" w:eastAsia="Arial" w:hAnsi="Arial"/>
                      <w:color w:val="000000"/>
                      <w:sz w:val="16"/>
                    </w:rPr>
                    <w:t>Supply of ancillary goods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0C464816" w14:textId="77777777" w:rsidR="00D858FC" w:rsidRDefault="00112C87">
                  <w:pPr>
                    <w:tabs>
                      <w:tab w:val="left" w:pos="3384"/>
                      <w:tab w:val="right" w:pos="5400"/>
                    </w:tabs>
                    <w:spacing w:before="34" w:line="182" w:lineRule="exact"/>
                    <w:jc w:val="both"/>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t>No</w:t>
                  </w:r>
                </w:p>
                <w:p w14:paraId="7F483746" w14:textId="77777777" w:rsidR="00D858FC" w:rsidRDefault="00112C87">
                  <w:pPr>
                    <w:tabs>
                      <w:tab w:val="left" w:pos="3384"/>
                      <w:tab w:val="right" w:pos="5400"/>
                    </w:tabs>
                    <w:spacing w:before="53" w:line="218" w:lineRule="exact"/>
                    <w:jc w:val="both"/>
                    <w:textAlignment w:val="baseline"/>
                    <w:rPr>
                      <w:rFonts w:ascii="Arial" w:eastAsia="Arial" w:hAnsi="Arial"/>
                      <w:color w:val="000000"/>
                      <w:sz w:val="16"/>
                    </w:rPr>
                  </w:pPr>
                  <w:r>
                    <w:rPr>
                      <w:rFonts w:ascii="Arial" w:eastAsia="Arial" w:hAnsi="Arial"/>
                      <w:color w:val="000000"/>
                      <w:sz w:val="16"/>
                    </w:rPr>
                    <w:t>Maintenance earthworks and civil</w:t>
                  </w:r>
                  <w:r>
                    <w:rPr>
                      <w:rFonts w:ascii="Arial" w:eastAsia="Arial" w:hAnsi="Arial"/>
                      <w:color w:val="000000"/>
                      <w:sz w:val="16"/>
                    </w:rPr>
                    <w:tab/>
                    <w:t>Yes</w:t>
                  </w:r>
                  <w:r>
                    <w:rPr>
                      <w:rFonts w:ascii="Arial" w:eastAsia="Arial" w:hAnsi="Arial"/>
                      <w:color w:val="000000"/>
                      <w:sz w:val="16"/>
                    </w:rPr>
                    <w:tab/>
                    <w:t>No</w:t>
                  </w:r>
                </w:p>
                <w:p w14:paraId="107D7CFB" w14:textId="77777777" w:rsidR="00D858FC" w:rsidRDefault="00112C8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39306919" w14:textId="77777777" w:rsidR="00D858FC" w:rsidRDefault="00112C87">
                  <w:pPr>
                    <w:tabs>
                      <w:tab w:val="left" w:pos="3384"/>
                      <w:tab w:val="right" w:pos="5400"/>
                    </w:tabs>
                    <w:spacing w:before="39" w:line="182" w:lineRule="exact"/>
                    <w:textAlignment w:val="baseline"/>
                    <w:rPr>
                      <w:rFonts w:ascii="Arial" w:eastAsia="Arial" w:hAnsi="Arial"/>
                      <w:color w:val="000000"/>
                      <w:sz w:val="16"/>
                    </w:rPr>
                  </w:pPr>
                  <w:r>
                    <w:rPr>
                      <w:rFonts w:ascii="Arial" w:eastAsia="Arial" w:hAnsi="Arial"/>
                      <w:color w:val="000000"/>
                      <w:sz w:val="16"/>
                    </w:rPr>
                    <w:t>Maintenance land management</w:t>
                  </w:r>
                  <w:r>
                    <w:rPr>
                      <w:rFonts w:ascii="Arial" w:eastAsia="Arial" w:hAnsi="Arial"/>
                      <w:color w:val="000000"/>
                      <w:sz w:val="16"/>
                    </w:rPr>
                    <w:tab/>
                    <w:t>Yes</w:t>
                  </w:r>
                  <w:r>
                    <w:rPr>
                      <w:rFonts w:ascii="Arial" w:eastAsia="Arial" w:hAnsi="Arial"/>
                      <w:color w:val="000000"/>
                      <w:sz w:val="16"/>
                    </w:rPr>
                    <w:tab/>
                    <w:t>No</w:t>
                  </w:r>
                </w:p>
                <w:p w14:paraId="113CBB9A" w14:textId="77777777" w:rsidR="00D858FC" w:rsidRDefault="00112C87">
                  <w:pPr>
                    <w:tabs>
                      <w:tab w:val="left" w:pos="3384"/>
                      <w:tab w:val="right" w:pos="5400"/>
                    </w:tabs>
                    <w:spacing w:before="59" w:line="213" w:lineRule="exact"/>
                    <w:textAlignment w:val="baseline"/>
                    <w:rPr>
                      <w:rFonts w:ascii="Arial" w:eastAsia="Arial" w:hAnsi="Arial"/>
                      <w:color w:val="000000"/>
                      <w:sz w:val="16"/>
                    </w:rPr>
                  </w:pPr>
                  <w:r>
                    <w:rPr>
                      <w:rFonts w:ascii="Arial" w:eastAsia="Arial" w:hAnsi="Arial"/>
                      <w:color w:val="000000"/>
                      <w:sz w:val="16"/>
                    </w:rPr>
                    <w:t>Powerhouse maintenance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1F5BC6A" w14:textId="77777777" w:rsidR="00D858FC" w:rsidRDefault="00112C8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operational services</w:t>
                  </w:r>
                </w:p>
                <w:p w14:paraId="2B4A1490" w14:textId="77777777" w:rsidR="00D858FC" w:rsidRDefault="00112C87">
                  <w:pPr>
                    <w:spacing w:before="192"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54039AEC" w14:textId="77777777" w:rsidR="00D858FC" w:rsidRDefault="00112C8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295B3BEF" w14:textId="77777777" w:rsidR="00D858FC" w:rsidRDefault="00112C87">
                  <w:pPr>
                    <w:spacing w:before="34"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2C16FE64" w14:textId="77777777" w:rsidR="00D858FC" w:rsidRDefault="00112C87">
                  <w:pPr>
                    <w:spacing w:before="38" w:after="3706" w:line="182" w:lineRule="exact"/>
                    <w:ind w:left="576"/>
                    <w:textAlignment w:val="baseline"/>
                    <w:rPr>
                      <w:rFonts w:ascii="Arial" w:eastAsia="Arial" w:hAnsi="Arial"/>
                      <w:color w:val="000000"/>
                      <w:spacing w:val="-4"/>
                      <w:sz w:val="16"/>
                    </w:rPr>
                  </w:pPr>
                  <w:r>
                    <w:rPr>
                      <w:rFonts w:ascii="Arial" w:eastAsia="Arial" w:hAnsi="Arial"/>
                      <w:color w:val="000000"/>
                      <w:spacing w:val="-4"/>
                      <w:sz w:val="16"/>
                    </w:rPr>
                    <w:t>Pumped Hydro industry specific standards. Further information to be provided.</w:t>
                  </w:r>
                </w:p>
              </w:txbxContent>
            </v:textbox>
            <w10:wrap type="square" anchorx="page" anchory="page"/>
          </v:shape>
        </w:pict>
      </w:r>
      <w:r>
        <w:pict w14:anchorId="7D93A06B">
          <v:shape id="_x0000_s1027" type="#_x0000_t202" style="position:absolute;margin-left:488.15pt;margin-top:765.4pt;width:54.75pt;height:12.65pt;z-index:-251652096;mso-wrap-distance-left:0;mso-wrap-distance-right:0;mso-position-horizontal-relative:page;mso-position-vertical-relative:page" filled="f" stroked="f">
            <v:textbox inset="0,0,0,0">
              <w:txbxContent>
                <w:p w14:paraId="2DA1A527" w14:textId="77777777" w:rsidR="00D858FC" w:rsidRDefault="00112C8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37E2601">
          <v:line id="_x0000_s1026" style="position:absolute;z-index:251654144;mso-position-horizontal-relative:page;mso-position-vertical-relative:page" from="43.9pt,148.55pt" to="538.15pt,148.55pt" strokeweight="1.2pt">
            <w10:wrap anchorx="page" anchory="page"/>
          </v:line>
        </w:pict>
      </w:r>
    </w:p>
    <w:p w14:paraId="1D0A00C8" w14:textId="77777777" w:rsidR="00D858FC" w:rsidRDefault="00D858FC">
      <w:pPr>
        <w:sectPr w:rsidR="00D858FC">
          <w:pgSz w:w="11904" w:h="16843"/>
          <w:pgMar w:top="752" w:right="946" w:bottom="890" w:left="878" w:header="720" w:footer="720" w:gutter="0"/>
          <w:cols w:space="720"/>
        </w:sectPr>
      </w:pPr>
    </w:p>
    <w:p w14:paraId="23CCC948" w14:textId="2EB0DFFF" w:rsidR="00D858FC" w:rsidRDefault="00112C8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Draft Not </w:t>
      </w:r>
      <w:r>
        <w:rPr>
          <w:rFonts w:eastAsia="Times New Roman"/>
          <w:color w:val="000000"/>
          <w:sz w:val="16"/>
        </w:rPr>
        <w:t>Approved by AIP Authority on Wed Mar 1 1 2026 12:53:09 GMT+1 100 (AEDT) *****</w:t>
      </w:r>
    </w:p>
    <w:p w14:paraId="025293B8" w14:textId="77777777" w:rsidR="00D858FC" w:rsidRDefault="00D858FC">
      <w:pPr>
        <w:spacing w:before="3" w:after="818" w:line="183" w:lineRule="exact"/>
        <w:sectPr w:rsidR="00D858FC">
          <w:pgSz w:w="11904" w:h="16843"/>
          <w:pgMar w:top="1040" w:right="1340" w:bottom="867" w:left="1039" w:header="720" w:footer="720" w:gutter="0"/>
          <w:cols w:space="720"/>
        </w:sectPr>
      </w:pPr>
    </w:p>
    <w:p w14:paraId="34F9B50A" w14:textId="77777777" w:rsidR="00D858FC" w:rsidRDefault="00112C87">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AA30724" w14:textId="77777777" w:rsidR="00D858FC" w:rsidRDefault="00112C87">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B55DE00" w14:textId="77777777" w:rsidR="00D858FC" w:rsidRDefault="00112C87">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Georgia Southern</w:t>
      </w:r>
    </w:p>
    <w:p w14:paraId="78326B61" w14:textId="77777777" w:rsidR="00D858FC" w:rsidRDefault="00112C87">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Community and Communications</w:t>
      </w:r>
    </w:p>
    <w:p w14:paraId="414E7015" w14:textId="77777777" w:rsidR="00D858FC" w:rsidRDefault="00112C8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0458746437</w:t>
      </w:r>
    </w:p>
    <w:p w14:paraId="792EBB9A" w14:textId="77777777" w:rsidR="00D858FC" w:rsidRDefault="00112C87">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9">
        <w:r>
          <w:rPr>
            <w:rFonts w:ascii="Arial" w:eastAsia="Arial" w:hAnsi="Arial"/>
            <w:color w:val="0000FF"/>
            <w:spacing w:val="-1"/>
            <w:sz w:val="16"/>
            <w:u w:val="single"/>
          </w:rPr>
          <w:t>info@capricorniapumpedhydro.com.au</w:t>
        </w:r>
      </w:hyperlink>
      <w:r>
        <w:rPr>
          <w:rFonts w:ascii="Arial" w:eastAsia="Arial" w:hAnsi="Arial"/>
          <w:color w:val="000000"/>
          <w:spacing w:val="-1"/>
          <w:sz w:val="16"/>
        </w:rPr>
        <w:t xml:space="preserve"> </w:t>
      </w:r>
    </w:p>
    <w:p w14:paraId="10E00B51" w14:textId="77777777" w:rsidR="00D858FC" w:rsidRDefault="00112C87">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20">
        <w:r>
          <w:rPr>
            <w:rFonts w:ascii="Arial" w:eastAsia="Arial" w:hAnsi="Arial"/>
            <w:color w:val="0000FF"/>
            <w:spacing w:val="-2"/>
            <w:sz w:val="16"/>
            <w:u w:val="single"/>
          </w:rPr>
          <w:t>www.capricorniapumpedhydro.com.au</w:t>
        </w:r>
      </w:hyperlink>
      <w:r>
        <w:rPr>
          <w:rFonts w:ascii="Arial" w:eastAsia="Arial" w:hAnsi="Arial"/>
          <w:color w:val="000000"/>
          <w:spacing w:val="-2"/>
          <w:sz w:val="16"/>
        </w:rPr>
        <w:t xml:space="preserve"> </w:t>
      </w:r>
    </w:p>
    <w:p w14:paraId="7E1EEC60" w14:textId="77777777" w:rsidR="00D858FC" w:rsidRDefault="00112C87">
      <w:pPr>
        <w:spacing w:before="117" w:line="220" w:lineRule="exact"/>
        <w:ind w:left="72" w:right="144"/>
        <w:textAlignment w:val="baseline"/>
        <w:rPr>
          <w:rFonts w:ascii="Arial" w:eastAsia="Arial" w:hAnsi="Arial"/>
          <w:color w:val="000000"/>
          <w:sz w:val="16"/>
        </w:rPr>
      </w:pPr>
      <w:r>
        <w:rPr>
          <w:rFonts w:ascii="Arial" w:eastAsia="Arial" w:hAnsi="Arial"/>
          <w:color w:val="000000"/>
          <w:sz w:val="16"/>
        </w:rPr>
        <w:t xml:space="preserve">Facility opportunities website: Until the project has appointed a contractor and vendor supplier portal, general information on the project is available at </w:t>
      </w:r>
      <w:hyperlink r:id="rId21">
        <w:r>
          <w:rPr>
            <w:rFonts w:ascii="Arial" w:eastAsia="Arial" w:hAnsi="Arial"/>
            <w:color w:val="0000FF"/>
            <w:sz w:val="16"/>
            <w:u w:val="single"/>
          </w:rPr>
          <w:t>www.capricorniaenergyhub.com.au</w:t>
        </w:r>
      </w:hyperlink>
      <w:r>
        <w:rPr>
          <w:rFonts w:ascii="Arial" w:eastAsia="Arial" w:hAnsi="Arial"/>
          <w:color w:val="000000"/>
          <w:sz w:val="16"/>
        </w:rPr>
        <w:t>. There is an online form and email address where expressions of interest to provide goods or services to the project are available to be sent.</w:t>
      </w:r>
    </w:p>
    <w:p w14:paraId="035F29CC" w14:textId="77777777" w:rsidR="00D858FC" w:rsidRDefault="00112C87">
      <w:pPr>
        <w:spacing w:before="140"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4D32197" w14:textId="77777777" w:rsidR="00D858FC" w:rsidRDefault="00112C87">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2BC9DAE" w14:textId="77777777" w:rsidR="00D858FC" w:rsidRDefault="00112C87">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8FA17EA" w14:textId="77777777" w:rsidR="00D858FC" w:rsidRDefault="00112C87">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D7467F1" w14:textId="77777777" w:rsidR="00D858FC" w:rsidRDefault="00112C87">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5C44CCF" w14:textId="77777777" w:rsidR="00D858FC" w:rsidRDefault="00112C87">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6C38D3F" w14:textId="77777777" w:rsidR="00D858FC" w:rsidRDefault="00112C87">
      <w:pPr>
        <w:spacing w:before="473"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0E80E2" w14:textId="77777777" w:rsidR="00D858FC" w:rsidRDefault="00112C87">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2730D28" w14:textId="77777777" w:rsidR="00D858FC" w:rsidRDefault="00112C87">
      <w:pPr>
        <w:spacing w:before="1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2CC9412" w14:textId="77777777" w:rsidR="00D858FC" w:rsidRDefault="00112C87">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D593688" w14:textId="77777777" w:rsidR="00D858FC" w:rsidRDefault="00112C87">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28DB788" w14:textId="77777777" w:rsidR="00D858FC" w:rsidRDefault="00112C87">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1C691C2" w14:textId="77777777" w:rsidR="00D858FC" w:rsidRDefault="00112C87">
      <w:pPr>
        <w:spacing w:before="120" w:line="221" w:lineRule="exact"/>
        <w:ind w:left="720"/>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09D27F8C" w14:textId="77777777" w:rsidR="00D858FC" w:rsidRDefault="00112C87">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6B73CD96" w14:textId="77777777" w:rsidR="00D858FC" w:rsidRDefault="00112C87">
      <w:pPr>
        <w:spacing w:before="104" w:after="4407" w:line="218"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4A2E861" w14:textId="77777777" w:rsidR="00D858FC" w:rsidRDefault="00D858FC">
      <w:pPr>
        <w:spacing w:before="104" w:after="4407" w:line="218" w:lineRule="exact"/>
        <w:sectPr w:rsidR="00D858FC">
          <w:type w:val="continuous"/>
          <w:pgSz w:w="11904" w:h="16843"/>
          <w:pgMar w:top="1040" w:right="1425" w:bottom="867" w:left="954" w:header="720" w:footer="720" w:gutter="0"/>
          <w:cols w:space="720"/>
        </w:sectPr>
      </w:pPr>
    </w:p>
    <w:p w14:paraId="08B9B8DE" w14:textId="77777777" w:rsidR="00D858FC" w:rsidRDefault="00112C87">
      <w:pPr>
        <w:spacing w:before="4" w:line="249" w:lineRule="exact"/>
        <w:textAlignment w:val="baseline"/>
        <w:rPr>
          <w:rFonts w:eastAsia="Times New Roman"/>
          <w:color w:val="000000"/>
          <w:spacing w:val="-1"/>
        </w:rPr>
      </w:pPr>
      <w:r>
        <w:rPr>
          <w:rFonts w:eastAsia="Times New Roman"/>
          <w:color w:val="000000"/>
          <w:spacing w:val="-1"/>
        </w:rPr>
        <w:t>Page 5 of 5</w:t>
      </w:r>
    </w:p>
    <w:sectPr w:rsidR="00D858F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3A94" w14:textId="77777777" w:rsidR="00112C87" w:rsidRDefault="00112C87">
      <w:r>
        <w:separator/>
      </w:r>
    </w:p>
  </w:endnote>
  <w:endnote w:type="continuationSeparator" w:id="0">
    <w:p w14:paraId="76E42D95" w14:textId="77777777" w:rsidR="00112C87" w:rsidRDefault="0011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A98F" w14:textId="6A42001F" w:rsidR="00112C87" w:rsidRDefault="00112C87">
    <w:pPr>
      <w:pStyle w:val="Footer"/>
    </w:pPr>
    <w:r>
      <w:rPr>
        <w:noProof/>
      </w:rPr>
      <mc:AlternateContent>
        <mc:Choice Requires="wps">
          <w:drawing>
            <wp:anchor distT="0" distB="0" distL="0" distR="0" simplePos="0" relativeHeight="251662336" behindDoc="0" locked="0" layoutInCell="1" allowOverlap="1" wp14:anchorId="010BA83E" wp14:editId="2862249F">
              <wp:simplePos x="635" y="635"/>
              <wp:positionH relativeFrom="page">
                <wp:align>center</wp:align>
              </wp:positionH>
              <wp:positionV relativeFrom="page">
                <wp:align>bottom</wp:align>
              </wp:positionV>
              <wp:extent cx="622300" cy="376555"/>
              <wp:effectExtent l="0" t="0" r="6350" b="0"/>
              <wp:wrapNone/>
              <wp:docPr id="7254875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C911E4" w14:textId="33C032DE"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BA83E"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3C911E4" w14:textId="33C032DE"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0E75" w14:textId="6B79E8A3" w:rsidR="00112C87" w:rsidRDefault="00112C87">
    <w:pPr>
      <w:pStyle w:val="Footer"/>
    </w:pPr>
    <w:r>
      <w:rPr>
        <w:noProof/>
      </w:rPr>
      <mc:AlternateContent>
        <mc:Choice Requires="wps">
          <w:drawing>
            <wp:anchor distT="0" distB="0" distL="0" distR="0" simplePos="0" relativeHeight="251663360" behindDoc="0" locked="0" layoutInCell="1" allowOverlap="1" wp14:anchorId="3EDEA4EF" wp14:editId="4A92EDB2">
              <wp:simplePos x="647700" y="10077450"/>
              <wp:positionH relativeFrom="page">
                <wp:align>center</wp:align>
              </wp:positionH>
              <wp:positionV relativeFrom="page">
                <wp:align>bottom</wp:align>
              </wp:positionV>
              <wp:extent cx="622300" cy="376555"/>
              <wp:effectExtent l="0" t="0" r="6350" b="0"/>
              <wp:wrapNone/>
              <wp:docPr id="8248207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24DC20" w14:textId="4B1D72D1"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EA4E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224DC20" w14:textId="4B1D72D1"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0924" w14:textId="288E14EE" w:rsidR="00112C87" w:rsidRDefault="00112C87">
    <w:pPr>
      <w:pStyle w:val="Footer"/>
    </w:pPr>
    <w:r>
      <w:rPr>
        <w:noProof/>
      </w:rPr>
      <mc:AlternateContent>
        <mc:Choice Requires="wps">
          <w:drawing>
            <wp:anchor distT="0" distB="0" distL="0" distR="0" simplePos="0" relativeHeight="251661312" behindDoc="0" locked="0" layoutInCell="1" allowOverlap="1" wp14:anchorId="6DC5BB09" wp14:editId="4D2491ED">
              <wp:simplePos x="635" y="635"/>
              <wp:positionH relativeFrom="page">
                <wp:align>center</wp:align>
              </wp:positionH>
              <wp:positionV relativeFrom="page">
                <wp:align>bottom</wp:align>
              </wp:positionV>
              <wp:extent cx="622300" cy="376555"/>
              <wp:effectExtent l="0" t="0" r="6350" b="0"/>
              <wp:wrapNone/>
              <wp:docPr id="5834865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3CB915" w14:textId="13955224"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5BB09"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B3CB915" w14:textId="13955224"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9E04" w14:textId="77777777" w:rsidR="00D858FC" w:rsidRDefault="00D858FC"/>
  </w:footnote>
  <w:footnote w:type="continuationSeparator" w:id="0">
    <w:p w14:paraId="47909E7C" w14:textId="77777777" w:rsidR="00D858FC" w:rsidRDefault="00112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F6D1" w14:textId="5F9CA301" w:rsidR="00112C87" w:rsidRDefault="00112C87">
    <w:pPr>
      <w:pStyle w:val="Header"/>
    </w:pPr>
    <w:r>
      <w:rPr>
        <w:noProof/>
      </w:rPr>
      <mc:AlternateContent>
        <mc:Choice Requires="wps">
          <w:drawing>
            <wp:anchor distT="0" distB="0" distL="0" distR="0" simplePos="0" relativeHeight="251659264" behindDoc="0" locked="0" layoutInCell="1" allowOverlap="1" wp14:anchorId="1726370E" wp14:editId="462F9927">
              <wp:simplePos x="635" y="635"/>
              <wp:positionH relativeFrom="page">
                <wp:align>center</wp:align>
              </wp:positionH>
              <wp:positionV relativeFrom="page">
                <wp:align>top</wp:align>
              </wp:positionV>
              <wp:extent cx="622300" cy="376555"/>
              <wp:effectExtent l="0" t="0" r="6350" b="4445"/>
              <wp:wrapNone/>
              <wp:docPr id="11765329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504F37" w14:textId="39FB9D6A"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6370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E504F37" w14:textId="39FB9D6A"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EC90" w14:textId="1DA08903" w:rsidR="00112C87" w:rsidRDefault="00112C87">
    <w:pPr>
      <w:pStyle w:val="Header"/>
    </w:pPr>
    <w:r>
      <w:rPr>
        <w:noProof/>
      </w:rPr>
      <mc:AlternateContent>
        <mc:Choice Requires="wps">
          <w:drawing>
            <wp:anchor distT="0" distB="0" distL="0" distR="0" simplePos="0" relativeHeight="251660288" behindDoc="0" locked="0" layoutInCell="1" allowOverlap="1" wp14:anchorId="32B5051E" wp14:editId="041DC68F">
              <wp:simplePos x="647700" y="457200"/>
              <wp:positionH relativeFrom="page">
                <wp:align>center</wp:align>
              </wp:positionH>
              <wp:positionV relativeFrom="page">
                <wp:align>top</wp:align>
              </wp:positionV>
              <wp:extent cx="622300" cy="376555"/>
              <wp:effectExtent l="0" t="0" r="6350" b="4445"/>
              <wp:wrapNone/>
              <wp:docPr id="18540778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E8F294" w14:textId="77AED7E7"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5051E"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4E8F294" w14:textId="77AED7E7"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AEC1" w14:textId="01F63649" w:rsidR="00112C87" w:rsidRDefault="00112C87">
    <w:pPr>
      <w:pStyle w:val="Header"/>
    </w:pPr>
    <w:r>
      <w:rPr>
        <w:noProof/>
      </w:rPr>
      <mc:AlternateContent>
        <mc:Choice Requires="wps">
          <w:drawing>
            <wp:anchor distT="0" distB="0" distL="0" distR="0" simplePos="0" relativeHeight="251658240" behindDoc="0" locked="0" layoutInCell="1" allowOverlap="1" wp14:anchorId="5D8D40CC" wp14:editId="0DD26D44">
              <wp:simplePos x="635" y="635"/>
              <wp:positionH relativeFrom="page">
                <wp:align>center</wp:align>
              </wp:positionH>
              <wp:positionV relativeFrom="page">
                <wp:align>top</wp:align>
              </wp:positionV>
              <wp:extent cx="622300" cy="376555"/>
              <wp:effectExtent l="0" t="0" r="6350" b="4445"/>
              <wp:wrapNone/>
              <wp:docPr id="10158074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5932A3" w14:textId="51F84F69"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8D40C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D5932A3" w14:textId="51F84F69" w:rsidR="00112C87" w:rsidRPr="00112C87" w:rsidRDefault="00112C87" w:rsidP="00112C87">
                    <w:pPr>
                      <w:rPr>
                        <w:rFonts w:ascii="Aptos" w:eastAsia="Aptos" w:hAnsi="Aptos" w:cs="Aptos"/>
                        <w:noProof/>
                        <w:color w:val="C00000"/>
                        <w:sz w:val="24"/>
                        <w:szCs w:val="24"/>
                      </w:rPr>
                    </w:pPr>
                    <w:r w:rsidRPr="00112C8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FC"/>
    <w:rsid w:val="00112C87"/>
    <w:rsid w:val="00D858FC"/>
    <w:rsid w:val="00E735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ABF71C7"/>
  <w15:docId w15:val="{D0CD79A5-0E7F-403D-86B4-B2773159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C87"/>
    <w:pPr>
      <w:tabs>
        <w:tab w:val="center" w:pos="4513"/>
        <w:tab w:val="right" w:pos="9026"/>
      </w:tabs>
    </w:pPr>
  </w:style>
  <w:style w:type="character" w:customStyle="1" w:styleId="HeaderChar">
    <w:name w:val="Header Char"/>
    <w:basedOn w:val="DefaultParagraphFont"/>
    <w:link w:val="Header"/>
    <w:uiPriority w:val="99"/>
    <w:rsid w:val="00112C87"/>
  </w:style>
  <w:style w:type="paragraph" w:styleId="Footer">
    <w:name w:val="footer"/>
    <w:basedOn w:val="Normal"/>
    <w:link w:val="FooterChar"/>
    <w:uiPriority w:val="99"/>
    <w:unhideWhenUsed/>
    <w:rsid w:val="00112C87"/>
    <w:pPr>
      <w:tabs>
        <w:tab w:val="center" w:pos="4513"/>
        <w:tab w:val="right" w:pos="9026"/>
      </w:tabs>
    </w:pPr>
  </w:style>
  <w:style w:type="character" w:customStyle="1" w:styleId="FooterChar">
    <w:name w:val="Footer Char"/>
    <w:basedOn w:val="DefaultParagraphFont"/>
    <w:link w:val="Footer"/>
    <w:uiPriority w:val="99"/>
    <w:rsid w:val="0011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eso@cipprojects.dk" TargetMode="External"/><Relationship Id="rId18" Type="http://schemas.openxmlformats.org/officeDocument/2006/relationships/hyperlink" Target="https://au.linkedin.com/company/capricornia-pumped-hydro" TargetMode="External"/><Relationship Id="rId3" Type="http://schemas.openxmlformats.org/officeDocument/2006/relationships/webSettings" Target="webSettings.xml"/><Relationship Id="rId21" Type="http://schemas.openxmlformats.org/officeDocument/2006/relationships/hyperlink" Target="http://www.capricorniaenergyhub.com.au" TargetMode="Externa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facebook.com/capricorniapumpedhydro"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ceh.felix.net/panel" TargetMode="External"/><Relationship Id="rId20" Type="http://schemas.openxmlformats.org/officeDocument/2006/relationships/hyperlink" Target="http://www.capricorniapumpedhydro.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capricorniapumpedhydro.com.au/news"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info@capricorniapumpedhydro.com.au"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capricorniapumpedhydro.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1044</Words>
  <Characters>6581</Characters>
  <Application>Microsoft Office Word</Application>
  <DocSecurity>0</DocSecurity>
  <Lines>160</Lines>
  <Paragraphs>131</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Boscia, Robert</cp:lastModifiedBy>
  <cp:revision>2</cp:revision>
  <dcterms:created xsi:type="dcterms:W3CDTF">2026-03-11T02:00:00Z</dcterms:created>
  <dcterms:modified xsi:type="dcterms:W3CDTF">2026-03-11T02:02:00Z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3c8bfdea,462077e7,6e82fba2</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22c74c2d,2b3e0fc3,3129c418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