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4ABF0" w14:textId="75698F09" w:rsidR="002877FB" w:rsidRDefault="00FC1CCF">
      <w:pPr>
        <w:spacing w:before="3" w:after="1250" w:line="183" w:lineRule="exact"/>
        <w:jc w:val="center"/>
        <w:textAlignment w:val="baseline"/>
        <w:rPr>
          <w:rFonts w:eastAsia="Times New Roman"/>
          <w:color w:val="000000"/>
          <w:sz w:val="16"/>
        </w:rPr>
      </w:pPr>
      <w:r>
        <w:rPr>
          <w:rFonts w:eastAsia="Times New Roman"/>
          <w:color w:val="000000"/>
          <w:sz w:val="16"/>
        </w:rPr>
        <w:t xml:space="preserve">***** </w:t>
      </w:r>
      <w:r w:rsidRPr="00FC1CCF">
        <w:rPr>
          <w:rFonts w:eastAsia="Times New Roman"/>
          <w:color w:val="000000"/>
          <w:sz w:val="16"/>
        </w:rPr>
        <w:t>DRAFT not approved</w:t>
      </w:r>
      <w:r>
        <w:rPr>
          <w:rFonts w:eastAsia="Times New Roman"/>
          <w:color w:val="000000"/>
          <w:sz w:val="16"/>
        </w:rPr>
        <w:t xml:space="preserve"> by AIP Authority on Wed Feb 18</w:t>
      </w:r>
      <w:proofErr w:type="gramStart"/>
      <w:r>
        <w:rPr>
          <w:rFonts w:eastAsia="Times New Roman"/>
          <w:color w:val="000000"/>
          <w:sz w:val="16"/>
        </w:rPr>
        <w:t xml:space="preserve"> 2026</w:t>
      </w:r>
      <w:proofErr w:type="gramEnd"/>
      <w:r>
        <w:rPr>
          <w:rFonts w:eastAsia="Times New Roman"/>
          <w:color w:val="000000"/>
          <w:sz w:val="16"/>
        </w:rPr>
        <w:t xml:space="preserve"> 15:48:56 GMT+1 100 (</w:t>
      </w:r>
      <w:proofErr w:type="gramStart"/>
      <w:r>
        <w:rPr>
          <w:rFonts w:eastAsia="Times New Roman"/>
          <w:color w:val="000000"/>
          <w:sz w:val="16"/>
        </w:rPr>
        <w:t>AEDT) *</w:t>
      </w:r>
      <w:proofErr w:type="gramEnd"/>
      <w:r>
        <w:rPr>
          <w:rFonts w:eastAsia="Times New Roman"/>
          <w:color w:val="000000"/>
          <w:sz w:val="16"/>
        </w:rPr>
        <w:t>****</w:t>
      </w:r>
    </w:p>
    <w:p w14:paraId="0A24E9BC" w14:textId="77777777" w:rsidR="002877FB" w:rsidRDefault="002877FB">
      <w:pPr>
        <w:spacing w:before="3" w:after="1250" w:line="183" w:lineRule="exact"/>
        <w:sectPr w:rsidR="002877FB">
          <w:headerReference w:type="even" r:id="rId6"/>
          <w:headerReference w:type="default" r:id="rId7"/>
          <w:footerReference w:type="even" r:id="rId8"/>
          <w:footerReference w:type="default" r:id="rId9"/>
          <w:headerReference w:type="first" r:id="rId10"/>
          <w:footerReference w:type="first" r:id="rId11"/>
          <w:pgSz w:w="11904" w:h="16843"/>
          <w:pgMar w:top="1040" w:right="847" w:bottom="867" w:left="557" w:header="720" w:footer="720" w:gutter="0"/>
          <w:cols w:space="720"/>
        </w:sectPr>
      </w:pPr>
    </w:p>
    <w:p w14:paraId="45279914" w14:textId="77777777" w:rsidR="002877FB" w:rsidRDefault="00FC1CCF">
      <w:pPr>
        <w:spacing w:after="162"/>
        <w:ind w:left="3629" w:right="4025"/>
        <w:textAlignment w:val="baseline"/>
      </w:pPr>
      <w:r>
        <w:rPr>
          <w:noProof/>
        </w:rPr>
        <w:drawing>
          <wp:inline distT="0" distB="0" distL="0" distR="0" wp14:anchorId="6B1D9C59" wp14:editId="6A03E8C2">
            <wp:extent cx="1807210" cy="21018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12"/>
                    <a:stretch>
                      <a:fillRect/>
                    </a:stretch>
                  </pic:blipFill>
                  <pic:spPr>
                    <a:xfrm>
                      <a:off x="0" y="0"/>
                      <a:ext cx="1807210" cy="210185"/>
                    </a:xfrm>
                    <a:prstGeom prst="rect">
                      <a:avLst/>
                    </a:prstGeom>
                  </pic:spPr>
                </pic:pic>
              </a:graphicData>
            </a:graphic>
          </wp:inline>
        </w:drawing>
      </w:r>
    </w:p>
    <w:p w14:paraId="1B286E8F" w14:textId="77777777" w:rsidR="002877FB" w:rsidRDefault="00FC1CCF">
      <w:pPr>
        <w:spacing w:line="391" w:lineRule="exact"/>
        <w:ind w:left="3312"/>
        <w:textAlignment w:val="baseline"/>
        <w:rPr>
          <w:rFonts w:ascii="Arial" w:eastAsia="Arial" w:hAnsi="Arial"/>
          <w:color w:val="000000"/>
          <w:spacing w:val="6"/>
          <w:w w:val="95"/>
          <w:sz w:val="34"/>
        </w:rPr>
      </w:pPr>
      <w:r>
        <w:rPr>
          <w:rFonts w:ascii="Arial" w:eastAsia="Arial" w:hAnsi="Arial"/>
          <w:color w:val="000000"/>
          <w:spacing w:val="6"/>
          <w:w w:val="95"/>
          <w:sz w:val="34"/>
        </w:rPr>
        <w:t>Australian Jobs Act 2013</w:t>
      </w:r>
    </w:p>
    <w:p w14:paraId="792612B4" w14:textId="77777777" w:rsidR="002877FB" w:rsidRDefault="00FC1CCF">
      <w:pPr>
        <w:spacing w:before="203" w:after="338" w:line="297" w:lineRule="exact"/>
        <w:ind w:left="3312"/>
        <w:textAlignment w:val="baseline"/>
        <w:rPr>
          <w:rFonts w:ascii="Arial" w:eastAsia="Arial" w:hAnsi="Arial"/>
          <w:color w:val="000000"/>
        </w:rPr>
      </w:pPr>
      <w:r>
        <w:rPr>
          <w:rFonts w:ascii="Arial" w:eastAsia="Arial" w:hAnsi="Arial"/>
          <w:color w:val="000000"/>
        </w:rPr>
        <w:t xml:space="preserve">AIP Plan reference code: </w:t>
      </w:r>
      <w:r>
        <w:rPr>
          <w:rFonts w:ascii="Arial" w:eastAsia="Arial" w:hAnsi="Arial"/>
          <w:color w:val="000000"/>
          <w:sz w:val="26"/>
        </w:rPr>
        <w:t>YX8L5A2A</w:t>
      </w:r>
    </w:p>
    <w:p w14:paraId="44A86A6B" w14:textId="77777777" w:rsidR="002877FB" w:rsidRDefault="00A844ED">
      <w:pPr>
        <w:spacing w:before="474" w:after="84" w:line="393" w:lineRule="exact"/>
        <w:jc w:val="center"/>
        <w:textAlignment w:val="baseline"/>
        <w:rPr>
          <w:rFonts w:ascii="Arial" w:eastAsia="Arial" w:hAnsi="Arial"/>
          <w:color w:val="000000"/>
          <w:spacing w:val="7"/>
          <w:w w:val="95"/>
          <w:sz w:val="34"/>
        </w:rPr>
      </w:pPr>
      <w:r>
        <w:pict w14:anchorId="33054001">
          <v:line id="_x0000_s1038" style="position:absolute;left:0;text-align:left;z-index:251653120;mso-position-horizontal-relative:page;mso-position-vertical-relative:page" from="27.85pt,212.65pt" to="552.9pt,212.65pt" strokecolor="#347c87" strokeweight="3.35pt">
            <w10:wrap anchorx="page" anchory="page"/>
          </v:line>
        </w:pict>
      </w:r>
      <w:r w:rsidR="00FC1CCF">
        <w:rPr>
          <w:rFonts w:ascii="Arial" w:eastAsia="Arial" w:hAnsi="Arial"/>
          <w:color w:val="000000"/>
          <w:spacing w:val="7"/>
          <w:w w:val="95"/>
          <w:sz w:val="34"/>
        </w:rPr>
        <w:t>Australian Industry Participation Plan Summary - Project Phase</w:t>
      </w:r>
    </w:p>
    <w:p w14:paraId="0C075B6C" w14:textId="77777777" w:rsidR="002877FB" w:rsidRDefault="00A844ED">
      <w:pPr>
        <w:spacing w:before="123" w:line="183" w:lineRule="exact"/>
        <w:ind w:left="288"/>
        <w:textAlignment w:val="baseline"/>
        <w:rPr>
          <w:rFonts w:ascii="Arial" w:eastAsia="Arial" w:hAnsi="Arial"/>
          <w:b/>
          <w:color w:val="000000"/>
          <w:spacing w:val="-1"/>
          <w:sz w:val="16"/>
        </w:rPr>
      </w:pPr>
      <w:r>
        <w:pict w14:anchorId="6B7544EC">
          <v:line id="_x0000_s1037" style="position:absolute;left:0;text-align:left;z-index:251654144;mso-position-horizontal-relative:page;mso-position-vertical-relative:page" from="43.9pt,259.45pt" to="538.15pt,259.45pt" strokeweight="1.2pt">
            <w10:wrap anchorx="page" anchory="page"/>
          </v:line>
        </w:pict>
      </w:r>
      <w:r w:rsidR="00FC1CCF">
        <w:rPr>
          <w:rFonts w:ascii="Arial" w:eastAsia="Arial" w:hAnsi="Arial"/>
          <w:b/>
          <w:color w:val="000000"/>
          <w:spacing w:val="-1"/>
          <w:sz w:val="16"/>
        </w:rPr>
        <w:t xml:space="preserve">Nominated project proponent: </w:t>
      </w:r>
      <w:r w:rsidR="00FC1CCF">
        <w:rPr>
          <w:rFonts w:ascii="Arial" w:eastAsia="Arial" w:hAnsi="Arial"/>
          <w:color w:val="000000"/>
          <w:spacing w:val="-1"/>
          <w:sz w:val="16"/>
        </w:rPr>
        <w:t>ARROW ENERGY PTY LTD</w:t>
      </w:r>
    </w:p>
    <w:p w14:paraId="114AFBD4" w14:textId="77777777" w:rsidR="002877FB" w:rsidRDefault="00FC1CCF">
      <w:pPr>
        <w:spacing w:before="352" w:line="393" w:lineRule="exact"/>
        <w:ind w:left="504"/>
        <w:textAlignment w:val="baseline"/>
        <w:rPr>
          <w:rFonts w:ascii="Arial" w:eastAsia="Arial" w:hAnsi="Arial"/>
          <w:color w:val="000000"/>
          <w:w w:val="95"/>
          <w:sz w:val="34"/>
        </w:rPr>
      </w:pPr>
      <w:r>
        <w:rPr>
          <w:rFonts w:ascii="Arial" w:eastAsia="Arial" w:hAnsi="Arial"/>
          <w:color w:val="000000"/>
          <w:w w:val="95"/>
          <w:sz w:val="34"/>
        </w:rPr>
        <w:t>Project details</w:t>
      </w:r>
    </w:p>
    <w:p w14:paraId="04ABB355" w14:textId="77777777" w:rsidR="002877FB" w:rsidRDefault="00FC1CCF">
      <w:pPr>
        <w:spacing w:before="354" w:line="181" w:lineRule="exact"/>
        <w:ind w:left="504"/>
        <w:textAlignment w:val="baseline"/>
        <w:rPr>
          <w:rFonts w:ascii="Arial" w:eastAsia="Arial" w:hAnsi="Arial"/>
          <w:color w:val="000000"/>
          <w:spacing w:val="-3"/>
          <w:sz w:val="16"/>
        </w:rPr>
      </w:pPr>
      <w:r>
        <w:rPr>
          <w:rFonts w:ascii="Arial" w:eastAsia="Arial" w:hAnsi="Arial"/>
          <w:color w:val="000000"/>
          <w:spacing w:val="-3"/>
          <w:sz w:val="16"/>
        </w:rPr>
        <w:t>Name: Surat Gas Project - Phase two</w:t>
      </w:r>
    </w:p>
    <w:p w14:paraId="4A0B8A03" w14:textId="77777777" w:rsidR="002877FB" w:rsidRDefault="00FC1CCF">
      <w:pPr>
        <w:spacing w:before="160" w:line="181" w:lineRule="exact"/>
        <w:ind w:left="504"/>
        <w:textAlignment w:val="baseline"/>
        <w:rPr>
          <w:rFonts w:ascii="Arial" w:eastAsia="Arial" w:hAnsi="Arial"/>
          <w:color w:val="000000"/>
          <w:spacing w:val="-4"/>
          <w:sz w:val="16"/>
        </w:rPr>
      </w:pPr>
      <w:r>
        <w:rPr>
          <w:rFonts w:ascii="Arial" w:eastAsia="Arial" w:hAnsi="Arial"/>
          <w:color w:val="000000"/>
          <w:spacing w:val="-4"/>
          <w:sz w:val="16"/>
        </w:rPr>
        <w:t>Location: Miles, Queensland (Surat Basin)</w:t>
      </w:r>
    </w:p>
    <w:p w14:paraId="37BA6F87" w14:textId="77777777" w:rsidR="002877FB" w:rsidRDefault="00FC1CCF">
      <w:pPr>
        <w:spacing w:before="135" w:line="181" w:lineRule="exact"/>
        <w:ind w:left="504"/>
        <w:textAlignment w:val="baseline"/>
        <w:rPr>
          <w:rFonts w:ascii="Arial" w:eastAsia="Arial" w:hAnsi="Arial"/>
          <w:color w:val="000000"/>
          <w:spacing w:val="-3"/>
          <w:sz w:val="16"/>
        </w:rPr>
      </w:pPr>
      <w:r>
        <w:rPr>
          <w:rFonts w:ascii="Arial" w:eastAsia="Arial" w:hAnsi="Arial"/>
          <w:color w:val="000000"/>
          <w:spacing w:val="-3"/>
          <w:sz w:val="16"/>
        </w:rPr>
        <w:t xml:space="preserve">Type: Other productive </w:t>
      </w:r>
      <w:proofErr w:type="gramStart"/>
      <w:r>
        <w:rPr>
          <w:rFonts w:ascii="Arial" w:eastAsia="Arial" w:hAnsi="Arial"/>
          <w:color w:val="000000"/>
          <w:spacing w:val="-3"/>
          <w:sz w:val="16"/>
        </w:rPr>
        <w:t>facility</w:t>
      </w:r>
      <w:proofErr w:type="gramEnd"/>
    </w:p>
    <w:p w14:paraId="0655711A" w14:textId="77777777" w:rsidR="002877FB" w:rsidRDefault="00FC1CCF">
      <w:pPr>
        <w:spacing w:before="160" w:line="181" w:lineRule="exact"/>
        <w:ind w:left="504"/>
        <w:textAlignment w:val="baseline"/>
        <w:rPr>
          <w:rFonts w:ascii="Arial" w:eastAsia="Arial" w:hAnsi="Arial"/>
          <w:color w:val="000000"/>
          <w:spacing w:val="-3"/>
          <w:sz w:val="16"/>
        </w:rPr>
      </w:pPr>
      <w:r>
        <w:rPr>
          <w:rFonts w:ascii="Arial" w:eastAsia="Arial" w:hAnsi="Arial"/>
          <w:color w:val="000000"/>
          <w:spacing w:val="-3"/>
          <w:sz w:val="16"/>
        </w:rPr>
        <w:t>Purpose: Establish new facility</w:t>
      </w:r>
    </w:p>
    <w:p w14:paraId="16E0AADF" w14:textId="77777777" w:rsidR="002877FB" w:rsidRDefault="00FC1CCF">
      <w:pPr>
        <w:spacing w:before="141" w:line="181" w:lineRule="exact"/>
        <w:ind w:left="504"/>
        <w:textAlignment w:val="baseline"/>
        <w:rPr>
          <w:rFonts w:ascii="Arial" w:eastAsia="Arial" w:hAnsi="Arial"/>
          <w:color w:val="000000"/>
          <w:spacing w:val="-3"/>
          <w:sz w:val="16"/>
        </w:rPr>
      </w:pPr>
      <w:r>
        <w:rPr>
          <w:rFonts w:ascii="Arial" w:eastAsia="Arial" w:hAnsi="Arial"/>
          <w:color w:val="000000"/>
          <w:spacing w:val="-3"/>
          <w:sz w:val="16"/>
        </w:rPr>
        <w:t>Capital expenditure: $500 million or more</w:t>
      </w:r>
    </w:p>
    <w:p w14:paraId="4407D7DF" w14:textId="77777777" w:rsidR="002877FB" w:rsidRDefault="00FC1CCF">
      <w:pPr>
        <w:spacing w:before="121" w:line="220" w:lineRule="exact"/>
        <w:ind w:left="504" w:right="648"/>
        <w:textAlignment w:val="baseline"/>
        <w:rPr>
          <w:rFonts w:ascii="Arial" w:eastAsia="Arial" w:hAnsi="Arial"/>
          <w:color w:val="000000"/>
          <w:spacing w:val="-4"/>
          <w:sz w:val="16"/>
        </w:rPr>
      </w:pPr>
      <w:r>
        <w:rPr>
          <w:rFonts w:ascii="Arial" w:eastAsia="Arial" w:hAnsi="Arial"/>
          <w:color w:val="000000"/>
          <w:spacing w:val="-4"/>
          <w:sz w:val="16"/>
        </w:rPr>
        <w:t xml:space="preserve">Description: Arrow is an incorporated joint venture owned 50/50 by Shell and PetroChina. The Surat Gas Project (SGP) in southern Queensland, is Arrow Energy’s world-scale project to </w:t>
      </w:r>
      <w:proofErr w:type="spellStart"/>
      <w:r>
        <w:rPr>
          <w:rFonts w:ascii="Arial" w:eastAsia="Arial" w:hAnsi="Arial"/>
          <w:color w:val="000000"/>
          <w:spacing w:val="-4"/>
          <w:sz w:val="16"/>
        </w:rPr>
        <w:t>commercialise</w:t>
      </w:r>
      <w:proofErr w:type="spellEnd"/>
      <w:r>
        <w:rPr>
          <w:rFonts w:ascii="Arial" w:eastAsia="Arial" w:hAnsi="Arial"/>
          <w:color w:val="000000"/>
          <w:spacing w:val="-4"/>
          <w:sz w:val="16"/>
        </w:rPr>
        <w:t xml:space="preserve"> </w:t>
      </w:r>
      <w:proofErr w:type="gramStart"/>
      <w:r>
        <w:rPr>
          <w:rFonts w:ascii="Arial" w:eastAsia="Arial" w:hAnsi="Arial"/>
          <w:color w:val="000000"/>
          <w:spacing w:val="-4"/>
          <w:sz w:val="16"/>
        </w:rPr>
        <w:t>the majority of</w:t>
      </w:r>
      <w:proofErr w:type="gramEnd"/>
      <w:r>
        <w:rPr>
          <w:rFonts w:ascii="Arial" w:eastAsia="Arial" w:hAnsi="Arial"/>
          <w:color w:val="000000"/>
          <w:spacing w:val="-4"/>
          <w:sz w:val="16"/>
        </w:rPr>
        <w:t xml:space="preserve"> its Surat Basin gas reserves (about five trillion cubic feet (TCF)). Over the full 27-year life of the SGP, Arrow expects to develop around 5 TCF of natural gas from approximately 2,500 wells. Arrow has sanctioned the first phase of the SGP, with most of the construction work well progressed and on track for completion. This Australian Industry Participation notification relates to the second phase of activity in the SGP. Phase two of the project, with construction scheduled to commence from late 2024, will bring an additional 130TJ/day of gas to market over 27 years, and will include but is not limited to: - Approximately 250 new gas wells around the Miles region including gathering network. - Construction of a new Field Compression Station (FCS) and a Steel Export Pipeline. - Construction of a Metering &amp; Flare Package at the existing Shell-QGC operated McNulty FCS. - Construction of a new Hybrid Power Station under an Independent Power Producer Agreement. Peak construction is anticipated 2025 - 2027. Subsequent phases Arrow’s </w:t>
      </w:r>
      <w:proofErr w:type="gramStart"/>
      <w:r>
        <w:rPr>
          <w:rFonts w:ascii="Arial" w:eastAsia="Arial" w:hAnsi="Arial"/>
          <w:color w:val="000000"/>
          <w:spacing w:val="-4"/>
          <w:sz w:val="16"/>
        </w:rPr>
        <w:t>future plans</w:t>
      </w:r>
      <w:proofErr w:type="gramEnd"/>
      <w:r>
        <w:rPr>
          <w:rFonts w:ascii="Arial" w:eastAsia="Arial" w:hAnsi="Arial"/>
          <w:color w:val="000000"/>
          <w:spacing w:val="-4"/>
          <w:sz w:val="16"/>
        </w:rPr>
        <w:t xml:space="preserve"> include: - Additional wells and associated gathering to expand across Arrow’s Surat tenure areas - construction of another new Field Compression Station at Lynwood, south of Arrow’s Tipton development - construction of another Inlet Processing Facility (IPFs) at the Shell-QGC operated </w:t>
      </w:r>
      <w:proofErr w:type="spellStart"/>
      <w:r>
        <w:rPr>
          <w:rFonts w:ascii="Arial" w:eastAsia="Arial" w:hAnsi="Arial"/>
          <w:color w:val="000000"/>
          <w:spacing w:val="-4"/>
          <w:sz w:val="16"/>
        </w:rPr>
        <w:t>Jammat</w:t>
      </w:r>
      <w:proofErr w:type="spellEnd"/>
      <w:r>
        <w:rPr>
          <w:rFonts w:ascii="Arial" w:eastAsia="Arial" w:hAnsi="Arial"/>
          <w:color w:val="000000"/>
          <w:spacing w:val="-4"/>
          <w:sz w:val="16"/>
        </w:rPr>
        <w:t xml:space="preserve"> FCS. An AIPP will be prepared as required for subsequent development phases, following shareholder approval of this later activity.</w:t>
      </w:r>
    </w:p>
    <w:p w14:paraId="7BF15BF3" w14:textId="77777777" w:rsidR="002877FB" w:rsidRDefault="00FC1CCF">
      <w:pPr>
        <w:spacing w:before="135" w:after="3928" w:line="181" w:lineRule="exact"/>
        <w:ind w:left="504"/>
        <w:textAlignment w:val="baseline"/>
        <w:rPr>
          <w:rFonts w:ascii="Arial" w:eastAsia="Arial" w:hAnsi="Arial"/>
          <w:color w:val="000000"/>
          <w:spacing w:val="-5"/>
          <w:sz w:val="16"/>
        </w:rPr>
      </w:pPr>
      <w:r>
        <w:rPr>
          <w:rFonts w:ascii="Arial" w:eastAsia="Arial" w:hAnsi="Arial"/>
          <w:color w:val="000000"/>
          <w:spacing w:val="-5"/>
          <w:sz w:val="16"/>
        </w:rPr>
        <w:t>Completion date: 30 Apr 2027</w:t>
      </w:r>
    </w:p>
    <w:p w14:paraId="75618697" w14:textId="77777777" w:rsidR="002877FB" w:rsidRDefault="002877FB">
      <w:pPr>
        <w:spacing w:before="135" w:after="3928" w:line="181" w:lineRule="exact"/>
        <w:sectPr w:rsidR="002877FB">
          <w:type w:val="continuous"/>
          <w:pgSz w:w="11904" w:h="16843"/>
          <w:pgMar w:top="1040" w:right="847" w:bottom="867" w:left="557" w:header="720" w:footer="720" w:gutter="0"/>
          <w:cols w:space="720"/>
        </w:sectPr>
      </w:pPr>
    </w:p>
    <w:p w14:paraId="39753EE0" w14:textId="77777777" w:rsidR="002877FB" w:rsidRDefault="00FC1CCF">
      <w:pPr>
        <w:spacing w:before="4" w:line="249" w:lineRule="exact"/>
        <w:textAlignment w:val="baseline"/>
        <w:rPr>
          <w:rFonts w:eastAsia="Times New Roman"/>
          <w:color w:val="000000"/>
          <w:spacing w:val="-2"/>
        </w:rPr>
      </w:pPr>
      <w:r>
        <w:rPr>
          <w:rFonts w:eastAsia="Times New Roman"/>
          <w:color w:val="000000"/>
          <w:spacing w:val="-2"/>
        </w:rPr>
        <w:t>Page 1 of 5</w:t>
      </w:r>
    </w:p>
    <w:p w14:paraId="61F9E021" w14:textId="77777777" w:rsidR="002877FB" w:rsidRDefault="002877FB">
      <w:pPr>
        <w:sectPr w:rsidR="002877FB">
          <w:type w:val="continuous"/>
          <w:pgSz w:w="11904" w:h="16843"/>
          <w:pgMar w:top="1040" w:right="1042" w:bottom="867" w:left="9782" w:header="720" w:footer="720" w:gutter="0"/>
          <w:cols w:space="720"/>
        </w:sectPr>
      </w:pPr>
    </w:p>
    <w:p w14:paraId="4A183A23" w14:textId="61D2D646" w:rsidR="002877FB" w:rsidRDefault="00A844ED">
      <w:pPr>
        <w:textAlignment w:val="baseline"/>
        <w:rPr>
          <w:rFonts w:eastAsia="Times New Roman"/>
          <w:color w:val="000000"/>
          <w:sz w:val="24"/>
        </w:rPr>
      </w:pPr>
      <w:r>
        <w:lastRenderedPageBreak/>
        <w:pict w14:anchorId="536A68E3">
          <v:shapetype id="_x0000_t202" coordsize="21600,21600" o:spt="202" path="m,l,21600r21600,l21600,xe">
            <v:stroke joinstyle="miter"/>
            <v:path gradientshapeok="t" o:connecttype="rect"/>
          </v:shapetype>
          <v:shape id="_x0000_s1035" type="#_x0000_t202" style="position:absolute;margin-left:101pt;margin-top:52pt;width:343pt;height:50.7pt;z-index:-251659264;mso-wrap-distance-left:0;mso-wrap-distance-right:0;mso-position-horizontal-relative:page;mso-position-vertical-relative:page" filled="f" stroked="f">
            <v:textbox style="mso-next-textbox:#_x0000_s1035" inset="0,0,0,0">
              <w:txbxContent>
                <w:p w14:paraId="72936B73" w14:textId="55A9F47A" w:rsidR="002877FB" w:rsidRDefault="00FC1CCF">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xml:space="preserve">***** </w:t>
                  </w:r>
                  <w:r w:rsidRPr="00FC1CCF">
                    <w:rPr>
                      <w:rFonts w:eastAsia="Times New Roman"/>
                      <w:color w:val="000000"/>
                      <w:spacing w:val="-2"/>
                      <w:sz w:val="16"/>
                    </w:rPr>
                    <w:t>DRAFT not approved</w:t>
                  </w:r>
                  <w:r>
                    <w:rPr>
                      <w:rFonts w:eastAsia="Times New Roman"/>
                      <w:color w:val="000000"/>
                      <w:spacing w:val="-2"/>
                      <w:sz w:val="16"/>
                    </w:rPr>
                    <w:t xml:space="preserve"> by AIP Authority on Wed Feb 18</w:t>
                  </w:r>
                  <w:proofErr w:type="gramStart"/>
                  <w:r>
                    <w:rPr>
                      <w:rFonts w:eastAsia="Times New Roman"/>
                      <w:color w:val="000000"/>
                      <w:spacing w:val="-2"/>
                      <w:sz w:val="16"/>
                    </w:rPr>
                    <w:t xml:space="preserve"> 2026</w:t>
                  </w:r>
                  <w:proofErr w:type="gramEnd"/>
                  <w:r>
                    <w:rPr>
                      <w:rFonts w:eastAsia="Times New Roman"/>
                      <w:color w:val="000000"/>
                      <w:spacing w:val="-2"/>
                      <w:sz w:val="16"/>
                    </w:rPr>
                    <w:t xml:space="preserve"> 15:48:56 GMT+1 100 (AEDT) *****</w:t>
                  </w:r>
                </w:p>
              </w:txbxContent>
            </v:textbox>
            <w10:wrap type="square" anchorx="page" anchory="page"/>
          </v:shape>
        </w:pict>
      </w:r>
      <w:r>
        <w:pict w14:anchorId="0CE1F46B">
          <v:shape id="_x0000_s0" o:spid="_x0000_s1036" type="#_x0000_t202" style="position:absolute;margin-left:226.8pt;margin-top:157pt;width:274.8pt;height:93.95pt;z-index:-251660288;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600"/>
                    <w:gridCol w:w="1673"/>
                    <w:gridCol w:w="2223"/>
                  </w:tblGrid>
                  <w:tr w:rsidR="002877FB" w14:paraId="4B8E70BB" w14:textId="77777777">
                    <w:trPr>
                      <w:trHeight w:hRule="exact" w:val="628"/>
                    </w:trPr>
                    <w:tc>
                      <w:tcPr>
                        <w:tcW w:w="1600" w:type="dxa"/>
                        <w:vAlign w:val="center"/>
                      </w:tcPr>
                      <w:p w14:paraId="1C0549B1" w14:textId="77777777" w:rsidR="002877FB" w:rsidRDefault="00FC1CCF">
                        <w:pPr>
                          <w:spacing w:before="98" w:after="80" w:line="220" w:lineRule="exact"/>
                          <w:ind w:left="36"/>
                          <w:textAlignment w:val="baseline"/>
                          <w:rPr>
                            <w:rFonts w:ascii="Arial" w:eastAsia="Arial" w:hAnsi="Arial"/>
                            <w:b/>
                            <w:color w:val="000000"/>
                            <w:sz w:val="16"/>
                          </w:rPr>
                        </w:pPr>
                        <w:r>
                          <w:rPr>
                            <w:rFonts w:ascii="Arial" w:eastAsia="Arial" w:hAnsi="Arial"/>
                            <w:b/>
                            <w:color w:val="000000"/>
                            <w:sz w:val="16"/>
                          </w:rPr>
                          <w:t>Opportunities for Australian entities</w:t>
                        </w:r>
                        <w:r>
                          <w:rPr>
                            <w:rFonts w:ascii="Arial" w:eastAsia="Arial" w:hAnsi="Arial"/>
                            <w:b/>
                            <w:color w:val="000000"/>
                            <w:sz w:val="16"/>
                            <w:vertAlign w:val="superscript"/>
                          </w:rPr>
                          <w:t>*</w:t>
                        </w:r>
                        <w:r>
                          <w:rPr>
                            <w:rFonts w:ascii="Arial" w:eastAsia="Arial" w:hAnsi="Arial"/>
                            <w:b/>
                            <w:color w:val="000000"/>
                            <w:sz w:val="7"/>
                          </w:rPr>
                          <w:t xml:space="preserve"> </w:t>
                        </w:r>
                      </w:p>
                    </w:tc>
                    <w:tc>
                      <w:tcPr>
                        <w:tcW w:w="1673" w:type="dxa"/>
                      </w:tcPr>
                      <w:p w14:paraId="11E8BFFA" w14:textId="77777777" w:rsidR="002877FB" w:rsidRDefault="00FC1CCF">
                        <w:pPr>
                          <w:spacing w:line="206"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2223" w:type="dxa"/>
                      </w:tcPr>
                      <w:p w14:paraId="2919A7E6" w14:textId="77777777" w:rsidR="002877FB" w:rsidRDefault="00FC1CCF">
                        <w:pPr>
                          <w:spacing w:before="38" w:line="182" w:lineRule="exact"/>
                          <w:ind w:left="144"/>
                          <w:textAlignment w:val="baseline"/>
                          <w:rPr>
                            <w:rFonts w:ascii="Arial" w:eastAsia="Arial" w:hAnsi="Arial"/>
                            <w:b/>
                            <w:color w:val="000000"/>
                            <w:sz w:val="16"/>
                          </w:rPr>
                        </w:pPr>
                        <w:r>
                          <w:rPr>
                            <w:rFonts w:ascii="Arial" w:eastAsia="Arial" w:hAnsi="Arial"/>
                            <w:b/>
                            <w:color w:val="000000"/>
                            <w:sz w:val="16"/>
                          </w:rPr>
                          <w:t>Explanation for no</w:t>
                        </w:r>
                      </w:p>
                      <w:p w14:paraId="584AE05F" w14:textId="77777777" w:rsidR="002877FB" w:rsidRDefault="00FC1CCF">
                        <w:pPr>
                          <w:spacing w:line="199" w:lineRule="exact"/>
                          <w:ind w:left="144"/>
                          <w:textAlignment w:val="baseline"/>
                          <w:rPr>
                            <w:rFonts w:ascii="Arial" w:eastAsia="Arial" w:hAnsi="Arial"/>
                            <w:b/>
                            <w:color w:val="000000"/>
                            <w:spacing w:val="-3"/>
                            <w:sz w:val="16"/>
                          </w:rPr>
                        </w:pPr>
                        <w:r>
                          <w:rPr>
                            <w:rFonts w:ascii="Arial" w:eastAsia="Arial" w:hAnsi="Arial"/>
                            <w:b/>
                            <w:color w:val="000000"/>
                            <w:spacing w:val="-3"/>
                            <w:sz w:val="16"/>
                          </w:rPr>
                          <w:t>opportunities for Australian entities</w:t>
                        </w:r>
                      </w:p>
                    </w:tc>
                  </w:tr>
                </w:tbl>
                <w:p w14:paraId="32879611" w14:textId="77777777" w:rsidR="002877FB" w:rsidRDefault="002877FB">
                  <w:pPr>
                    <w:spacing w:after="152" w:line="20" w:lineRule="exact"/>
                  </w:pPr>
                </w:p>
                <w:p w14:paraId="1694E5BE" w14:textId="17B628CC" w:rsidR="002877FB" w:rsidRDefault="00A844ED">
                  <w:pPr>
                    <w:tabs>
                      <w:tab w:val="left" w:pos="2376"/>
                    </w:tabs>
                    <w:spacing w:before="1"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FC1CCF">
                    <w:rPr>
                      <w:rFonts w:ascii="Arial" w:eastAsia="Arial" w:hAnsi="Arial"/>
                      <w:color w:val="000000"/>
                      <w:spacing w:val="-8"/>
                      <w:w w:val="95"/>
                      <w:sz w:val="16"/>
                    </w:rPr>
                    <w:t>Yes</w:t>
                  </w:r>
                  <w:r>
                    <w:rPr>
                      <w:rFonts w:ascii="Arial" w:eastAsia="Arial" w:hAnsi="Arial"/>
                      <w:color w:val="000000"/>
                      <w:spacing w:val="-8"/>
                      <w:w w:val="95"/>
                      <w:sz w:val="16"/>
                    </w:rPr>
                    <w:t xml:space="preserve">                                            </w:t>
                  </w:r>
                  <w:r w:rsidR="00FC1CCF">
                    <w:rPr>
                      <w:rFonts w:ascii="Arial" w:eastAsia="Arial" w:hAnsi="Arial"/>
                      <w:color w:val="000000"/>
                      <w:spacing w:val="-8"/>
                      <w:w w:val="95"/>
                      <w:sz w:val="16"/>
                    </w:rPr>
                    <w:t>No</w:t>
                  </w:r>
                </w:p>
                <w:p w14:paraId="693E5C26" w14:textId="76EA4286" w:rsidR="002877FB" w:rsidRDefault="00A844ED">
                  <w:pPr>
                    <w:tabs>
                      <w:tab w:val="left" w:pos="2376"/>
                    </w:tabs>
                    <w:spacing w:before="255" w:line="182" w:lineRule="exact"/>
                    <w:ind w:left="504"/>
                    <w:textAlignment w:val="baseline"/>
                    <w:rPr>
                      <w:rFonts w:ascii="Arial" w:eastAsia="Arial" w:hAnsi="Arial"/>
                      <w:color w:val="000000"/>
                      <w:spacing w:val="-8"/>
                      <w:w w:val="95"/>
                      <w:sz w:val="16"/>
                    </w:rPr>
                  </w:pPr>
                  <w:r>
                    <w:rPr>
                      <w:rFonts w:ascii="Arial" w:eastAsia="Arial" w:hAnsi="Arial"/>
                      <w:color w:val="000000"/>
                      <w:spacing w:val="-8"/>
                      <w:w w:val="95"/>
                      <w:sz w:val="16"/>
                    </w:rPr>
                    <w:t xml:space="preserve">  </w:t>
                  </w:r>
                  <w:r w:rsidR="00FC1CCF">
                    <w:rPr>
                      <w:rFonts w:ascii="Arial" w:eastAsia="Arial" w:hAnsi="Arial"/>
                      <w:color w:val="000000"/>
                      <w:spacing w:val="-8"/>
                      <w:w w:val="95"/>
                      <w:sz w:val="16"/>
                    </w:rPr>
                    <w:t>Yes</w:t>
                  </w:r>
                  <w:r>
                    <w:rPr>
                      <w:rFonts w:ascii="Arial" w:eastAsia="Arial" w:hAnsi="Arial"/>
                      <w:color w:val="000000"/>
                      <w:spacing w:val="-8"/>
                      <w:w w:val="95"/>
                      <w:sz w:val="16"/>
                    </w:rPr>
                    <w:t xml:space="preserve">                                            </w:t>
                  </w:r>
                  <w:r w:rsidR="00FC1CCF">
                    <w:rPr>
                      <w:rFonts w:ascii="Arial" w:eastAsia="Arial" w:hAnsi="Arial"/>
                      <w:color w:val="000000"/>
                      <w:spacing w:val="-8"/>
                      <w:w w:val="95"/>
                      <w:sz w:val="16"/>
                    </w:rPr>
                    <w:t>No</w:t>
                  </w:r>
                </w:p>
                <w:p w14:paraId="18620B81" w14:textId="3BED15C5" w:rsidR="002877FB" w:rsidRDefault="00A844ED">
                  <w:pPr>
                    <w:tabs>
                      <w:tab w:val="left" w:pos="2376"/>
                    </w:tabs>
                    <w:spacing w:before="259" w:line="177" w:lineRule="exact"/>
                    <w:ind w:left="504"/>
                    <w:textAlignment w:val="baseline"/>
                    <w:rPr>
                      <w:rFonts w:ascii="Arial" w:eastAsia="Arial" w:hAnsi="Arial"/>
                      <w:color w:val="000000"/>
                      <w:spacing w:val="-12"/>
                      <w:w w:val="95"/>
                      <w:sz w:val="16"/>
                    </w:rPr>
                  </w:pPr>
                  <w:r>
                    <w:rPr>
                      <w:rFonts w:ascii="Arial" w:eastAsia="Arial" w:hAnsi="Arial"/>
                      <w:color w:val="000000"/>
                      <w:spacing w:val="-12"/>
                      <w:w w:val="95"/>
                      <w:sz w:val="16"/>
                    </w:rPr>
                    <w:t xml:space="preserve">   </w:t>
                  </w:r>
                  <w:r w:rsidR="00FC1CCF">
                    <w:rPr>
                      <w:rFonts w:ascii="Arial" w:eastAsia="Arial" w:hAnsi="Arial"/>
                      <w:color w:val="000000"/>
                      <w:spacing w:val="-12"/>
                      <w:w w:val="95"/>
                      <w:sz w:val="16"/>
                    </w:rPr>
                    <w:t>Yes</w:t>
                  </w:r>
                  <w:r>
                    <w:rPr>
                      <w:rFonts w:ascii="Arial" w:eastAsia="Arial" w:hAnsi="Arial"/>
                      <w:color w:val="000000"/>
                      <w:spacing w:val="-12"/>
                      <w:w w:val="95"/>
                      <w:sz w:val="16"/>
                    </w:rPr>
                    <w:t xml:space="preserve">                                                 </w:t>
                  </w:r>
                  <w:proofErr w:type="spellStart"/>
                  <w:r w:rsidR="00FC1CCF">
                    <w:rPr>
                      <w:rFonts w:ascii="Arial" w:eastAsia="Arial" w:hAnsi="Arial"/>
                      <w:color w:val="000000"/>
                      <w:spacing w:val="-12"/>
                      <w:w w:val="95"/>
                      <w:sz w:val="16"/>
                    </w:rPr>
                    <w:t>Yes</w:t>
                  </w:r>
                  <w:proofErr w:type="spellEnd"/>
                </w:p>
              </w:txbxContent>
            </v:textbox>
            <w10:wrap type="square" anchorx="page" anchory="page"/>
          </v:shape>
        </w:pict>
      </w:r>
      <w:r>
        <w:pict w14:anchorId="3446B943">
          <v:shape id="_x0000_s1034" type="#_x0000_t202" style="position:absolute;margin-left:52.8pt;margin-top:102.7pt;width:234pt;height:54.3pt;z-index:251651072;mso-wrap-distance-left:0;mso-wrap-distance-right:0;mso-position-horizontal-relative:page;mso-position-vertical-relative:page" filled="f" stroked="f">
            <v:textbox inset="0,0,0,0">
              <w:txbxContent>
                <w:p w14:paraId="0E91D044" w14:textId="77777777" w:rsidR="002877FB" w:rsidRDefault="00FC1CCF">
                  <w:pPr>
                    <w:spacing w:line="391" w:lineRule="exact"/>
                    <w:textAlignment w:val="baseline"/>
                    <w:rPr>
                      <w:rFonts w:ascii="Arial" w:eastAsia="Arial" w:hAnsi="Arial"/>
                      <w:color w:val="000000"/>
                      <w:w w:val="95"/>
                      <w:sz w:val="34"/>
                    </w:rPr>
                  </w:pPr>
                  <w:r>
                    <w:rPr>
                      <w:rFonts w:ascii="Arial" w:eastAsia="Arial" w:hAnsi="Arial"/>
                      <w:color w:val="000000"/>
                      <w:w w:val="95"/>
                      <w:sz w:val="34"/>
                    </w:rPr>
                    <w:t>Key goods and services</w:t>
                  </w:r>
                </w:p>
                <w:p w14:paraId="0AEF86D7" w14:textId="77777777" w:rsidR="002877FB" w:rsidRDefault="00FC1CCF">
                  <w:pPr>
                    <w:spacing w:before="353" w:after="159" w:line="182" w:lineRule="exact"/>
                    <w:textAlignment w:val="baseline"/>
                    <w:rPr>
                      <w:rFonts w:ascii="Arial" w:eastAsia="Arial" w:hAnsi="Arial"/>
                      <w:color w:val="000000"/>
                      <w:spacing w:val="-5"/>
                      <w:sz w:val="16"/>
                    </w:rPr>
                  </w:pPr>
                  <w:r>
                    <w:rPr>
                      <w:rFonts w:ascii="Arial" w:eastAsia="Arial" w:hAnsi="Arial"/>
                      <w:color w:val="000000"/>
                      <w:spacing w:val="-5"/>
                      <w:sz w:val="16"/>
                    </w:rPr>
                    <w:t>Indicative list of key goods and services to be acquired for the project:</w:t>
                  </w:r>
                </w:p>
              </w:txbxContent>
            </v:textbox>
            <w10:wrap anchorx="page" anchory="page"/>
          </v:shape>
        </w:pict>
      </w:r>
      <w:r>
        <w:pict w14:anchorId="183E0F4B">
          <v:shape id="_x0000_s3" type="#_x0000_t202" style="position:absolute;margin-left:52.3pt;margin-top:157pt;width:157pt;height:100.95pt;z-index:-251658240;mso-wrap-distance-left:0;mso-wrap-distance-right:0;mso-position-horizontal-relative:page;mso-position-vertical-relative:page" filled="f" stroked="f">
            <v:textbox inset="0,0,0,0">
              <w:txbxContent>
                <w:p w14:paraId="0B6BB9C5" w14:textId="77777777" w:rsidR="002877FB" w:rsidRDefault="00FC1CCF">
                  <w:pPr>
                    <w:spacing w:before="258" w:line="182" w:lineRule="exact"/>
                    <w:textAlignment w:val="baseline"/>
                    <w:rPr>
                      <w:rFonts w:ascii="Arial" w:eastAsia="Arial" w:hAnsi="Arial"/>
                      <w:b/>
                      <w:color w:val="000000"/>
                      <w:spacing w:val="-4"/>
                      <w:sz w:val="16"/>
                    </w:rPr>
                  </w:pPr>
                  <w:r>
                    <w:rPr>
                      <w:rFonts w:ascii="Arial" w:eastAsia="Arial" w:hAnsi="Arial"/>
                      <w:b/>
                      <w:color w:val="000000"/>
                      <w:spacing w:val="-4"/>
                      <w:sz w:val="16"/>
                    </w:rPr>
                    <w:t>Key goods and services</w:t>
                  </w:r>
                </w:p>
                <w:p w14:paraId="3EC272FD" w14:textId="77777777" w:rsidR="002877FB" w:rsidRDefault="00FC1CCF">
                  <w:pPr>
                    <w:spacing w:before="224" w:line="219"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Compression Gas Processing Facility and Water Transfer Station </w:t>
                  </w: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Satellite Warehouse &amp; Operations Office Facility</w:t>
                  </w:r>
                </w:p>
                <w:p w14:paraId="44C22522" w14:textId="77777777" w:rsidR="002877FB" w:rsidRDefault="00FC1CCF">
                  <w:pPr>
                    <w:spacing w:after="34" w:line="220" w:lineRule="exact"/>
                    <w:textAlignment w:val="baseline"/>
                    <w:rPr>
                      <w:rFonts w:ascii="Arial" w:eastAsia="Arial" w:hAnsi="Arial"/>
                      <w:color w:val="000000"/>
                      <w:spacing w:val="-4"/>
                      <w:sz w:val="16"/>
                    </w:rPr>
                  </w:pPr>
                  <w:proofErr w:type="spellStart"/>
                  <w:r>
                    <w:rPr>
                      <w:rFonts w:ascii="Arial" w:eastAsia="Arial" w:hAnsi="Arial"/>
                      <w:color w:val="000000"/>
                      <w:spacing w:val="-4"/>
                      <w:sz w:val="16"/>
                    </w:rPr>
                    <w:t>Girrahween</w:t>
                  </w:r>
                  <w:proofErr w:type="spellEnd"/>
                  <w:r>
                    <w:rPr>
                      <w:rFonts w:ascii="Arial" w:eastAsia="Arial" w:hAnsi="Arial"/>
                      <w:color w:val="000000"/>
                      <w:spacing w:val="-4"/>
                      <w:sz w:val="16"/>
                    </w:rPr>
                    <w:t xml:space="preserve"> </w:t>
                  </w:r>
                  <w:proofErr w:type="spellStart"/>
                  <w:r>
                    <w:rPr>
                      <w:rFonts w:ascii="Arial" w:eastAsia="Arial" w:hAnsi="Arial"/>
                      <w:color w:val="000000"/>
                      <w:spacing w:val="-4"/>
                      <w:sz w:val="16"/>
                    </w:rPr>
                    <w:t>Switchrooms</w:t>
                  </w:r>
                  <w:proofErr w:type="spellEnd"/>
                  <w:r>
                    <w:rPr>
                      <w:rFonts w:ascii="Arial" w:eastAsia="Arial" w:hAnsi="Arial"/>
                      <w:color w:val="000000"/>
                      <w:spacing w:val="-4"/>
                      <w:sz w:val="16"/>
                    </w:rPr>
                    <w:t xml:space="preserve"> - Design and Supply including Start-up Support Services</w:t>
                  </w:r>
                </w:p>
              </w:txbxContent>
            </v:textbox>
            <w10:wrap type="square" anchorx="page" anchory="page"/>
          </v:shape>
        </w:pict>
      </w:r>
      <w:r>
        <w:pict w14:anchorId="1FDD5C75">
          <v:shape id="_x0000_s1033" type="#_x0000_t202" style="position:absolute;margin-left:50.95pt;margin-top:257.95pt;width:363pt;height:507.45pt;z-index:-251657216;mso-wrap-distance-left:0;mso-wrap-distance-right:0;mso-position-horizontal-relative:page;mso-position-vertical-relative:page" filled="f" stroked="f">
            <v:textbox inset="0,0,0,0">
              <w:txbxContent>
                <w:p w14:paraId="06AFA734" w14:textId="77777777" w:rsidR="002877FB" w:rsidRDefault="00FC1CCF">
                  <w:pPr>
                    <w:tabs>
                      <w:tab w:val="left" w:pos="4104"/>
                      <w:tab w:val="left" w:pos="5832"/>
                    </w:tabs>
                    <w:spacing w:before="1" w:line="182" w:lineRule="exact"/>
                    <w:textAlignment w:val="baseline"/>
                    <w:rPr>
                      <w:rFonts w:ascii="Arial" w:eastAsia="Arial" w:hAnsi="Arial"/>
                      <w:color w:val="000000"/>
                      <w:sz w:val="16"/>
                    </w:rPr>
                  </w:pPr>
                  <w:r>
                    <w:rPr>
                      <w:rFonts w:ascii="Arial" w:eastAsia="Arial" w:hAnsi="Arial"/>
                      <w:color w:val="000000"/>
                      <w:sz w:val="16"/>
                    </w:rPr>
                    <w:t xml:space="preserve">Supply of Steel </w:t>
                  </w:r>
                  <w:proofErr w:type="spellStart"/>
                  <w:r>
                    <w:rPr>
                      <w:rFonts w:ascii="Arial" w:eastAsia="Arial" w:hAnsi="Arial"/>
                      <w:color w:val="000000"/>
                      <w:sz w:val="16"/>
                    </w:rPr>
                    <w:t>Linepipe</w:t>
                  </w:r>
                  <w:proofErr w:type="spellEnd"/>
                  <w:r>
                    <w:rPr>
                      <w:rFonts w:ascii="Arial" w:eastAsia="Arial" w:hAnsi="Arial"/>
                      <w:color w:val="000000"/>
                      <w:sz w:val="16"/>
                    </w:rPr>
                    <w:t xml:space="preserve"> and Bends</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1BAE1909" w14:textId="77777777" w:rsidR="002877FB" w:rsidRDefault="00FC1CCF">
                  <w:pPr>
                    <w:tabs>
                      <w:tab w:val="left" w:pos="4104"/>
                      <w:tab w:val="left" w:pos="5832"/>
                    </w:tabs>
                    <w:spacing w:before="39" w:line="182" w:lineRule="exact"/>
                    <w:textAlignment w:val="baseline"/>
                    <w:rPr>
                      <w:rFonts w:ascii="Arial" w:eastAsia="Arial" w:hAnsi="Arial"/>
                      <w:color w:val="000000"/>
                      <w:sz w:val="16"/>
                    </w:rPr>
                  </w:pPr>
                  <w:r>
                    <w:rPr>
                      <w:rFonts w:ascii="Arial" w:eastAsia="Arial" w:hAnsi="Arial"/>
                      <w:color w:val="000000"/>
                      <w:sz w:val="16"/>
                    </w:rPr>
                    <w:t>Drilling Rigs and Associated Drilling Services</w:t>
                  </w:r>
                  <w:r>
                    <w:rPr>
                      <w:rFonts w:ascii="Arial" w:eastAsia="Arial" w:hAnsi="Arial"/>
                      <w:color w:val="000000"/>
                      <w:sz w:val="16"/>
                    </w:rPr>
                    <w:tab/>
                    <w:t>Yes</w:t>
                  </w:r>
                  <w:r>
                    <w:rPr>
                      <w:rFonts w:ascii="Arial" w:eastAsia="Arial" w:hAnsi="Arial"/>
                      <w:color w:val="000000"/>
                      <w:sz w:val="16"/>
                    </w:rPr>
                    <w:tab/>
                    <w:t>No</w:t>
                  </w:r>
                </w:p>
                <w:p w14:paraId="01032904" w14:textId="77777777" w:rsidR="002877FB" w:rsidRDefault="00FC1CCF">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Power Purchase Agreement</w:t>
                  </w:r>
                  <w:r>
                    <w:rPr>
                      <w:rFonts w:ascii="Arial" w:eastAsia="Arial" w:hAnsi="Arial"/>
                      <w:color w:val="000000"/>
                      <w:sz w:val="16"/>
                    </w:rPr>
                    <w:tab/>
                    <w:t>Yes</w:t>
                  </w:r>
                  <w:r>
                    <w:rPr>
                      <w:rFonts w:ascii="Arial" w:eastAsia="Arial" w:hAnsi="Arial"/>
                      <w:color w:val="000000"/>
                      <w:sz w:val="16"/>
                    </w:rPr>
                    <w:tab/>
                    <w:t>No</w:t>
                  </w:r>
                </w:p>
                <w:p w14:paraId="71494183" w14:textId="77777777" w:rsidR="002877FB" w:rsidRDefault="00FC1CCF">
                  <w:pPr>
                    <w:tabs>
                      <w:tab w:val="left" w:pos="4104"/>
                      <w:tab w:val="left" w:pos="5832"/>
                    </w:tabs>
                    <w:spacing w:before="34"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Ground Flare</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2632E3C" w14:textId="77777777" w:rsidR="002877FB" w:rsidRDefault="00FC1CCF">
                  <w:pPr>
                    <w:tabs>
                      <w:tab w:val="left" w:pos="4104"/>
                      <w:tab w:val="left" w:pos="5832"/>
                    </w:tabs>
                    <w:spacing w:before="38"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Plant Automation System</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51F18B8A" w14:textId="77777777" w:rsidR="002877FB" w:rsidRDefault="00FC1CCF">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Dry Gas Metering</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3A82FB82" w14:textId="77777777" w:rsidR="002877FB" w:rsidRDefault="00FC1CCF">
                  <w:pPr>
                    <w:tabs>
                      <w:tab w:val="left" w:pos="4104"/>
                      <w:tab w:val="left" w:pos="5832"/>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Pumps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4DF783EA" w14:textId="77777777" w:rsidR="002877FB" w:rsidRDefault="00FC1CCF">
                  <w:pPr>
                    <w:tabs>
                      <w:tab w:val="left" w:pos="4104"/>
                      <w:tab w:val="left" w:pos="5832"/>
                    </w:tabs>
                    <w:spacing w:before="39" w:line="182" w:lineRule="exact"/>
                    <w:textAlignment w:val="baseline"/>
                    <w:rPr>
                      <w:rFonts w:ascii="Arial" w:eastAsia="Arial" w:hAnsi="Arial"/>
                      <w:color w:val="000000"/>
                      <w:spacing w:val="-1"/>
                      <w:sz w:val="16"/>
                    </w:rPr>
                  </w:pPr>
                  <w:proofErr w:type="spellStart"/>
                  <w:r>
                    <w:rPr>
                      <w:rFonts w:ascii="Arial" w:eastAsia="Arial" w:hAnsi="Arial"/>
                      <w:color w:val="000000"/>
                      <w:spacing w:val="-1"/>
                      <w:sz w:val="16"/>
                    </w:rPr>
                    <w:t>Girrahween</w:t>
                  </w:r>
                  <w:proofErr w:type="spellEnd"/>
                  <w:r>
                    <w:rPr>
                      <w:rFonts w:ascii="Arial" w:eastAsia="Arial" w:hAnsi="Arial"/>
                      <w:color w:val="000000"/>
                      <w:spacing w:val="-1"/>
                      <w:sz w:val="16"/>
                    </w:rPr>
                    <w:t xml:space="preserve"> Inlet Filters</w:t>
                  </w:r>
                  <w:r>
                    <w:rPr>
                      <w:rFonts w:ascii="Arial" w:eastAsia="Arial" w:hAnsi="Arial"/>
                      <w:color w:val="000000"/>
                      <w:spacing w:val="-1"/>
                      <w:sz w:val="16"/>
                    </w:rPr>
                    <w:tab/>
                    <w:t>Yes</w:t>
                  </w:r>
                  <w:r>
                    <w:rPr>
                      <w:rFonts w:ascii="Arial" w:eastAsia="Arial" w:hAnsi="Arial"/>
                      <w:color w:val="000000"/>
                      <w:spacing w:val="-1"/>
                      <w:sz w:val="16"/>
                    </w:rPr>
                    <w:tab/>
                  </w:r>
                  <w:proofErr w:type="spellStart"/>
                  <w:r>
                    <w:rPr>
                      <w:rFonts w:ascii="Arial" w:eastAsia="Arial" w:hAnsi="Arial"/>
                      <w:color w:val="000000"/>
                      <w:spacing w:val="-1"/>
                      <w:sz w:val="16"/>
                    </w:rPr>
                    <w:t>Yes</w:t>
                  </w:r>
                  <w:proofErr w:type="spellEnd"/>
                </w:p>
                <w:p w14:paraId="2B8C921C" w14:textId="77777777" w:rsidR="002877FB" w:rsidRDefault="00FC1CCF">
                  <w:pPr>
                    <w:tabs>
                      <w:tab w:val="left" w:pos="4104"/>
                      <w:tab w:val="left" w:pos="5832"/>
                    </w:tabs>
                    <w:spacing w:before="39" w:line="182" w:lineRule="exact"/>
                    <w:textAlignment w:val="baseline"/>
                    <w:rPr>
                      <w:rFonts w:ascii="Arial" w:eastAsia="Arial" w:hAnsi="Arial"/>
                      <w:color w:val="000000"/>
                      <w:sz w:val="16"/>
                    </w:rPr>
                  </w:pPr>
                  <w:proofErr w:type="spellStart"/>
                  <w:r>
                    <w:rPr>
                      <w:rFonts w:ascii="Arial" w:eastAsia="Arial" w:hAnsi="Arial"/>
                      <w:color w:val="000000"/>
                      <w:sz w:val="16"/>
                    </w:rPr>
                    <w:t>Girrahween</w:t>
                  </w:r>
                  <w:proofErr w:type="spellEnd"/>
                  <w:r>
                    <w:rPr>
                      <w:rFonts w:ascii="Arial" w:eastAsia="Arial" w:hAnsi="Arial"/>
                      <w:color w:val="000000"/>
                      <w:sz w:val="16"/>
                    </w:rPr>
                    <w:t xml:space="preserve"> Compressed Air Package</w:t>
                  </w:r>
                  <w:r>
                    <w:rPr>
                      <w:rFonts w:ascii="Arial" w:eastAsia="Arial" w:hAnsi="Arial"/>
                      <w:color w:val="000000"/>
                      <w:sz w:val="16"/>
                    </w:rPr>
                    <w:tab/>
                    <w:t>Yes</w:t>
                  </w:r>
                  <w:r>
                    <w:rPr>
                      <w:rFonts w:ascii="Arial" w:eastAsia="Arial" w:hAnsi="Arial"/>
                      <w:color w:val="000000"/>
                      <w:sz w:val="16"/>
                    </w:rPr>
                    <w:tab/>
                  </w:r>
                  <w:proofErr w:type="spellStart"/>
                  <w:r>
                    <w:rPr>
                      <w:rFonts w:ascii="Arial" w:eastAsia="Arial" w:hAnsi="Arial"/>
                      <w:color w:val="000000"/>
                      <w:sz w:val="16"/>
                    </w:rPr>
                    <w:t>Yes</w:t>
                  </w:r>
                  <w:proofErr w:type="spellEnd"/>
                </w:p>
                <w:p w14:paraId="4ACDF771" w14:textId="77777777" w:rsidR="002877FB" w:rsidRDefault="00FC1CCF">
                  <w:pPr>
                    <w:spacing w:before="312" w:line="88" w:lineRule="exact"/>
                    <w:textAlignment w:val="baseline"/>
                    <w:rPr>
                      <w:rFonts w:ascii="Arial" w:eastAsia="Arial" w:hAnsi="Arial"/>
                      <w:color w:val="000000"/>
                      <w:sz w:val="11"/>
                    </w:rPr>
                  </w:pPr>
                  <w:r>
                    <w:rPr>
                      <w:rFonts w:ascii="Arial" w:eastAsia="Arial" w:hAnsi="Arial"/>
                      <w:color w:val="000000"/>
                      <w:sz w:val="11"/>
                    </w:rPr>
                    <w:t>*</w:t>
                  </w:r>
                </w:p>
                <w:p w14:paraId="5A9A7786" w14:textId="77777777" w:rsidR="002877FB" w:rsidRDefault="00FC1CCF">
                  <w:pPr>
                    <w:spacing w:line="229" w:lineRule="exact"/>
                    <w:textAlignment w:val="baseline"/>
                    <w:rPr>
                      <w:rFonts w:ascii="Arial" w:eastAsia="Arial" w:hAnsi="Arial"/>
                      <w:color w:val="000000"/>
                      <w:sz w:val="16"/>
                    </w:rPr>
                  </w:pPr>
                  <w:r>
                    <w:rPr>
                      <w:rFonts w:ascii="Arial" w:eastAsia="Arial" w:hAnsi="Arial"/>
                      <w:color w:val="000000"/>
                      <w:sz w:val="16"/>
                    </w:rPr>
                    <w:t xml:space="preserve">An Australian entity is an entity with an ABN or ACN </w:t>
                  </w:r>
                  <w:r>
                    <w:rPr>
                      <w:rFonts w:ascii="Arial" w:eastAsia="Arial" w:hAnsi="Arial"/>
                      <w:color w:val="000000"/>
                      <w:sz w:val="16"/>
                    </w:rPr>
                    <w:br/>
                    <w:t>Project standards:</w:t>
                  </w:r>
                </w:p>
                <w:p w14:paraId="72E848D6" w14:textId="77777777" w:rsidR="002877FB" w:rsidRDefault="00FC1CCF">
                  <w:pPr>
                    <w:spacing w:before="125" w:line="216" w:lineRule="exact"/>
                    <w:ind w:left="648"/>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543F2EEE" w14:textId="77777777" w:rsidR="002877FB" w:rsidRDefault="00FC1CCF">
                  <w:pPr>
                    <w:spacing w:before="472"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16F83D9A" w14:textId="77777777" w:rsidR="002877FB" w:rsidRDefault="00FC1CCF">
                  <w:pPr>
                    <w:spacing w:before="354" w:line="182" w:lineRule="exact"/>
                    <w:textAlignment w:val="baseline"/>
                    <w:rPr>
                      <w:rFonts w:ascii="Arial" w:eastAsia="Arial" w:hAnsi="Arial"/>
                      <w:color w:val="000000"/>
                      <w:spacing w:val="-3"/>
                      <w:sz w:val="16"/>
                    </w:rPr>
                  </w:pPr>
                  <w:r>
                    <w:rPr>
                      <w:rFonts w:ascii="Arial" w:eastAsia="Arial" w:hAnsi="Arial"/>
                      <w:color w:val="000000"/>
                      <w:spacing w:val="-3"/>
                      <w:sz w:val="16"/>
                    </w:rPr>
                    <w:t>Project proponent’s contact person for supplier enquiries:</w:t>
                  </w:r>
                </w:p>
                <w:p w14:paraId="4C5FE7F4" w14:textId="77777777" w:rsidR="002877FB" w:rsidRDefault="00FC1CCF">
                  <w:pPr>
                    <w:spacing w:before="481" w:line="182"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16525F86" w14:textId="77777777" w:rsidR="002877FB" w:rsidRDefault="00FC1CCF">
                  <w:pPr>
                    <w:spacing w:before="34" w:line="182"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71275006" w14:textId="77777777" w:rsidR="002877FB" w:rsidRDefault="00FC1CCF">
                  <w:pPr>
                    <w:spacing w:before="38" w:line="182" w:lineRule="exact"/>
                    <w:ind w:left="648"/>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0C35E6CD" w14:textId="77777777" w:rsidR="002877FB" w:rsidRDefault="00FC1CCF">
                  <w:pPr>
                    <w:spacing w:before="39" w:line="182"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3">
                    <w:r>
                      <w:rPr>
                        <w:rFonts w:ascii="Arial" w:eastAsia="Arial" w:hAnsi="Arial"/>
                        <w:color w:val="0000FF"/>
                        <w:sz w:val="16"/>
                        <w:u w:val="single"/>
                      </w:rPr>
                      <w:t>robert.blue@arrowenergy.com.au</w:t>
                    </w:r>
                  </w:hyperlink>
                  <w:r>
                    <w:rPr>
                      <w:rFonts w:ascii="Arial" w:eastAsia="Arial" w:hAnsi="Arial"/>
                      <w:color w:val="000000"/>
                      <w:sz w:val="16"/>
                    </w:rPr>
                    <w:t xml:space="preserve"> </w:t>
                  </w:r>
                </w:p>
                <w:p w14:paraId="0AE3FA40" w14:textId="77777777" w:rsidR="002877FB" w:rsidRDefault="00FC1CCF">
                  <w:pPr>
                    <w:spacing w:before="57" w:line="322" w:lineRule="exact"/>
                    <w:jc w:val="both"/>
                    <w:textAlignment w:val="baseline"/>
                    <w:rPr>
                      <w:rFonts w:ascii="Arial" w:eastAsia="Arial" w:hAnsi="Arial"/>
                      <w:color w:val="000000"/>
                      <w:sz w:val="16"/>
                    </w:rPr>
                  </w:pPr>
                  <w:r>
                    <w:rPr>
                      <w:rFonts w:ascii="Arial" w:eastAsia="Arial" w:hAnsi="Arial"/>
                      <w:color w:val="000000"/>
                      <w:sz w:val="16"/>
                    </w:rPr>
                    <w:t xml:space="preserve">Project proponent website: </w:t>
                  </w:r>
                  <w:hyperlink r:id="rId14">
                    <w:r>
                      <w:rPr>
                        <w:rFonts w:ascii="Arial" w:eastAsia="Arial" w:hAnsi="Arial"/>
                        <w:color w:val="0000FF"/>
                        <w:sz w:val="16"/>
                        <w:u w:val="single"/>
                      </w:rPr>
                      <w:t>https://www.arrowenergy.com.au/suppliers-contractors/contracting-opportunities</w:t>
                    </w:r>
                  </w:hyperlink>
                  <w:r>
                    <w:rPr>
                      <w:rFonts w:ascii="Arial" w:eastAsia="Arial" w:hAnsi="Arial"/>
                      <w:color w:val="000000"/>
                      <w:sz w:val="16"/>
                    </w:rPr>
                    <w:t xml:space="preserve"> Project opportunities website:</w:t>
                  </w:r>
                </w:p>
                <w:p w14:paraId="6704306E" w14:textId="77777777" w:rsidR="002877FB" w:rsidRDefault="00FC1CCF">
                  <w:pPr>
                    <w:spacing w:line="360" w:lineRule="exact"/>
                    <w:ind w:right="936" w:firstLine="648"/>
                    <w:textAlignment w:val="baseline"/>
                    <w:rPr>
                      <w:rFonts w:ascii="Arial" w:eastAsia="Arial" w:hAnsi="Arial"/>
                      <w:color w:val="000000"/>
                      <w:spacing w:val="-4"/>
                      <w:sz w:val="16"/>
                    </w:rPr>
                  </w:pPr>
                  <w:hyperlink r:id="rId15">
                    <w:r>
                      <w:rPr>
                        <w:rFonts w:ascii="Arial" w:eastAsia="Arial" w:hAnsi="Arial"/>
                        <w:color w:val="0000FF"/>
                        <w:spacing w:val="-4"/>
                        <w:sz w:val="16"/>
                        <w:u w:val="single"/>
                      </w:rPr>
                      <w:t>https://gateway.icn.org.au/project/1766/arrow-energy?st=projects&amp;psid=1588291874</w:t>
                    </w:r>
                  </w:hyperlink>
                  <w:r>
                    <w:rPr>
                      <w:rFonts w:ascii="Arial" w:eastAsia="Arial" w:hAnsi="Arial"/>
                      <w:color w:val="000000"/>
                      <w:spacing w:val="-4"/>
                      <w:sz w:val="16"/>
                    </w:rPr>
                    <w:t xml:space="preserve"> Supplier engagement and communication </w:t>
                  </w:r>
                  <w:proofErr w:type="gramStart"/>
                  <w:r>
                    <w:rPr>
                      <w:rFonts w:ascii="Arial" w:eastAsia="Arial" w:hAnsi="Arial"/>
                      <w:color w:val="000000"/>
                      <w:spacing w:val="-4"/>
                      <w:sz w:val="16"/>
                    </w:rPr>
                    <w:t>actions :</w:t>
                  </w:r>
                  <w:proofErr w:type="gramEnd"/>
                </w:p>
                <w:p w14:paraId="26C2DB3B" w14:textId="77777777" w:rsidR="002877FB" w:rsidRDefault="00FC1CCF">
                  <w:pPr>
                    <w:spacing w:before="140" w:line="182" w:lineRule="exact"/>
                    <w:ind w:left="648"/>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1C613629" w14:textId="77777777" w:rsidR="002877FB" w:rsidRDefault="00FC1CCF">
                  <w:pPr>
                    <w:spacing w:before="34" w:line="182" w:lineRule="exact"/>
                    <w:ind w:left="648"/>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5867808F" w14:textId="77777777" w:rsidR="002877FB" w:rsidRDefault="00FC1CCF">
                  <w:pPr>
                    <w:spacing w:before="38" w:line="182" w:lineRule="exact"/>
                    <w:ind w:left="648"/>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5BBDA99" w14:textId="77777777" w:rsidR="002877FB" w:rsidRDefault="00FC1CCF">
                  <w:pPr>
                    <w:spacing w:before="39" w:line="182" w:lineRule="exact"/>
                    <w:ind w:left="648"/>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62BDE198" w14:textId="77777777" w:rsidR="002877FB" w:rsidRDefault="00FC1CCF">
                  <w:pPr>
                    <w:spacing w:before="39" w:after="1445" w:line="182" w:lineRule="exact"/>
                    <w:ind w:left="648"/>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0A30AE6D">
          <v:shape id="_x0000_s1032" type="#_x0000_t202" style="position:absolute;margin-left:487.8pt;margin-top:765.4pt;width:55.5pt;height:13.6pt;z-index:-251656192;mso-wrap-distance-left:0;mso-wrap-distance-right:0;mso-position-horizontal-relative:page;mso-position-vertical-relative:page" filled="f" stroked="f">
            <v:textbox inset="0,0,0,0">
              <w:txbxContent>
                <w:p w14:paraId="563E9570" w14:textId="77777777" w:rsidR="002877FB" w:rsidRDefault="00FC1CCF">
                  <w:pPr>
                    <w:spacing w:before="4" w:after="5" w:line="249" w:lineRule="exact"/>
                    <w:textAlignment w:val="baseline"/>
                    <w:rPr>
                      <w:rFonts w:eastAsia="Times New Roman"/>
                      <w:color w:val="000000"/>
                    </w:rPr>
                  </w:pPr>
                  <w:r>
                    <w:rPr>
                      <w:rFonts w:eastAsia="Times New Roman"/>
                      <w:color w:val="000000"/>
                    </w:rPr>
                    <w:t>Page 2 of 5</w:t>
                  </w:r>
                </w:p>
              </w:txbxContent>
            </v:textbox>
            <w10:wrap type="square" anchorx="page" anchory="page"/>
          </v:shape>
        </w:pict>
      </w:r>
    </w:p>
    <w:p w14:paraId="1E7B3CFD" w14:textId="77777777" w:rsidR="002877FB" w:rsidRDefault="002877FB">
      <w:pPr>
        <w:sectPr w:rsidR="002877FB">
          <w:pgSz w:w="11904" w:h="16843"/>
          <w:pgMar w:top="752" w:right="1038" w:bottom="890" w:left="1019" w:header="720" w:footer="720" w:gutter="0"/>
          <w:cols w:space="720"/>
        </w:sectPr>
      </w:pPr>
    </w:p>
    <w:p w14:paraId="308F8D78" w14:textId="2123BEB5" w:rsidR="002877FB" w:rsidRDefault="00A844ED">
      <w:pPr>
        <w:spacing w:before="3" w:after="818" w:line="183" w:lineRule="exact"/>
        <w:sectPr w:rsidR="002877FB">
          <w:pgSz w:w="11904" w:h="16843"/>
          <w:pgMar w:top="1040" w:right="3024" w:bottom="867" w:left="2760" w:header="720" w:footer="720" w:gutter="0"/>
          <w:cols w:space="720"/>
        </w:sectPr>
      </w:pPr>
      <w:r>
        <w:rPr>
          <w:noProof/>
        </w:rPr>
        <w:lastRenderedPageBreak/>
        <mc:AlternateContent>
          <mc:Choice Requires="wps">
            <w:drawing>
              <wp:anchor distT="0" distB="0" distL="0" distR="0" simplePos="0" relativeHeight="251665408" behindDoc="1" locked="0" layoutInCell="1" allowOverlap="1" wp14:anchorId="536A68E3" wp14:editId="16FA733E">
                <wp:simplePos x="0" y="0"/>
                <wp:positionH relativeFrom="page">
                  <wp:posOffset>1435100</wp:posOffset>
                </wp:positionH>
                <wp:positionV relativeFrom="page">
                  <wp:posOffset>812800</wp:posOffset>
                </wp:positionV>
                <wp:extent cx="4356100" cy="643890"/>
                <wp:effectExtent l="0" t="3175" r="0" b="635"/>
                <wp:wrapSquare wrapText="bothSides"/>
                <wp:docPr id="3538776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643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DCFEF" w14:textId="77777777" w:rsidR="00A844ED" w:rsidRDefault="00A844ED" w:rsidP="00A844ED">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xml:space="preserve">***** </w:t>
                            </w:r>
                            <w:r w:rsidRPr="00FC1CCF">
                              <w:rPr>
                                <w:rFonts w:eastAsia="Times New Roman"/>
                                <w:color w:val="000000"/>
                                <w:spacing w:val="-2"/>
                                <w:sz w:val="16"/>
                              </w:rPr>
                              <w:t>DRAFT not approved</w:t>
                            </w:r>
                            <w:r>
                              <w:rPr>
                                <w:rFonts w:eastAsia="Times New Roman"/>
                                <w:color w:val="000000"/>
                                <w:spacing w:val="-2"/>
                                <w:sz w:val="16"/>
                              </w:rPr>
                              <w:t xml:space="preserve"> by AIP Authority on Wed Feb 18</w:t>
                            </w:r>
                            <w:proofErr w:type="gramStart"/>
                            <w:r>
                              <w:rPr>
                                <w:rFonts w:eastAsia="Times New Roman"/>
                                <w:color w:val="000000"/>
                                <w:spacing w:val="-2"/>
                                <w:sz w:val="16"/>
                              </w:rPr>
                              <w:t xml:space="preserve"> 2026</w:t>
                            </w:r>
                            <w:proofErr w:type="gramEnd"/>
                            <w:r>
                              <w:rPr>
                                <w:rFonts w:eastAsia="Times New Roman"/>
                                <w:color w:val="000000"/>
                                <w:spacing w:val="-2"/>
                                <w:sz w:val="16"/>
                              </w:rPr>
                              <w:t xml:space="preserve"> 15:48:56 GMT+1 100 (AEDT)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A68E3" id="Text Box 2" o:spid="_x0000_s1026" type="#_x0000_t202" style="position:absolute;margin-left:113pt;margin-top:64pt;width:343pt;height:50.7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" filled="f" stroked="f">
                <v:textbox inset="0,0,0,0">
                  <w:txbxContent>
                    <w:p w14:paraId="0DADCFEF" w14:textId="77777777" w:rsidR="00A844ED" w:rsidRDefault="00A844ED" w:rsidP="00A844ED">
                      <w:pPr>
                        <w:spacing w:before="3" w:after="818" w:line="183" w:lineRule="exact"/>
                        <w:jc w:val="center"/>
                        <w:textAlignment w:val="baseline"/>
                        <w:rPr>
                          <w:rFonts w:eastAsia="Times New Roman"/>
                          <w:color w:val="000000"/>
                          <w:spacing w:val="-2"/>
                          <w:sz w:val="16"/>
                        </w:rPr>
                      </w:pPr>
                      <w:r>
                        <w:rPr>
                          <w:rFonts w:eastAsia="Times New Roman"/>
                          <w:color w:val="000000"/>
                          <w:spacing w:val="-2"/>
                          <w:sz w:val="16"/>
                        </w:rPr>
                        <w:t xml:space="preserve">***** </w:t>
                      </w:r>
                      <w:r w:rsidRPr="00FC1CCF">
                        <w:rPr>
                          <w:rFonts w:eastAsia="Times New Roman"/>
                          <w:color w:val="000000"/>
                          <w:spacing w:val="-2"/>
                          <w:sz w:val="16"/>
                        </w:rPr>
                        <w:t>DRAFT not approved</w:t>
                      </w:r>
                      <w:r>
                        <w:rPr>
                          <w:rFonts w:eastAsia="Times New Roman"/>
                          <w:color w:val="000000"/>
                          <w:spacing w:val="-2"/>
                          <w:sz w:val="16"/>
                        </w:rPr>
                        <w:t xml:space="preserve"> by AIP Authority on Wed Feb 18</w:t>
                      </w:r>
                      <w:proofErr w:type="gramStart"/>
                      <w:r>
                        <w:rPr>
                          <w:rFonts w:eastAsia="Times New Roman"/>
                          <w:color w:val="000000"/>
                          <w:spacing w:val="-2"/>
                          <w:sz w:val="16"/>
                        </w:rPr>
                        <w:t xml:space="preserve"> 2026</w:t>
                      </w:r>
                      <w:proofErr w:type="gramEnd"/>
                      <w:r>
                        <w:rPr>
                          <w:rFonts w:eastAsia="Times New Roman"/>
                          <w:color w:val="000000"/>
                          <w:spacing w:val="-2"/>
                          <w:sz w:val="16"/>
                        </w:rPr>
                        <w:t xml:space="preserve"> 15:48:56 GMT+1 100 (AEDT) *****</w:t>
                      </w:r>
                    </w:p>
                  </w:txbxContent>
                </v:textbox>
                <w10:wrap type="square" anchorx="page" anchory="page"/>
              </v:shape>
            </w:pict>
          </mc:Fallback>
        </mc:AlternateContent>
      </w:r>
    </w:p>
    <w:p w14:paraId="0E331255" w14:textId="77777777" w:rsidR="002877FB" w:rsidRDefault="00FC1CC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58530345" w14:textId="77777777" w:rsidR="002877FB" w:rsidRDefault="00FC1CC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3B15758" w14:textId="77777777" w:rsidR="002877FB" w:rsidRDefault="00FC1CCF">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Encourage joint ventures and alliances between suppliers </w:t>
      </w:r>
      <w:r>
        <w:rPr>
          <w:rFonts w:ascii="Arial" w:eastAsia="Arial" w:hAnsi="Arial"/>
          <w:color w:val="000000"/>
          <w:sz w:val="16"/>
        </w:rPr>
        <w:br/>
        <w:t>Indigenous Entrepreneur Program</w:t>
      </w:r>
    </w:p>
    <w:p w14:paraId="45708650" w14:textId="77777777" w:rsidR="002877FB" w:rsidRDefault="00FC1CC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08DD7F83" w14:textId="77777777" w:rsidR="002877FB" w:rsidRDefault="00FC1CC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34716CE7" w14:textId="77777777" w:rsidR="002877FB" w:rsidRDefault="00FC1CCF">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7E6BA91D" w14:textId="77777777" w:rsidR="002877FB" w:rsidRDefault="002877FB">
      <w:pPr>
        <w:spacing w:before="98" w:after="9706" w:line="220" w:lineRule="exact"/>
        <w:sectPr w:rsidR="002877FB">
          <w:type w:val="continuous"/>
          <w:pgSz w:w="11904" w:h="16843"/>
          <w:pgMar w:top="1040" w:right="1493" w:bottom="867" w:left="1051" w:header="720" w:footer="720" w:gutter="0"/>
          <w:cols w:space="720"/>
        </w:sectPr>
      </w:pPr>
    </w:p>
    <w:p w14:paraId="5F48D199" w14:textId="77777777" w:rsidR="002877FB" w:rsidRDefault="00A844ED">
      <w:pPr>
        <w:textAlignment w:val="baseline"/>
        <w:rPr>
          <w:rFonts w:eastAsia="Times New Roman"/>
          <w:color w:val="000000"/>
          <w:sz w:val="24"/>
        </w:rPr>
      </w:pPr>
      <w:r>
        <w:lastRenderedPageBreak/>
        <w:pict w14:anchorId="08A04EBD">
          <v:shape id="_x0000_s1031" type="#_x0000_t202" style="position:absolute;margin-left:43.9pt;margin-top:52pt;width:7in;height:95.9pt;z-index:-251655168;mso-wrap-distance-left:0;mso-wrap-distance-right:0;mso-position-horizontal-relative:page;mso-position-vertical-relative:page" filled="f" stroked="f">
            <v:textbox inset="0,0,0,0">
              <w:txbxContent>
                <w:p w14:paraId="747BDC87" w14:textId="22BB011C" w:rsidR="002877FB" w:rsidRDefault="00FC1CCF">
                  <w:pPr>
                    <w:spacing w:before="3" w:line="183" w:lineRule="exact"/>
                    <w:jc w:val="center"/>
                    <w:textAlignment w:val="baseline"/>
                    <w:rPr>
                      <w:rFonts w:eastAsia="Times New Roman"/>
                      <w:color w:val="000000"/>
                      <w:sz w:val="16"/>
                    </w:rPr>
                  </w:pPr>
                  <w:r>
                    <w:rPr>
                      <w:rFonts w:eastAsia="Times New Roman"/>
                      <w:color w:val="000000"/>
                      <w:sz w:val="16"/>
                    </w:rPr>
                    <w:t xml:space="preserve">***** </w:t>
                  </w:r>
                  <w:r w:rsidRPr="00FC1CCF">
                    <w:rPr>
                      <w:rFonts w:eastAsia="Times New Roman"/>
                      <w:color w:val="000000"/>
                      <w:sz w:val="16"/>
                    </w:rPr>
                    <w:t>DRAFT not approved</w:t>
                  </w:r>
                  <w:r>
                    <w:rPr>
                      <w:rFonts w:eastAsia="Times New Roman"/>
                      <w:color w:val="000000"/>
                      <w:sz w:val="16"/>
                    </w:rPr>
                    <w:t xml:space="preserve"> by AIP Authority on Wed Feb 18</w:t>
                  </w:r>
                  <w:proofErr w:type="gramStart"/>
                  <w:r>
                    <w:rPr>
                      <w:rFonts w:eastAsia="Times New Roman"/>
                      <w:color w:val="000000"/>
                      <w:sz w:val="16"/>
                    </w:rPr>
                    <w:t xml:space="preserve"> 2026</w:t>
                  </w:r>
                  <w:proofErr w:type="gramEnd"/>
                  <w:r>
                    <w:rPr>
                      <w:rFonts w:eastAsia="Times New Roman"/>
                      <w:color w:val="000000"/>
                      <w:sz w:val="16"/>
                    </w:rPr>
                    <w:t xml:space="preserve"> 15:48:56 GMT+1 100 (AEDT) *****</w:t>
                  </w:r>
                </w:p>
                <w:p w14:paraId="4EC811BE" w14:textId="77777777" w:rsidR="002877FB" w:rsidRDefault="00FC1CCF">
                  <w:pPr>
                    <w:spacing w:before="902" w:after="104" w:line="360" w:lineRule="exact"/>
                    <w:ind w:left="144" w:right="936"/>
                    <w:textAlignment w:val="baseline"/>
                    <w:rPr>
                      <w:rFonts w:ascii="Arial" w:eastAsia="Arial" w:hAnsi="Arial"/>
                      <w:color w:val="000000"/>
                      <w:w w:val="95"/>
                      <w:sz w:val="34"/>
                    </w:rPr>
                  </w:pPr>
                  <w:r>
                    <w:rPr>
                      <w:rFonts w:ascii="Arial" w:eastAsia="Arial" w:hAnsi="Arial"/>
                      <w:color w:val="000000"/>
                      <w:w w:val="95"/>
                      <w:sz w:val="34"/>
                    </w:rPr>
                    <w:t>Australian Industry Participation Plan Summary - Operations Phase</w:t>
                  </w:r>
                </w:p>
              </w:txbxContent>
            </v:textbox>
            <w10:wrap type="square" anchorx="page" anchory="page"/>
          </v:shape>
        </w:pict>
      </w:r>
      <w:r>
        <w:pict w14:anchorId="08F9528C">
          <v:shape id="_x0000_s1030" type="#_x0000_t202" style="position:absolute;margin-left:43.9pt;margin-top:147.9pt;width:7in;height:187.15pt;z-index:251652096;mso-wrap-distance-left:0;mso-wrap-distance-right:0;mso-position-horizontal-relative:page;mso-position-vertical-relative:page" filled="f" stroked="f">
            <v:textbox inset="0,0,0,0">
              <w:txbxContent>
                <w:p w14:paraId="580529B8" w14:textId="77777777" w:rsidR="002877FB" w:rsidRDefault="00FC1CCF">
                  <w:pPr>
                    <w:spacing w:before="124" w:line="183" w:lineRule="exact"/>
                    <w:textAlignment w:val="baseline"/>
                    <w:rPr>
                      <w:rFonts w:ascii="Arial" w:eastAsia="Arial" w:hAnsi="Arial"/>
                      <w:b/>
                      <w:color w:val="000000"/>
                      <w:spacing w:val="-1"/>
                      <w:sz w:val="16"/>
                    </w:rPr>
                  </w:pPr>
                  <w:r>
                    <w:rPr>
                      <w:rFonts w:ascii="Arial" w:eastAsia="Arial" w:hAnsi="Arial"/>
                      <w:b/>
                      <w:color w:val="000000"/>
                      <w:spacing w:val="-1"/>
                      <w:sz w:val="16"/>
                    </w:rPr>
                    <w:t xml:space="preserve">Nominated facility operator: </w:t>
                  </w:r>
                  <w:r>
                    <w:rPr>
                      <w:rFonts w:ascii="Arial" w:eastAsia="Arial" w:hAnsi="Arial"/>
                      <w:color w:val="000000"/>
                      <w:spacing w:val="-1"/>
                      <w:sz w:val="16"/>
                    </w:rPr>
                    <w:t>ARROW ENERGY PTY LTD</w:t>
                  </w:r>
                </w:p>
                <w:p w14:paraId="591E4DC9" w14:textId="77777777" w:rsidR="002877FB" w:rsidRDefault="00FC1CCF">
                  <w:pPr>
                    <w:spacing w:before="347" w:line="393" w:lineRule="exact"/>
                    <w:ind w:left="144"/>
                    <w:textAlignment w:val="baseline"/>
                    <w:rPr>
                      <w:rFonts w:ascii="Arial" w:eastAsia="Arial" w:hAnsi="Arial"/>
                      <w:color w:val="000000"/>
                      <w:w w:val="95"/>
                      <w:sz w:val="34"/>
                    </w:rPr>
                  </w:pPr>
                  <w:r>
                    <w:rPr>
                      <w:rFonts w:ascii="Arial" w:eastAsia="Arial" w:hAnsi="Arial"/>
                      <w:color w:val="000000"/>
                      <w:w w:val="95"/>
                      <w:sz w:val="34"/>
                    </w:rPr>
                    <w:t>Facility details</w:t>
                  </w:r>
                </w:p>
                <w:p w14:paraId="7A9AFEF8" w14:textId="77777777" w:rsidR="002877FB" w:rsidRDefault="00FC1CCF">
                  <w:pPr>
                    <w:spacing w:before="205" w:line="331" w:lineRule="exact"/>
                    <w:ind w:left="144"/>
                    <w:textAlignment w:val="baseline"/>
                    <w:rPr>
                      <w:rFonts w:ascii="Arial" w:eastAsia="Arial" w:hAnsi="Arial"/>
                      <w:color w:val="000000"/>
                      <w:sz w:val="16"/>
                    </w:rPr>
                  </w:pPr>
                  <w:r>
                    <w:rPr>
                      <w:rFonts w:ascii="Arial" w:eastAsia="Arial" w:hAnsi="Arial"/>
                      <w:color w:val="000000"/>
                      <w:sz w:val="16"/>
                    </w:rPr>
                    <w:t xml:space="preserve">Name: Surat Gas Project - Phase two </w:t>
                  </w:r>
                  <w:r>
                    <w:rPr>
                      <w:rFonts w:ascii="Arial" w:eastAsia="Arial" w:hAnsi="Arial"/>
                      <w:color w:val="000000"/>
                      <w:sz w:val="16"/>
                    </w:rPr>
                    <w:br/>
                    <w:t xml:space="preserve">Location: Miles, Queensland (Surat Basin) </w:t>
                  </w:r>
                  <w:r>
                    <w:rPr>
                      <w:rFonts w:ascii="Arial" w:eastAsia="Arial" w:hAnsi="Arial"/>
                      <w:color w:val="000000"/>
                      <w:sz w:val="16"/>
                    </w:rPr>
                    <w:br/>
                    <w:t>Type: Other productive facility</w:t>
                  </w:r>
                </w:p>
                <w:p w14:paraId="27345FF7" w14:textId="77777777" w:rsidR="002877FB" w:rsidRDefault="00FC1CCF">
                  <w:pPr>
                    <w:spacing w:before="410" w:line="393" w:lineRule="exact"/>
                    <w:ind w:left="144"/>
                    <w:textAlignment w:val="baseline"/>
                    <w:rPr>
                      <w:rFonts w:ascii="Arial" w:eastAsia="Arial" w:hAnsi="Arial"/>
                      <w:color w:val="000000"/>
                      <w:w w:val="95"/>
                      <w:sz w:val="34"/>
                    </w:rPr>
                  </w:pPr>
                  <w:r>
                    <w:rPr>
                      <w:rFonts w:ascii="Arial" w:eastAsia="Arial" w:hAnsi="Arial"/>
                      <w:color w:val="000000"/>
                      <w:w w:val="95"/>
                      <w:sz w:val="34"/>
                    </w:rPr>
                    <w:t>Key goods and services</w:t>
                  </w:r>
                </w:p>
                <w:p w14:paraId="1F52418D" w14:textId="77777777" w:rsidR="002877FB" w:rsidRDefault="00FC1CCF">
                  <w:pPr>
                    <w:spacing w:before="354" w:after="154" w:line="182" w:lineRule="exact"/>
                    <w:ind w:left="144"/>
                    <w:textAlignment w:val="baseline"/>
                    <w:rPr>
                      <w:rFonts w:ascii="Arial" w:eastAsia="Arial" w:hAnsi="Arial"/>
                      <w:color w:val="000000"/>
                      <w:spacing w:val="-3"/>
                      <w:sz w:val="16"/>
                    </w:rPr>
                  </w:pPr>
                  <w:r>
                    <w:rPr>
                      <w:rFonts w:ascii="Arial" w:eastAsia="Arial" w:hAnsi="Arial"/>
                      <w:color w:val="000000"/>
                      <w:spacing w:val="-3"/>
                      <w:sz w:val="16"/>
                    </w:rPr>
                    <w:t>Indicative list of key goods and services to be acquired for the new facility:</w:t>
                  </w:r>
                </w:p>
              </w:txbxContent>
            </v:textbox>
            <w10:wrap anchorx="page" anchory="page"/>
          </v:shape>
        </w:pict>
      </w:r>
      <w:r>
        <w:pict w14:anchorId="5FE08CF0">
          <v:shape id="_x0000_s1029" type="#_x0000_t202" style="position:absolute;margin-left:52.3pt;margin-top:335.05pt;width:442.35pt;height:31.45pt;z-index:-251654144;mso-wrap-distance-left:0;mso-wrap-distance-right:0;mso-position-horizontal-relative:page;mso-position-vertical-relative:page"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1519"/>
                    <w:gridCol w:w="1750"/>
                    <w:gridCol w:w="261"/>
                    <w:gridCol w:w="1673"/>
                    <w:gridCol w:w="3644"/>
                  </w:tblGrid>
                  <w:tr w:rsidR="002877FB" w14:paraId="1F25814B" w14:textId="77777777">
                    <w:trPr>
                      <w:trHeight w:hRule="exact" w:val="629"/>
                    </w:trPr>
                    <w:tc>
                      <w:tcPr>
                        <w:tcW w:w="1519" w:type="dxa"/>
                        <w:vAlign w:val="center"/>
                      </w:tcPr>
                      <w:p w14:paraId="4FDCEAC5" w14:textId="77777777" w:rsidR="002877FB" w:rsidRDefault="00FC1CCF">
                        <w:pPr>
                          <w:spacing w:before="101" w:after="85" w:line="221" w:lineRule="exact"/>
                          <w:textAlignment w:val="baseline"/>
                          <w:rPr>
                            <w:rFonts w:ascii="Arial" w:eastAsia="Arial" w:hAnsi="Arial"/>
                            <w:b/>
                            <w:color w:val="000000"/>
                            <w:sz w:val="16"/>
                          </w:rPr>
                        </w:pPr>
                        <w:r>
                          <w:rPr>
                            <w:rFonts w:ascii="Arial" w:eastAsia="Arial" w:hAnsi="Arial"/>
                            <w:b/>
                            <w:color w:val="000000"/>
                            <w:sz w:val="16"/>
                          </w:rPr>
                          <w:t>Key goods and services</w:t>
                        </w:r>
                      </w:p>
                    </w:tc>
                    <w:tc>
                      <w:tcPr>
                        <w:tcW w:w="1750" w:type="dxa"/>
                        <w:vAlign w:val="center"/>
                      </w:tcPr>
                      <w:p w14:paraId="69277A81" w14:textId="77777777" w:rsidR="002877FB" w:rsidRDefault="00FC1CCF">
                        <w:pPr>
                          <w:spacing w:before="101" w:after="85" w:line="221" w:lineRule="exact"/>
                          <w:ind w:left="432"/>
                          <w:textAlignment w:val="baseline"/>
                          <w:rPr>
                            <w:rFonts w:ascii="Arial" w:eastAsia="Arial" w:hAnsi="Arial"/>
                            <w:b/>
                            <w:color w:val="000000"/>
                            <w:spacing w:val="-7"/>
                            <w:sz w:val="16"/>
                          </w:rPr>
                        </w:pPr>
                        <w:r>
                          <w:rPr>
                            <w:rFonts w:ascii="Arial" w:eastAsia="Arial" w:hAnsi="Arial"/>
                            <w:b/>
                            <w:color w:val="000000"/>
                            <w:spacing w:val="-7"/>
                            <w:sz w:val="16"/>
                          </w:rPr>
                          <w:t>Opportunities for Australian entities</w:t>
                        </w:r>
                      </w:p>
                    </w:tc>
                    <w:tc>
                      <w:tcPr>
                        <w:tcW w:w="261" w:type="dxa"/>
                      </w:tcPr>
                      <w:p w14:paraId="2A939921" w14:textId="77777777" w:rsidR="002877FB" w:rsidRDefault="00FC1CCF">
                        <w:pPr>
                          <w:spacing w:before="335" w:after="160" w:line="133" w:lineRule="exact"/>
                          <w:jc w:val="center"/>
                          <w:textAlignment w:val="baseline"/>
                          <w:rPr>
                            <w:rFonts w:ascii="Arial" w:eastAsia="Arial" w:hAnsi="Arial"/>
                            <w:b/>
                            <w:color w:val="000000"/>
                            <w:sz w:val="11"/>
                          </w:rPr>
                        </w:pPr>
                        <w:r>
                          <w:rPr>
                            <w:rFonts w:ascii="Arial" w:eastAsia="Arial" w:hAnsi="Arial"/>
                            <w:b/>
                            <w:color w:val="000000"/>
                            <w:sz w:val="11"/>
                          </w:rPr>
                          <w:t>*</w:t>
                        </w:r>
                      </w:p>
                    </w:tc>
                    <w:tc>
                      <w:tcPr>
                        <w:tcW w:w="1673" w:type="dxa"/>
                      </w:tcPr>
                      <w:p w14:paraId="7B6660E6" w14:textId="77777777" w:rsidR="002877FB" w:rsidRDefault="00FC1CCF">
                        <w:pPr>
                          <w:spacing w:line="209" w:lineRule="exact"/>
                          <w:jc w:val="center"/>
                          <w:textAlignment w:val="baseline"/>
                          <w:rPr>
                            <w:rFonts w:ascii="Arial" w:eastAsia="Arial" w:hAnsi="Arial"/>
                            <w:b/>
                            <w:color w:val="000000"/>
                            <w:sz w:val="16"/>
                          </w:rPr>
                        </w:pPr>
                        <w:r>
                          <w:rPr>
                            <w:rFonts w:ascii="Arial" w:eastAsia="Arial" w:hAnsi="Arial"/>
                            <w:b/>
                            <w:color w:val="000000"/>
                            <w:sz w:val="16"/>
                          </w:rPr>
                          <w:t xml:space="preserve">Opportunities for </w:t>
                        </w:r>
                        <w:r>
                          <w:rPr>
                            <w:rFonts w:ascii="Arial" w:eastAsia="Arial" w:hAnsi="Arial"/>
                            <w:b/>
                            <w:color w:val="000000"/>
                            <w:sz w:val="16"/>
                          </w:rPr>
                          <w:br/>
                          <w:t xml:space="preserve">non-Australian </w:t>
                        </w:r>
                        <w:r>
                          <w:rPr>
                            <w:rFonts w:ascii="Arial" w:eastAsia="Arial" w:hAnsi="Arial"/>
                            <w:b/>
                            <w:color w:val="000000"/>
                            <w:sz w:val="16"/>
                          </w:rPr>
                          <w:br/>
                          <w:t>entities</w:t>
                        </w:r>
                      </w:p>
                    </w:tc>
                    <w:tc>
                      <w:tcPr>
                        <w:tcW w:w="3644" w:type="dxa"/>
                        <w:vAlign w:val="center"/>
                      </w:tcPr>
                      <w:p w14:paraId="21A0568F" w14:textId="77777777" w:rsidR="002877FB" w:rsidRDefault="00FC1CCF">
                        <w:pPr>
                          <w:spacing w:before="101" w:after="85" w:line="221" w:lineRule="exact"/>
                          <w:ind w:left="144"/>
                          <w:jc w:val="both"/>
                          <w:textAlignment w:val="baseline"/>
                          <w:rPr>
                            <w:rFonts w:ascii="Arial" w:eastAsia="Arial" w:hAnsi="Arial"/>
                            <w:b/>
                            <w:color w:val="000000"/>
                            <w:spacing w:val="-2"/>
                            <w:sz w:val="16"/>
                          </w:rPr>
                        </w:pPr>
                        <w:r>
                          <w:rPr>
                            <w:rFonts w:ascii="Arial" w:eastAsia="Arial" w:hAnsi="Arial"/>
                            <w:b/>
                            <w:color w:val="000000"/>
                            <w:spacing w:val="-2"/>
                            <w:sz w:val="16"/>
                          </w:rPr>
                          <w:t>Explanation for no opportunities for Australian entities</w:t>
                        </w:r>
                      </w:p>
                    </w:tc>
                  </w:tr>
                </w:tbl>
                <w:p w14:paraId="7CDDEFD0" w14:textId="77777777" w:rsidR="00FC1CCF" w:rsidRDefault="00FC1CCF"/>
              </w:txbxContent>
            </v:textbox>
            <w10:wrap type="square" anchorx="page" anchory="page"/>
          </v:shape>
        </w:pict>
      </w:r>
      <w:r>
        <w:pict w14:anchorId="448BC959">
          <v:shape id="_x0000_s1028" type="#_x0000_t202" style="position:absolute;margin-left:52.3pt;margin-top:384.65pt;width:384pt;height:380.75pt;z-index:-251653120;mso-wrap-distance-left:0;mso-wrap-distance-right:0;mso-position-horizontal-relative:page;mso-position-vertical-relative:page" filled="f" stroked="f">
            <v:textbox inset="0,0,0,0">
              <w:txbxContent>
                <w:p w14:paraId="3A09DC75" w14:textId="77777777" w:rsidR="002877FB" w:rsidRDefault="00FC1CCF">
                  <w:pPr>
                    <w:spacing w:line="274" w:lineRule="exact"/>
                    <w:textAlignment w:val="baseline"/>
                    <w:rPr>
                      <w:rFonts w:ascii="Arial" w:eastAsia="Arial" w:hAnsi="Arial"/>
                      <w:color w:val="000000"/>
                      <w:sz w:val="11"/>
                      <w:vertAlign w:val="superscript"/>
                    </w:rPr>
                  </w:pPr>
                  <w:r>
                    <w:rPr>
                      <w:rFonts w:ascii="Arial" w:eastAsia="Arial" w:hAnsi="Arial"/>
                      <w:color w:val="000000"/>
                      <w:sz w:val="11"/>
                      <w:vertAlign w:val="superscript"/>
                    </w:rPr>
                    <w:t>*</w:t>
                  </w:r>
                  <w:r>
                    <w:rPr>
                      <w:rFonts w:ascii="Arial" w:eastAsia="Arial" w:hAnsi="Arial"/>
                      <w:color w:val="000000"/>
                      <w:sz w:val="16"/>
                    </w:rPr>
                    <w:t xml:space="preserve">An Australian entity is an entity with an ABN or ACN </w:t>
                  </w:r>
                  <w:r>
                    <w:rPr>
                      <w:rFonts w:ascii="Arial" w:eastAsia="Arial" w:hAnsi="Arial"/>
                      <w:color w:val="000000"/>
                      <w:sz w:val="16"/>
                    </w:rPr>
                    <w:br/>
                    <w:t>Facility standards:</w:t>
                  </w:r>
                </w:p>
                <w:p w14:paraId="275B3458" w14:textId="77777777" w:rsidR="002877FB" w:rsidRDefault="00FC1CCF">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Australian </w:t>
                  </w:r>
                  <w:r>
                    <w:rPr>
                      <w:rFonts w:ascii="Arial" w:eastAsia="Arial" w:hAnsi="Arial"/>
                      <w:color w:val="000000"/>
                      <w:sz w:val="16"/>
                    </w:rPr>
                    <w:br/>
                    <w:t>International</w:t>
                  </w:r>
                </w:p>
                <w:p w14:paraId="70F3E484" w14:textId="77777777" w:rsidR="002877FB" w:rsidRDefault="00FC1CCF">
                  <w:pPr>
                    <w:spacing w:before="468" w:line="393" w:lineRule="exact"/>
                    <w:textAlignment w:val="baseline"/>
                    <w:rPr>
                      <w:rFonts w:ascii="Arial" w:eastAsia="Arial" w:hAnsi="Arial"/>
                      <w:color w:val="000000"/>
                      <w:spacing w:val="4"/>
                      <w:w w:val="95"/>
                      <w:sz w:val="34"/>
                    </w:rPr>
                  </w:pPr>
                  <w:r>
                    <w:rPr>
                      <w:rFonts w:ascii="Arial" w:eastAsia="Arial" w:hAnsi="Arial"/>
                      <w:color w:val="000000"/>
                      <w:spacing w:val="4"/>
                      <w:w w:val="95"/>
                      <w:sz w:val="34"/>
                    </w:rPr>
                    <w:t>Supplier information and communication</w:t>
                  </w:r>
                </w:p>
                <w:p w14:paraId="57927FE8" w14:textId="77777777" w:rsidR="002877FB" w:rsidRDefault="00FC1CC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Facility operator’s contact person for supplier enquiries:</w:t>
                  </w:r>
                </w:p>
                <w:p w14:paraId="2A41CD1C" w14:textId="77777777" w:rsidR="002877FB" w:rsidRDefault="00FC1CCF">
                  <w:pPr>
                    <w:spacing w:before="159" w:line="183" w:lineRule="exact"/>
                    <w:ind w:left="216"/>
                    <w:textAlignment w:val="baseline"/>
                    <w:rPr>
                      <w:rFonts w:ascii="Arial" w:eastAsia="Arial" w:hAnsi="Arial"/>
                      <w:b/>
                      <w:color w:val="000000"/>
                      <w:sz w:val="16"/>
                    </w:rPr>
                  </w:pPr>
                  <w:r>
                    <w:rPr>
                      <w:rFonts w:ascii="Arial" w:eastAsia="Arial" w:hAnsi="Arial"/>
                      <w:b/>
                      <w:color w:val="000000"/>
                      <w:sz w:val="16"/>
                    </w:rPr>
                    <w:t xml:space="preserve">Contact person name </w:t>
                  </w:r>
                  <w:r>
                    <w:rPr>
                      <w:rFonts w:ascii="Arial" w:eastAsia="Arial" w:hAnsi="Arial"/>
                      <w:color w:val="000000"/>
                      <w:sz w:val="16"/>
                    </w:rPr>
                    <w:t>Robert Blue</w:t>
                  </w:r>
                </w:p>
                <w:p w14:paraId="39667F3E" w14:textId="77777777" w:rsidR="002877FB" w:rsidRDefault="00FC1CCF">
                  <w:pPr>
                    <w:spacing w:before="38" w:line="183" w:lineRule="exact"/>
                    <w:textAlignment w:val="baseline"/>
                    <w:rPr>
                      <w:rFonts w:ascii="Arial" w:eastAsia="Arial" w:hAnsi="Arial"/>
                      <w:b/>
                      <w:color w:val="000000"/>
                      <w:sz w:val="16"/>
                    </w:rPr>
                  </w:pPr>
                  <w:r>
                    <w:rPr>
                      <w:rFonts w:ascii="Arial" w:eastAsia="Arial" w:hAnsi="Arial"/>
                      <w:b/>
                      <w:color w:val="000000"/>
                      <w:sz w:val="16"/>
                    </w:rPr>
                    <w:t xml:space="preserve">Contact person position </w:t>
                  </w:r>
                  <w:r>
                    <w:rPr>
                      <w:rFonts w:ascii="Arial" w:eastAsia="Arial" w:hAnsi="Arial"/>
                      <w:color w:val="000000"/>
                      <w:sz w:val="16"/>
                    </w:rPr>
                    <w:t>Procurement Manager</w:t>
                  </w:r>
                </w:p>
                <w:p w14:paraId="2C2C3FB9" w14:textId="77777777" w:rsidR="002877FB" w:rsidRDefault="00FC1CCF">
                  <w:pPr>
                    <w:spacing w:before="38" w:line="183" w:lineRule="exact"/>
                    <w:ind w:left="720"/>
                    <w:textAlignment w:val="baseline"/>
                    <w:rPr>
                      <w:rFonts w:ascii="Arial" w:eastAsia="Arial" w:hAnsi="Arial"/>
                      <w:b/>
                      <w:color w:val="000000"/>
                      <w:sz w:val="16"/>
                    </w:rPr>
                  </w:pPr>
                  <w:r>
                    <w:rPr>
                      <w:rFonts w:ascii="Arial" w:eastAsia="Arial" w:hAnsi="Arial"/>
                      <w:b/>
                      <w:color w:val="000000"/>
                      <w:sz w:val="16"/>
                    </w:rPr>
                    <w:t xml:space="preserve">Phone number </w:t>
                  </w:r>
                  <w:r>
                    <w:rPr>
                      <w:rFonts w:ascii="Arial" w:eastAsia="Arial" w:hAnsi="Arial"/>
                      <w:color w:val="000000"/>
                      <w:sz w:val="16"/>
                    </w:rPr>
                    <w:t>0730124596</w:t>
                  </w:r>
                </w:p>
                <w:p w14:paraId="389559A6" w14:textId="77777777" w:rsidR="002877FB" w:rsidRDefault="00FC1CCF">
                  <w:pPr>
                    <w:spacing w:before="38" w:line="183" w:lineRule="exact"/>
                    <w:ind w:left="1368"/>
                    <w:textAlignment w:val="baseline"/>
                    <w:rPr>
                      <w:rFonts w:ascii="Arial" w:eastAsia="Arial" w:hAnsi="Arial"/>
                      <w:b/>
                      <w:color w:val="000000"/>
                      <w:sz w:val="16"/>
                    </w:rPr>
                  </w:pPr>
                  <w:r>
                    <w:rPr>
                      <w:rFonts w:ascii="Arial" w:eastAsia="Arial" w:hAnsi="Arial"/>
                      <w:b/>
                      <w:color w:val="000000"/>
                      <w:sz w:val="16"/>
                    </w:rPr>
                    <w:t xml:space="preserve">E-mail </w:t>
                  </w:r>
                  <w:hyperlink r:id="rId16">
                    <w:r>
                      <w:rPr>
                        <w:rFonts w:ascii="Arial" w:eastAsia="Arial" w:hAnsi="Arial"/>
                        <w:color w:val="0000FF"/>
                        <w:sz w:val="16"/>
                        <w:u w:val="single"/>
                      </w:rPr>
                      <w:t>robert.blue@arrowenergy.com.au</w:t>
                    </w:r>
                  </w:hyperlink>
                  <w:r>
                    <w:rPr>
                      <w:rFonts w:ascii="Arial" w:eastAsia="Arial" w:hAnsi="Arial"/>
                      <w:color w:val="000000"/>
                      <w:sz w:val="16"/>
                    </w:rPr>
                    <w:t xml:space="preserve"> </w:t>
                  </w:r>
                </w:p>
                <w:p w14:paraId="549D0D0B" w14:textId="77777777" w:rsidR="002877FB" w:rsidRDefault="00FC1CCF">
                  <w:pPr>
                    <w:spacing w:before="51" w:line="328" w:lineRule="exact"/>
                    <w:textAlignment w:val="baseline"/>
                    <w:rPr>
                      <w:rFonts w:ascii="Arial" w:eastAsia="Arial" w:hAnsi="Arial"/>
                      <w:color w:val="000000"/>
                      <w:spacing w:val="-4"/>
                      <w:sz w:val="16"/>
                    </w:rPr>
                  </w:pPr>
                  <w:r>
                    <w:rPr>
                      <w:rFonts w:ascii="Arial" w:eastAsia="Arial" w:hAnsi="Arial"/>
                      <w:color w:val="000000"/>
                      <w:spacing w:val="-4"/>
                      <w:sz w:val="16"/>
                    </w:rPr>
                    <w:t xml:space="preserve">Facility operator website: </w:t>
                  </w:r>
                  <w:hyperlink r:id="rId17">
                    <w:r>
                      <w:rPr>
                        <w:rFonts w:ascii="Arial" w:eastAsia="Arial" w:hAnsi="Arial"/>
                        <w:color w:val="0000FF"/>
                        <w:spacing w:val="-4"/>
                        <w:sz w:val="16"/>
                        <w:u w:val="single"/>
                      </w:rPr>
                      <w:t>https://www.arrowenergy.com.au/suppliers-contractors/contracting-opportunities</w:t>
                    </w:r>
                  </w:hyperlink>
                  <w:r>
                    <w:rPr>
                      <w:rFonts w:ascii="Arial" w:eastAsia="Arial" w:hAnsi="Arial"/>
                      <w:color w:val="000000"/>
                      <w:spacing w:val="-4"/>
                      <w:sz w:val="16"/>
                    </w:rPr>
                    <w:t xml:space="preserve"> Facility opportunities website: </w:t>
                  </w:r>
                  <w:hyperlink r:id="rId18">
                    <w:r>
                      <w:rPr>
                        <w:rFonts w:ascii="Arial" w:eastAsia="Arial" w:hAnsi="Arial"/>
                        <w:color w:val="0000FF"/>
                        <w:spacing w:val="-4"/>
                        <w:sz w:val="16"/>
                        <w:u w:val="single"/>
                      </w:rPr>
                      <w:t>https://gateway.icn.org.au/project/1766/arrow-energy?st=projects&amp;psid=1588291874</w:t>
                    </w:r>
                  </w:hyperlink>
                  <w:r>
                    <w:rPr>
                      <w:rFonts w:ascii="Arial" w:eastAsia="Arial" w:hAnsi="Arial"/>
                      <w:color w:val="000000"/>
                      <w:spacing w:val="-4"/>
                      <w:sz w:val="16"/>
                    </w:rPr>
                    <w:t xml:space="preserve"> Supplier engagement and communication actions :</w:t>
                  </w:r>
                </w:p>
                <w:p w14:paraId="280A53BC" w14:textId="77777777" w:rsidR="002877FB" w:rsidRDefault="00FC1CCF">
                  <w:pPr>
                    <w:spacing w:before="140" w:line="182" w:lineRule="exact"/>
                    <w:ind w:left="576"/>
                    <w:textAlignment w:val="baseline"/>
                    <w:rPr>
                      <w:rFonts w:ascii="Arial" w:eastAsia="Arial" w:hAnsi="Arial"/>
                      <w:color w:val="000000"/>
                      <w:spacing w:val="-3"/>
                      <w:sz w:val="16"/>
                    </w:rPr>
                  </w:pPr>
                  <w:r>
                    <w:rPr>
                      <w:rFonts w:ascii="Arial" w:eastAsia="Arial" w:hAnsi="Arial"/>
                      <w:color w:val="000000"/>
                      <w:spacing w:val="-3"/>
                      <w:sz w:val="16"/>
                    </w:rPr>
                    <w:t>Promote project opportunities through industry associations</w:t>
                  </w:r>
                </w:p>
                <w:p w14:paraId="2F3B2CFD" w14:textId="77777777" w:rsidR="002877FB" w:rsidRDefault="00FC1CCF">
                  <w:pPr>
                    <w:spacing w:before="39" w:line="182" w:lineRule="exact"/>
                    <w:ind w:left="576"/>
                    <w:textAlignment w:val="baseline"/>
                    <w:rPr>
                      <w:rFonts w:ascii="Arial" w:eastAsia="Arial" w:hAnsi="Arial"/>
                      <w:color w:val="000000"/>
                      <w:spacing w:val="-4"/>
                      <w:sz w:val="16"/>
                    </w:rPr>
                  </w:pPr>
                  <w:r>
                    <w:rPr>
                      <w:rFonts w:ascii="Arial" w:eastAsia="Arial" w:hAnsi="Arial"/>
                      <w:color w:val="000000"/>
                      <w:spacing w:val="-4"/>
                      <w:sz w:val="16"/>
                    </w:rPr>
                    <w:t>Engage with vendor identification agencies on project opportunities and bid processes</w:t>
                  </w:r>
                </w:p>
                <w:p w14:paraId="0C39A9A6" w14:textId="77777777" w:rsidR="002877FB" w:rsidRDefault="00FC1CCF">
                  <w:pPr>
                    <w:spacing w:before="39" w:line="182" w:lineRule="exact"/>
                    <w:ind w:left="576"/>
                    <w:textAlignment w:val="baseline"/>
                    <w:rPr>
                      <w:rFonts w:ascii="Arial" w:eastAsia="Arial" w:hAnsi="Arial"/>
                      <w:color w:val="000000"/>
                      <w:spacing w:val="-3"/>
                      <w:sz w:val="16"/>
                    </w:rPr>
                  </w:pPr>
                  <w:r>
                    <w:rPr>
                      <w:rFonts w:ascii="Arial" w:eastAsia="Arial" w:hAnsi="Arial"/>
                      <w:color w:val="000000"/>
                      <w:spacing w:val="-3"/>
                      <w:sz w:val="16"/>
                    </w:rPr>
                    <w:t>Conduct supplier information briefings on project opportunities and bid processes</w:t>
                  </w:r>
                </w:p>
                <w:p w14:paraId="1B2E0093" w14:textId="77777777" w:rsidR="002877FB" w:rsidRDefault="00FC1CCF">
                  <w:pPr>
                    <w:spacing w:before="34" w:line="182" w:lineRule="exact"/>
                    <w:ind w:left="576"/>
                    <w:textAlignment w:val="baseline"/>
                    <w:rPr>
                      <w:rFonts w:ascii="Arial" w:eastAsia="Arial" w:hAnsi="Arial"/>
                      <w:color w:val="000000"/>
                      <w:spacing w:val="-4"/>
                      <w:sz w:val="16"/>
                    </w:rPr>
                  </w:pPr>
                  <w:r>
                    <w:rPr>
                      <w:rFonts w:ascii="Arial" w:eastAsia="Arial" w:hAnsi="Arial"/>
                      <w:color w:val="000000"/>
                      <w:spacing w:val="-4"/>
                      <w:sz w:val="16"/>
                    </w:rPr>
                    <w:t>Issue media releases or ASX announcements on project developments and opportunities</w:t>
                  </w:r>
                </w:p>
                <w:p w14:paraId="4ED8D4E1" w14:textId="77777777" w:rsidR="002877FB" w:rsidRDefault="00FC1CCF">
                  <w:pPr>
                    <w:spacing w:before="38" w:after="1887" w:line="182" w:lineRule="exact"/>
                    <w:ind w:left="576"/>
                    <w:textAlignment w:val="baseline"/>
                    <w:rPr>
                      <w:rFonts w:ascii="Arial" w:eastAsia="Arial" w:hAnsi="Arial"/>
                      <w:color w:val="000000"/>
                      <w:spacing w:val="-3"/>
                      <w:sz w:val="16"/>
                    </w:rPr>
                  </w:pPr>
                  <w:r>
                    <w:rPr>
                      <w:rFonts w:ascii="Arial" w:eastAsia="Arial" w:hAnsi="Arial"/>
                      <w:color w:val="000000"/>
                      <w:spacing w:val="-3"/>
                      <w:sz w:val="16"/>
                    </w:rPr>
                    <w:t>Directly contact suppliers with information on project opportunities and bid processes</w:t>
                  </w:r>
                </w:p>
              </w:txbxContent>
            </v:textbox>
            <w10:wrap type="square" anchorx="page" anchory="page"/>
          </v:shape>
        </w:pict>
      </w:r>
      <w:r>
        <w:pict w14:anchorId="41B84654">
          <v:shape id="_x0000_s1027" type="#_x0000_t202" style="position:absolute;margin-left:488.15pt;margin-top:765.4pt;width:55pt;height:13.6pt;z-index:-251652096;mso-wrap-distance-left:0;mso-wrap-distance-right:0;mso-position-horizontal-relative:page;mso-position-vertical-relative:page" filled="f" stroked="f">
            <v:textbox inset="0,0,0,0">
              <w:txbxContent>
                <w:p w14:paraId="0C47EC99" w14:textId="77777777" w:rsidR="002877FB" w:rsidRDefault="00FC1CCF">
                  <w:pPr>
                    <w:spacing w:before="4" w:after="5" w:line="249" w:lineRule="exact"/>
                    <w:textAlignment w:val="baseline"/>
                    <w:rPr>
                      <w:rFonts w:eastAsia="Times New Roman"/>
                      <w:color w:val="000000"/>
                      <w:spacing w:val="-1"/>
                    </w:rPr>
                  </w:pPr>
                  <w:r>
                    <w:rPr>
                      <w:rFonts w:eastAsia="Times New Roman"/>
                      <w:color w:val="000000"/>
                      <w:spacing w:val="-1"/>
                    </w:rPr>
                    <w:t>Page 4 of 5</w:t>
                  </w:r>
                </w:p>
              </w:txbxContent>
            </v:textbox>
            <w10:wrap type="square" anchorx="page" anchory="page"/>
          </v:shape>
        </w:pict>
      </w:r>
      <w:r>
        <w:pict w14:anchorId="556EED0A">
          <v:line id="_x0000_s1026" style="position:absolute;z-index:251655168;mso-position-horizontal-relative:page;mso-position-vertical-relative:page" from="43.9pt,148.55pt" to="538.15pt,148.55pt" strokeweight="1.2pt">
            <w10:wrap anchorx="page" anchory="page"/>
          </v:line>
        </w:pict>
      </w:r>
    </w:p>
    <w:p w14:paraId="079DBEB1" w14:textId="77777777" w:rsidR="002877FB" w:rsidRDefault="002877FB">
      <w:pPr>
        <w:sectPr w:rsidR="002877FB">
          <w:pgSz w:w="11904" w:h="16843"/>
          <w:pgMar w:top="752" w:right="946" w:bottom="890" w:left="878" w:header="720" w:footer="720" w:gutter="0"/>
          <w:cols w:space="720"/>
        </w:sectPr>
      </w:pPr>
    </w:p>
    <w:p w14:paraId="49A93330" w14:textId="1F91D709" w:rsidR="002877FB" w:rsidRDefault="00FC1CCF">
      <w:pPr>
        <w:spacing w:before="3" w:after="818" w:line="183" w:lineRule="exact"/>
        <w:jc w:val="center"/>
        <w:textAlignment w:val="baseline"/>
        <w:rPr>
          <w:rFonts w:eastAsia="Times New Roman"/>
          <w:color w:val="000000"/>
          <w:sz w:val="16"/>
        </w:rPr>
      </w:pPr>
      <w:r>
        <w:rPr>
          <w:rFonts w:eastAsia="Times New Roman"/>
          <w:color w:val="000000"/>
          <w:sz w:val="16"/>
        </w:rPr>
        <w:lastRenderedPageBreak/>
        <w:t xml:space="preserve">***** </w:t>
      </w:r>
      <w:r w:rsidRPr="00FC1CCF">
        <w:rPr>
          <w:rFonts w:eastAsia="Times New Roman"/>
          <w:color w:val="000000"/>
          <w:sz w:val="16"/>
        </w:rPr>
        <w:t>DRAFT not approved</w:t>
      </w:r>
      <w:r>
        <w:rPr>
          <w:rFonts w:eastAsia="Times New Roman"/>
          <w:color w:val="000000"/>
          <w:sz w:val="16"/>
        </w:rPr>
        <w:t xml:space="preserve"> by AIP Authority on Wed Feb 18</w:t>
      </w:r>
      <w:proofErr w:type="gramStart"/>
      <w:r>
        <w:rPr>
          <w:rFonts w:eastAsia="Times New Roman"/>
          <w:color w:val="000000"/>
          <w:sz w:val="16"/>
        </w:rPr>
        <w:t xml:space="preserve"> 2026</w:t>
      </w:r>
      <w:proofErr w:type="gramEnd"/>
      <w:r>
        <w:rPr>
          <w:rFonts w:eastAsia="Times New Roman"/>
          <w:color w:val="000000"/>
          <w:sz w:val="16"/>
        </w:rPr>
        <w:t xml:space="preserve"> 15:48:56 GMT+1 100 (</w:t>
      </w:r>
      <w:proofErr w:type="gramStart"/>
      <w:r>
        <w:rPr>
          <w:rFonts w:eastAsia="Times New Roman"/>
          <w:color w:val="000000"/>
          <w:sz w:val="16"/>
        </w:rPr>
        <w:t>AEDT) *</w:t>
      </w:r>
      <w:proofErr w:type="gramEnd"/>
      <w:r>
        <w:rPr>
          <w:rFonts w:eastAsia="Times New Roman"/>
          <w:color w:val="000000"/>
          <w:sz w:val="16"/>
        </w:rPr>
        <w:t>****</w:t>
      </w:r>
    </w:p>
    <w:p w14:paraId="7B1D9CB0" w14:textId="77777777" w:rsidR="002877FB" w:rsidRDefault="002877FB">
      <w:pPr>
        <w:spacing w:before="3" w:after="818" w:line="183" w:lineRule="exact"/>
        <w:sectPr w:rsidR="002877FB">
          <w:pgSz w:w="11904" w:h="16843"/>
          <w:pgMar w:top="1040" w:right="1423" w:bottom="867" w:left="1121" w:header="720" w:footer="720" w:gutter="0"/>
          <w:cols w:space="720"/>
        </w:sectPr>
      </w:pPr>
    </w:p>
    <w:p w14:paraId="3A110D7D" w14:textId="77777777" w:rsidR="002877FB" w:rsidRDefault="00FC1CCF">
      <w:pPr>
        <w:spacing w:line="391" w:lineRule="exact"/>
        <w:textAlignment w:val="baseline"/>
        <w:rPr>
          <w:rFonts w:ascii="Arial" w:eastAsia="Arial" w:hAnsi="Arial"/>
          <w:color w:val="000000"/>
          <w:spacing w:val="5"/>
          <w:w w:val="95"/>
          <w:sz w:val="34"/>
        </w:rPr>
      </w:pPr>
      <w:r>
        <w:rPr>
          <w:rFonts w:ascii="Arial" w:eastAsia="Arial" w:hAnsi="Arial"/>
          <w:color w:val="000000"/>
          <w:spacing w:val="5"/>
          <w:w w:val="95"/>
          <w:sz w:val="34"/>
        </w:rPr>
        <w:t>Building Australian industry capability</w:t>
      </w:r>
    </w:p>
    <w:p w14:paraId="3B3F507F" w14:textId="77777777" w:rsidR="002877FB" w:rsidRDefault="00FC1CCF">
      <w:pPr>
        <w:spacing w:before="353" w:line="182" w:lineRule="exact"/>
        <w:textAlignment w:val="baseline"/>
        <w:rPr>
          <w:rFonts w:ascii="Arial" w:eastAsia="Arial" w:hAnsi="Arial"/>
          <w:color w:val="000000"/>
          <w:spacing w:val="-3"/>
          <w:sz w:val="16"/>
        </w:rPr>
      </w:pPr>
      <w:r>
        <w:rPr>
          <w:rFonts w:ascii="Arial" w:eastAsia="Arial" w:hAnsi="Arial"/>
          <w:color w:val="000000"/>
          <w:spacing w:val="-3"/>
          <w:sz w:val="16"/>
        </w:rPr>
        <w:t>Supplier capability development actions:</w:t>
      </w:r>
    </w:p>
    <w:p w14:paraId="06FFFB0C" w14:textId="77777777" w:rsidR="002877FB" w:rsidRDefault="00FC1CCF">
      <w:pPr>
        <w:spacing w:before="101" w:line="221" w:lineRule="exact"/>
        <w:ind w:left="576"/>
        <w:textAlignment w:val="baseline"/>
        <w:rPr>
          <w:rFonts w:ascii="Arial" w:eastAsia="Arial" w:hAnsi="Arial"/>
          <w:color w:val="000000"/>
          <w:sz w:val="16"/>
        </w:rPr>
      </w:pPr>
      <w:r>
        <w:rPr>
          <w:rFonts w:ascii="Arial" w:eastAsia="Arial" w:hAnsi="Arial"/>
          <w:color w:val="000000"/>
          <w:sz w:val="16"/>
        </w:rPr>
        <w:t xml:space="preserve">Recommend suppliers undertake training and/or accreditation </w:t>
      </w:r>
      <w:r>
        <w:rPr>
          <w:rFonts w:ascii="Arial" w:eastAsia="Arial" w:hAnsi="Arial"/>
          <w:color w:val="000000"/>
          <w:sz w:val="16"/>
        </w:rPr>
        <w:br/>
        <w:t xml:space="preserve">Encourage joint ventures and alliances between suppliers </w:t>
      </w:r>
      <w:r>
        <w:rPr>
          <w:rFonts w:ascii="Arial" w:eastAsia="Arial" w:hAnsi="Arial"/>
          <w:color w:val="000000"/>
          <w:sz w:val="16"/>
        </w:rPr>
        <w:br/>
        <w:t>Indigenous Entrepreneur Program</w:t>
      </w:r>
    </w:p>
    <w:p w14:paraId="254EA5D8" w14:textId="77777777" w:rsidR="002877FB" w:rsidRDefault="00FC1CCF">
      <w:pPr>
        <w:spacing w:before="197" w:line="182" w:lineRule="exact"/>
        <w:textAlignment w:val="baseline"/>
        <w:rPr>
          <w:rFonts w:ascii="Arial" w:eastAsia="Arial" w:hAnsi="Arial"/>
          <w:color w:val="000000"/>
          <w:spacing w:val="-3"/>
          <w:sz w:val="16"/>
        </w:rPr>
      </w:pPr>
      <w:r>
        <w:rPr>
          <w:rFonts w:ascii="Arial" w:eastAsia="Arial" w:hAnsi="Arial"/>
          <w:color w:val="000000"/>
          <w:spacing w:val="-3"/>
          <w:sz w:val="16"/>
        </w:rPr>
        <w:t>Global supply chain integration actions:</w:t>
      </w:r>
    </w:p>
    <w:p w14:paraId="553D28EF" w14:textId="77777777" w:rsidR="002877FB" w:rsidRDefault="00FC1CCF">
      <w:pPr>
        <w:spacing w:line="360" w:lineRule="exact"/>
        <w:ind w:firstLine="576"/>
        <w:textAlignment w:val="baseline"/>
        <w:rPr>
          <w:rFonts w:ascii="Arial" w:eastAsia="Arial" w:hAnsi="Arial"/>
          <w:color w:val="000000"/>
          <w:sz w:val="16"/>
        </w:rPr>
      </w:pPr>
      <w:r>
        <w:rPr>
          <w:rFonts w:ascii="Arial" w:eastAsia="Arial" w:hAnsi="Arial"/>
          <w:color w:val="000000"/>
          <w:sz w:val="16"/>
        </w:rPr>
        <w:t xml:space="preserve">Provide references for high performing suppliers </w:t>
      </w:r>
      <w:r>
        <w:rPr>
          <w:rFonts w:ascii="Arial" w:eastAsia="Arial" w:hAnsi="Arial"/>
          <w:color w:val="000000"/>
          <w:sz w:val="16"/>
        </w:rPr>
        <w:br/>
        <w:t>Feedback:</w:t>
      </w:r>
    </w:p>
    <w:p w14:paraId="26582E05" w14:textId="77777777" w:rsidR="002877FB" w:rsidRDefault="00FC1CCF">
      <w:pPr>
        <w:spacing w:before="98" w:after="9706" w:line="220" w:lineRule="exact"/>
        <w:ind w:left="576"/>
        <w:textAlignment w:val="baseline"/>
        <w:rPr>
          <w:rFonts w:ascii="Arial" w:eastAsia="Arial" w:hAnsi="Arial"/>
          <w:color w:val="000000"/>
          <w:spacing w:val="-4"/>
          <w:sz w:val="16"/>
        </w:rPr>
      </w:pPr>
      <w:r>
        <w:rPr>
          <w:rFonts w:ascii="Arial" w:eastAsia="Arial" w:hAnsi="Arial"/>
          <w:color w:val="000000"/>
          <w:spacing w:val="-4"/>
          <w:sz w:val="16"/>
        </w:rPr>
        <w:t>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14:paraId="1FEA3D73" w14:textId="77777777" w:rsidR="002877FB" w:rsidRDefault="002877FB">
      <w:pPr>
        <w:spacing w:before="98" w:after="9706" w:line="220" w:lineRule="exact"/>
        <w:sectPr w:rsidR="002877FB">
          <w:type w:val="continuous"/>
          <w:pgSz w:w="11904" w:h="16843"/>
          <w:pgMar w:top="1040" w:right="1505" w:bottom="867" w:left="1039" w:header="720" w:footer="720" w:gutter="0"/>
          <w:cols w:space="720"/>
        </w:sectPr>
      </w:pPr>
    </w:p>
    <w:p w14:paraId="78443120" w14:textId="77777777" w:rsidR="002877FB" w:rsidRDefault="00FC1CCF">
      <w:pPr>
        <w:spacing w:before="4" w:line="249" w:lineRule="exact"/>
        <w:textAlignment w:val="baseline"/>
        <w:rPr>
          <w:rFonts w:eastAsia="Times New Roman"/>
          <w:color w:val="000000"/>
          <w:spacing w:val="-1"/>
        </w:rPr>
      </w:pPr>
      <w:r>
        <w:rPr>
          <w:rFonts w:eastAsia="Times New Roman"/>
          <w:color w:val="000000"/>
          <w:spacing w:val="-1"/>
        </w:rPr>
        <w:t>Page 5 of 5</w:t>
      </w:r>
    </w:p>
    <w:sectPr w:rsidR="002877FB">
      <w:type w:val="continuous"/>
      <w:pgSz w:w="11904" w:h="16843"/>
      <w:pgMar w:top="1040" w:right="1041" w:bottom="867" w:left="976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ACD68" w14:textId="77777777" w:rsidR="00FC1CCF" w:rsidRDefault="00FC1CCF">
      <w:r>
        <w:separator/>
      </w:r>
    </w:p>
  </w:endnote>
  <w:endnote w:type="continuationSeparator" w:id="0">
    <w:p w14:paraId="2E245408" w14:textId="77777777" w:rsidR="00FC1CCF" w:rsidRDefault="00FC1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CDFF5" w14:textId="6AF2276F" w:rsidR="00FC1CCF" w:rsidRDefault="00FC1CCF">
    <w:pPr>
      <w:pStyle w:val="Footer"/>
    </w:pPr>
    <w:r>
      <w:rPr>
        <w:noProof/>
      </w:rPr>
      <mc:AlternateContent>
        <mc:Choice Requires="wps">
          <w:drawing>
            <wp:anchor distT="0" distB="0" distL="0" distR="0" simplePos="0" relativeHeight="251662336" behindDoc="0" locked="0" layoutInCell="1" allowOverlap="1" wp14:anchorId="66DFCA74" wp14:editId="082C13FC">
              <wp:simplePos x="635" y="635"/>
              <wp:positionH relativeFrom="page">
                <wp:align>center</wp:align>
              </wp:positionH>
              <wp:positionV relativeFrom="page">
                <wp:align>bottom</wp:align>
              </wp:positionV>
              <wp:extent cx="622300" cy="376555"/>
              <wp:effectExtent l="0" t="0" r="6350" b="0"/>
              <wp:wrapNone/>
              <wp:docPr id="75314676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B6B2B4" w14:textId="3BF28D31"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6DFCA74"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40B6B2B4" w14:textId="3BF28D31"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92430" w14:textId="1D49EB5C" w:rsidR="00FC1CCF" w:rsidRDefault="00FC1CCF">
    <w:pPr>
      <w:pStyle w:val="Footer"/>
    </w:pPr>
    <w:r>
      <w:rPr>
        <w:noProof/>
      </w:rPr>
      <mc:AlternateContent>
        <mc:Choice Requires="wps">
          <w:drawing>
            <wp:anchor distT="0" distB="0" distL="0" distR="0" simplePos="0" relativeHeight="251663360" behindDoc="0" locked="0" layoutInCell="1" allowOverlap="1" wp14:anchorId="37D6F3F3" wp14:editId="625E90B7">
              <wp:simplePos x="355600" y="10077450"/>
              <wp:positionH relativeFrom="page">
                <wp:align>center</wp:align>
              </wp:positionH>
              <wp:positionV relativeFrom="page">
                <wp:align>bottom</wp:align>
              </wp:positionV>
              <wp:extent cx="622300" cy="376555"/>
              <wp:effectExtent l="0" t="0" r="6350" b="0"/>
              <wp:wrapNone/>
              <wp:docPr id="28871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26DC82D" w14:textId="78A56CEA"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D6F3F3"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726DC82D" w14:textId="78A56CEA"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0705" w14:textId="4EF44EB5" w:rsidR="00FC1CCF" w:rsidRDefault="00FC1CCF">
    <w:pPr>
      <w:pStyle w:val="Footer"/>
    </w:pPr>
    <w:r>
      <w:rPr>
        <w:noProof/>
      </w:rPr>
      <mc:AlternateContent>
        <mc:Choice Requires="wps">
          <w:drawing>
            <wp:anchor distT="0" distB="0" distL="0" distR="0" simplePos="0" relativeHeight="251661312" behindDoc="0" locked="0" layoutInCell="1" allowOverlap="1" wp14:anchorId="0D7C616E" wp14:editId="7E1BEAD8">
              <wp:simplePos x="635" y="635"/>
              <wp:positionH relativeFrom="page">
                <wp:align>center</wp:align>
              </wp:positionH>
              <wp:positionV relativeFrom="page">
                <wp:align>bottom</wp:align>
              </wp:positionV>
              <wp:extent cx="622300" cy="376555"/>
              <wp:effectExtent l="0" t="0" r="6350" b="0"/>
              <wp:wrapNone/>
              <wp:docPr id="299156825"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30419E8" w14:textId="4F628B7C"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7C616E"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30419E8" w14:textId="4F628B7C"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863E4" w14:textId="77777777" w:rsidR="002877FB" w:rsidRDefault="002877FB"/>
  </w:footnote>
  <w:footnote w:type="continuationSeparator" w:id="0">
    <w:p w14:paraId="0F535851" w14:textId="77777777" w:rsidR="002877FB" w:rsidRDefault="00FC1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1F56" w14:textId="381FA2D8" w:rsidR="00FC1CCF" w:rsidRDefault="00FC1CCF">
    <w:pPr>
      <w:pStyle w:val="Header"/>
    </w:pPr>
    <w:r>
      <w:rPr>
        <w:noProof/>
      </w:rPr>
      <mc:AlternateContent>
        <mc:Choice Requires="wps">
          <w:drawing>
            <wp:anchor distT="0" distB="0" distL="0" distR="0" simplePos="0" relativeHeight="251659264" behindDoc="0" locked="0" layoutInCell="1" allowOverlap="1" wp14:anchorId="30B7062C" wp14:editId="7294242A">
              <wp:simplePos x="635" y="635"/>
              <wp:positionH relativeFrom="page">
                <wp:align>center</wp:align>
              </wp:positionH>
              <wp:positionV relativeFrom="page">
                <wp:align>top</wp:align>
              </wp:positionV>
              <wp:extent cx="622300" cy="376555"/>
              <wp:effectExtent l="0" t="0" r="6350" b="4445"/>
              <wp:wrapNone/>
              <wp:docPr id="166070986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E08E60" w14:textId="35C2A04A"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B7062C"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4E08E60" w14:textId="35C2A04A"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B36A3" w14:textId="7DC293A6" w:rsidR="00FC1CCF" w:rsidRDefault="00FC1CCF">
    <w:pPr>
      <w:pStyle w:val="Header"/>
    </w:pPr>
    <w:r>
      <w:rPr>
        <w:noProof/>
      </w:rPr>
      <mc:AlternateContent>
        <mc:Choice Requires="wps">
          <w:drawing>
            <wp:anchor distT="0" distB="0" distL="0" distR="0" simplePos="0" relativeHeight="251660288" behindDoc="0" locked="0" layoutInCell="1" allowOverlap="1" wp14:anchorId="2CA733F4" wp14:editId="29ADDF82">
              <wp:simplePos x="355600" y="457200"/>
              <wp:positionH relativeFrom="page">
                <wp:align>center</wp:align>
              </wp:positionH>
              <wp:positionV relativeFrom="page">
                <wp:align>top</wp:align>
              </wp:positionV>
              <wp:extent cx="622300" cy="376555"/>
              <wp:effectExtent l="0" t="0" r="6350" b="4445"/>
              <wp:wrapNone/>
              <wp:docPr id="60764030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D343FFF" w14:textId="08880AEF"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A733F4"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D343FFF" w14:textId="08880AEF"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AF34B" w14:textId="3D477757" w:rsidR="00FC1CCF" w:rsidRDefault="00FC1CCF">
    <w:pPr>
      <w:pStyle w:val="Header"/>
    </w:pPr>
    <w:r>
      <w:rPr>
        <w:noProof/>
      </w:rPr>
      <mc:AlternateContent>
        <mc:Choice Requires="wps">
          <w:drawing>
            <wp:anchor distT="0" distB="0" distL="0" distR="0" simplePos="0" relativeHeight="251658240" behindDoc="0" locked="0" layoutInCell="1" allowOverlap="1" wp14:anchorId="79BA21AA" wp14:editId="063523FD">
              <wp:simplePos x="635" y="635"/>
              <wp:positionH relativeFrom="page">
                <wp:align>center</wp:align>
              </wp:positionH>
              <wp:positionV relativeFrom="page">
                <wp:align>top</wp:align>
              </wp:positionV>
              <wp:extent cx="622300" cy="376555"/>
              <wp:effectExtent l="0" t="0" r="6350" b="4445"/>
              <wp:wrapNone/>
              <wp:docPr id="20082991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C633C7E" w14:textId="26147E66"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9BA21AA"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1C633C7E" w14:textId="26147E66" w:rsidR="00FC1CCF" w:rsidRPr="00FC1CCF" w:rsidRDefault="00FC1CCF" w:rsidP="00FC1CCF">
                    <w:pPr>
                      <w:rPr>
                        <w:rFonts w:ascii="Aptos" w:eastAsia="Aptos" w:hAnsi="Aptos" w:cs="Aptos"/>
                        <w:noProof/>
                        <w:color w:val="C00000"/>
                        <w:sz w:val="24"/>
                        <w:szCs w:val="24"/>
                      </w:rPr>
                    </w:pPr>
                    <w:r w:rsidRPr="00FC1CCF">
                      <w:rPr>
                        <w:rFonts w:ascii="Aptos" w:eastAsia="Aptos" w:hAnsi="Aptos" w:cs="Aptos"/>
                        <w:noProof/>
                        <w:color w:val="C00000"/>
                        <w:sz w:val="24"/>
                        <w:szCs w:val="24"/>
                      </w:rPr>
                      <w:t>OFFICIAL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7FB"/>
    <w:rsid w:val="002877FB"/>
    <w:rsid w:val="00500CA2"/>
    <w:rsid w:val="00A844ED"/>
    <w:rsid w:val="00FC1C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42"/>
    <o:shapelayout v:ext="edit">
      <o:idmap v:ext="edit" data="1"/>
    </o:shapelayout>
  </w:shapeDefaults>
  <w:decimalSymbol w:val="."/>
  <w:listSeparator w:val=","/>
  <w14:docId w14:val="2ED98DD1"/>
  <w15:docId w15:val="{85D7D2BD-74AD-42DF-883F-60239CFCB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CCF"/>
    <w:pPr>
      <w:tabs>
        <w:tab w:val="center" w:pos="4513"/>
        <w:tab w:val="right" w:pos="9026"/>
      </w:tabs>
    </w:pPr>
  </w:style>
  <w:style w:type="character" w:customStyle="1" w:styleId="HeaderChar">
    <w:name w:val="Header Char"/>
    <w:basedOn w:val="DefaultParagraphFont"/>
    <w:link w:val="Header"/>
    <w:uiPriority w:val="99"/>
    <w:rsid w:val="00FC1CCF"/>
  </w:style>
  <w:style w:type="paragraph" w:styleId="Footer">
    <w:name w:val="footer"/>
    <w:basedOn w:val="Normal"/>
    <w:link w:val="FooterChar"/>
    <w:uiPriority w:val="99"/>
    <w:unhideWhenUsed/>
    <w:rsid w:val="00FC1CCF"/>
    <w:pPr>
      <w:tabs>
        <w:tab w:val="center" w:pos="4513"/>
        <w:tab w:val="right" w:pos="9026"/>
      </w:tabs>
    </w:pPr>
  </w:style>
  <w:style w:type="character" w:customStyle="1" w:styleId="FooterChar">
    <w:name w:val="Footer Char"/>
    <w:basedOn w:val="DefaultParagraphFont"/>
    <w:link w:val="Footer"/>
    <w:uiPriority w:val="99"/>
    <w:rsid w:val="00FC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robert.blue@arrowenergy.com.au" TargetMode="External"/><Relationship Id="rId18" Type="http://schemas.openxmlformats.org/officeDocument/2006/relationships/hyperlink" Target="https://gateway.icn.org.au/project/1766/arrow-energy?st=projects&amp;psid=1588291874" TargetMode="Externa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hyperlink" Target="https://www.arrowenergy.com.au/suppliers-contractors/contracting-opportunities" TargetMode="External"/><Relationship Id="fId" Type="http://schemas.openxmlformats.org/wordprocessingml/2006/fontTable" Target="fontTable0.xml"/><Relationship Id="rId2" Type="http://schemas.openxmlformats.org/officeDocument/2006/relationships/settings" Target="settings.xml"/><Relationship Id="rId16" Type="http://schemas.openxmlformats.org/officeDocument/2006/relationships/hyperlink" Target="mailto:robert.blue@arrowenergy.com.au"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gateway.icn.org.au/project/1766/arrow-energy?st=projects&amp;psid=1588291874"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yperlink" Target="https://www.arrowenergy.com.au/suppliers-contractors/contracting-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8632b-1377-4314-aac5-af7281e8e760}" enabled="1" method="Privileged" siteId="{8f73f427-32e5-4a3b-8d42-b369b956a96b}" contentBits="3" removed="0"/>
</clbl:labelList>
</file>

<file path=docProps/app.xml><?xml version="1.0" encoding="utf-8"?>
<Properties xmlns="http://schemas.openxmlformats.org/officeDocument/2006/extended-properties" xmlns:vt="http://schemas.openxmlformats.org/officeDocument/2006/docPropsVTypes">
  <Template>Normal</Template>
  <TotalTime>9</TotalTime>
  <Pages>5</Pages>
  <Words>536</Words>
  <Characters>3113</Characters>
  <Application>Microsoft Office Word</Application>
  <DocSecurity>0</DocSecurity>
  <Lines>64</Lines>
  <Paragraphs>34</Paragraphs>
  <ScaleCrop>false</ScaleCrop>
  <Company>Department of Industry, Science, and Resources</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þÿ</dc:title>
  <cp:lastModifiedBy>Urbaniak, Marek</cp:lastModifiedBy>
  <cp:revision>3</cp:revision>
  <dcterms:created xsi:type="dcterms:W3CDTF">2026-02-18T04:53:00Z</dcterms:created>
  <dcterms:modified xsi:type="dcterms:W3CDTF">2026-02-18T05:03:00Z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77b43691,62fc6be6,2437daf3</vt:lpwstr>
  </property>
  <property fmtid="{D5CDD505-2E9C-101B-9397-08002B2CF9AE}" pid="3" name="ClassificationContentMarkingHeaderFontProps">
    <vt:lpwstr>#c00000,12,Aptos</vt:lpwstr>
  </property>
  <property fmtid="{D5CDD505-2E9C-101B-9397-08002B2CF9AE}" pid="4" name="ClassificationContentMarkingHeaderText">
    <vt:lpwstr>OFFICIAL</vt:lpwstr>
  </property>
  <property fmtid="{D5CDD505-2E9C-101B-9397-08002B2CF9AE}" pid="5" name="ClassificationContentMarkingFooterShapeIds">
    <vt:lpwstr>11d4c559,2ce41b8e,2c0e17</vt:lpwstr>
  </property>
  <property fmtid="{D5CDD505-2E9C-101B-9397-08002B2CF9AE}" pid="6" name="ClassificationContentMarkingFooterFontProps">
    <vt:lpwstr>#c00000,12,Aptos</vt:lpwstr>
  </property>
  <property fmtid="{D5CDD505-2E9C-101B-9397-08002B2CF9AE}" pid="7" name="ClassificationContentMarkingFooterText">
    <vt:lpwstr>OFFICIAL</vt:lpwstr>
  </property>
</Properties>
</file>