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37FA" w14:textId="77777777" w:rsidR="0046495B" w:rsidRDefault="00296FCC">
      <w:pPr>
        <w:spacing w:before="18" w:after="1255" w:line="183" w:lineRule="exact"/>
        <w:textAlignment w:val="baseline"/>
        <w:rPr>
          <w:rFonts w:eastAsia="Times New Roman"/>
          <w:color w:val="000000"/>
          <w:spacing w:val="-2"/>
          <w:sz w:val="16"/>
        </w:rPr>
      </w:pPr>
      <w:r>
        <w:rPr>
          <w:rFonts w:eastAsia="Times New Roman"/>
          <w:color w:val="000000"/>
          <w:spacing w:val="-2"/>
          <w:sz w:val="16"/>
        </w:rPr>
        <w:t>***** DRAFT not approved by AIP Authority (Printed on Wed Feb 04 2026 09:35:06 GMT+1100 (AEDT</w:t>
      </w:r>
      <w:proofErr w:type="gramStart"/>
      <w:r>
        <w:rPr>
          <w:rFonts w:eastAsia="Times New Roman"/>
          <w:color w:val="000000"/>
          <w:spacing w:val="-2"/>
          <w:sz w:val="16"/>
        </w:rPr>
        <w:t>)) *</w:t>
      </w:r>
      <w:proofErr w:type="gramEnd"/>
      <w:r>
        <w:rPr>
          <w:rFonts w:eastAsia="Times New Roman"/>
          <w:color w:val="000000"/>
          <w:spacing w:val="-2"/>
          <w:sz w:val="16"/>
        </w:rPr>
        <w:t>****</w:t>
      </w:r>
    </w:p>
    <w:p w14:paraId="197D38DB" w14:textId="77777777" w:rsidR="0046495B" w:rsidRDefault="0046495B">
      <w:pPr>
        <w:spacing w:before="18" w:after="1255" w:line="183" w:lineRule="exact"/>
        <w:sectPr w:rsidR="0046495B">
          <w:headerReference w:type="even" r:id="rId7"/>
          <w:footerReference w:type="even" r:id="rId8"/>
          <w:headerReference w:type="first" r:id="rId9"/>
          <w:footerReference w:type="first" r:id="rId10"/>
          <w:pgSz w:w="11904" w:h="16843"/>
          <w:pgMar w:top="1020" w:right="1784" w:bottom="867" w:left="2760" w:header="720" w:footer="720" w:gutter="0"/>
          <w:cols w:space="720"/>
        </w:sectPr>
      </w:pPr>
    </w:p>
    <w:p w14:paraId="73FAE486" w14:textId="77777777" w:rsidR="0046495B" w:rsidRDefault="00296FCC">
      <w:pPr>
        <w:spacing w:after="162"/>
        <w:ind w:left="3629" w:right="4025"/>
        <w:textAlignment w:val="baseline"/>
      </w:pPr>
      <w:r>
        <w:rPr>
          <w:noProof/>
        </w:rPr>
        <w:drawing>
          <wp:inline distT="0" distB="0" distL="0" distR="0" wp14:anchorId="47751026" wp14:editId="70F961D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807210" cy="210185"/>
                    </a:xfrm>
                    <a:prstGeom prst="rect">
                      <a:avLst/>
                    </a:prstGeom>
                  </pic:spPr>
                </pic:pic>
              </a:graphicData>
            </a:graphic>
          </wp:inline>
        </w:drawing>
      </w:r>
    </w:p>
    <w:p w14:paraId="7B1DE701" w14:textId="77777777" w:rsidR="0046495B" w:rsidRDefault="00296FCC">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5341B28" w14:textId="77777777" w:rsidR="0046495B" w:rsidRDefault="00296FCC">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464HFS4G</w:t>
      </w:r>
    </w:p>
    <w:p w14:paraId="7B02A8DE" w14:textId="77777777" w:rsidR="0046495B" w:rsidRDefault="00296FCC">
      <w:pPr>
        <w:spacing w:before="474" w:after="84" w:line="393" w:lineRule="exact"/>
        <w:jc w:val="center"/>
        <w:textAlignment w:val="baseline"/>
        <w:rPr>
          <w:rFonts w:ascii="Arial" w:eastAsia="Arial" w:hAnsi="Arial"/>
          <w:color w:val="000000"/>
          <w:spacing w:val="7"/>
          <w:w w:val="95"/>
          <w:sz w:val="34"/>
        </w:rPr>
      </w:pPr>
      <w:r>
        <w:pict w14:anchorId="2A2C2FE2">
          <v:line id="_x0000_s1038" style="position:absolute;left:0;text-align:left;z-index:251652096;mso-position-horizontal-relative:page;mso-position-vertical-relative:page" from="27.85pt,212.65pt" to="552.9pt,212.65pt" strokecolor="#337c86" strokeweight="3.35pt">
            <w10:wrap anchorx="page" anchory="page"/>
          </v:line>
        </w:pict>
      </w:r>
      <w:r>
        <w:rPr>
          <w:rFonts w:ascii="Arial" w:eastAsia="Arial" w:hAnsi="Arial"/>
          <w:color w:val="000000"/>
          <w:spacing w:val="7"/>
          <w:w w:val="95"/>
          <w:sz w:val="34"/>
        </w:rPr>
        <w:t>Australian Industry Participation Plan Summary - Project Phase</w:t>
      </w:r>
    </w:p>
    <w:p w14:paraId="30153699" w14:textId="77777777" w:rsidR="0046495B" w:rsidRDefault="00296FCC">
      <w:pPr>
        <w:spacing w:before="123" w:line="183" w:lineRule="exact"/>
        <w:ind w:left="288"/>
        <w:textAlignment w:val="baseline"/>
        <w:rPr>
          <w:rFonts w:ascii="Arial" w:eastAsia="Arial" w:hAnsi="Arial"/>
          <w:b/>
          <w:color w:val="000000"/>
          <w:spacing w:val="-1"/>
          <w:sz w:val="16"/>
        </w:rPr>
      </w:pPr>
      <w:r>
        <w:pict w14:anchorId="7C35A76C">
          <v:line id="_x0000_s1037" style="position:absolute;left:0;text-align:left;z-index:25165312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RICHMOND VALLEY SOLAR AND BESS PTY LTD</w:t>
      </w:r>
    </w:p>
    <w:p w14:paraId="38DC5F6D" w14:textId="77777777" w:rsidR="0046495B" w:rsidRDefault="00296FCC">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945BC40" w14:textId="77777777" w:rsidR="0046495B" w:rsidRDefault="00296FCC">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Richmond Valley Solar Farm</w:t>
      </w:r>
    </w:p>
    <w:p w14:paraId="0353D36C" w14:textId="77777777" w:rsidR="0046495B" w:rsidRDefault="00296FCC">
      <w:pPr>
        <w:spacing w:before="16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Location: Myrtle Creek NSW</w:t>
      </w:r>
    </w:p>
    <w:p w14:paraId="41E28690" w14:textId="77777777" w:rsidR="0046495B" w:rsidRDefault="00296FCC">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A51223A" w14:textId="77777777" w:rsidR="0046495B" w:rsidRDefault="00296FC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59AC25F" w14:textId="77777777" w:rsidR="0046495B" w:rsidRDefault="00296FCC">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D1F6BF0" w14:textId="77777777" w:rsidR="0046495B" w:rsidRDefault="00296FCC">
      <w:pPr>
        <w:spacing w:before="121" w:line="220" w:lineRule="exact"/>
        <w:ind w:left="504" w:right="576"/>
        <w:textAlignment w:val="baseline"/>
        <w:rPr>
          <w:rFonts w:ascii="Arial" w:eastAsia="Arial" w:hAnsi="Arial"/>
          <w:color w:val="000000"/>
          <w:spacing w:val="-6"/>
          <w:sz w:val="16"/>
        </w:rPr>
      </w:pPr>
      <w:r>
        <w:rPr>
          <w:rFonts w:ascii="Arial" w:eastAsia="Arial" w:hAnsi="Arial"/>
          <w:color w:val="000000"/>
          <w:spacing w:val="-6"/>
          <w:sz w:val="16"/>
        </w:rPr>
        <w:t xml:space="preserve">Description: The Richmond Valley Solar and BESS project is a proposed solar farm and battery energy storage system (BESS) located in the Northern Rivers region of New South Wales, approximately seven </w:t>
      </w:r>
      <w:proofErr w:type="spellStart"/>
      <w:r>
        <w:rPr>
          <w:rFonts w:ascii="Arial" w:eastAsia="Arial" w:hAnsi="Arial"/>
          <w:color w:val="000000"/>
          <w:spacing w:val="-6"/>
          <w:sz w:val="16"/>
        </w:rPr>
        <w:t>kilometres</w:t>
      </w:r>
      <w:proofErr w:type="spellEnd"/>
      <w:r>
        <w:rPr>
          <w:rFonts w:ascii="Arial" w:eastAsia="Arial" w:hAnsi="Arial"/>
          <w:color w:val="000000"/>
          <w:spacing w:val="-6"/>
          <w:sz w:val="16"/>
        </w:rPr>
        <w:t xml:space="preserve"> to the east of the town of </w:t>
      </w:r>
      <w:proofErr w:type="spellStart"/>
      <w:r>
        <w:rPr>
          <w:rFonts w:ascii="Arial" w:eastAsia="Arial" w:hAnsi="Arial"/>
          <w:color w:val="000000"/>
          <w:spacing w:val="-6"/>
          <w:sz w:val="16"/>
        </w:rPr>
        <w:t>Rappville</w:t>
      </w:r>
      <w:proofErr w:type="spellEnd"/>
      <w:r>
        <w:rPr>
          <w:rFonts w:ascii="Arial" w:eastAsia="Arial" w:hAnsi="Arial"/>
          <w:color w:val="000000"/>
          <w:spacing w:val="-6"/>
          <w:sz w:val="16"/>
        </w:rPr>
        <w:t xml:space="preserve"> in the Richmond Valley LGA. The Project involves the installation, operation, maintenance and decommissioning of up to 500 megawatts of DC solar electricity generation and BESS of approximately </w:t>
      </w:r>
      <w:proofErr w:type="gramStart"/>
      <w:r>
        <w:rPr>
          <w:rFonts w:ascii="Arial" w:eastAsia="Arial" w:hAnsi="Arial"/>
          <w:color w:val="000000"/>
          <w:spacing w:val="-6"/>
          <w:sz w:val="16"/>
        </w:rPr>
        <w:t>2,200 megawatt</w:t>
      </w:r>
      <w:proofErr w:type="gramEnd"/>
      <w:r>
        <w:rPr>
          <w:rFonts w:ascii="Arial" w:eastAsia="Arial" w:hAnsi="Arial"/>
          <w:color w:val="000000"/>
          <w:spacing w:val="-6"/>
          <w:sz w:val="16"/>
        </w:rPr>
        <w:t xml:space="preserve"> hours capacity. The project will also include supporting infrastructure, inverters to </w:t>
      </w:r>
      <w:proofErr w:type="gramStart"/>
      <w:r>
        <w:rPr>
          <w:rFonts w:ascii="Arial" w:eastAsia="Arial" w:hAnsi="Arial"/>
          <w:color w:val="000000"/>
          <w:spacing w:val="-6"/>
          <w:sz w:val="16"/>
        </w:rPr>
        <w:t>concert</w:t>
      </w:r>
      <w:proofErr w:type="gramEnd"/>
      <w:r>
        <w:rPr>
          <w:rFonts w:ascii="Arial" w:eastAsia="Arial" w:hAnsi="Arial"/>
          <w:color w:val="000000"/>
          <w:spacing w:val="-6"/>
          <w:sz w:val="16"/>
        </w:rPr>
        <w:t xml:space="preserve"> DC to AC electricity, a substation, switching substation and transmission lines to the nearby </w:t>
      </w:r>
      <w:proofErr w:type="spellStart"/>
      <w:r>
        <w:rPr>
          <w:rFonts w:ascii="Arial" w:eastAsia="Arial" w:hAnsi="Arial"/>
          <w:color w:val="000000"/>
          <w:spacing w:val="-6"/>
          <w:sz w:val="16"/>
        </w:rPr>
        <w:t>Transgrid</w:t>
      </w:r>
      <w:proofErr w:type="spellEnd"/>
      <w:r>
        <w:rPr>
          <w:rFonts w:ascii="Arial" w:eastAsia="Arial" w:hAnsi="Arial"/>
          <w:color w:val="000000"/>
          <w:spacing w:val="-6"/>
          <w:sz w:val="16"/>
        </w:rPr>
        <w:t xml:space="preserve"> transmission network. As of December 2024, the project is</w:t>
      </w:r>
      <w:r>
        <w:rPr>
          <w:rFonts w:ascii="Arial" w:eastAsia="Arial" w:hAnsi="Arial"/>
          <w:color w:val="000000"/>
          <w:spacing w:val="-6"/>
          <w:sz w:val="16"/>
        </w:rPr>
        <w:t xml:space="preserve"> in the final stages of securing its planning and environmental approvals from the NSW Departments of Planning, Housing and Infrastructure. Once these approvals are in place, the project is expected to commence detailed engineering design, enabling procurement processes to comments. All procurement entities that are appointed will be contractually required to comply with, and report against, the approved AIP plan. Procurement for the Project commenced in 2024 with the three major procurement packages expect</w:t>
      </w:r>
      <w:r>
        <w:rPr>
          <w:rFonts w:ascii="Arial" w:eastAsia="Arial" w:hAnsi="Arial"/>
          <w:color w:val="000000"/>
          <w:spacing w:val="-6"/>
          <w:sz w:val="16"/>
        </w:rPr>
        <w:t xml:space="preserve">ed to be awarded in 2025 as below: 1. BESS Supply: Contract award expected in Q1 2025, following a competitive tender process. 2. EPC: procurement strategy involves the </w:t>
      </w:r>
      <w:proofErr w:type="gramStart"/>
      <w:r>
        <w:rPr>
          <w:rFonts w:ascii="Arial" w:eastAsia="Arial" w:hAnsi="Arial"/>
          <w:color w:val="000000"/>
          <w:spacing w:val="-6"/>
          <w:sz w:val="16"/>
        </w:rPr>
        <w:t>appointment</w:t>
      </w:r>
      <w:proofErr w:type="gramEnd"/>
      <w:r>
        <w:rPr>
          <w:rFonts w:ascii="Arial" w:eastAsia="Arial" w:hAnsi="Arial"/>
          <w:color w:val="000000"/>
          <w:spacing w:val="-6"/>
          <w:sz w:val="16"/>
        </w:rPr>
        <w:t xml:space="preserve"> one Principal Contractor following a competitive tender process to provide the Solar Plan, BESS Balance of Plant and HV* scope. • RFT Issue – Q1 2025 • ECI – Q3 2025 • Construction commences – Q4 2025 *Ark Energy will consider decoupling the HV scope and competitively tender to HV </w:t>
      </w:r>
      <w:proofErr w:type="gramStart"/>
      <w:r>
        <w:rPr>
          <w:rFonts w:ascii="Arial" w:eastAsia="Arial" w:hAnsi="Arial"/>
          <w:color w:val="000000"/>
          <w:spacing w:val="-6"/>
          <w:sz w:val="16"/>
        </w:rPr>
        <w:t>specialists</w:t>
      </w:r>
      <w:proofErr w:type="gramEnd"/>
      <w:r>
        <w:rPr>
          <w:rFonts w:ascii="Arial" w:eastAsia="Arial" w:hAnsi="Arial"/>
          <w:color w:val="000000"/>
          <w:spacing w:val="-6"/>
          <w:sz w:val="16"/>
        </w:rPr>
        <w:t xml:space="preserve"> providers E.g. </w:t>
      </w:r>
      <w:proofErr w:type="spellStart"/>
      <w:r>
        <w:rPr>
          <w:rFonts w:ascii="Arial" w:eastAsia="Arial" w:hAnsi="Arial"/>
          <w:color w:val="000000"/>
          <w:spacing w:val="-6"/>
          <w:sz w:val="16"/>
        </w:rPr>
        <w:t>Transgrid</w:t>
      </w:r>
      <w:proofErr w:type="spellEnd"/>
      <w:r>
        <w:rPr>
          <w:rFonts w:ascii="Arial" w:eastAsia="Arial" w:hAnsi="Arial"/>
          <w:color w:val="000000"/>
          <w:spacing w:val="-6"/>
          <w:sz w:val="16"/>
        </w:rPr>
        <w:t xml:space="preserve">, </w:t>
      </w:r>
      <w:proofErr w:type="spellStart"/>
      <w:r>
        <w:rPr>
          <w:rFonts w:ascii="Arial" w:eastAsia="Arial" w:hAnsi="Arial"/>
          <w:color w:val="000000"/>
          <w:spacing w:val="-6"/>
          <w:sz w:val="16"/>
        </w:rPr>
        <w:t>Lumea</w:t>
      </w:r>
      <w:proofErr w:type="spellEnd"/>
      <w:r>
        <w:rPr>
          <w:rFonts w:ascii="Arial" w:eastAsia="Arial" w:hAnsi="Arial"/>
          <w:color w:val="000000"/>
          <w:spacing w:val="-6"/>
          <w:sz w:val="16"/>
        </w:rPr>
        <w:t xml:space="preserve"> etc.)</w:t>
      </w:r>
      <w:r>
        <w:rPr>
          <w:rFonts w:ascii="Arial" w:eastAsia="Arial" w:hAnsi="Arial"/>
          <w:color w:val="000000"/>
          <w:spacing w:val="-6"/>
          <w:sz w:val="16"/>
        </w:rPr>
        <w:t>. 3. Long Lead Equipment:</w:t>
      </w:r>
    </w:p>
    <w:p w14:paraId="597C9D38" w14:textId="77777777" w:rsidR="0046495B" w:rsidRDefault="00296FCC">
      <w:pPr>
        <w:numPr>
          <w:ilvl w:val="0"/>
          <w:numId w:val="1"/>
        </w:numPr>
        <w:spacing w:before="19" w:line="197" w:lineRule="exact"/>
        <w:ind w:left="504"/>
        <w:textAlignment w:val="baseline"/>
        <w:rPr>
          <w:rFonts w:ascii="Arial" w:eastAsia="Arial" w:hAnsi="Arial"/>
          <w:color w:val="000000"/>
          <w:spacing w:val="-2"/>
          <w:sz w:val="16"/>
        </w:rPr>
      </w:pPr>
      <w:r>
        <w:rPr>
          <w:rFonts w:ascii="Arial" w:eastAsia="Arial" w:hAnsi="Arial"/>
          <w:color w:val="000000"/>
          <w:spacing w:val="-2"/>
          <w:sz w:val="16"/>
        </w:rPr>
        <w:t>RFQ Issue – Q1 2025 • RFQ Award – Q2 2025</w:t>
      </w:r>
    </w:p>
    <w:p w14:paraId="1CA84EAE" w14:textId="77777777" w:rsidR="0046495B" w:rsidRDefault="00296FCC">
      <w:pPr>
        <w:spacing w:before="140" w:after="370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01 Mar 2028</w:t>
      </w:r>
    </w:p>
    <w:p w14:paraId="7FDF1ACF" w14:textId="77777777" w:rsidR="0046495B" w:rsidRDefault="0046495B">
      <w:pPr>
        <w:spacing w:before="140" w:after="3707" w:line="181" w:lineRule="exact"/>
        <w:sectPr w:rsidR="0046495B">
          <w:type w:val="continuous"/>
          <w:pgSz w:w="11904" w:h="16843"/>
          <w:pgMar w:top="1020" w:right="847" w:bottom="867" w:left="557" w:header="720" w:footer="720" w:gutter="0"/>
          <w:cols w:space="720"/>
        </w:sectPr>
      </w:pPr>
    </w:p>
    <w:p w14:paraId="2D1480D8" w14:textId="77777777" w:rsidR="0046495B" w:rsidRDefault="00296FCC">
      <w:pPr>
        <w:spacing w:before="4" w:line="249" w:lineRule="exact"/>
        <w:textAlignment w:val="baseline"/>
        <w:rPr>
          <w:rFonts w:eastAsia="Times New Roman"/>
          <w:color w:val="000000"/>
          <w:spacing w:val="-2"/>
        </w:rPr>
      </w:pPr>
      <w:r>
        <w:rPr>
          <w:rFonts w:eastAsia="Times New Roman"/>
          <w:color w:val="000000"/>
          <w:spacing w:val="-2"/>
        </w:rPr>
        <w:t>Page 1 of 5</w:t>
      </w:r>
    </w:p>
    <w:p w14:paraId="069FABE0" w14:textId="77777777" w:rsidR="0046495B" w:rsidRDefault="0046495B">
      <w:pPr>
        <w:sectPr w:rsidR="0046495B">
          <w:type w:val="continuous"/>
          <w:pgSz w:w="11904" w:h="16843"/>
          <w:pgMar w:top="1020" w:right="1042" w:bottom="867" w:left="9782" w:header="720" w:footer="720" w:gutter="0"/>
          <w:cols w:space="720"/>
        </w:sectPr>
      </w:pPr>
    </w:p>
    <w:p w14:paraId="369155D7" w14:textId="77777777" w:rsidR="0046495B" w:rsidRDefault="00296FCC">
      <w:pPr>
        <w:spacing w:before="11" w:line="184"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Feb 04 2026 09:35:06 GMT+1100 (AEDT</w:t>
      </w:r>
      <w:proofErr w:type="gramStart"/>
      <w:r>
        <w:rPr>
          <w:rFonts w:eastAsia="Times New Roman"/>
          <w:color w:val="000000"/>
          <w:sz w:val="16"/>
        </w:rPr>
        <w:t>)) *</w:t>
      </w:r>
      <w:proofErr w:type="gramEnd"/>
      <w:r>
        <w:rPr>
          <w:rFonts w:eastAsia="Times New Roman"/>
          <w:color w:val="000000"/>
          <w:sz w:val="16"/>
        </w:rPr>
        <w:t>****</w:t>
      </w:r>
    </w:p>
    <w:p w14:paraId="0096EC0E" w14:textId="77777777" w:rsidR="0046495B" w:rsidRDefault="00296FCC">
      <w:pPr>
        <w:spacing w:before="917"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8EA8B7C" w14:textId="77777777" w:rsidR="0046495B" w:rsidRDefault="00296FC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79"/>
        <w:gridCol w:w="2220"/>
        <w:gridCol w:w="1673"/>
        <w:gridCol w:w="3568"/>
      </w:tblGrid>
      <w:tr w:rsidR="0046495B" w14:paraId="2CD642C5" w14:textId="77777777">
        <w:tblPrEx>
          <w:tblCellMar>
            <w:top w:w="0" w:type="dxa"/>
            <w:bottom w:w="0" w:type="dxa"/>
          </w:tblCellMar>
        </w:tblPrEx>
        <w:trPr>
          <w:trHeight w:hRule="exact" w:val="628"/>
        </w:trPr>
        <w:tc>
          <w:tcPr>
            <w:tcW w:w="2379" w:type="dxa"/>
            <w:vAlign w:val="center"/>
          </w:tcPr>
          <w:p w14:paraId="18F5E8F2" w14:textId="77777777" w:rsidR="0046495B" w:rsidRDefault="00296FCC">
            <w:pPr>
              <w:spacing w:before="258" w:after="178" w:line="182" w:lineRule="exact"/>
              <w:ind w:right="61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20" w:type="dxa"/>
            <w:vAlign w:val="center"/>
          </w:tcPr>
          <w:p w14:paraId="2CF64323" w14:textId="77777777" w:rsidR="0046495B" w:rsidRDefault="00296FCC">
            <w:pPr>
              <w:spacing w:before="98" w:after="80" w:line="220" w:lineRule="exact"/>
              <w:ind w:left="39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7E7A6A88" w14:textId="77777777" w:rsidR="0046495B" w:rsidRDefault="00296FC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68" w:type="dxa"/>
            <w:vAlign w:val="center"/>
          </w:tcPr>
          <w:p w14:paraId="3955D4EC" w14:textId="77777777" w:rsidR="0046495B" w:rsidRDefault="00296FCC">
            <w:pPr>
              <w:spacing w:before="101" w:after="77" w:line="220" w:lineRule="exact"/>
              <w:ind w:left="144" w:right="72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2CC3BA9" w14:textId="77777777" w:rsidR="0046495B" w:rsidRDefault="0046495B">
      <w:pPr>
        <w:spacing w:after="51" w:line="20" w:lineRule="exact"/>
      </w:pPr>
    </w:p>
    <w:p w14:paraId="60198FCB" w14:textId="77777777" w:rsidR="0046495B" w:rsidRDefault="00296FCC">
      <w:pPr>
        <w:tabs>
          <w:tab w:val="left" w:pos="3528"/>
          <w:tab w:val="left" w:pos="5328"/>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Engineering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FAE50F0" w14:textId="77777777" w:rsidR="0046495B" w:rsidRDefault="00296FCC">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D63DA21" w14:textId="77777777" w:rsidR="0046495B" w:rsidRDefault="00296FCC">
      <w:pPr>
        <w:tabs>
          <w:tab w:val="left" w:pos="3528"/>
          <w:tab w:val="left" w:pos="5328"/>
        </w:tabs>
        <w:spacing w:before="57" w:line="210"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 of</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AB4271D" w14:textId="77777777" w:rsidR="0046495B" w:rsidRDefault="00296FC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substation/s and switchyards</w:t>
      </w:r>
    </w:p>
    <w:p w14:paraId="5C4D5894" w14:textId="77777777" w:rsidR="0046495B" w:rsidRDefault="00296FCC">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 xml:space="preserve">Plant </w:t>
      </w:r>
      <w:proofErr w:type="gramStart"/>
      <w:r>
        <w:rPr>
          <w:rFonts w:ascii="Arial" w:eastAsia="Arial" w:hAnsi="Arial"/>
          <w:color w:val="000000"/>
          <w:sz w:val="16"/>
        </w:rPr>
        <w:t>hire</w:t>
      </w:r>
      <w:proofErr w:type="gramEnd"/>
      <w:r>
        <w:rPr>
          <w:rFonts w:ascii="Arial" w:eastAsia="Arial" w:hAnsi="Arial"/>
          <w:color w:val="000000"/>
          <w:sz w:val="16"/>
        </w:rPr>
        <w:tab/>
        <w:t>Yes</w:t>
      </w:r>
      <w:r>
        <w:rPr>
          <w:rFonts w:ascii="Arial" w:eastAsia="Arial" w:hAnsi="Arial"/>
          <w:color w:val="000000"/>
          <w:sz w:val="16"/>
        </w:rPr>
        <w:tab/>
        <w:t>No</w:t>
      </w:r>
    </w:p>
    <w:p w14:paraId="1E4C05D3"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Transport</w:t>
      </w:r>
      <w:r>
        <w:rPr>
          <w:rFonts w:ascii="Arial" w:eastAsia="Arial" w:hAnsi="Arial"/>
          <w:color w:val="000000"/>
          <w:sz w:val="16"/>
        </w:rPr>
        <w:tab/>
        <w:t>Yes</w:t>
      </w:r>
      <w:r>
        <w:rPr>
          <w:rFonts w:ascii="Arial" w:eastAsia="Arial" w:hAnsi="Arial"/>
          <w:color w:val="000000"/>
          <w:sz w:val="16"/>
        </w:rPr>
        <w:tab/>
        <w:t>No</w:t>
      </w:r>
    </w:p>
    <w:p w14:paraId="6588443F"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37AF0180"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traffic management services</w:t>
      </w:r>
      <w:r>
        <w:rPr>
          <w:rFonts w:ascii="Arial" w:eastAsia="Arial" w:hAnsi="Arial"/>
          <w:color w:val="000000"/>
          <w:sz w:val="16"/>
        </w:rPr>
        <w:tab/>
        <w:t>Yes</w:t>
      </w:r>
      <w:r>
        <w:rPr>
          <w:rFonts w:ascii="Arial" w:eastAsia="Arial" w:hAnsi="Arial"/>
          <w:color w:val="000000"/>
          <w:sz w:val="16"/>
        </w:rPr>
        <w:tab/>
        <w:t>No</w:t>
      </w:r>
    </w:p>
    <w:p w14:paraId="4FD95275"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Supply of fuel/oil</w:t>
      </w:r>
      <w:r>
        <w:rPr>
          <w:rFonts w:ascii="Arial" w:eastAsia="Arial" w:hAnsi="Arial"/>
          <w:color w:val="000000"/>
          <w:sz w:val="16"/>
        </w:rPr>
        <w:tab/>
        <w:t>Yes</w:t>
      </w:r>
      <w:r>
        <w:rPr>
          <w:rFonts w:ascii="Arial" w:eastAsia="Arial" w:hAnsi="Arial"/>
          <w:color w:val="000000"/>
          <w:sz w:val="16"/>
        </w:rPr>
        <w:tab/>
        <w:t>No</w:t>
      </w:r>
    </w:p>
    <w:p w14:paraId="5F3D2CDE" w14:textId="77777777" w:rsidR="0046495B" w:rsidRDefault="00296FCC">
      <w:pPr>
        <w:tabs>
          <w:tab w:val="left" w:pos="3528"/>
          <w:tab w:val="left" w:pos="5328"/>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Accomodation</w:t>
      </w:r>
      <w:proofErr w:type="spellEnd"/>
      <w:r>
        <w:rPr>
          <w:rFonts w:ascii="Arial" w:eastAsia="Arial" w:hAnsi="Arial"/>
          <w:color w:val="000000"/>
          <w:sz w:val="16"/>
        </w:rPr>
        <w:t>, meals and entertainment</w:t>
      </w:r>
      <w:r>
        <w:rPr>
          <w:rFonts w:ascii="Arial" w:eastAsia="Arial" w:hAnsi="Arial"/>
          <w:color w:val="000000"/>
          <w:sz w:val="16"/>
        </w:rPr>
        <w:tab/>
        <w:t>Yes</w:t>
      </w:r>
      <w:r>
        <w:rPr>
          <w:rFonts w:ascii="Arial" w:eastAsia="Arial" w:hAnsi="Arial"/>
          <w:color w:val="000000"/>
          <w:sz w:val="16"/>
        </w:rPr>
        <w:tab/>
        <w:t>No</w:t>
      </w:r>
    </w:p>
    <w:p w14:paraId="48EF1CBC" w14:textId="77777777" w:rsidR="0046495B" w:rsidRDefault="00296FCC">
      <w:pPr>
        <w:tabs>
          <w:tab w:val="left" w:pos="3528"/>
          <w:tab w:val="left" w:pos="5328"/>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BESS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82E3B34" w14:textId="77777777" w:rsidR="0046495B" w:rsidRDefault="00296FCC">
      <w:pPr>
        <w:tabs>
          <w:tab w:val="left" w:pos="3528"/>
          <w:tab w:val="left" w:pos="5328"/>
        </w:tabs>
        <w:spacing w:before="54" w:line="218"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Construction Materials -</w:t>
      </w:r>
      <w:r>
        <w:rPr>
          <w:rFonts w:ascii="Arial" w:eastAsia="Arial" w:hAnsi="Arial"/>
          <w:color w:val="000000"/>
          <w:sz w:val="16"/>
        </w:rPr>
        <w:tab/>
        <w:t>Yes</w:t>
      </w:r>
      <w:r>
        <w:rPr>
          <w:rFonts w:ascii="Arial" w:eastAsia="Arial" w:hAnsi="Arial"/>
          <w:color w:val="000000"/>
          <w:sz w:val="16"/>
        </w:rPr>
        <w:tab/>
        <w:t>No</w:t>
      </w:r>
    </w:p>
    <w:p w14:paraId="40A20ABD" w14:textId="77777777" w:rsidR="0046495B" w:rsidRDefault="00296FC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Concrete</w:t>
      </w:r>
    </w:p>
    <w:p w14:paraId="2382CE20" w14:textId="77777777" w:rsidR="0046495B" w:rsidRDefault="00296FCC">
      <w:pPr>
        <w:tabs>
          <w:tab w:val="left" w:pos="3528"/>
          <w:tab w:val="left" w:pos="5328"/>
        </w:tabs>
        <w:spacing w:before="30" w:line="206"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Construction Materials -</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Steel</w:t>
      </w:r>
    </w:p>
    <w:p w14:paraId="6C2A76D1" w14:textId="77777777" w:rsidR="0046495B" w:rsidRDefault="00296FCC">
      <w:pPr>
        <w:tabs>
          <w:tab w:val="left" w:pos="3528"/>
          <w:tab w:val="left" w:pos="5328"/>
        </w:tabs>
        <w:spacing w:before="26" w:line="205"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w:t>
      </w:r>
      <w:proofErr w:type="spellStart"/>
      <w:r>
        <w:rPr>
          <w:rFonts w:ascii="Arial" w:eastAsia="Arial" w:hAnsi="Arial"/>
          <w:color w:val="000000"/>
          <w:sz w:val="16"/>
        </w:rPr>
        <w:t>COnstruction</w:t>
      </w:r>
      <w:proofErr w:type="spellEnd"/>
      <w:r>
        <w:rPr>
          <w:rFonts w:ascii="Arial" w:eastAsia="Arial" w:hAnsi="Arial"/>
          <w:color w:val="000000"/>
          <w:sz w:val="16"/>
        </w:rPr>
        <w:t xml:space="preserve"> Materials -</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Electrical Cabling</w:t>
      </w:r>
    </w:p>
    <w:p w14:paraId="341D1DEC"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 Cooling Systems</w:t>
      </w:r>
      <w:r>
        <w:rPr>
          <w:rFonts w:ascii="Arial" w:eastAsia="Arial" w:hAnsi="Arial"/>
          <w:color w:val="000000"/>
          <w:sz w:val="16"/>
        </w:rPr>
        <w:tab/>
        <w:t>Yes</w:t>
      </w:r>
      <w:r>
        <w:rPr>
          <w:rFonts w:ascii="Arial" w:eastAsia="Arial" w:hAnsi="Arial"/>
          <w:color w:val="000000"/>
          <w:sz w:val="16"/>
        </w:rPr>
        <w:tab/>
        <w:t>No</w:t>
      </w:r>
    </w:p>
    <w:p w14:paraId="5C11B316"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 Fire Protection Systems</w:t>
      </w:r>
      <w:r>
        <w:rPr>
          <w:rFonts w:ascii="Arial" w:eastAsia="Arial" w:hAnsi="Arial"/>
          <w:color w:val="000000"/>
          <w:sz w:val="16"/>
        </w:rPr>
        <w:tab/>
        <w:t>Yes</w:t>
      </w:r>
      <w:r>
        <w:rPr>
          <w:rFonts w:ascii="Arial" w:eastAsia="Arial" w:hAnsi="Arial"/>
          <w:color w:val="000000"/>
          <w:sz w:val="16"/>
        </w:rPr>
        <w:tab/>
        <w:t>No</w:t>
      </w:r>
    </w:p>
    <w:p w14:paraId="2E10305B" w14:textId="77777777" w:rsidR="0046495B" w:rsidRDefault="00296FCC">
      <w:pPr>
        <w:tabs>
          <w:tab w:val="left" w:pos="3528"/>
          <w:tab w:val="left" w:pos="5328"/>
        </w:tabs>
        <w:spacing w:before="54" w:line="218"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 Control and Monitoring</w:t>
      </w:r>
      <w:r>
        <w:rPr>
          <w:rFonts w:ascii="Arial" w:eastAsia="Arial" w:hAnsi="Arial"/>
          <w:color w:val="000000"/>
          <w:sz w:val="16"/>
        </w:rPr>
        <w:tab/>
        <w:t>Yes</w:t>
      </w:r>
      <w:r>
        <w:rPr>
          <w:rFonts w:ascii="Arial" w:eastAsia="Arial" w:hAnsi="Arial"/>
          <w:color w:val="000000"/>
          <w:sz w:val="16"/>
        </w:rPr>
        <w:tab/>
        <w:t>No</w:t>
      </w:r>
    </w:p>
    <w:p w14:paraId="3E1BD2F9" w14:textId="77777777" w:rsidR="0046495B" w:rsidRDefault="00296FCC">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4C7971F9" w14:textId="77777777" w:rsidR="0046495B" w:rsidRDefault="00296FCC">
      <w:pPr>
        <w:tabs>
          <w:tab w:val="left" w:pos="3528"/>
          <w:tab w:val="left" w:pos="5328"/>
        </w:tabs>
        <w:spacing w:before="24" w:line="206" w:lineRule="exact"/>
        <w:textAlignment w:val="baseline"/>
        <w:rPr>
          <w:rFonts w:ascii="Arial" w:eastAsia="Arial" w:hAnsi="Arial"/>
          <w:color w:val="000000"/>
          <w:sz w:val="16"/>
        </w:rPr>
      </w:pPr>
      <w:proofErr w:type="spellStart"/>
      <w:r>
        <w:rPr>
          <w:rFonts w:ascii="Arial" w:eastAsia="Arial" w:hAnsi="Arial"/>
          <w:color w:val="000000"/>
          <w:sz w:val="16"/>
        </w:rPr>
        <w:t>BoP</w:t>
      </w:r>
      <w:proofErr w:type="spellEnd"/>
      <w:r>
        <w:rPr>
          <w:rFonts w:ascii="Arial" w:eastAsia="Arial" w:hAnsi="Arial"/>
          <w:color w:val="000000"/>
          <w:sz w:val="16"/>
        </w:rPr>
        <w:t xml:space="preserve"> Works - Protective Coatings and</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Insulation</w:t>
      </w:r>
    </w:p>
    <w:p w14:paraId="6A163D4A"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Bulk Earth Works</w:t>
      </w:r>
      <w:r>
        <w:rPr>
          <w:rFonts w:ascii="Arial" w:eastAsia="Arial" w:hAnsi="Arial"/>
          <w:color w:val="000000"/>
          <w:sz w:val="16"/>
        </w:rPr>
        <w:tab/>
        <w:t>Yes</w:t>
      </w:r>
      <w:r>
        <w:rPr>
          <w:rFonts w:ascii="Arial" w:eastAsia="Arial" w:hAnsi="Arial"/>
          <w:color w:val="000000"/>
          <w:sz w:val="16"/>
        </w:rPr>
        <w:tab/>
        <w:t>No</w:t>
      </w:r>
    </w:p>
    <w:p w14:paraId="723A25EF" w14:textId="77777777" w:rsidR="0046495B" w:rsidRDefault="00296FCC">
      <w:pPr>
        <w:tabs>
          <w:tab w:val="left" w:pos="3528"/>
          <w:tab w:val="left" w:pos="532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PV Module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BCE2ACD"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Pile installation</w:t>
      </w:r>
      <w:r>
        <w:rPr>
          <w:rFonts w:ascii="Arial" w:eastAsia="Arial" w:hAnsi="Arial"/>
          <w:color w:val="000000"/>
          <w:sz w:val="16"/>
        </w:rPr>
        <w:tab/>
        <w:t>Yes</w:t>
      </w:r>
      <w:r>
        <w:rPr>
          <w:rFonts w:ascii="Arial" w:eastAsia="Arial" w:hAnsi="Arial"/>
          <w:color w:val="000000"/>
          <w:sz w:val="16"/>
        </w:rPr>
        <w:tab/>
        <w:t>No</w:t>
      </w:r>
    </w:p>
    <w:p w14:paraId="6F4CC061"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Electrical Install</w:t>
      </w:r>
      <w:r>
        <w:rPr>
          <w:rFonts w:ascii="Arial" w:eastAsia="Arial" w:hAnsi="Arial"/>
          <w:color w:val="000000"/>
          <w:sz w:val="16"/>
        </w:rPr>
        <w:tab/>
        <w:t>Yes</w:t>
      </w:r>
      <w:r>
        <w:rPr>
          <w:rFonts w:ascii="Arial" w:eastAsia="Arial" w:hAnsi="Arial"/>
          <w:color w:val="000000"/>
          <w:sz w:val="16"/>
        </w:rPr>
        <w:tab/>
        <w:t>No</w:t>
      </w:r>
    </w:p>
    <w:p w14:paraId="6E7D3522" w14:textId="77777777" w:rsidR="0046495B" w:rsidRDefault="00296FCC">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Mechanical Install</w:t>
      </w:r>
      <w:r>
        <w:rPr>
          <w:rFonts w:ascii="Arial" w:eastAsia="Arial" w:hAnsi="Arial"/>
          <w:color w:val="000000"/>
          <w:sz w:val="16"/>
        </w:rPr>
        <w:tab/>
        <w:t>Yes</w:t>
      </w:r>
      <w:r>
        <w:rPr>
          <w:rFonts w:ascii="Arial" w:eastAsia="Arial" w:hAnsi="Arial"/>
          <w:color w:val="000000"/>
          <w:sz w:val="16"/>
        </w:rPr>
        <w:tab/>
        <w:t>No</w:t>
      </w:r>
    </w:p>
    <w:p w14:paraId="546C48C5" w14:textId="77777777" w:rsidR="0046495B" w:rsidRDefault="00296FCC">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Cable Trenching</w:t>
      </w:r>
      <w:r>
        <w:rPr>
          <w:rFonts w:ascii="Arial" w:eastAsia="Arial" w:hAnsi="Arial"/>
          <w:color w:val="000000"/>
          <w:sz w:val="16"/>
        </w:rPr>
        <w:tab/>
        <w:t>Yes</w:t>
      </w:r>
      <w:r>
        <w:rPr>
          <w:rFonts w:ascii="Arial" w:eastAsia="Arial" w:hAnsi="Arial"/>
          <w:color w:val="000000"/>
          <w:sz w:val="16"/>
        </w:rPr>
        <w:tab/>
        <w:t>No</w:t>
      </w:r>
    </w:p>
    <w:p w14:paraId="59308B4D"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Site Security</w:t>
      </w:r>
      <w:r>
        <w:rPr>
          <w:rFonts w:ascii="Arial" w:eastAsia="Arial" w:hAnsi="Arial"/>
          <w:color w:val="000000"/>
          <w:sz w:val="16"/>
        </w:rPr>
        <w:tab/>
        <w:t>Yes</w:t>
      </w:r>
      <w:r>
        <w:rPr>
          <w:rFonts w:ascii="Arial" w:eastAsia="Arial" w:hAnsi="Arial"/>
          <w:color w:val="000000"/>
          <w:sz w:val="16"/>
        </w:rPr>
        <w:tab/>
        <w:t>No</w:t>
      </w:r>
    </w:p>
    <w:p w14:paraId="365CEBBB"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Fence and Gates Supply and Install</w:t>
      </w:r>
      <w:r>
        <w:rPr>
          <w:rFonts w:ascii="Arial" w:eastAsia="Arial" w:hAnsi="Arial"/>
          <w:color w:val="000000"/>
          <w:sz w:val="16"/>
        </w:rPr>
        <w:tab/>
        <w:t>Yes</w:t>
      </w:r>
      <w:r>
        <w:rPr>
          <w:rFonts w:ascii="Arial" w:eastAsia="Arial" w:hAnsi="Arial"/>
          <w:color w:val="000000"/>
          <w:sz w:val="16"/>
        </w:rPr>
        <w:tab/>
        <w:t>No</w:t>
      </w:r>
    </w:p>
    <w:p w14:paraId="25CC27D9" w14:textId="77777777" w:rsidR="0046495B" w:rsidRDefault="00296FCC">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Waste Management Services</w:t>
      </w:r>
      <w:r>
        <w:rPr>
          <w:rFonts w:ascii="Arial" w:eastAsia="Arial" w:hAnsi="Arial"/>
          <w:color w:val="000000"/>
          <w:sz w:val="16"/>
        </w:rPr>
        <w:tab/>
        <w:t>Yes</w:t>
      </w:r>
      <w:r>
        <w:rPr>
          <w:rFonts w:ascii="Arial" w:eastAsia="Arial" w:hAnsi="Arial"/>
          <w:color w:val="000000"/>
          <w:sz w:val="16"/>
        </w:rPr>
        <w:tab/>
        <w:t>No</w:t>
      </w:r>
    </w:p>
    <w:p w14:paraId="24216B2D" w14:textId="77777777" w:rsidR="0046495B" w:rsidRDefault="00296FCC">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311971CB" w14:textId="77777777" w:rsidR="0046495B" w:rsidRDefault="00296FCC">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82F476C" w14:textId="77777777" w:rsidR="0046495B" w:rsidRDefault="00296FCC">
      <w:pPr>
        <w:spacing w:before="120" w:after="3043"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8D3C970" w14:textId="77777777" w:rsidR="0046495B" w:rsidRDefault="00296FCC">
      <w:pPr>
        <w:spacing w:before="4" w:line="249" w:lineRule="exact"/>
        <w:jc w:val="right"/>
        <w:textAlignment w:val="baseline"/>
        <w:rPr>
          <w:rFonts w:eastAsia="Times New Roman"/>
          <w:color w:val="000000"/>
        </w:rPr>
      </w:pPr>
      <w:r>
        <w:rPr>
          <w:rFonts w:eastAsia="Times New Roman"/>
          <w:color w:val="000000"/>
        </w:rPr>
        <w:t>Page 2 of 5</w:t>
      </w:r>
    </w:p>
    <w:p w14:paraId="3FE380F0" w14:textId="77777777" w:rsidR="0046495B" w:rsidRDefault="0046495B">
      <w:pPr>
        <w:sectPr w:rsidR="0046495B">
          <w:pgSz w:w="11904" w:h="16843"/>
          <w:pgMar w:top="940" w:right="1045" w:bottom="867" w:left="1019" w:header="720" w:footer="720" w:gutter="0"/>
          <w:cols w:space="720"/>
        </w:sectPr>
      </w:pPr>
    </w:p>
    <w:p w14:paraId="15D65A52" w14:textId="77777777" w:rsidR="0046495B" w:rsidRDefault="00296FCC">
      <w:pPr>
        <w:spacing w:before="8" w:after="832" w:line="184"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Feb 04 2026 09:35:06 GMT+1100 (AEDT</w:t>
      </w:r>
      <w:proofErr w:type="gramStart"/>
      <w:r>
        <w:rPr>
          <w:rFonts w:eastAsia="Times New Roman"/>
          <w:color w:val="000000"/>
          <w:sz w:val="16"/>
        </w:rPr>
        <w:t>)) *</w:t>
      </w:r>
      <w:proofErr w:type="gramEnd"/>
      <w:r>
        <w:rPr>
          <w:rFonts w:eastAsia="Times New Roman"/>
          <w:color w:val="000000"/>
          <w:sz w:val="16"/>
        </w:rPr>
        <w:t>****</w:t>
      </w:r>
    </w:p>
    <w:p w14:paraId="5B53BB2D" w14:textId="77777777" w:rsidR="0046495B" w:rsidRDefault="0046495B">
      <w:pPr>
        <w:spacing w:before="8" w:after="832" w:line="184" w:lineRule="exact"/>
        <w:sectPr w:rsidR="0046495B">
          <w:pgSz w:w="11904" w:h="16843"/>
          <w:pgMar w:top="1020" w:right="1058" w:bottom="867" w:left="1006" w:header="720" w:footer="720" w:gutter="0"/>
          <w:cols w:space="720"/>
        </w:sectPr>
      </w:pPr>
    </w:p>
    <w:p w14:paraId="3640A0D0" w14:textId="77777777" w:rsidR="0046495B" w:rsidRDefault="00296FCC">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86621E1" w14:textId="77777777" w:rsidR="0046495B" w:rsidRDefault="00296FC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12E982B" w14:textId="77777777" w:rsidR="0046495B" w:rsidRDefault="00296FCC">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Martha O'Connor-Velez</w:t>
      </w:r>
    </w:p>
    <w:p w14:paraId="639084E2" w14:textId="77777777" w:rsidR="0046495B" w:rsidRDefault="00296FC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Procurement Manager</w:t>
      </w:r>
    </w:p>
    <w:p w14:paraId="3A46B515" w14:textId="77777777" w:rsidR="0046495B" w:rsidRDefault="00296FCC">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0472866954</w:t>
      </w:r>
    </w:p>
    <w:p w14:paraId="459DBE72" w14:textId="77777777" w:rsidR="0046495B" w:rsidRDefault="00296FCC">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martha.oconnor@arkenergy.com.au</w:t>
        </w:r>
      </w:hyperlink>
      <w:r>
        <w:rPr>
          <w:rFonts w:ascii="Arial" w:eastAsia="Arial" w:hAnsi="Arial"/>
          <w:color w:val="000000"/>
          <w:spacing w:val="-1"/>
          <w:sz w:val="16"/>
        </w:rPr>
        <w:t xml:space="preserve"> </w:t>
      </w:r>
    </w:p>
    <w:p w14:paraId="4F9FF0C2" w14:textId="77777777" w:rsidR="0046495B" w:rsidRDefault="00296FCC">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3">
        <w:r>
          <w:rPr>
            <w:rFonts w:ascii="Arial" w:eastAsia="Arial" w:hAnsi="Arial"/>
            <w:color w:val="0000FF"/>
            <w:sz w:val="16"/>
            <w:u w:val="single"/>
          </w:rPr>
          <w:t>https://arkenergy.com.au/solar/richmond-valley/</w:t>
        </w:r>
      </w:hyperlink>
      <w:r>
        <w:rPr>
          <w:rFonts w:ascii="Arial" w:eastAsia="Arial" w:hAnsi="Arial"/>
          <w:color w:val="000000"/>
          <w:sz w:val="16"/>
        </w:rPr>
        <w:t xml:space="preserve"> </w:t>
      </w:r>
      <w:r>
        <w:rPr>
          <w:rFonts w:ascii="Arial" w:eastAsia="Arial" w:hAnsi="Arial"/>
          <w:color w:val="000000"/>
          <w:sz w:val="16"/>
        </w:rPr>
        <w:br/>
        <w:t>Project opportunities website:</w:t>
      </w:r>
    </w:p>
    <w:p w14:paraId="45E4180B" w14:textId="77777777" w:rsidR="0046495B" w:rsidRDefault="00296FCC">
      <w:pPr>
        <w:spacing w:line="360" w:lineRule="exact"/>
        <w:ind w:firstLine="648"/>
        <w:textAlignment w:val="baseline"/>
        <w:rPr>
          <w:rFonts w:ascii="Arial" w:eastAsia="Arial" w:hAnsi="Arial"/>
          <w:color w:val="000000"/>
          <w:sz w:val="16"/>
        </w:rPr>
      </w:pPr>
      <w:hyperlink r:id="rId14">
        <w:r>
          <w:rPr>
            <w:rFonts w:ascii="Arial" w:eastAsia="Arial" w:hAnsi="Arial"/>
            <w:color w:val="0000FF"/>
            <w:sz w:val="16"/>
            <w:u w:val="single"/>
          </w:rPr>
          <w:t>https://arkenergy.com.au/solar/richmond-valley/</w:t>
        </w:r>
      </w:hyperlink>
      <w:r>
        <w:rPr>
          <w:rFonts w:ascii="Arial" w:eastAsia="Arial" w:hAnsi="Arial"/>
          <w:color w:val="000000"/>
          <w:sz w:val="16"/>
        </w:rPr>
        <w:t xml:space="preserve"> </w:t>
      </w:r>
      <w:r>
        <w:rPr>
          <w:rFonts w:ascii="Arial" w:eastAsia="Arial" w:hAnsi="Arial"/>
          <w:color w:val="000000"/>
          <w:sz w:val="16"/>
        </w:rPr>
        <w:br/>
        <w:t>Supplier engagement and communication actions:</w:t>
      </w:r>
    </w:p>
    <w:p w14:paraId="5A7B4878" w14:textId="77777777" w:rsidR="0046495B" w:rsidRDefault="00296FCC">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69801B4" w14:textId="77777777" w:rsidR="0046495B" w:rsidRDefault="00296FC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08635A0" w14:textId="77777777" w:rsidR="0046495B" w:rsidRDefault="00296FCC">
      <w:pPr>
        <w:spacing w:before="3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7C40FCB" w14:textId="77777777" w:rsidR="0046495B" w:rsidRDefault="00296FCC">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79EC253" w14:textId="77777777" w:rsidR="0046495B" w:rsidRDefault="00296FCC">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091D35A" w14:textId="77777777" w:rsidR="0046495B" w:rsidRDefault="00296FC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565FE6E" w14:textId="77777777" w:rsidR="0046495B" w:rsidRDefault="00296FCC">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4DEC0E4" w14:textId="77777777" w:rsidR="0046495B" w:rsidRDefault="00296FCC">
      <w:pPr>
        <w:spacing w:before="3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09AB921" w14:textId="77777777" w:rsidR="0046495B" w:rsidRDefault="00296FCC">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ABCF9B6" w14:textId="77777777" w:rsidR="0046495B" w:rsidRDefault="00296FCC">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EC482FA" w14:textId="77777777" w:rsidR="0046495B" w:rsidRDefault="00296FCC">
      <w:pPr>
        <w:spacing w:before="95" w:after="4805" w:line="221" w:lineRule="exact"/>
        <w:ind w:left="648"/>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3E16BB7" w14:textId="77777777" w:rsidR="0046495B" w:rsidRDefault="0046495B">
      <w:pPr>
        <w:spacing w:before="95" w:after="4805" w:line="221" w:lineRule="exact"/>
        <w:sectPr w:rsidR="0046495B">
          <w:type w:val="continuous"/>
          <w:pgSz w:w="11904" w:h="16843"/>
          <w:pgMar w:top="1020" w:right="1498" w:bottom="867" w:left="1006" w:header="720" w:footer="720" w:gutter="0"/>
          <w:cols w:space="720"/>
        </w:sectPr>
      </w:pPr>
    </w:p>
    <w:p w14:paraId="19EE1C7B" w14:textId="77777777" w:rsidR="0046495B" w:rsidRDefault="00296FCC">
      <w:pPr>
        <w:spacing w:before="4" w:line="249" w:lineRule="exact"/>
        <w:textAlignment w:val="baseline"/>
        <w:rPr>
          <w:rFonts w:eastAsia="Times New Roman"/>
          <w:color w:val="000000"/>
          <w:spacing w:val="-2"/>
        </w:rPr>
      </w:pPr>
      <w:r>
        <w:rPr>
          <w:rFonts w:eastAsia="Times New Roman"/>
          <w:color w:val="000000"/>
          <w:spacing w:val="-2"/>
        </w:rPr>
        <w:t>Page 3 of 5</w:t>
      </w:r>
    </w:p>
    <w:p w14:paraId="5EC75BB8" w14:textId="77777777" w:rsidR="0046495B" w:rsidRDefault="0046495B">
      <w:pPr>
        <w:sectPr w:rsidR="0046495B">
          <w:type w:val="continuous"/>
          <w:pgSz w:w="11904" w:h="16843"/>
          <w:pgMar w:top="1020" w:right="1042" w:bottom="867" w:left="9782" w:header="720" w:footer="720" w:gutter="0"/>
          <w:cols w:space="720"/>
        </w:sectPr>
      </w:pPr>
    </w:p>
    <w:p w14:paraId="21169529" w14:textId="77777777" w:rsidR="0046495B" w:rsidRDefault="00296FCC">
      <w:pPr>
        <w:textAlignment w:val="baseline"/>
        <w:rPr>
          <w:rFonts w:eastAsia="Times New Roman"/>
          <w:color w:val="000000"/>
          <w:sz w:val="24"/>
        </w:rPr>
      </w:pPr>
      <w:r>
        <w:lastRenderedPageBreak/>
        <w:pict w14:anchorId="3164CE86">
          <v:shapetype id="_x0000_t202" coordsize="21600,21600" o:spt="202" path="m,l,21600r21600,l21600,xe">
            <v:stroke joinstyle="miter"/>
            <v:path gradientshapeok="t" o:connecttype="rect"/>
          </v:shapetype>
          <v:shape id="_x0000_s0" o:spid="_x0000_s1036" type="#_x0000_t202" style="position:absolute;margin-left:52.3pt;margin-top:335.05pt;width:463pt;height:34pt;z-index:-251661312;mso-wrap-distance-left:0;mso-wrap-distance-right:0;mso-position-horizontal-relative:page;mso-position-vertical-relative:page" filled="f" stroked="f">
            <v:textbox inset="0,0,0,0">
              <w:txbxContent>
                <w:p w14:paraId="0EA99075" w14:textId="77777777" w:rsidR="00296FCC" w:rsidRDefault="00296FCC"/>
              </w:txbxContent>
            </v:textbox>
            <w10:wrap type="square" anchorx="page" anchory="page"/>
          </v:shape>
        </w:pict>
      </w:r>
      <w:r>
        <w:pict w14:anchorId="0353C0ED">
          <v:shape id="_x0000_s1035" type="#_x0000_t202" style="position:absolute;margin-left:62.95pt;margin-top:51pt;width:470pt;height:53.85pt;z-index:-251660288;mso-wrap-distance-left:0;mso-wrap-distance-right:0;mso-position-horizontal-relative:page;mso-position-vertical-relative:page" filled="f" stroked="f">
            <v:textbox inset="0,0,0,0">
              <w:txbxContent>
                <w:p w14:paraId="14C0C997" w14:textId="77777777" w:rsidR="0046495B" w:rsidRDefault="00296FCC">
                  <w:pPr>
                    <w:spacing w:before="3" w:after="881" w:line="184" w:lineRule="exact"/>
                    <w:jc w:val="center"/>
                    <w:textAlignment w:val="baseline"/>
                    <w:rPr>
                      <w:rFonts w:eastAsia="Times New Roman"/>
                      <w:color w:val="000000"/>
                      <w:sz w:val="16"/>
                    </w:rPr>
                  </w:pPr>
                  <w:r>
                    <w:rPr>
                      <w:rFonts w:eastAsia="Times New Roman"/>
                      <w:color w:val="000000"/>
                      <w:sz w:val="16"/>
                    </w:rPr>
                    <w:t>***** DRAFT not approved by AIP Authority (Printed on Wed Feb 04 2026 09:35:06 GMT+1100 (AEDT)) *****</w:t>
                  </w:r>
                </w:p>
              </w:txbxContent>
            </v:textbox>
            <w10:wrap type="square" anchorx="page" anchory="page"/>
          </v:shape>
        </w:pict>
      </w:r>
      <w:r>
        <w:pict w14:anchorId="3F1CFA32">
          <v:shape id="_x0000_s1034" type="#_x0000_t202" style="position:absolute;margin-left:43.9pt;margin-top:104.85pt;width:7in;height:43.05pt;z-index:-251659264;mso-wrap-distance-left:0;mso-wrap-distance-right:0;mso-position-horizontal-relative:page;mso-position-vertical-relative:page" filled="f" stroked="f">
            <v:textbox inset="0,0,0,0">
              <w:txbxContent>
                <w:p w14:paraId="4EB66631" w14:textId="77777777" w:rsidR="0046495B" w:rsidRDefault="00296FCC">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5B72F8D">
          <v:shape id="_x0000_s3" type="#_x0000_t202" style="position:absolute;margin-left:43.9pt;margin-top:147.9pt;width:7in;height:187.15pt;z-index:251651072;mso-wrap-distance-left:0;mso-wrap-distance-right:0;mso-position-horizontal-relative:page;mso-position-vertical-relative:page" filled="f" stroked="f">
            <v:textbox inset="0,0,0,0">
              <w:txbxContent>
                <w:p w14:paraId="04BD804B" w14:textId="77777777" w:rsidR="0046495B" w:rsidRDefault="00296FCC">
                  <w:pPr>
                    <w:spacing w:before="124" w:line="182"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RICHMOND VALLEY SOLAR AND BESS PTY LTD</w:t>
                  </w:r>
                </w:p>
                <w:p w14:paraId="74EF68DA" w14:textId="77777777" w:rsidR="0046495B" w:rsidRDefault="00296FCC">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F966876" w14:textId="77777777" w:rsidR="0046495B" w:rsidRDefault="00296FCC">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Richmond Valley Solar Farm</w:t>
                  </w:r>
                </w:p>
                <w:p w14:paraId="683234AE" w14:textId="77777777" w:rsidR="0046495B" w:rsidRDefault="00296FCC">
                  <w:pPr>
                    <w:spacing w:before="140" w:line="182" w:lineRule="exact"/>
                    <w:ind w:left="144"/>
                    <w:textAlignment w:val="baseline"/>
                    <w:rPr>
                      <w:rFonts w:ascii="Arial" w:eastAsia="Arial" w:hAnsi="Arial"/>
                      <w:color w:val="000000"/>
                      <w:spacing w:val="-2"/>
                      <w:sz w:val="16"/>
                    </w:rPr>
                  </w:pPr>
                  <w:r>
                    <w:rPr>
                      <w:rFonts w:ascii="Arial" w:eastAsia="Arial" w:hAnsi="Arial"/>
                      <w:color w:val="000000"/>
                      <w:spacing w:val="-2"/>
                      <w:sz w:val="16"/>
                    </w:rPr>
                    <w:t>Location: Myrtle Creek NSW</w:t>
                  </w:r>
                </w:p>
                <w:p w14:paraId="691BF1CB" w14:textId="77777777" w:rsidR="0046495B" w:rsidRDefault="00296FCC">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017D8E0" w14:textId="77777777" w:rsidR="0046495B" w:rsidRDefault="00296FCC">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DE80B4D" w14:textId="77777777" w:rsidR="0046495B" w:rsidRDefault="00296FCC">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FA80777">
          <v:shape id="_x0000_s1033" type="#_x0000_t202" style="position:absolute;margin-left:221.2pt;margin-top:335.05pt;width:71.1pt;height:16.1pt;z-index:-251658240;mso-wrap-distance-left:0;mso-wrap-distance-right:0;mso-position-horizontal-relative:page;mso-position-vertical-relative:page" filled="f" stroked="f">
            <v:textbox inset="0,0,0,0">
              <w:txbxContent>
                <w:p w14:paraId="51DB994E" w14:textId="77777777" w:rsidR="0046495B" w:rsidRDefault="00296FCC">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1C3358DE">
          <v:shape id="_x0000_s1032" type="#_x0000_t202" style="position:absolute;margin-left:221.2pt;margin-top:351.15pt;width:71.1pt;height:17pt;z-index:-251657216;mso-wrap-distance-left:0;mso-wrap-distance-right:0;mso-position-horizontal-relative:page;mso-position-vertical-relative:page" filled="f" stroked="f">
            <v:textbox inset="0,0,0,0">
              <w:txbxContent>
                <w:p w14:paraId="222AA66C" w14:textId="77777777" w:rsidR="0046495B" w:rsidRDefault="00296FCC">
                  <w:pPr>
                    <w:spacing w:before="33" w:after="119"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1"/>
                    </w:rPr>
                    <w:t>*</w:t>
                  </w:r>
                </w:p>
              </w:txbxContent>
            </v:textbox>
            <w10:wrap type="square" anchorx="page" anchory="page"/>
          </v:shape>
        </w:pict>
      </w:r>
      <w:r>
        <w:pict w14:anchorId="78E50134">
          <v:shape id="_x0000_s1031" type="#_x0000_t202" style="position:absolute;margin-left:312.7pt;margin-top:335.05pt;width:65.05pt;height:33.1pt;z-index:-251656192;mso-wrap-distance-left:0;mso-wrap-distance-right:0;mso-position-horizontal-relative:page;mso-position-vertical-relative:page" filled="f" stroked="f">
            <v:textbox inset="0,0,0,0">
              <w:txbxContent>
                <w:p w14:paraId="68D20110" w14:textId="77777777" w:rsidR="0046495B" w:rsidRDefault="00296FCC">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046C2FD1">
          <v:shape id="_x0000_s1030" type="#_x0000_t202" style="position:absolute;margin-left:392.9pt;margin-top:335.05pt;width:122.4pt;height:33.1pt;z-index:-251655168;mso-wrap-distance-left:0;mso-wrap-distance-right:0;mso-position-horizontal-relative:page;mso-position-vertical-relative:page" filled="f" stroked="f">
            <v:textbox inset="0,0,0,0">
              <w:txbxContent>
                <w:p w14:paraId="4BF9A9B3" w14:textId="77777777" w:rsidR="0046495B" w:rsidRDefault="00296FCC">
                  <w:pPr>
                    <w:spacing w:before="100" w:after="115" w:line="221"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45730538">
          <v:shape id="_x0000_s1029" type="#_x0000_t202" style="position:absolute;margin-left:52.3pt;margin-top:335.05pt;width:86.9pt;height:33.1pt;z-index:-251654144;mso-wrap-distance-left:0;mso-wrap-distance-right:0;mso-position-horizontal-relative:page;mso-position-vertical-relative:page" filled="f" stroked="f">
            <v:textbox inset="0,0,0,0">
              <w:txbxContent>
                <w:p w14:paraId="6B1B4CA1" w14:textId="77777777" w:rsidR="0046495B" w:rsidRDefault="00296FCC">
                  <w:pPr>
                    <w:spacing w:before="259" w:after="216"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689C1A32">
          <v:shape id="_x0000_s1028" type="#_x0000_t202" style="position:absolute;margin-left:52.3pt;margin-top:370.05pt;width:316pt;height:395.35pt;z-index:-251653120;mso-wrap-distance-left:0;mso-wrap-distance-right:0;mso-position-horizontal-relative:page;mso-position-vertical-relative:page" filled="f" stroked="f">
            <v:textbox inset="0,0,0,0">
              <w:txbxContent>
                <w:p w14:paraId="6C567669" w14:textId="77777777" w:rsidR="0046495B" w:rsidRDefault="00296FCC">
                  <w:pPr>
                    <w:tabs>
                      <w:tab w:val="left" w:pos="3960"/>
                      <w:tab w:val="left" w:pos="5688"/>
                    </w:tabs>
                    <w:spacing w:before="1" w:line="182" w:lineRule="exact"/>
                    <w:textAlignment w:val="baseline"/>
                    <w:rPr>
                      <w:rFonts w:ascii="Arial" w:eastAsia="Arial" w:hAnsi="Arial"/>
                      <w:color w:val="000000"/>
                      <w:sz w:val="16"/>
                    </w:rPr>
                  </w:pPr>
                  <w:r>
                    <w:rPr>
                      <w:rFonts w:ascii="Arial" w:eastAsia="Arial" w:hAnsi="Arial"/>
                      <w:color w:val="000000"/>
                      <w:sz w:val="16"/>
                    </w:rPr>
                    <w:t>Operation and Maintenance Services</w:t>
                  </w:r>
                  <w:r>
                    <w:rPr>
                      <w:rFonts w:ascii="Arial" w:eastAsia="Arial" w:hAnsi="Arial"/>
                      <w:color w:val="000000"/>
                      <w:sz w:val="16"/>
                    </w:rPr>
                    <w:tab/>
                    <w:t>Yes</w:t>
                  </w:r>
                  <w:r>
                    <w:rPr>
                      <w:rFonts w:ascii="Arial" w:eastAsia="Arial" w:hAnsi="Arial"/>
                      <w:color w:val="000000"/>
                      <w:sz w:val="16"/>
                    </w:rPr>
                    <w:tab/>
                    <w:t>No</w:t>
                  </w:r>
                </w:p>
                <w:p w14:paraId="4C09843E" w14:textId="77777777" w:rsidR="0046495B" w:rsidRDefault="00296FCC">
                  <w:pPr>
                    <w:tabs>
                      <w:tab w:val="left" w:pos="3960"/>
                      <w:tab w:val="left" w:pos="5688"/>
                    </w:tabs>
                    <w:spacing w:before="45" w:line="221" w:lineRule="exact"/>
                    <w:textAlignment w:val="baseline"/>
                    <w:rPr>
                      <w:rFonts w:ascii="Arial" w:eastAsia="Arial" w:hAnsi="Arial"/>
                      <w:color w:val="000000"/>
                      <w:sz w:val="16"/>
                    </w:rPr>
                  </w:pPr>
                  <w:proofErr w:type="spellStart"/>
                  <w:r>
                    <w:rPr>
                      <w:rFonts w:ascii="Arial" w:eastAsia="Arial" w:hAnsi="Arial"/>
                      <w:color w:val="000000"/>
                      <w:sz w:val="16"/>
                    </w:rPr>
                    <w:t>Ancill</w:t>
                  </w:r>
                  <w:proofErr w:type="spellEnd"/>
                  <w:r>
                    <w:rPr>
                      <w:rFonts w:ascii="Arial" w:eastAsia="Arial" w:hAnsi="Arial"/>
                      <w:color w:val="000000"/>
                      <w:sz w:val="16"/>
                    </w:rPr>
                    <w:t xml:space="preserve"> </w:t>
                  </w:r>
                  <w:proofErr w:type="spellStart"/>
                  <w:r>
                    <w:rPr>
                      <w:rFonts w:ascii="Arial" w:eastAsia="Arial" w:hAnsi="Arial"/>
                      <w:color w:val="000000"/>
                      <w:sz w:val="16"/>
                    </w:rPr>
                    <w:t>iary</w:t>
                  </w:r>
                  <w:proofErr w:type="spellEnd"/>
                  <w:r>
                    <w:rPr>
                      <w:rFonts w:ascii="Arial" w:eastAsia="Arial" w:hAnsi="Arial"/>
                      <w:color w:val="000000"/>
                      <w:sz w:val="16"/>
                    </w:rPr>
                    <w:t xml:space="preserve"> Services (</w:t>
                  </w:r>
                  <w:proofErr w:type="spellStart"/>
                  <w:r>
                    <w:rPr>
                      <w:rFonts w:ascii="Arial" w:eastAsia="Arial" w:hAnsi="Arial"/>
                      <w:color w:val="000000"/>
                      <w:sz w:val="16"/>
                    </w:rPr>
                    <w:t>Clening</w:t>
                  </w:r>
                  <w:proofErr w:type="spellEnd"/>
                  <w:r>
                    <w:rPr>
                      <w:rFonts w:ascii="Arial" w:eastAsia="Arial" w:hAnsi="Arial"/>
                      <w:color w:val="000000"/>
                      <w:sz w:val="16"/>
                    </w:rPr>
                    <w:t>, Security, Waste</w:t>
                  </w:r>
                  <w:r>
                    <w:rPr>
                      <w:rFonts w:ascii="Arial" w:eastAsia="Arial" w:hAnsi="Arial"/>
                      <w:color w:val="000000"/>
                      <w:sz w:val="16"/>
                    </w:rPr>
                    <w:tab/>
                    <w:t>Yes</w:t>
                  </w:r>
                  <w:r>
                    <w:rPr>
                      <w:rFonts w:ascii="Arial" w:eastAsia="Arial" w:hAnsi="Arial"/>
                      <w:color w:val="000000"/>
                      <w:sz w:val="16"/>
                    </w:rPr>
                    <w:tab/>
                    <w:t>No</w:t>
                  </w:r>
                </w:p>
                <w:p w14:paraId="24232028" w14:textId="77777777" w:rsidR="0046495B" w:rsidRDefault="00296FCC">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Management, Pets control </w:t>
                  </w:r>
                  <w:proofErr w:type="spellStart"/>
                  <w:r>
                    <w:rPr>
                      <w:rFonts w:ascii="Arial" w:eastAsia="Arial" w:hAnsi="Arial"/>
                      <w:color w:val="000000"/>
                      <w:spacing w:val="-4"/>
                      <w:sz w:val="16"/>
                    </w:rPr>
                    <w:t>etc</w:t>
                  </w:r>
                  <w:proofErr w:type="spellEnd"/>
                  <w:r>
                    <w:rPr>
                      <w:rFonts w:ascii="Arial" w:eastAsia="Arial" w:hAnsi="Arial"/>
                      <w:color w:val="000000"/>
                      <w:spacing w:val="-4"/>
                      <w:sz w:val="16"/>
                    </w:rPr>
                    <w:t>)</w:t>
                  </w:r>
                </w:p>
                <w:p w14:paraId="72956C01" w14:textId="77777777" w:rsidR="0046495B" w:rsidRDefault="00296FCC">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95D5B85" w14:textId="77777777" w:rsidR="0046495B" w:rsidRDefault="00296FCC">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D8CF294" w14:textId="77777777" w:rsidR="0046495B" w:rsidRDefault="00296FCC">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342FBDE" w14:textId="77777777" w:rsidR="0046495B" w:rsidRDefault="00296FC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BC56744" w14:textId="77777777" w:rsidR="0046495B" w:rsidRDefault="00296FCC">
                  <w:pPr>
                    <w:spacing w:before="159" w:line="182" w:lineRule="exact"/>
                    <w:ind w:left="216"/>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name </w:t>
                  </w:r>
                  <w:r>
                    <w:rPr>
                      <w:rFonts w:ascii="Arial" w:eastAsia="Arial" w:hAnsi="Arial"/>
                      <w:color w:val="000000"/>
                      <w:spacing w:val="4"/>
                      <w:sz w:val="16"/>
                    </w:rPr>
                    <w:t>Martha O'Connor-Velez</w:t>
                  </w:r>
                </w:p>
                <w:p w14:paraId="7F175997" w14:textId="77777777" w:rsidR="0046495B" w:rsidRDefault="00296FCC">
                  <w:pPr>
                    <w:spacing w:before="34" w:line="182"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Senior Procurement Manager</w:t>
                  </w:r>
                </w:p>
                <w:p w14:paraId="3DD4F768" w14:textId="77777777" w:rsidR="0046495B" w:rsidRDefault="00296FCC">
                  <w:pPr>
                    <w:spacing w:before="38"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0472866954</w:t>
                  </w:r>
                </w:p>
                <w:p w14:paraId="2E242CDF" w14:textId="77777777" w:rsidR="0046495B" w:rsidRDefault="00296FCC">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5">
                    <w:r>
                      <w:rPr>
                        <w:rFonts w:ascii="Arial" w:eastAsia="Arial" w:hAnsi="Arial"/>
                        <w:color w:val="0000FF"/>
                        <w:sz w:val="16"/>
                        <w:u w:val="single"/>
                      </w:rPr>
                      <w:t>martha.oconnor@arkenergy.com.au</w:t>
                    </w:r>
                  </w:hyperlink>
                  <w:r>
                    <w:rPr>
                      <w:rFonts w:ascii="Arial" w:eastAsia="Arial" w:hAnsi="Arial"/>
                      <w:color w:val="000000"/>
                      <w:sz w:val="16"/>
                    </w:rPr>
                    <w:t xml:space="preserve"> </w:t>
                  </w:r>
                </w:p>
                <w:p w14:paraId="3CDA238E" w14:textId="77777777" w:rsidR="0046495B" w:rsidRDefault="00296FCC">
                  <w:pPr>
                    <w:spacing w:before="49" w:line="331" w:lineRule="exact"/>
                    <w:ind w:right="1080"/>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6">
                    <w:r>
                      <w:rPr>
                        <w:rFonts w:ascii="Arial" w:eastAsia="Arial" w:hAnsi="Arial"/>
                        <w:color w:val="0000FF"/>
                        <w:spacing w:val="-4"/>
                        <w:sz w:val="16"/>
                        <w:u w:val="single"/>
                      </w:rPr>
                      <w:t>https://arkenergy.com.au/solar/richmond-valley/</w:t>
                    </w:r>
                  </w:hyperlink>
                  <w:r>
                    <w:rPr>
                      <w:rFonts w:ascii="Arial" w:eastAsia="Arial" w:hAnsi="Arial"/>
                      <w:color w:val="000000"/>
                      <w:spacing w:val="-4"/>
                      <w:sz w:val="16"/>
                    </w:rPr>
                    <w:t xml:space="preserve"> Facility opportunities website: </w:t>
                  </w:r>
                  <w:hyperlink r:id="rId17">
                    <w:r>
                      <w:rPr>
                        <w:rFonts w:ascii="Arial" w:eastAsia="Arial" w:hAnsi="Arial"/>
                        <w:color w:val="0000FF"/>
                        <w:spacing w:val="-4"/>
                        <w:sz w:val="16"/>
                        <w:u w:val="single"/>
                      </w:rPr>
                      <w:t>https://arkenergy.com.au/solar/richmond-valley/</w:t>
                    </w:r>
                  </w:hyperlink>
                  <w:r>
                    <w:rPr>
                      <w:rFonts w:ascii="Arial" w:eastAsia="Arial" w:hAnsi="Arial"/>
                      <w:color w:val="000000"/>
                      <w:spacing w:val="-4"/>
                      <w:sz w:val="16"/>
                    </w:rPr>
                    <w:t xml:space="preserve"> Supplier engagement and communication actions:</w:t>
                  </w:r>
                </w:p>
                <w:p w14:paraId="1792CF70" w14:textId="77777777" w:rsidR="0046495B" w:rsidRDefault="00296FCC">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62CAEC9" w14:textId="77777777" w:rsidR="0046495B" w:rsidRDefault="00296FCC">
                  <w:pPr>
                    <w:spacing w:after="1445" w:line="220" w:lineRule="exact"/>
                    <w:ind w:left="576"/>
                    <w:textAlignment w:val="baseline"/>
                    <w:rPr>
                      <w:rFonts w:ascii="Arial" w:eastAsia="Arial" w:hAnsi="Arial"/>
                      <w:color w:val="000000"/>
                      <w:spacing w:val="-5"/>
                      <w:sz w:val="16"/>
                    </w:rPr>
                  </w:pPr>
                  <w:r>
                    <w:rPr>
                      <w:rFonts w:ascii="Arial" w:eastAsia="Arial" w:hAnsi="Arial"/>
                      <w:color w:val="000000"/>
                      <w:spacing w:val="-5"/>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47A5DCBC">
          <v:shape id="_x0000_s1027" type="#_x0000_t202" style="position:absolute;margin-left:488.15pt;margin-top:765.4pt;width:55pt;height:13.6pt;z-index:-251652096;mso-wrap-distance-left:0;mso-wrap-distance-right:0;mso-position-horizontal-relative:page;mso-position-vertical-relative:page" filled="f" stroked="f">
            <v:textbox inset="0,0,0,0">
              <w:txbxContent>
                <w:p w14:paraId="77320578" w14:textId="77777777" w:rsidR="0046495B" w:rsidRDefault="00296FCC">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111F9B4">
          <v:line id="_x0000_s1026" style="position:absolute;z-index:251654144;mso-position-horizontal-relative:page;mso-position-vertical-relative:page" from="43.9pt,148.55pt" to="538.15pt,148.55pt" strokeweight="1.2pt">
            <w10:wrap anchorx="page" anchory="page"/>
          </v:line>
        </w:pict>
      </w:r>
    </w:p>
    <w:p w14:paraId="7A650E46" w14:textId="77777777" w:rsidR="0046495B" w:rsidRDefault="0046495B">
      <w:pPr>
        <w:sectPr w:rsidR="0046495B">
          <w:pgSz w:w="11904" w:h="16843"/>
          <w:pgMar w:top="732" w:right="946" w:bottom="890" w:left="878" w:header="720" w:footer="720" w:gutter="0"/>
          <w:cols w:space="720"/>
        </w:sectPr>
      </w:pPr>
    </w:p>
    <w:p w14:paraId="11E17F1B" w14:textId="77777777" w:rsidR="0046495B" w:rsidRDefault="00296FCC">
      <w:pPr>
        <w:spacing w:before="11" w:after="890"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Feb 04 2026 09:35:06 GMT+1100 (AEDT</w:t>
      </w:r>
      <w:proofErr w:type="gramStart"/>
      <w:r>
        <w:rPr>
          <w:rFonts w:eastAsia="Times New Roman"/>
          <w:color w:val="000000"/>
          <w:sz w:val="16"/>
        </w:rPr>
        <w:t>)) *</w:t>
      </w:r>
      <w:proofErr w:type="gramEnd"/>
      <w:r>
        <w:rPr>
          <w:rFonts w:eastAsia="Times New Roman"/>
          <w:color w:val="000000"/>
          <w:sz w:val="16"/>
        </w:rPr>
        <w:t>****</w:t>
      </w:r>
    </w:p>
    <w:p w14:paraId="12D5E309" w14:textId="77777777" w:rsidR="0046495B" w:rsidRDefault="0046495B">
      <w:pPr>
        <w:spacing w:before="11" w:after="890" w:line="183" w:lineRule="exact"/>
        <w:sectPr w:rsidR="0046495B">
          <w:pgSz w:w="11904" w:h="16843"/>
          <w:pgMar w:top="960" w:right="1257" w:bottom="867" w:left="1247" w:header="720" w:footer="720" w:gutter="0"/>
          <w:cols w:space="720"/>
        </w:sectPr>
      </w:pPr>
    </w:p>
    <w:p w14:paraId="32739AE6" w14:textId="77777777" w:rsidR="0046495B" w:rsidRDefault="00296FCC">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80A401A" w14:textId="77777777" w:rsidR="0046495B" w:rsidRDefault="00296FC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C49D10D" w14:textId="77777777" w:rsidR="0046495B" w:rsidRDefault="00296FCC">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6E5D4FD" w14:textId="77777777" w:rsidR="0046495B" w:rsidRDefault="00296FCC">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A28ABA8" w14:textId="77777777" w:rsidR="0046495B" w:rsidRDefault="00296FCC">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54DF2EB" w14:textId="77777777" w:rsidR="0046495B" w:rsidRDefault="00296FCC">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A6D05A0" w14:textId="77777777" w:rsidR="0046495B" w:rsidRDefault="00296FCC">
      <w:pPr>
        <w:spacing w:line="360" w:lineRule="exact"/>
        <w:ind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37DA650" w14:textId="77777777" w:rsidR="0046495B" w:rsidRDefault="00296FCC">
      <w:pPr>
        <w:spacing w:before="98" w:after="9706" w:line="220" w:lineRule="exact"/>
        <w:ind w:left="648"/>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6622712" w14:textId="77777777" w:rsidR="0046495B" w:rsidRDefault="0046495B">
      <w:pPr>
        <w:spacing w:before="98" w:after="9706" w:line="220" w:lineRule="exact"/>
        <w:sectPr w:rsidR="0046495B">
          <w:type w:val="continuous"/>
          <w:pgSz w:w="11904" w:h="16843"/>
          <w:pgMar w:top="960" w:right="1485" w:bottom="867" w:left="1019" w:header="720" w:footer="720" w:gutter="0"/>
          <w:cols w:space="720"/>
        </w:sectPr>
      </w:pPr>
    </w:p>
    <w:p w14:paraId="2E81DFD7" w14:textId="77777777" w:rsidR="0046495B" w:rsidRDefault="00296FCC">
      <w:pPr>
        <w:spacing w:before="4" w:line="249" w:lineRule="exact"/>
        <w:textAlignment w:val="baseline"/>
        <w:rPr>
          <w:rFonts w:eastAsia="Times New Roman"/>
          <w:color w:val="000000"/>
          <w:spacing w:val="-1"/>
        </w:rPr>
      </w:pPr>
      <w:r>
        <w:rPr>
          <w:rFonts w:eastAsia="Times New Roman"/>
          <w:color w:val="000000"/>
          <w:spacing w:val="-1"/>
        </w:rPr>
        <w:t>Page 5 of 5</w:t>
      </w:r>
    </w:p>
    <w:sectPr w:rsidR="0046495B">
      <w:type w:val="continuous"/>
      <w:pgSz w:w="11904" w:h="16843"/>
      <w:pgMar w:top="96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ED43" w14:textId="77777777" w:rsidR="00296FCC" w:rsidRDefault="00296FCC">
      <w:r>
        <w:separator/>
      </w:r>
    </w:p>
  </w:endnote>
  <w:endnote w:type="continuationSeparator" w:id="0">
    <w:p w14:paraId="06733E05" w14:textId="77777777" w:rsidR="00296FCC" w:rsidRDefault="0029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E3EF" w14:textId="34F9EF46" w:rsidR="00296FCC" w:rsidRDefault="00296FCC">
    <w:pPr>
      <w:pStyle w:val="Footer"/>
    </w:pPr>
    <w:r>
      <w:rPr>
        <w:noProof/>
      </w:rPr>
      <mc:AlternateContent>
        <mc:Choice Requires="wps">
          <w:drawing>
            <wp:anchor distT="0" distB="0" distL="0" distR="0" simplePos="0" relativeHeight="251662336" behindDoc="0" locked="0" layoutInCell="1" allowOverlap="1" wp14:anchorId="735D1CA1" wp14:editId="2A6FD905">
              <wp:simplePos x="635" y="635"/>
              <wp:positionH relativeFrom="page">
                <wp:align>center</wp:align>
              </wp:positionH>
              <wp:positionV relativeFrom="page">
                <wp:align>bottom</wp:align>
              </wp:positionV>
              <wp:extent cx="622300" cy="376555"/>
              <wp:effectExtent l="0" t="0" r="6350" b="0"/>
              <wp:wrapNone/>
              <wp:docPr id="11262674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A2F20C" w14:textId="782C76DF"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D1CA1"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AA2F20C" w14:textId="782C76DF"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0753" w14:textId="297D688C" w:rsidR="00296FCC" w:rsidRDefault="00296FCC">
    <w:pPr>
      <w:pStyle w:val="Footer"/>
    </w:pPr>
    <w:r>
      <w:rPr>
        <w:noProof/>
      </w:rPr>
      <mc:AlternateContent>
        <mc:Choice Requires="wps">
          <w:drawing>
            <wp:anchor distT="0" distB="0" distL="0" distR="0" simplePos="0" relativeHeight="251661312" behindDoc="0" locked="0" layoutInCell="1" allowOverlap="1" wp14:anchorId="4B209DAC" wp14:editId="253D9EBE">
              <wp:simplePos x="635" y="635"/>
              <wp:positionH relativeFrom="page">
                <wp:align>center</wp:align>
              </wp:positionH>
              <wp:positionV relativeFrom="page">
                <wp:align>bottom</wp:align>
              </wp:positionV>
              <wp:extent cx="622300" cy="376555"/>
              <wp:effectExtent l="0" t="0" r="6350" b="0"/>
              <wp:wrapNone/>
              <wp:docPr id="8353461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A535BB" w14:textId="230B31A2"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09DAC"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EA535BB" w14:textId="230B31A2"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4851" w14:textId="77777777" w:rsidR="0046495B" w:rsidRDefault="0046495B"/>
  </w:footnote>
  <w:footnote w:type="continuationSeparator" w:id="0">
    <w:p w14:paraId="33BC0A8B" w14:textId="77777777" w:rsidR="0046495B" w:rsidRDefault="0029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AE95" w14:textId="063EB8CC" w:rsidR="00296FCC" w:rsidRDefault="00296FCC">
    <w:pPr>
      <w:pStyle w:val="Header"/>
    </w:pPr>
    <w:r>
      <w:rPr>
        <w:noProof/>
      </w:rPr>
      <mc:AlternateContent>
        <mc:Choice Requires="wps">
          <w:drawing>
            <wp:anchor distT="0" distB="0" distL="0" distR="0" simplePos="0" relativeHeight="251659264" behindDoc="0" locked="0" layoutInCell="1" allowOverlap="1" wp14:anchorId="2F442E38" wp14:editId="313FFEBA">
              <wp:simplePos x="635" y="635"/>
              <wp:positionH relativeFrom="page">
                <wp:align>center</wp:align>
              </wp:positionH>
              <wp:positionV relativeFrom="page">
                <wp:align>top</wp:align>
              </wp:positionV>
              <wp:extent cx="622300" cy="376555"/>
              <wp:effectExtent l="0" t="0" r="6350" b="4445"/>
              <wp:wrapNone/>
              <wp:docPr id="11825957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6E8C8B" w14:textId="6C129413"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42E3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06E8C8B" w14:textId="6C129413"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4D21" w14:textId="0A80473B" w:rsidR="00296FCC" w:rsidRDefault="00296FCC">
    <w:pPr>
      <w:pStyle w:val="Header"/>
    </w:pPr>
    <w:r>
      <w:rPr>
        <w:noProof/>
      </w:rPr>
      <mc:AlternateContent>
        <mc:Choice Requires="wps">
          <w:drawing>
            <wp:anchor distT="0" distB="0" distL="0" distR="0" simplePos="0" relativeHeight="251658240" behindDoc="0" locked="0" layoutInCell="1" allowOverlap="1" wp14:anchorId="76396125" wp14:editId="5024B932">
              <wp:simplePos x="635" y="635"/>
              <wp:positionH relativeFrom="page">
                <wp:align>center</wp:align>
              </wp:positionH>
              <wp:positionV relativeFrom="page">
                <wp:align>top</wp:align>
              </wp:positionV>
              <wp:extent cx="622300" cy="376555"/>
              <wp:effectExtent l="0" t="0" r="6350" b="4445"/>
              <wp:wrapNone/>
              <wp:docPr id="1766359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2BEF92" w14:textId="22926246"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9612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A2BEF92" w14:textId="22926246" w:rsidR="00296FCC" w:rsidRPr="00296FCC" w:rsidRDefault="00296FCC" w:rsidP="00296FCC">
                    <w:pPr>
                      <w:rPr>
                        <w:rFonts w:ascii="Aptos" w:eastAsia="Aptos" w:hAnsi="Aptos" w:cs="Aptos"/>
                        <w:noProof/>
                        <w:color w:val="C00000"/>
                        <w:sz w:val="24"/>
                        <w:szCs w:val="24"/>
                      </w:rPr>
                    </w:pPr>
                    <w:r w:rsidRPr="00296FCC">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171"/>
    <w:multiLevelType w:val="multilevel"/>
    <w:tmpl w:val="32485198"/>
    <w:lvl w:ilvl="0">
      <w:numFmt w:val="bullet"/>
      <w:lvlText w:val="·"/>
      <w:lvlJc w:val="left"/>
      <w:rPr>
        <w:rFonts w:ascii="Symbol" w:eastAsia="Symbol" w:hAnsi="Symbol"/>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7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5B"/>
    <w:rsid w:val="00296FCC"/>
    <w:rsid w:val="002D6C29"/>
    <w:rsid w:val="00464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D59F2"/>
  <w15:docId w15:val="{D204B594-335B-4D3F-B75A-F8AF4433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CC"/>
    <w:pPr>
      <w:tabs>
        <w:tab w:val="center" w:pos="4513"/>
        <w:tab w:val="right" w:pos="9026"/>
      </w:tabs>
    </w:pPr>
  </w:style>
  <w:style w:type="character" w:customStyle="1" w:styleId="HeaderChar">
    <w:name w:val="Header Char"/>
    <w:basedOn w:val="DefaultParagraphFont"/>
    <w:link w:val="Header"/>
    <w:uiPriority w:val="99"/>
    <w:rsid w:val="00296FCC"/>
  </w:style>
  <w:style w:type="paragraph" w:styleId="Footer">
    <w:name w:val="footer"/>
    <w:basedOn w:val="Normal"/>
    <w:link w:val="FooterChar"/>
    <w:uiPriority w:val="99"/>
    <w:unhideWhenUsed/>
    <w:rsid w:val="00296FCC"/>
    <w:pPr>
      <w:tabs>
        <w:tab w:val="center" w:pos="4513"/>
        <w:tab w:val="right" w:pos="9026"/>
      </w:tabs>
    </w:pPr>
  </w:style>
  <w:style w:type="character" w:customStyle="1" w:styleId="FooterChar">
    <w:name w:val="Footer Char"/>
    <w:basedOn w:val="DefaultParagraphFont"/>
    <w:link w:val="Footer"/>
    <w:uiPriority w:val="99"/>
    <w:rsid w:val="0029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kenergy.com.au/solar/richmond-valle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rtha.oconnor@arkenergy.com.au" TargetMode="External"/><Relationship Id="rId17" Type="http://schemas.openxmlformats.org/officeDocument/2006/relationships/hyperlink" Target="https://arkenergy.com.au/solar/richmond-valley/"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arkenergy.com.au/solar/richmond-vall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martha.oconnor@arkenergy.com.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rkenergy.com.au/solar/richmond-va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5114</Characters>
  <Application>Microsoft Office Word</Application>
  <DocSecurity>0</DocSecurity>
  <Lines>128</Lines>
  <Paragraphs>86</Paragraphs>
  <ScaleCrop>false</ScaleCrop>
  <Company>Department of Industry, Science, and Resources</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2026-02-03T22:39:00Z</dcterms:created>
  <dcterms:modified xsi:type="dcterms:W3CDTF">2026-02-03T22:41:00Z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a87401c,467cfac0,35246a33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31ca5ed3,43217a53,aa37ee9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