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2196" w14:textId="77777777" w:rsidR="00E45719" w:rsidRDefault="00E45719" w:rsidP="0078593E">
      <w:pPr>
        <w:pStyle w:val="Heading1"/>
      </w:pPr>
      <w:r w:rsidRPr="0078593E">
        <w:t>Australian</w:t>
      </w:r>
      <w:r>
        <w:t xml:space="preserve"> Industry Participation (AIP) </w:t>
      </w:r>
      <w:r w:rsidR="004B70FC">
        <w:t>p</w:t>
      </w:r>
      <w:r>
        <w:t>lan Summary</w:t>
      </w:r>
      <w:r w:rsidR="008862FC">
        <w:t xml:space="preserve"> </w:t>
      </w:r>
      <w:r w:rsidR="0078593E">
        <w:t>–</w:t>
      </w:r>
      <w:r w:rsidR="008862FC">
        <w:t xml:space="preserve"> Project Phase</w:t>
      </w:r>
    </w:p>
    <w:p w14:paraId="262F4AE4" w14:textId="77777777" w:rsidR="00E45719" w:rsidRDefault="00E45719" w:rsidP="00E45719">
      <w:pPr>
        <w:pStyle w:val="Heading2"/>
      </w:pPr>
      <w:r>
        <w:t>1. Project Details</w:t>
      </w:r>
    </w:p>
    <w:p w14:paraId="7F58C6AB" w14:textId="374279F5" w:rsidR="00E45719" w:rsidRDefault="00DB210C" w:rsidP="00E45719">
      <w:pPr>
        <w:rPr>
          <w:rStyle w:val="Strong"/>
        </w:rPr>
      </w:pPr>
      <w:r>
        <w:rPr>
          <w:rStyle w:val="Strong"/>
        </w:rPr>
        <w:t>Designated p</w:t>
      </w:r>
      <w:r w:rsidR="00700EBB">
        <w:rPr>
          <w:rStyle w:val="Strong"/>
        </w:rPr>
        <w:t xml:space="preserve">roject </w:t>
      </w:r>
      <w:r>
        <w:rPr>
          <w:rStyle w:val="Strong"/>
        </w:rPr>
        <w:t>p</w:t>
      </w:r>
      <w:r w:rsidR="00700EBB">
        <w:rPr>
          <w:rStyle w:val="Strong"/>
        </w:rPr>
        <w:t>roponent</w:t>
      </w:r>
      <w:r w:rsidR="00E45719">
        <w:rPr>
          <w:rStyle w:val="Strong"/>
        </w:rPr>
        <w:t>:</w:t>
      </w:r>
      <w:r w:rsidR="00E45719" w:rsidRPr="00E45719">
        <w:t xml:space="preserve"> </w:t>
      </w:r>
      <w:sdt>
        <w:sdtPr>
          <w:id w:val="1206600866"/>
          <w:placeholder>
            <w:docPart w:val="BC777904230D45F2B50D5388A1CA233A"/>
          </w:placeholder>
        </w:sdtPr>
        <w:sdtEndPr/>
        <w:sdtContent>
          <w:r w:rsidR="00C64B19">
            <w:t>Shell Australia Pty Ltd</w:t>
          </w:r>
        </w:sdtContent>
      </w:sdt>
    </w:p>
    <w:p w14:paraId="0BCA9705" w14:textId="197F76D2" w:rsidR="0033145F" w:rsidRDefault="0033145F" w:rsidP="00E45719">
      <w:pPr>
        <w:rPr>
          <w:rStyle w:val="Strong"/>
        </w:rPr>
      </w:pPr>
      <w:r>
        <w:rPr>
          <w:rStyle w:val="Strong"/>
        </w:rPr>
        <w:t xml:space="preserve">Project name: </w:t>
      </w:r>
      <w:sdt>
        <w:sdtPr>
          <w:id w:val="-1320034803"/>
          <w:placeholder>
            <w:docPart w:val="73B477A58BD84E8C97F960AA439A5998"/>
          </w:placeholder>
        </w:sdtPr>
        <w:sdtEndPr/>
        <w:sdtContent>
          <w:r w:rsidR="00C64B19" w:rsidRPr="00C64B19">
            <w:rPr>
              <w:rStyle w:val="PlaceholderText"/>
              <w:color w:val="000000" w:themeColor="text1"/>
            </w:rPr>
            <w:t>Crux</w:t>
          </w:r>
        </w:sdtContent>
      </w:sdt>
    </w:p>
    <w:p w14:paraId="3E029119" w14:textId="1F354233" w:rsidR="002C1AC1" w:rsidRDefault="00E45719" w:rsidP="002C1AC1">
      <w:pPr>
        <w:rPr>
          <w:color w:val="000000" w:themeColor="text1"/>
        </w:rPr>
      </w:pPr>
      <w:r w:rsidRPr="00C64B19">
        <w:rPr>
          <w:rStyle w:val="Strong"/>
          <w:color w:val="000000" w:themeColor="text1"/>
        </w:rPr>
        <w:t>Description of the project:</w:t>
      </w:r>
      <w:r w:rsidRPr="00C64B19">
        <w:rPr>
          <w:color w:val="000000" w:themeColor="text1"/>
        </w:rPr>
        <w:t xml:space="preserve"> </w:t>
      </w:r>
      <w:bookmarkStart w:id="0" w:name="_Hlk526932373"/>
    </w:p>
    <w:sdt>
      <w:sdtPr>
        <w:id w:val="114570856"/>
        <w:placeholder>
          <w:docPart w:val="4AE4B3BCBC0D4509B8F0225F015850F9"/>
        </w:placeholder>
      </w:sdtPr>
      <w:sdtEndPr/>
      <w:sdtContent>
        <w:bookmarkStart w:id="1" w:name="_Hlk527016339" w:displacedByCustomXml="next"/>
        <w:sdt>
          <w:sdtPr>
            <w:id w:val="1976180247"/>
            <w:placeholder>
              <w:docPart w:val="CC614C30AE144C2F86BC52644A94C652"/>
            </w:placeholder>
          </w:sdtPr>
          <w:sdtEndPr/>
          <w:sdtContent>
            <w:bookmarkStart w:id="2" w:name="_Hlk527016324" w:displacedByCustomXml="next"/>
            <w:sdt>
              <w:sdtPr>
                <w:rPr>
                  <w:color w:val="000000" w:themeColor="text1"/>
                </w:rPr>
                <w:id w:val="-1172946270"/>
                <w:placeholder>
                  <w:docPart w:val="754B075FA95E4EFFAB0E3DA6DFF1587B"/>
                </w:placeholder>
              </w:sdtPr>
              <w:sdtEndPr>
                <w:rPr>
                  <w:color w:val="auto"/>
                </w:rPr>
              </w:sdtEndPr>
              <w:sdtContent>
                <w:p w14:paraId="3F149035" w14:textId="18518410" w:rsidR="002C1AC1" w:rsidRPr="00A63C83" w:rsidRDefault="00D72C26" w:rsidP="002C1AC1">
                  <w:pPr>
                    <w:rPr>
                      <w:color w:val="000000" w:themeColor="text1"/>
                    </w:rPr>
                  </w:pPr>
                  <w:r w:rsidRPr="007B4BC3">
                    <w:rPr>
                      <w:color w:val="000000" w:themeColor="text1"/>
                    </w:rPr>
                    <w:t>Shell Australia Pty Ltd (Shell), together with the Joint Venture Participant Seven Group Holdings (</w:t>
                  </w:r>
                  <w:r w:rsidR="002C1AC1" w:rsidRPr="007B4BC3">
                    <w:rPr>
                      <w:color w:val="000000" w:themeColor="text1"/>
                    </w:rPr>
                    <w:t>SGH</w:t>
                  </w:r>
                  <w:r w:rsidRPr="007B4BC3">
                    <w:rPr>
                      <w:color w:val="000000" w:themeColor="text1"/>
                    </w:rPr>
                    <w:t>)</w:t>
                  </w:r>
                  <w:r w:rsidR="002C1AC1" w:rsidRPr="007B4BC3">
                    <w:rPr>
                      <w:color w:val="000000" w:themeColor="text1"/>
                    </w:rPr>
                    <w:t xml:space="preserve"> Energy (15</w:t>
                  </w:r>
                  <w:r w:rsidR="00985204" w:rsidRPr="007B4BC3">
                    <w:rPr>
                      <w:color w:val="000000" w:themeColor="text1"/>
                    </w:rPr>
                    <w:t>.5</w:t>
                  </w:r>
                  <w:r w:rsidR="002C1AC1" w:rsidRPr="007B4BC3">
                    <w:rPr>
                      <w:color w:val="000000" w:themeColor="text1"/>
                    </w:rPr>
                    <w:t>%)</w:t>
                  </w:r>
                  <w:r w:rsidRPr="007B4BC3">
                    <w:rPr>
                      <w:color w:val="000000" w:themeColor="text1"/>
                    </w:rPr>
                    <w:t>, is</w:t>
                  </w:r>
                  <w:r w:rsidRPr="00A63C83">
                    <w:rPr>
                      <w:color w:val="000000" w:themeColor="text1"/>
                    </w:rPr>
                    <w:t xml:space="preserve"> progressing planning for the development of the Crux gas field, located approximately 160 km north-east of the Prelude field in the northern Browse Basin, offshore the Kimberley coast, Western Australia</w:t>
                  </w:r>
                  <w:r w:rsidR="002C1AC1" w:rsidRPr="00A63C83">
                    <w:rPr>
                      <w:color w:val="000000" w:themeColor="text1"/>
                    </w:rPr>
                    <w:t>.</w:t>
                  </w:r>
                </w:p>
                <w:p w14:paraId="3322DB8D" w14:textId="74056859" w:rsidR="0049227E" w:rsidRPr="00A63C83" w:rsidRDefault="0049227E" w:rsidP="0049227E">
                  <w:pPr>
                    <w:rPr>
                      <w:color w:val="000000" w:themeColor="text1"/>
                      <w:lang w:val="en-GB"/>
                    </w:rPr>
                  </w:pPr>
                  <w:r w:rsidRPr="00A63C83">
                    <w:rPr>
                      <w:color w:val="000000" w:themeColor="text1"/>
                      <w:lang w:val="en-GB"/>
                    </w:rPr>
                    <w:t>The Crux project forms an important part of Shell Australia’s gas portfolio, identified as the primary source of backfill gas supply to the Prelude FLNG facility. The concept comprises:</w:t>
                  </w:r>
                </w:p>
                <w:p w14:paraId="5B4D77A1" w14:textId="51969F24" w:rsidR="0049227E" w:rsidRPr="00A63C83" w:rsidRDefault="0049227E" w:rsidP="0049227E">
                  <w:pPr>
                    <w:numPr>
                      <w:ilvl w:val="0"/>
                      <w:numId w:val="9"/>
                    </w:numPr>
                    <w:contextualSpacing/>
                    <w:rPr>
                      <w:color w:val="000000" w:themeColor="text1"/>
                      <w:lang w:val="en-GB"/>
                    </w:rPr>
                  </w:pPr>
                  <w:r w:rsidRPr="00A63C83">
                    <w:rPr>
                      <w:color w:val="000000" w:themeColor="text1"/>
                      <w:lang w:val="en-GB"/>
                    </w:rPr>
                    <w:t xml:space="preserve">a Not Normally Manned (NNM) platform, which includes processing facilities </w:t>
                  </w:r>
                  <w:r w:rsidR="00A63C83" w:rsidRPr="00A63C83">
                    <w:rPr>
                      <w:color w:val="000000" w:themeColor="text1"/>
                      <w:lang w:val="en-GB"/>
                    </w:rPr>
                    <w:t xml:space="preserve">with </w:t>
                  </w:r>
                  <w:r w:rsidRPr="00A63C83">
                    <w:rPr>
                      <w:color w:val="000000" w:themeColor="text1"/>
                      <w:lang w:val="en-GB"/>
                    </w:rPr>
                    <w:t xml:space="preserve">associated utility systems </w:t>
                  </w:r>
                </w:p>
                <w:p w14:paraId="45F3394C" w14:textId="0D593BA1" w:rsidR="0049227E" w:rsidRPr="00A63C83" w:rsidRDefault="0049227E" w:rsidP="0049227E">
                  <w:pPr>
                    <w:numPr>
                      <w:ilvl w:val="0"/>
                      <w:numId w:val="9"/>
                    </w:numPr>
                    <w:contextualSpacing/>
                    <w:rPr>
                      <w:color w:val="000000" w:themeColor="text1"/>
                      <w:lang w:val="en-GB"/>
                    </w:rPr>
                  </w:pPr>
                  <w:r w:rsidRPr="00A63C83">
                    <w:rPr>
                      <w:color w:val="000000" w:themeColor="text1"/>
                      <w:lang w:val="en-GB"/>
                    </w:rPr>
                    <w:t xml:space="preserve">5 production wells </w:t>
                  </w:r>
                </w:p>
                <w:p w14:paraId="1EEA0256" w14:textId="77777777" w:rsidR="0049227E" w:rsidRPr="00A63C83" w:rsidRDefault="0049227E" w:rsidP="0049227E">
                  <w:pPr>
                    <w:numPr>
                      <w:ilvl w:val="0"/>
                      <w:numId w:val="9"/>
                    </w:numPr>
                    <w:contextualSpacing/>
                    <w:rPr>
                      <w:color w:val="000000" w:themeColor="text1"/>
                      <w:lang w:val="en-GB"/>
                    </w:rPr>
                  </w:pPr>
                  <w:r w:rsidRPr="00A63C83">
                    <w:rPr>
                      <w:color w:val="000000" w:themeColor="text1"/>
                      <w:lang w:val="en-GB"/>
                    </w:rPr>
                    <w:t>a 26-inch multi-phase export pipeline, approximately 165 km long, which ties the platform back to the Prelude FLNG facility</w:t>
                  </w:r>
                </w:p>
                <w:p w14:paraId="12685C09" w14:textId="4E189FB2" w:rsidR="0049227E" w:rsidRPr="00A63C83" w:rsidRDefault="0049227E" w:rsidP="0049227E">
                  <w:pPr>
                    <w:numPr>
                      <w:ilvl w:val="0"/>
                      <w:numId w:val="9"/>
                    </w:numPr>
                    <w:contextualSpacing/>
                    <w:rPr>
                      <w:color w:val="000000" w:themeColor="text1"/>
                      <w:lang w:val="en-GB"/>
                    </w:rPr>
                  </w:pPr>
                  <w:r w:rsidRPr="00A63C83">
                    <w:rPr>
                      <w:color w:val="000000" w:themeColor="text1"/>
                      <w:lang w:val="en-GB"/>
                    </w:rPr>
                    <w:t>A 16” flexible riser which connects the export pipeline to the Prelude FLNG facility</w:t>
                  </w:r>
                </w:p>
                <w:p w14:paraId="489F80FD" w14:textId="77777777" w:rsidR="0049227E" w:rsidRPr="00A63C83" w:rsidRDefault="0049227E" w:rsidP="0049227E">
                  <w:pPr>
                    <w:numPr>
                      <w:ilvl w:val="0"/>
                      <w:numId w:val="9"/>
                    </w:numPr>
                    <w:contextualSpacing/>
                    <w:rPr>
                      <w:color w:val="000000" w:themeColor="text1"/>
                      <w:lang w:val="en-GB"/>
                    </w:rPr>
                  </w:pPr>
                  <w:r w:rsidRPr="00A63C83">
                    <w:rPr>
                      <w:color w:val="000000" w:themeColor="text1"/>
                      <w:lang w:val="en-GB"/>
                    </w:rPr>
                    <w:t>Remote operations, the Crux platform will be connected to and remotely operated from the Prelude FLNG facility via a fibre optic cable.</w:t>
                  </w:r>
                </w:p>
                <w:p w14:paraId="2A243AD6" w14:textId="21B35D96" w:rsidR="0049227E" w:rsidRPr="00A63C83" w:rsidRDefault="0049227E" w:rsidP="0049227E">
                  <w:pPr>
                    <w:rPr>
                      <w:rFonts w:eastAsiaTheme="minorHAnsi"/>
                      <w:color w:val="000000" w:themeColor="text1"/>
                      <w:lang w:val="en-GB"/>
                    </w:rPr>
                  </w:pPr>
                  <w:bookmarkStart w:id="3" w:name="_Hlk527624115"/>
                  <w:r w:rsidRPr="00A63C83">
                    <w:rPr>
                      <w:color w:val="000000" w:themeColor="text1"/>
                      <w:lang w:val="en-GB"/>
                    </w:rPr>
                    <w:t xml:space="preserve">Front-End Engineering and Design (FEED) for the Crux Project is expected to commence in 2019 with the Financial Investment Decision (FID) scheduled for 2020. </w:t>
                  </w:r>
                  <w:bookmarkEnd w:id="3"/>
                  <w:r w:rsidRPr="00A63C83">
                    <w:rPr>
                      <w:color w:val="000000" w:themeColor="text1"/>
                      <w:lang w:val="en-GB"/>
                    </w:rPr>
                    <w:t>The Crux Project has an anticipated life of 20-years.</w:t>
                  </w:r>
                </w:p>
                <w:p w14:paraId="2BDAF4C5" w14:textId="77777777" w:rsidR="002C1AC1" w:rsidRDefault="002C1AC1" w:rsidP="002C1AC1">
                  <w:r w:rsidRPr="00E84ACA">
                    <w:t>Crux will be delivered under an Engineering, Procurement, Construction and Installation (EPCI) Contract, with Shell Australia as the procurement entity. However, the EPCI Contractor will develop the work packages needed to complete the scope of work and will be the Procurement entity for those packages.</w:t>
                  </w:r>
                </w:p>
                <w:bookmarkStart w:id="4" w:name="_Hlk526932056" w:displacedByCustomXml="next"/>
              </w:sdtContent>
            </w:sdt>
            <w:bookmarkEnd w:id="4" w:displacedByCustomXml="next"/>
          </w:sdtContent>
        </w:sdt>
      </w:sdtContent>
    </w:sdt>
    <w:bookmarkEnd w:id="2" w:displacedByCustomXml="prev"/>
    <w:bookmarkEnd w:id="1" w:displacedByCustomXml="prev"/>
    <w:bookmarkEnd w:id="0" w:displacedByCustomXml="prev"/>
    <w:p w14:paraId="6F969CC8" w14:textId="0A5B4FB2" w:rsidR="00E45719" w:rsidRDefault="00E45719" w:rsidP="00E45719">
      <w:pPr>
        <w:rPr>
          <w:rStyle w:val="Strong"/>
        </w:rPr>
      </w:pPr>
      <w:r>
        <w:rPr>
          <w:rStyle w:val="Strong"/>
        </w:rPr>
        <w:t>Project location:</w:t>
      </w:r>
      <w:r w:rsidRPr="00E45719">
        <w:t xml:space="preserve"> </w:t>
      </w:r>
      <w:sdt>
        <w:sdtPr>
          <w:id w:val="-508911138"/>
          <w:placeholder>
            <w:docPart w:val="A506F90B44F647A9A32B2593FE0B1C97"/>
          </w:placeholder>
        </w:sdtPr>
        <w:sdtEndPr/>
        <w:sdtContent>
          <w:r w:rsidR="0015714F" w:rsidRPr="00631F93">
            <w:t xml:space="preserve">Offshore Western Australia, </w:t>
          </w:r>
          <w:r w:rsidR="0088525E">
            <w:t xml:space="preserve">approximately </w:t>
          </w:r>
          <w:r w:rsidR="0015714F" w:rsidRPr="00631F93">
            <w:t xml:space="preserve">600 km north of Broome; 160 km </w:t>
          </w:r>
          <w:r w:rsidR="001057BB" w:rsidRPr="00631F93">
            <w:t>northeast</w:t>
          </w:r>
          <w:r w:rsidR="0015714F" w:rsidRPr="00631F93">
            <w:t xml:space="preserve"> of the Prelude FLNG Facility.</w:t>
          </w:r>
        </w:sdtContent>
      </w:sdt>
    </w:p>
    <w:p w14:paraId="6CC34CD3" w14:textId="669F8D20" w:rsidR="005865C3" w:rsidRDefault="00E45719" w:rsidP="00B543C3">
      <w:r>
        <w:rPr>
          <w:rStyle w:val="Strong"/>
        </w:rPr>
        <w:t>Link to project information:</w:t>
      </w:r>
      <w:r w:rsidRPr="00E45719">
        <w:t xml:space="preserve"> </w:t>
      </w:r>
      <w:sdt>
        <w:sdtPr>
          <w:id w:val="1990902036"/>
          <w:placeholder>
            <w:docPart w:val="7A8F93B4DEE14A8F82C325B3E8214303"/>
          </w:placeholder>
        </w:sdtPr>
        <w:sdtEndPr/>
        <w:sdtContent>
          <w:r w:rsidR="00AA3E99" w:rsidRPr="00631F93">
            <w:t xml:space="preserve">The Crux Project forms an important part of Shell Australia’s gas portfolio, identified as the primary source of backfill gas to the Prelude LNG facility, as described at: </w:t>
          </w:r>
          <w:hyperlink r:id="rId11" w:history="1">
            <w:r w:rsidR="00D72C26">
              <w:rPr>
                <w:rStyle w:val="Hyperlink"/>
              </w:rPr>
              <w:t>www.shell.com.au/crux</w:t>
            </w:r>
          </w:hyperlink>
          <w:bookmarkStart w:id="5" w:name="_Hlk523399155"/>
          <w:r w:rsidR="00B543C3">
            <w:t xml:space="preserve">. </w:t>
          </w:r>
          <w:sdt>
            <w:sdtPr>
              <w:id w:val="-143964889"/>
              <w:placeholder>
                <w:docPart w:val="4975406A2335420EA2177B37CBB2D716"/>
              </w:placeholder>
            </w:sdtPr>
            <w:sdtEndPr/>
            <w:sdtContent>
              <w:r w:rsidR="00B543C3">
                <w:rPr>
                  <w:rFonts w:cs="Calibri"/>
                  <w:color w:val="000000"/>
                  <w:szCs w:val="22"/>
                </w:rPr>
                <w:t xml:space="preserve">Major work packages will be listed on </w:t>
              </w:r>
              <w:r w:rsidR="005D7B31">
                <w:rPr>
                  <w:rFonts w:cs="Calibri"/>
                  <w:color w:val="000000"/>
                  <w:szCs w:val="22"/>
                </w:rPr>
                <w:t>the Shell Supplier Portal</w:t>
              </w:r>
              <w:r w:rsidR="00B543C3">
                <w:rPr>
                  <w:rFonts w:cs="Calibri"/>
                  <w:color w:val="000000"/>
                  <w:szCs w:val="22"/>
                </w:rPr>
                <w:t xml:space="preserve"> for expression of interest:</w:t>
              </w:r>
            </w:sdtContent>
          </w:sdt>
          <w:r w:rsidR="00B543C3">
            <w:rPr>
              <w:rFonts w:cs="Calibri"/>
              <w:color w:val="000000"/>
              <w:szCs w:val="22"/>
            </w:rPr>
            <w:t xml:space="preserve"> </w:t>
          </w:r>
          <w:bookmarkEnd w:id="5"/>
          <w:r w:rsidR="001D13B9">
            <w:fldChar w:fldCharType="begin"/>
          </w:r>
          <w:r w:rsidR="001D13B9">
            <w:instrText xml:space="preserve"> HYPERLINK "https://www.shellsuppliers.com.au/" </w:instrText>
          </w:r>
          <w:r w:rsidR="001D13B9">
            <w:fldChar w:fldCharType="separate"/>
          </w:r>
          <w:r w:rsidR="001D13B9">
            <w:rPr>
              <w:rStyle w:val="Hyperlink"/>
            </w:rPr>
            <w:t>Shell Local Suppliers Portal (shellsuppliers.com.au)</w:t>
          </w:r>
          <w:r w:rsidR="001D13B9">
            <w:rPr>
              <w:rStyle w:val="Hyperlink"/>
            </w:rPr>
            <w:fldChar w:fldCharType="end"/>
          </w:r>
        </w:sdtContent>
      </w:sdt>
    </w:p>
    <w:p w14:paraId="0954A84C" w14:textId="1884CE79" w:rsidR="00E45719" w:rsidRDefault="004B70FC" w:rsidP="00E45719">
      <w:pPr>
        <w:rPr>
          <w:rStyle w:val="Strong"/>
        </w:rPr>
      </w:pPr>
      <w:r>
        <w:rPr>
          <w:rStyle w:val="Strong"/>
        </w:rPr>
        <w:t>Project contact</w:t>
      </w:r>
      <w:r w:rsidR="00E05FDA">
        <w:rPr>
          <w:rStyle w:val="Strong"/>
        </w:rPr>
        <w:t xml:space="preserve"> for procurement information</w:t>
      </w:r>
      <w:r w:rsidR="00E45719">
        <w:rPr>
          <w:rStyle w:val="Strong"/>
        </w:rPr>
        <w:t>:</w:t>
      </w:r>
      <w:r w:rsidR="00E45719" w:rsidRPr="00E45719">
        <w:t xml:space="preserve"> </w:t>
      </w:r>
      <w:sdt>
        <w:sdtPr>
          <w:id w:val="-1184275287"/>
          <w:placeholder>
            <w:docPart w:val="158D0A6AE9234B3E88FDF1BF6E1FE8B9"/>
          </w:placeholder>
        </w:sdtPr>
        <w:sdtEndPr/>
        <w:sdtContent>
          <w:r w:rsidR="008F66CC">
            <w:t>Andy Marris</w:t>
          </w:r>
          <w:r w:rsidR="00FD03D8" w:rsidRPr="00FD03D8">
            <w:t xml:space="preserve">, </w:t>
          </w:r>
          <w:r w:rsidR="008F66CC" w:rsidRPr="008F66CC">
            <w:t xml:space="preserve">Contracts and Procurement Manager – Crux Project </w:t>
          </w:r>
          <w:r w:rsidR="00A81942">
            <w:t xml:space="preserve">+61 8 6183 2601 </w:t>
          </w:r>
          <w:r w:rsidR="001057BB">
            <w:t>ext.</w:t>
          </w:r>
          <w:r w:rsidR="00A81942">
            <w:t xml:space="preserve"> 10</w:t>
          </w:r>
          <w:r w:rsidR="00FD03D8">
            <w:t xml:space="preserve">; </w:t>
          </w:r>
          <w:r w:rsidR="00C41DBF" w:rsidRPr="00C41DBF">
            <w:t>Andrew.Marris@shell.com</w:t>
          </w:r>
          <w:r w:rsidR="00BF347E">
            <w:t xml:space="preserve"> </w:t>
          </w:r>
        </w:sdtContent>
      </w:sdt>
    </w:p>
    <w:p w14:paraId="0FC91353" w14:textId="3A9DB47D" w:rsidR="00700EBB" w:rsidRPr="00700EBB" w:rsidRDefault="00700EBB" w:rsidP="00700EBB">
      <w:r w:rsidRPr="00700EBB">
        <w:rPr>
          <w:rStyle w:val="Strong"/>
        </w:rPr>
        <w:t>Other project proponents involved in the project:</w:t>
      </w:r>
      <w:r w:rsidRPr="00E45719">
        <w:t xml:space="preserve"> </w:t>
      </w:r>
      <w:sdt>
        <w:sdtPr>
          <w:id w:val="-1286039720"/>
          <w:placeholder>
            <w:docPart w:val="E212CCF96A6D4D6BAAC64F394060C9A4"/>
          </w:placeholder>
        </w:sdtPr>
        <w:sdtEndPr/>
        <w:sdtContent>
          <w:r w:rsidR="00FD03D8">
            <w:t>SGH Energy</w:t>
          </w:r>
        </w:sdtContent>
      </w:sdt>
    </w:p>
    <w:p w14:paraId="71DA05A6" w14:textId="77777777" w:rsidR="00400513" w:rsidRDefault="00400513" w:rsidP="00E45719">
      <w:pPr>
        <w:pStyle w:val="Heading2"/>
      </w:pPr>
    </w:p>
    <w:p w14:paraId="5417AB36" w14:textId="77777777" w:rsidR="00400513" w:rsidRDefault="00400513" w:rsidP="00E45719">
      <w:pPr>
        <w:pStyle w:val="Heading2"/>
      </w:pPr>
    </w:p>
    <w:p w14:paraId="2382DB06" w14:textId="77777777" w:rsidR="001057BB" w:rsidRDefault="001057BB" w:rsidP="001057BB"/>
    <w:p w14:paraId="56FA1E0A" w14:textId="77777777" w:rsidR="001057BB" w:rsidRPr="001057BB" w:rsidRDefault="001057BB" w:rsidP="001057BB"/>
    <w:p w14:paraId="2FF722A0" w14:textId="5B25B9A4" w:rsidR="00E45719" w:rsidRDefault="00E45719" w:rsidP="00E45719">
      <w:pPr>
        <w:pStyle w:val="Heading2"/>
      </w:pPr>
      <w:r w:rsidRPr="00E45719">
        <w:lastRenderedPageBreak/>
        <w:t xml:space="preserve">2. </w:t>
      </w:r>
      <w:r w:rsidR="00092840" w:rsidRPr="00AF4C3E">
        <w:t xml:space="preserve">Opportunities to supply </w:t>
      </w:r>
      <w:r w:rsidR="00700EBB" w:rsidRPr="00AF4C3E">
        <w:t>Goods and Services</w:t>
      </w:r>
    </w:p>
    <w:tbl>
      <w:tblPr>
        <w:tblStyle w:val="TableGrid"/>
        <w:tblW w:w="0" w:type="auto"/>
        <w:tblLook w:val="04A0" w:firstRow="1" w:lastRow="0" w:firstColumn="1" w:lastColumn="0" w:noHBand="0" w:noVBand="1"/>
        <w:tblDescription w:val="Indicative list of opportunities likely to arise."/>
      </w:tblPr>
      <w:tblGrid>
        <w:gridCol w:w="5303"/>
        <w:gridCol w:w="1854"/>
        <w:gridCol w:w="1859"/>
      </w:tblGrid>
      <w:tr w:rsidR="00A55BB1" w:rsidRPr="00A12C80" w14:paraId="523B69F7" w14:textId="77777777" w:rsidTr="0011348E">
        <w:trPr>
          <w:tblHeader/>
        </w:trPr>
        <w:tc>
          <w:tcPr>
            <w:tcW w:w="5303" w:type="dxa"/>
            <w:tcBorders>
              <w:bottom w:val="single" w:sz="4" w:space="0" w:color="auto"/>
            </w:tcBorders>
            <w:vAlign w:val="center"/>
          </w:tcPr>
          <w:p w14:paraId="75F2A6A8" w14:textId="77777777" w:rsidR="00A55BB1" w:rsidRPr="00A12C80" w:rsidRDefault="00A55BB1" w:rsidP="0011348E">
            <w:bookmarkStart w:id="6" w:name="_Hlk522277056"/>
            <w:r w:rsidRPr="00A12C80">
              <w:rPr>
                <w:rStyle w:val="Strong"/>
              </w:rPr>
              <w:t>Expected opportunities</w:t>
            </w:r>
          </w:p>
        </w:tc>
        <w:tc>
          <w:tcPr>
            <w:tcW w:w="1854" w:type="dxa"/>
            <w:tcBorders>
              <w:bottom w:val="single" w:sz="4" w:space="0" w:color="auto"/>
            </w:tcBorders>
            <w:vAlign w:val="center"/>
          </w:tcPr>
          <w:p w14:paraId="78F06F77" w14:textId="77777777" w:rsidR="00A55BB1" w:rsidRPr="00A12C80" w:rsidRDefault="00A55BB1" w:rsidP="0011348E">
            <w:r w:rsidRPr="00A12C80">
              <w:rPr>
                <w:rStyle w:val="Strong"/>
              </w:rPr>
              <w:t>Opportunities for Australian entities</w:t>
            </w:r>
          </w:p>
        </w:tc>
        <w:tc>
          <w:tcPr>
            <w:tcW w:w="1859" w:type="dxa"/>
            <w:tcBorders>
              <w:bottom w:val="single" w:sz="4" w:space="0" w:color="auto"/>
            </w:tcBorders>
            <w:vAlign w:val="center"/>
          </w:tcPr>
          <w:p w14:paraId="3AF132EC" w14:textId="77777777" w:rsidR="00A55BB1" w:rsidRPr="00A12C80" w:rsidRDefault="00A55BB1" w:rsidP="0011348E">
            <w:r w:rsidRPr="00A12C80">
              <w:rPr>
                <w:rStyle w:val="Strong"/>
              </w:rPr>
              <w:t>Opportunities for non</w:t>
            </w:r>
            <w:r w:rsidRPr="00A12C80">
              <w:rPr>
                <w:rStyle w:val="Strong"/>
              </w:rPr>
              <w:noBreakHyphen/>
              <w:t>Australian entities</w:t>
            </w:r>
          </w:p>
        </w:tc>
      </w:tr>
      <w:tr w:rsidR="00A55BB1" w:rsidRPr="00A12C80" w14:paraId="514F5609" w14:textId="77777777" w:rsidTr="0011348E">
        <w:trPr>
          <w:tblHeader/>
        </w:trPr>
        <w:tc>
          <w:tcPr>
            <w:tcW w:w="5303" w:type="dxa"/>
            <w:tcBorders>
              <w:right w:val="nil"/>
            </w:tcBorders>
          </w:tcPr>
          <w:p w14:paraId="4C5D0797" w14:textId="77777777" w:rsidR="00A55BB1" w:rsidRPr="00A12C80" w:rsidRDefault="00A55BB1" w:rsidP="0011348E">
            <w:pPr>
              <w:rPr>
                <w:rStyle w:val="Strong"/>
              </w:rPr>
            </w:pPr>
            <w:r w:rsidRPr="00A12C80">
              <w:rPr>
                <w:rStyle w:val="Strong"/>
              </w:rPr>
              <w:t>Goods</w:t>
            </w:r>
          </w:p>
        </w:tc>
        <w:tc>
          <w:tcPr>
            <w:tcW w:w="1854" w:type="dxa"/>
            <w:tcBorders>
              <w:left w:val="nil"/>
              <w:right w:val="nil"/>
            </w:tcBorders>
          </w:tcPr>
          <w:p w14:paraId="27F9040C" w14:textId="77777777" w:rsidR="00A55BB1" w:rsidRPr="00A12C80" w:rsidRDefault="00A55BB1" w:rsidP="0011348E"/>
        </w:tc>
        <w:tc>
          <w:tcPr>
            <w:tcW w:w="1859" w:type="dxa"/>
            <w:tcBorders>
              <w:left w:val="nil"/>
            </w:tcBorders>
          </w:tcPr>
          <w:p w14:paraId="171D122F" w14:textId="77777777" w:rsidR="00A55BB1" w:rsidRPr="00A12C80" w:rsidRDefault="00A55BB1" w:rsidP="0011348E"/>
        </w:tc>
      </w:tr>
      <w:tr w:rsidR="00A55BB1" w:rsidRPr="00A12C80" w14:paraId="2179931A" w14:textId="77777777" w:rsidTr="0011348E">
        <w:trPr>
          <w:tblHeader/>
        </w:trPr>
        <w:sdt>
          <w:sdtPr>
            <w:id w:val="-704173584"/>
            <w:placeholder>
              <w:docPart w:val="F9B4BE0EF32E4887A07C971116764D61"/>
            </w:placeholder>
          </w:sdtPr>
          <w:sdtEndPr/>
          <w:sdtContent>
            <w:tc>
              <w:tcPr>
                <w:tcW w:w="5303" w:type="dxa"/>
              </w:tcPr>
              <w:p w14:paraId="6BA4839D" w14:textId="77777777" w:rsidR="00A55BB1" w:rsidRPr="00771D59" w:rsidRDefault="00A55BB1" w:rsidP="0011348E">
                <w:r w:rsidRPr="00771D59">
                  <w:t xml:space="preserve">Not Normally Manned Platform, Topsides - </w:t>
                </w:r>
                <w:r>
                  <w:t>f</w:t>
                </w:r>
                <w:r w:rsidRPr="00771D59">
                  <w:t>abrication</w:t>
                </w:r>
              </w:p>
            </w:tc>
          </w:sdtContent>
        </w:sdt>
        <w:sdt>
          <w:sdtPr>
            <w:id w:val="-1559708271"/>
            <w:placeholder>
              <w:docPart w:val="D76D70DF8AB44587B7506DAAB2956E42"/>
            </w:placeholder>
          </w:sdtPr>
          <w:sdtEndPr/>
          <w:sdtContent>
            <w:tc>
              <w:tcPr>
                <w:tcW w:w="1854" w:type="dxa"/>
              </w:tcPr>
              <w:p w14:paraId="215A10E7" w14:textId="77777777" w:rsidR="00A55BB1" w:rsidRPr="00771D59" w:rsidRDefault="00A55BB1" w:rsidP="0011348E">
                <w:r>
                  <w:t>No</w:t>
                </w:r>
              </w:p>
            </w:tc>
          </w:sdtContent>
        </w:sdt>
        <w:sdt>
          <w:sdtPr>
            <w:id w:val="-611599289"/>
            <w:placeholder>
              <w:docPart w:val="5C01378BBEE640ABB210673278CA6958"/>
            </w:placeholder>
          </w:sdtPr>
          <w:sdtEndPr/>
          <w:sdtContent>
            <w:tc>
              <w:tcPr>
                <w:tcW w:w="1859" w:type="dxa"/>
              </w:tcPr>
              <w:p w14:paraId="174732EE" w14:textId="77777777" w:rsidR="00A55BB1" w:rsidRPr="00771D59" w:rsidRDefault="00A55BB1" w:rsidP="0011348E">
                <w:r w:rsidRPr="00771D59">
                  <w:t>Yes</w:t>
                </w:r>
              </w:p>
            </w:tc>
          </w:sdtContent>
        </w:sdt>
      </w:tr>
      <w:tr w:rsidR="00A55BB1" w:rsidRPr="00A12C80" w14:paraId="2BDB339E" w14:textId="77777777" w:rsidTr="0011348E">
        <w:trPr>
          <w:tblHeader/>
        </w:trPr>
        <w:sdt>
          <w:sdtPr>
            <w:id w:val="724873748"/>
            <w:placeholder>
              <w:docPart w:val="D8B487BAF0F84F3BBC43A323DBCDD727"/>
            </w:placeholder>
          </w:sdtPr>
          <w:sdtEndPr/>
          <w:sdtContent>
            <w:tc>
              <w:tcPr>
                <w:tcW w:w="5303" w:type="dxa"/>
              </w:tcPr>
              <w:p w14:paraId="500D2097" w14:textId="77777777" w:rsidR="00A55BB1" w:rsidRPr="00771D59" w:rsidRDefault="00A55BB1" w:rsidP="0011348E">
                <w:r>
                  <w:t>Jacket - f</w:t>
                </w:r>
                <w:r w:rsidRPr="00771D59">
                  <w:t>abrication</w:t>
                </w:r>
              </w:p>
            </w:tc>
          </w:sdtContent>
        </w:sdt>
        <w:sdt>
          <w:sdtPr>
            <w:id w:val="1624028873"/>
            <w:placeholder>
              <w:docPart w:val="9D13811FCA9648229ECC0C5D9A803CD3"/>
            </w:placeholder>
          </w:sdtPr>
          <w:sdtEndPr/>
          <w:sdtContent>
            <w:tc>
              <w:tcPr>
                <w:tcW w:w="1854" w:type="dxa"/>
              </w:tcPr>
              <w:p w14:paraId="22A81A06" w14:textId="77777777" w:rsidR="00A55BB1" w:rsidRPr="00771D59" w:rsidRDefault="00A55BB1" w:rsidP="0011348E">
                <w:r w:rsidRPr="00771D59">
                  <w:t>No</w:t>
                </w:r>
              </w:p>
            </w:tc>
          </w:sdtContent>
        </w:sdt>
        <w:sdt>
          <w:sdtPr>
            <w:id w:val="-1485227863"/>
            <w:placeholder>
              <w:docPart w:val="B287C451F71A4004AF093735D0A9A44F"/>
            </w:placeholder>
          </w:sdtPr>
          <w:sdtEndPr/>
          <w:sdtContent>
            <w:tc>
              <w:tcPr>
                <w:tcW w:w="1859" w:type="dxa"/>
              </w:tcPr>
              <w:p w14:paraId="25FB1180" w14:textId="77777777" w:rsidR="00A55BB1" w:rsidRPr="00771D59" w:rsidRDefault="00A55BB1" w:rsidP="0011348E">
                <w:r w:rsidRPr="00771D59">
                  <w:t>Yes</w:t>
                </w:r>
              </w:p>
            </w:tc>
          </w:sdtContent>
        </w:sdt>
      </w:tr>
      <w:tr w:rsidR="00A55BB1" w:rsidRPr="00A12C80" w14:paraId="06AD823E" w14:textId="77777777" w:rsidTr="0011348E">
        <w:trPr>
          <w:tblHeader/>
        </w:trPr>
        <w:sdt>
          <w:sdtPr>
            <w:id w:val="-1464263063"/>
            <w:placeholder>
              <w:docPart w:val="EAEE6E1C0A7B47CC85734310B614B93B"/>
            </w:placeholder>
          </w:sdtPr>
          <w:sdtEndPr/>
          <w:sdtContent>
            <w:tc>
              <w:tcPr>
                <w:tcW w:w="5303" w:type="dxa"/>
              </w:tcPr>
              <w:p w14:paraId="1357FF41" w14:textId="04EAF71C" w:rsidR="00A55BB1" w:rsidRPr="00A12C80" w:rsidRDefault="00A55BB1" w:rsidP="0011348E">
                <w:r w:rsidRPr="00A12C80">
                  <w:t>Foundation</w:t>
                </w:r>
                <w:r>
                  <w:t xml:space="preserve"> </w:t>
                </w:r>
                <w:r w:rsidR="002061E6">
                  <w:t xml:space="preserve">piling </w:t>
                </w:r>
                <w:r>
                  <w:t>- f</w:t>
                </w:r>
                <w:r w:rsidRPr="00A12C80">
                  <w:t>abrication</w:t>
                </w:r>
              </w:p>
            </w:tc>
          </w:sdtContent>
        </w:sdt>
        <w:sdt>
          <w:sdtPr>
            <w:id w:val="-376856924"/>
            <w:placeholder>
              <w:docPart w:val="4668D77ACC5B432FB08CE3CC616F7B2E"/>
            </w:placeholder>
          </w:sdtPr>
          <w:sdtEndPr/>
          <w:sdtContent>
            <w:tc>
              <w:tcPr>
                <w:tcW w:w="1854" w:type="dxa"/>
              </w:tcPr>
              <w:p w14:paraId="31E825B3" w14:textId="77777777" w:rsidR="00A55BB1" w:rsidRPr="00A12C80" w:rsidRDefault="00A55BB1" w:rsidP="0011348E">
                <w:r w:rsidRPr="00A12C80">
                  <w:t>No</w:t>
                </w:r>
              </w:p>
            </w:tc>
          </w:sdtContent>
        </w:sdt>
        <w:sdt>
          <w:sdtPr>
            <w:id w:val="1039631067"/>
            <w:placeholder>
              <w:docPart w:val="06EA6212688E43EB85E93E76E040E18B"/>
            </w:placeholder>
          </w:sdtPr>
          <w:sdtEndPr/>
          <w:sdtContent>
            <w:tc>
              <w:tcPr>
                <w:tcW w:w="1859" w:type="dxa"/>
              </w:tcPr>
              <w:p w14:paraId="31FB09A3" w14:textId="77777777" w:rsidR="00A55BB1" w:rsidRPr="00A12C80" w:rsidRDefault="00A55BB1" w:rsidP="0011348E">
                <w:r w:rsidRPr="00A12C80">
                  <w:t>Yes</w:t>
                </w:r>
              </w:p>
            </w:tc>
          </w:sdtContent>
        </w:sdt>
      </w:tr>
      <w:tr w:rsidR="00A55BB1" w:rsidRPr="00A12C80" w14:paraId="5BCF12CA" w14:textId="77777777" w:rsidTr="0011348E">
        <w:trPr>
          <w:tblHeader/>
        </w:trPr>
        <w:tc>
          <w:tcPr>
            <w:tcW w:w="5303" w:type="dxa"/>
          </w:tcPr>
          <w:p w14:paraId="496A37B3" w14:textId="77777777" w:rsidR="00A55BB1" w:rsidRPr="00A12C80" w:rsidRDefault="001057BB" w:rsidP="0011348E">
            <w:sdt>
              <w:sdtPr>
                <w:id w:val="1574472388"/>
                <w:placeholder>
                  <w:docPart w:val="29632D7CB0644A62A42E920ED4BCFF47"/>
                </w:placeholder>
              </w:sdtPr>
              <w:sdtEndPr/>
              <w:sdtContent>
                <w:r w:rsidR="00A55BB1" w:rsidRPr="00A12C80">
                  <w:t>Pipelines</w:t>
                </w:r>
                <w:r w:rsidR="00A55BB1">
                  <w:t xml:space="preserve"> (export and other) - f</w:t>
                </w:r>
                <w:r w:rsidR="00A55BB1" w:rsidRPr="00A12C80">
                  <w:t>abrication</w:t>
                </w:r>
              </w:sdtContent>
            </w:sdt>
          </w:p>
        </w:tc>
        <w:sdt>
          <w:sdtPr>
            <w:id w:val="794875152"/>
            <w:placeholder>
              <w:docPart w:val="72978F83CFE845FFA39CD54684DE0265"/>
            </w:placeholder>
          </w:sdtPr>
          <w:sdtEndPr/>
          <w:sdtContent>
            <w:tc>
              <w:tcPr>
                <w:tcW w:w="1854" w:type="dxa"/>
              </w:tcPr>
              <w:p w14:paraId="0AE7AA31" w14:textId="77777777" w:rsidR="00A55BB1" w:rsidRPr="00A12C80" w:rsidRDefault="00A55BB1" w:rsidP="0011348E">
                <w:r>
                  <w:t>No</w:t>
                </w:r>
              </w:p>
            </w:tc>
          </w:sdtContent>
        </w:sdt>
        <w:sdt>
          <w:sdtPr>
            <w:id w:val="-1164087013"/>
            <w:placeholder>
              <w:docPart w:val="33F654E82ACE450DA3F14918B03AE522"/>
            </w:placeholder>
          </w:sdtPr>
          <w:sdtEndPr/>
          <w:sdtContent>
            <w:tc>
              <w:tcPr>
                <w:tcW w:w="1859" w:type="dxa"/>
              </w:tcPr>
              <w:p w14:paraId="7478DD4F" w14:textId="77777777" w:rsidR="00A55BB1" w:rsidRPr="00A12C80" w:rsidRDefault="00A55BB1" w:rsidP="0011348E">
                <w:r w:rsidRPr="00A12C80">
                  <w:t>Yes</w:t>
                </w:r>
              </w:p>
            </w:tc>
          </w:sdtContent>
        </w:sdt>
      </w:tr>
      <w:tr w:rsidR="00A55BB1" w:rsidRPr="00A12C80" w14:paraId="7AB011B6" w14:textId="77777777" w:rsidTr="0011348E">
        <w:trPr>
          <w:tblHeader/>
        </w:trPr>
        <w:tc>
          <w:tcPr>
            <w:tcW w:w="5303" w:type="dxa"/>
          </w:tcPr>
          <w:p w14:paraId="3210A939" w14:textId="77777777" w:rsidR="00A55BB1" w:rsidRDefault="00A55BB1" w:rsidP="0011348E">
            <w:r>
              <w:t xml:space="preserve">Pipeline manifold – fabrication </w:t>
            </w:r>
          </w:p>
        </w:tc>
        <w:tc>
          <w:tcPr>
            <w:tcW w:w="1854" w:type="dxa"/>
          </w:tcPr>
          <w:p w14:paraId="4438C161" w14:textId="77777777" w:rsidR="00A55BB1" w:rsidRDefault="00A55BB1" w:rsidP="0011348E">
            <w:r>
              <w:t>Yes</w:t>
            </w:r>
          </w:p>
        </w:tc>
        <w:tc>
          <w:tcPr>
            <w:tcW w:w="1859" w:type="dxa"/>
          </w:tcPr>
          <w:p w14:paraId="505F7FA1" w14:textId="77777777" w:rsidR="00A55BB1" w:rsidRDefault="00A55BB1" w:rsidP="0011348E">
            <w:r>
              <w:t>Yes</w:t>
            </w:r>
          </w:p>
        </w:tc>
      </w:tr>
      <w:tr w:rsidR="00A55BB1" w:rsidRPr="00A12C80" w14:paraId="454D101F" w14:textId="77777777" w:rsidTr="0011348E">
        <w:trPr>
          <w:tblHeader/>
        </w:trPr>
        <w:sdt>
          <w:sdtPr>
            <w:id w:val="-1645801887"/>
            <w:placeholder>
              <w:docPart w:val="8AA507AAA66949E695C8FEFAD3A71771"/>
            </w:placeholder>
          </w:sdtPr>
          <w:sdtEndPr/>
          <w:sdtContent>
            <w:tc>
              <w:tcPr>
                <w:tcW w:w="5303" w:type="dxa"/>
                <w:tcBorders>
                  <w:bottom w:val="single" w:sz="4" w:space="0" w:color="auto"/>
                </w:tcBorders>
              </w:tcPr>
              <w:p w14:paraId="4FA4653B" w14:textId="77777777" w:rsidR="00A55BB1" w:rsidRPr="00A12C80" w:rsidRDefault="00A55BB1" w:rsidP="0011348E">
                <w:r w:rsidRPr="00A12C80">
                  <w:t>Flexible Riser</w:t>
                </w:r>
                <w:r>
                  <w:t xml:space="preserve"> - f</w:t>
                </w:r>
                <w:r w:rsidRPr="00A12C80">
                  <w:t>abrication</w:t>
                </w:r>
              </w:p>
            </w:tc>
          </w:sdtContent>
        </w:sdt>
        <w:sdt>
          <w:sdtPr>
            <w:id w:val="-2064325654"/>
            <w:placeholder>
              <w:docPart w:val="C5B30D358B804104BC17F232E3471B3F"/>
            </w:placeholder>
          </w:sdtPr>
          <w:sdtEndPr/>
          <w:sdtContent>
            <w:tc>
              <w:tcPr>
                <w:tcW w:w="1854" w:type="dxa"/>
                <w:tcBorders>
                  <w:bottom w:val="single" w:sz="4" w:space="0" w:color="auto"/>
                </w:tcBorders>
              </w:tcPr>
              <w:p w14:paraId="70CC7AD9" w14:textId="77777777" w:rsidR="00A55BB1" w:rsidRPr="00A12C80" w:rsidRDefault="00A55BB1" w:rsidP="0011348E">
                <w:r>
                  <w:t>No</w:t>
                </w:r>
              </w:p>
            </w:tc>
          </w:sdtContent>
        </w:sdt>
        <w:sdt>
          <w:sdtPr>
            <w:id w:val="194593137"/>
            <w:placeholder>
              <w:docPart w:val="893595978E6543B7B77AF356E70BB2CD"/>
            </w:placeholder>
          </w:sdtPr>
          <w:sdtEndPr/>
          <w:sdtContent>
            <w:tc>
              <w:tcPr>
                <w:tcW w:w="1859" w:type="dxa"/>
                <w:tcBorders>
                  <w:bottom w:val="single" w:sz="4" w:space="0" w:color="auto"/>
                </w:tcBorders>
              </w:tcPr>
              <w:p w14:paraId="6F91BEAE" w14:textId="77777777" w:rsidR="00A55BB1" w:rsidRPr="00A12C80" w:rsidRDefault="00A55BB1" w:rsidP="0011348E">
                <w:r w:rsidRPr="00A12C80">
                  <w:t>Yes</w:t>
                </w:r>
              </w:p>
            </w:tc>
          </w:sdtContent>
        </w:sdt>
      </w:tr>
      <w:tr w:rsidR="00A55BB1" w:rsidRPr="00A12C80" w14:paraId="5923B2AF" w14:textId="77777777" w:rsidTr="0011348E">
        <w:trPr>
          <w:tblHeader/>
        </w:trPr>
        <w:tc>
          <w:tcPr>
            <w:tcW w:w="5303" w:type="dxa"/>
            <w:tcBorders>
              <w:bottom w:val="single" w:sz="4" w:space="0" w:color="auto"/>
            </w:tcBorders>
          </w:tcPr>
          <w:p w14:paraId="3870594B" w14:textId="77777777" w:rsidR="00A55BB1" w:rsidRPr="00A12C80" w:rsidRDefault="00A55BB1" w:rsidP="0011348E">
            <w:r w:rsidRPr="00A12C80">
              <w:t xml:space="preserve">Umbilical </w:t>
            </w:r>
            <w:r>
              <w:t>– f</w:t>
            </w:r>
            <w:r w:rsidRPr="00A12C80">
              <w:t>abrication</w:t>
            </w:r>
          </w:p>
        </w:tc>
        <w:tc>
          <w:tcPr>
            <w:tcW w:w="1854" w:type="dxa"/>
            <w:tcBorders>
              <w:bottom w:val="single" w:sz="4" w:space="0" w:color="auto"/>
            </w:tcBorders>
          </w:tcPr>
          <w:p w14:paraId="491E5887" w14:textId="77777777" w:rsidR="00A55BB1" w:rsidRPr="00A12C80" w:rsidRDefault="00A55BB1" w:rsidP="0011348E">
            <w:r w:rsidRPr="00A12C80">
              <w:t>No</w:t>
            </w:r>
          </w:p>
        </w:tc>
        <w:tc>
          <w:tcPr>
            <w:tcW w:w="1859" w:type="dxa"/>
            <w:tcBorders>
              <w:bottom w:val="single" w:sz="4" w:space="0" w:color="auto"/>
            </w:tcBorders>
          </w:tcPr>
          <w:p w14:paraId="2C371B6B" w14:textId="77777777" w:rsidR="00A55BB1" w:rsidRPr="00A12C80" w:rsidRDefault="00A55BB1" w:rsidP="0011348E">
            <w:r w:rsidRPr="00A12C80">
              <w:t>Yes</w:t>
            </w:r>
          </w:p>
        </w:tc>
      </w:tr>
      <w:tr w:rsidR="00A55BB1" w:rsidRPr="00A12C80" w14:paraId="3AE38E28" w14:textId="77777777" w:rsidTr="0011348E">
        <w:trPr>
          <w:tblHeader/>
        </w:trPr>
        <w:tc>
          <w:tcPr>
            <w:tcW w:w="5303" w:type="dxa"/>
            <w:tcBorders>
              <w:bottom w:val="single" w:sz="4" w:space="0" w:color="auto"/>
            </w:tcBorders>
          </w:tcPr>
          <w:p w14:paraId="498AC31C" w14:textId="3E2C213A" w:rsidR="00A55BB1" w:rsidRPr="00462371" w:rsidRDefault="00A55BB1" w:rsidP="0011348E">
            <w:bookmarkStart w:id="7" w:name="_Hlk526327109"/>
            <w:r w:rsidRPr="00437614">
              <w:t>Wells (e.g. Modular Platform Rig, drilling template, subsea well</w:t>
            </w:r>
            <w:r w:rsidR="00C455EF">
              <w:t>head, surface wellhead, OCTG.</w:t>
            </w:r>
            <w:r w:rsidRPr="00437614">
              <w:t>)</w:t>
            </w:r>
          </w:p>
        </w:tc>
        <w:tc>
          <w:tcPr>
            <w:tcW w:w="1854" w:type="dxa"/>
            <w:tcBorders>
              <w:bottom w:val="single" w:sz="4" w:space="0" w:color="auto"/>
            </w:tcBorders>
          </w:tcPr>
          <w:p w14:paraId="6B6BD359" w14:textId="2E9D8C32" w:rsidR="00A55BB1" w:rsidRPr="00462371" w:rsidRDefault="002061E6" w:rsidP="0011348E">
            <w:r>
              <w:t>No</w:t>
            </w:r>
          </w:p>
        </w:tc>
        <w:tc>
          <w:tcPr>
            <w:tcW w:w="1859" w:type="dxa"/>
            <w:tcBorders>
              <w:bottom w:val="single" w:sz="4" w:space="0" w:color="auto"/>
            </w:tcBorders>
          </w:tcPr>
          <w:p w14:paraId="2297F6CB" w14:textId="77777777" w:rsidR="00A55BB1" w:rsidRPr="00462371" w:rsidRDefault="00A55BB1" w:rsidP="0011348E">
            <w:r w:rsidRPr="00462371">
              <w:t xml:space="preserve">Yes </w:t>
            </w:r>
          </w:p>
        </w:tc>
      </w:tr>
      <w:tr w:rsidR="00A55BB1" w:rsidRPr="00A12C80" w14:paraId="310D9AA1" w14:textId="77777777" w:rsidTr="0011348E">
        <w:trPr>
          <w:tblHeader/>
        </w:trPr>
        <w:tc>
          <w:tcPr>
            <w:tcW w:w="5303" w:type="dxa"/>
            <w:tcBorders>
              <w:right w:val="nil"/>
            </w:tcBorders>
          </w:tcPr>
          <w:p w14:paraId="46D16827" w14:textId="77777777" w:rsidR="00A55BB1" w:rsidRPr="00462371" w:rsidRDefault="00A55BB1" w:rsidP="0011348E">
            <w:pPr>
              <w:rPr>
                <w:rStyle w:val="Strong"/>
              </w:rPr>
            </w:pPr>
            <w:bookmarkStart w:id="8" w:name="_Hlk523371833"/>
            <w:bookmarkEnd w:id="7"/>
            <w:r w:rsidRPr="00462371">
              <w:rPr>
                <w:rStyle w:val="Strong"/>
              </w:rPr>
              <w:t>Services</w:t>
            </w:r>
          </w:p>
        </w:tc>
        <w:tc>
          <w:tcPr>
            <w:tcW w:w="1854" w:type="dxa"/>
            <w:tcBorders>
              <w:left w:val="nil"/>
              <w:right w:val="nil"/>
            </w:tcBorders>
          </w:tcPr>
          <w:p w14:paraId="6A956EEA" w14:textId="77777777" w:rsidR="00A55BB1" w:rsidRPr="00462371" w:rsidRDefault="00A55BB1" w:rsidP="0011348E"/>
        </w:tc>
        <w:tc>
          <w:tcPr>
            <w:tcW w:w="1859" w:type="dxa"/>
            <w:tcBorders>
              <w:left w:val="nil"/>
            </w:tcBorders>
          </w:tcPr>
          <w:p w14:paraId="01CD038B" w14:textId="77777777" w:rsidR="00A55BB1" w:rsidRPr="00462371" w:rsidRDefault="00A55BB1" w:rsidP="0011348E"/>
        </w:tc>
      </w:tr>
      <w:tr w:rsidR="00A55BB1" w:rsidRPr="00A12C80" w14:paraId="190F37C2" w14:textId="77777777" w:rsidTr="0011348E">
        <w:trPr>
          <w:tblHeader/>
        </w:trPr>
        <w:sdt>
          <w:sdtPr>
            <w:id w:val="1430775627"/>
            <w:placeholder>
              <w:docPart w:val="4473F2CDD1DB4752AFEBD1C66745F57C"/>
            </w:placeholder>
          </w:sdtPr>
          <w:sdtEndPr/>
          <w:sdtContent>
            <w:tc>
              <w:tcPr>
                <w:tcW w:w="5303" w:type="dxa"/>
              </w:tcPr>
              <w:p w14:paraId="71F1CFA1" w14:textId="77777777" w:rsidR="00A55BB1" w:rsidRPr="00462371" w:rsidRDefault="00A55BB1" w:rsidP="0011348E">
                <w:r w:rsidRPr="00462371">
                  <w:t>Front End Engineering &amp; Design Services for all scopes</w:t>
                </w:r>
              </w:p>
            </w:tc>
          </w:sdtContent>
        </w:sdt>
        <w:sdt>
          <w:sdtPr>
            <w:id w:val="1554346159"/>
            <w:placeholder>
              <w:docPart w:val="772DF29EEB1040278FA5361324F4C5CD"/>
            </w:placeholder>
          </w:sdtPr>
          <w:sdtEndPr/>
          <w:sdtContent>
            <w:tc>
              <w:tcPr>
                <w:tcW w:w="1854" w:type="dxa"/>
              </w:tcPr>
              <w:p w14:paraId="64B74CB8" w14:textId="77777777" w:rsidR="00A55BB1" w:rsidRPr="00462371" w:rsidRDefault="00A55BB1" w:rsidP="0011348E">
                <w:r w:rsidRPr="00462371">
                  <w:t>Yes</w:t>
                </w:r>
              </w:p>
            </w:tc>
          </w:sdtContent>
        </w:sdt>
        <w:sdt>
          <w:sdtPr>
            <w:id w:val="-738243661"/>
            <w:placeholder>
              <w:docPart w:val="ACDAF181986E49BD966E7B506F6FB4C6"/>
            </w:placeholder>
          </w:sdtPr>
          <w:sdtEndPr/>
          <w:sdtContent>
            <w:tc>
              <w:tcPr>
                <w:tcW w:w="1859" w:type="dxa"/>
              </w:tcPr>
              <w:p w14:paraId="67072B26" w14:textId="77777777" w:rsidR="00A55BB1" w:rsidRPr="00462371" w:rsidRDefault="00A55BB1" w:rsidP="0011348E">
                <w:r w:rsidRPr="00462371">
                  <w:t>Yes</w:t>
                </w:r>
              </w:p>
            </w:tc>
          </w:sdtContent>
        </w:sdt>
      </w:tr>
      <w:tr w:rsidR="00A55BB1" w:rsidRPr="00A12C80" w14:paraId="56F1BBFA" w14:textId="77777777" w:rsidTr="0011348E">
        <w:trPr>
          <w:tblHeader/>
        </w:trPr>
        <w:sdt>
          <w:sdtPr>
            <w:id w:val="389317006"/>
            <w:placeholder>
              <w:docPart w:val="42FC5F31CCF64938B7DE97542C46DA47"/>
            </w:placeholder>
          </w:sdtPr>
          <w:sdtEndPr/>
          <w:sdtContent>
            <w:tc>
              <w:tcPr>
                <w:tcW w:w="5303" w:type="dxa"/>
              </w:tcPr>
              <w:p w14:paraId="77DAD6FA" w14:textId="35641CA7" w:rsidR="00A55BB1" w:rsidRPr="00462371" w:rsidRDefault="00A55BB1" w:rsidP="0011348E">
                <w:r w:rsidRPr="00462371">
                  <w:t xml:space="preserve">Transport and Installation </w:t>
                </w:r>
              </w:p>
            </w:tc>
          </w:sdtContent>
        </w:sdt>
        <w:sdt>
          <w:sdtPr>
            <w:id w:val="-1205009651"/>
            <w:placeholder>
              <w:docPart w:val="3CFFA664A1F74256BA60DBABFD656D85"/>
            </w:placeholder>
          </w:sdtPr>
          <w:sdtEndPr/>
          <w:sdtContent>
            <w:tc>
              <w:tcPr>
                <w:tcW w:w="1854" w:type="dxa"/>
              </w:tcPr>
              <w:p w14:paraId="21763C4B" w14:textId="77777777" w:rsidR="00A55BB1" w:rsidRPr="00462371" w:rsidRDefault="00A55BB1" w:rsidP="0011348E">
                <w:r>
                  <w:t>No</w:t>
                </w:r>
              </w:p>
            </w:tc>
          </w:sdtContent>
        </w:sdt>
        <w:sdt>
          <w:sdtPr>
            <w:id w:val="-2095234991"/>
            <w:placeholder>
              <w:docPart w:val="0BCB29576A4D43BEB4E822AFFE89F7E6"/>
            </w:placeholder>
          </w:sdtPr>
          <w:sdtEndPr/>
          <w:sdtContent>
            <w:tc>
              <w:tcPr>
                <w:tcW w:w="1859" w:type="dxa"/>
              </w:tcPr>
              <w:p w14:paraId="4FF3CC4E" w14:textId="77777777" w:rsidR="00A55BB1" w:rsidRPr="00462371" w:rsidRDefault="00A55BB1" w:rsidP="0011348E">
                <w:r w:rsidRPr="00462371">
                  <w:t>Yes</w:t>
                </w:r>
              </w:p>
            </w:tc>
          </w:sdtContent>
        </w:sdt>
      </w:tr>
      <w:tr w:rsidR="00A55BB1" w:rsidRPr="00A12C80" w14:paraId="58C1BFA7" w14:textId="77777777" w:rsidTr="0011348E">
        <w:trPr>
          <w:tblHeader/>
        </w:trPr>
        <w:bookmarkEnd w:id="8" w:displacedByCustomXml="next"/>
        <w:sdt>
          <w:sdtPr>
            <w:id w:val="1845586877"/>
            <w:placeholder>
              <w:docPart w:val="29D3057E04D243E2B6FB0682D10ED39B"/>
            </w:placeholder>
          </w:sdtPr>
          <w:sdtEndPr/>
          <w:sdtContent>
            <w:tc>
              <w:tcPr>
                <w:tcW w:w="5303" w:type="dxa"/>
              </w:tcPr>
              <w:p w14:paraId="7CEFE670" w14:textId="77777777" w:rsidR="00A55BB1" w:rsidRPr="00462371" w:rsidRDefault="00A55BB1" w:rsidP="0011348E">
                <w:r w:rsidRPr="00462371">
                  <w:t xml:space="preserve">Hook-Up and </w:t>
                </w:r>
                <w:r>
                  <w:t>c</w:t>
                </w:r>
                <w:r w:rsidRPr="00462371">
                  <w:t xml:space="preserve">ommissioning </w:t>
                </w:r>
                <w:r>
                  <w:t xml:space="preserve">e.g. call-off contracts and logistics for helicopters, supply base, accommodation, support vessels etc.  </w:t>
                </w:r>
              </w:p>
            </w:tc>
          </w:sdtContent>
        </w:sdt>
        <w:sdt>
          <w:sdtPr>
            <w:id w:val="-1537191032"/>
            <w:placeholder>
              <w:docPart w:val="F62B6CB845B9442E8C9E0B5E5922EAF4"/>
            </w:placeholder>
          </w:sdtPr>
          <w:sdtEndPr/>
          <w:sdtContent>
            <w:tc>
              <w:tcPr>
                <w:tcW w:w="1854" w:type="dxa"/>
              </w:tcPr>
              <w:p w14:paraId="1A683FAA" w14:textId="77777777" w:rsidR="00A55BB1" w:rsidRPr="00462371" w:rsidRDefault="00A55BB1" w:rsidP="0011348E">
                <w:r w:rsidRPr="00462371">
                  <w:t>Yes</w:t>
                </w:r>
              </w:p>
            </w:tc>
          </w:sdtContent>
        </w:sdt>
        <w:sdt>
          <w:sdtPr>
            <w:id w:val="1363941726"/>
            <w:placeholder>
              <w:docPart w:val="A143D9C6CDF24081B26C7093C88890E2"/>
            </w:placeholder>
          </w:sdtPr>
          <w:sdtEndPr/>
          <w:sdtContent>
            <w:sdt>
              <w:sdtPr>
                <w:id w:val="2096443700"/>
                <w:placeholder>
                  <w:docPart w:val="E00D22186E4F4A2D9F8E7ECCA4AB485C"/>
                </w:placeholder>
              </w:sdtPr>
              <w:sdtEndPr/>
              <w:sdtContent>
                <w:tc>
                  <w:tcPr>
                    <w:tcW w:w="1859" w:type="dxa"/>
                  </w:tcPr>
                  <w:p w14:paraId="2C5F22AB" w14:textId="77777777" w:rsidR="00A55BB1" w:rsidRPr="00462371" w:rsidRDefault="00A55BB1" w:rsidP="0011348E">
                    <w:r w:rsidRPr="00462371">
                      <w:t>Yes</w:t>
                    </w:r>
                  </w:p>
                </w:tc>
              </w:sdtContent>
            </w:sdt>
          </w:sdtContent>
        </w:sdt>
      </w:tr>
      <w:tr w:rsidR="00A55BB1" w:rsidRPr="00A12C80" w14:paraId="1856578A" w14:textId="77777777" w:rsidTr="0011348E">
        <w:trPr>
          <w:tblHeader/>
        </w:trPr>
        <w:tc>
          <w:tcPr>
            <w:tcW w:w="5303" w:type="dxa"/>
          </w:tcPr>
          <w:p w14:paraId="1BE25917" w14:textId="77777777" w:rsidR="00A55BB1" w:rsidRPr="00462371" w:rsidRDefault="00A55BB1" w:rsidP="0011348E">
            <w:r w:rsidRPr="00462371">
              <w:t xml:space="preserve">Wells </w:t>
            </w:r>
            <w:r>
              <w:t xml:space="preserve">drilling and completion </w:t>
            </w:r>
            <w:r w:rsidRPr="00462371">
              <w:t xml:space="preserve">(Rig, Mud Logging, Drilling Fluids, Cementing, ROV, engineering, </w:t>
            </w:r>
            <w:r>
              <w:t>QAQC</w:t>
            </w:r>
            <w:r w:rsidRPr="00462371">
              <w:t>, logistics, well control etc.)</w:t>
            </w:r>
          </w:p>
        </w:tc>
        <w:tc>
          <w:tcPr>
            <w:tcW w:w="1854" w:type="dxa"/>
          </w:tcPr>
          <w:p w14:paraId="55807EA7" w14:textId="77777777" w:rsidR="00A55BB1" w:rsidRPr="00462371" w:rsidRDefault="00A55BB1" w:rsidP="0011348E">
            <w:r w:rsidRPr="00462371">
              <w:t>Yes</w:t>
            </w:r>
          </w:p>
        </w:tc>
        <w:tc>
          <w:tcPr>
            <w:tcW w:w="1859" w:type="dxa"/>
          </w:tcPr>
          <w:p w14:paraId="3D87A875" w14:textId="77777777" w:rsidR="00A55BB1" w:rsidRPr="00462371" w:rsidRDefault="00A55BB1" w:rsidP="0011348E">
            <w:r w:rsidRPr="00462371">
              <w:t xml:space="preserve">Yes </w:t>
            </w:r>
          </w:p>
        </w:tc>
      </w:tr>
      <w:bookmarkEnd w:id="6"/>
    </w:tbl>
    <w:p w14:paraId="3618C95F" w14:textId="77777777" w:rsidR="00A80F69" w:rsidRDefault="00A80F69" w:rsidP="00EE570C">
      <w:pPr>
        <w:pStyle w:val="Disclaimer"/>
      </w:pPr>
    </w:p>
    <w:p w14:paraId="45F22733" w14:textId="3288685F" w:rsidR="00E45719" w:rsidRPr="00144BE0" w:rsidRDefault="00A5285B" w:rsidP="00EE570C">
      <w:pPr>
        <w:pStyle w:val="Disclaimer"/>
      </w:pPr>
      <w:r w:rsidRPr="00144BE0">
        <w:t>Disclaimer: The information provided in the table above is based on an initial assessment by the company. Any questions or issues should be raised with the project contact.</w:t>
      </w:r>
    </w:p>
    <w:p w14:paraId="6A5C3702" w14:textId="77777777" w:rsidR="00BF347E" w:rsidRDefault="00BF347E" w:rsidP="00BE140A">
      <w:pPr>
        <w:pStyle w:val="Disclaimer"/>
        <w:rPr>
          <w:rFonts w:ascii="Calibri" w:hAnsi="Calibri"/>
          <w:b/>
          <w:sz w:val="22"/>
          <w:szCs w:val="24"/>
          <w:lang w:eastAsia="en-US"/>
        </w:rPr>
      </w:pPr>
    </w:p>
    <w:p w14:paraId="6EB73412" w14:textId="765720A4" w:rsidR="00BF347E" w:rsidRDefault="00BF347E" w:rsidP="00BE140A">
      <w:pPr>
        <w:pStyle w:val="Disclaimer"/>
        <w:rPr>
          <w:rFonts w:ascii="Calibri" w:hAnsi="Calibri"/>
          <w:b/>
          <w:sz w:val="22"/>
          <w:szCs w:val="24"/>
          <w:lang w:eastAsia="en-US"/>
        </w:rPr>
      </w:pPr>
    </w:p>
    <w:p w14:paraId="078C227A" w14:textId="26134F34" w:rsidR="00654046" w:rsidRDefault="00654046" w:rsidP="00BE140A">
      <w:pPr>
        <w:pStyle w:val="Disclaimer"/>
        <w:rPr>
          <w:rFonts w:ascii="Calibri" w:hAnsi="Calibri"/>
          <w:b/>
          <w:sz w:val="22"/>
          <w:szCs w:val="24"/>
          <w:lang w:eastAsia="en-US"/>
        </w:rPr>
      </w:pPr>
    </w:p>
    <w:p w14:paraId="4DD25029" w14:textId="185A1FAC" w:rsidR="00654046" w:rsidRDefault="00654046" w:rsidP="00BE140A">
      <w:pPr>
        <w:pStyle w:val="Disclaimer"/>
        <w:rPr>
          <w:rFonts w:ascii="Calibri" w:hAnsi="Calibri"/>
          <w:b/>
          <w:sz w:val="22"/>
          <w:szCs w:val="24"/>
          <w:lang w:eastAsia="en-US"/>
        </w:rPr>
      </w:pPr>
    </w:p>
    <w:p w14:paraId="547DB6BD" w14:textId="77777777" w:rsidR="00654046" w:rsidRDefault="00654046" w:rsidP="00BE140A">
      <w:pPr>
        <w:pStyle w:val="Disclaimer"/>
        <w:rPr>
          <w:rFonts w:ascii="Calibri" w:hAnsi="Calibri"/>
          <w:b/>
          <w:sz w:val="22"/>
          <w:szCs w:val="24"/>
          <w:lang w:eastAsia="en-US"/>
        </w:rPr>
      </w:pPr>
    </w:p>
    <w:p w14:paraId="2B1024D7" w14:textId="77777777" w:rsidR="00400513" w:rsidRDefault="00400513" w:rsidP="00BE140A">
      <w:pPr>
        <w:pStyle w:val="Disclaimer"/>
        <w:rPr>
          <w:rFonts w:ascii="Calibri" w:hAnsi="Calibri"/>
          <w:b/>
          <w:sz w:val="22"/>
          <w:szCs w:val="24"/>
          <w:lang w:eastAsia="en-US"/>
        </w:rPr>
      </w:pPr>
    </w:p>
    <w:p w14:paraId="63E22456" w14:textId="77777777" w:rsidR="001057BB" w:rsidRDefault="001057BB" w:rsidP="00BE140A">
      <w:pPr>
        <w:pStyle w:val="Disclaimer"/>
        <w:rPr>
          <w:rFonts w:ascii="Calibri" w:hAnsi="Calibri"/>
          <w:b/>
          <w:sz w:val="22"/>
          <w:szCs w:val="24"/>
          <w:lang w:eastAsia="en-US"/>
        </w:rPr>
      </w:pPr>
    </w:p>
    <w:p w14:paraId="04C1CB79" w14:textId="77777777" w:rsidR="001057BB" w:rsidRDefault="001057BB" w:rsidP="00BE140A">
      <w:pPr>
        <w:pStyle w:val="Disclaimer"/>
        <w:rPr>
          <w:rFonts w:ascii="Calibri" w:hAnsi="Calibri"/>
          <w:b/>
          <w:sz w:val="22"/>
          <w:szCs w:val="24"/>
          <w:lang w:eastAsia="en-US"/>
        </w:rPr>
      </w:pPr>
    </w:p>
    <w:p w14:paraId="4F529913" w14:textId="21A5DA31" w:rsidR="00BE140A" w:rsidRPr="00144BE0" w:rsidRDefault="00BE140A" w:rsidP="00BE140A">
      <w:pPr>
        <w:pStyle w:val="Disclaimer"/>
        <w:rPr>
          <w:b/>
        </w:rPr>
      </w:pPr>
      <w:r w:rsidRPr="00144BE0">
        <w:rPr>
          <w:rFonts w:ascii="Calibri" w:hAnsi="Calibri"/>
          <w:b/>
          <w:sz w:val="22"/>
          <w:szCs w:val="24"/>
          <w:lang w:eastAsia="en-US"/>
        </w:rPr>
        <w:lastRenderedPageBreak/>
        <w:t xml:space="preserve">Explanation for item(s) </w:t>
      </w:r>
      <w:r w:rsidR="00702597" w:rsidRPr="00144BE0">
        <w:rPr>
          <w:rFonts w:ascii="Calibri" w:hAnsi="Calibri"/>
          <w:b/>
          <w:sz w:val="22"/>
          <w:szCs w:val="24"/>
          <w:lang w:eastAsia="en-US"/>
        </w:rPr>
        <w:t>in list above</w:t>
      </w:r>
      <w:r w:rsidRPr="00144BE0">
        <w:rPr>
          <w:rFonts w:ascii="Calibri" w:hAnsi="Calibri"/>
          <w:b/>
          <w:sz w:val="22"/>
          <w:szCs w:val="24"/>
          <w:lang w:eastAsia="en-US"/>
        </w:rPr>
        <w:t xml:space="preserve"> where it</w:t>
      </w:r>
      <w:r w:rsidR="00702597" w:rsidRPr="00144BE0">
        <w:rPr>
          <w:rFonts w:ascii="Calibri" w:hAnsi="Calibri"/>
          <w:b/>
          <w:sz w:val="22"/>
          <w:szCs w:val="24"/>
          <w:lang w:eastAsia="en-US"/>
        </w:rPr>
        <w:t xml:space="preserve"> is</w:t>
      </w:r>
      <w:r w:rsidRPr="00144BE0">
        <w:rPr>
          <w:rFonts w:ascii="Calibri" w:hAnsi="Calibri"/>
          <w:b/>
          <w:sz w:val="22"/>
          <w:szCs w:val="24"/>
          <w:lang w:eastAsia="en-US"/>
        </w:rPr>
        <w:t xml:space="preserve"> indicated ‘No</w:t>
      </w:r>
      <w:r w:rsidR="00652DB5" w:rsidRPr="00144BE0">
        <w:rPr>
          <w:rFonts w:ascii="Calibri" w:hAnsi="Calibri"/>
          <w:b/>
          <w:sz w:val="22"/>
          <w:szCs w:val="24"/>
          <w:lang w:eastAsia="en-US"/>
        </w:rPr>
        <w:t xml:space="preserve"> O</w:t>
      </w:r>
      <w:r w:rsidRPr="00144BE0">
        <w:rPr>
          <w:rFonts w:ascii="Calibri" w:hAnsi="Calibri"/>
          <w:b/>
          <w:sz w:val="22"/>
          <w:szCs w:val="24"/>
          <w:lang w:eastAsia="en-US"/>
        </w:rPr>
        <w:t>pportunities for Australian entities’</w:t>
      </w:r>
    </w:p>
    <w:tbl>
      <w:tblPr>
        <w:tblStyle w:val="TableGrid"/>
        <w:tblW w:w="0" w:type="auto"/>
        <w:tblLook w:val="04A0" w:firstRow="1" w:lastRow="0" w:firstColumn="1" w:lastColumn="0" w:noHBand="0" w:noVBand="1"/>
        <w:tblDescription w:val="Reasons for procuring key goods and services from non-Australian entities"/>
      </w:tblPr>
      <w:tblGrid>
        <w:gridCol w:w="9016"/>
      </w:tblGrid>
      <w:tr w:rsidR="00BE140A" w:rsidRPr="00F07286" w14:paraId="0977500A" w14:textId="77777777" w:rsidTr="0011348E">
        <w:trPr>
          <w:tblHeader/>
        </w:trPr>
        <w:tc>
          <w:tcPr>
            <w:tcW w:w="9242" w:type="dxa"/>
          </w:tcPr>
          <w:p w14:paraId="71B9F532" w14:textId="5F1B52BB" w:rsidR="00D22D0C" w:rsidRPr="0085463B" w:rsidRDefault="004136E7" w:rsidP="00323CA6">
            <w:pPr>
              <w:rPr>
                <w:b/>
                <w:u w:val="single"/>
              </w:rPr>
            </w:pPr>
            <w:r w:rsidRPr="0085463B">
              <w:rPr>
                <w:b/>
                <w:u w:val="single"/>
              </w:rPr>
              <w:t>Goods</w:t>
            </w:r>
          </w:p>
          <w:p w14:paraId="32723F26" w14:textId="1CE49049" w:rsidR="00323CA6" w:rsidRPr="0085463B" w:rsidRDefault="00323CA6" w:rsidP="0085463B">
            <w:pPr>
              <w:rPr>
                <w:b/>
              </w:rPr>
            </w:pPr>
            <w:r w:rsidRPr="0085463B">
              <w:rPr>
                <w:b/>
              </w:rPr>
              <w:t xml:space="preserve">Not Normally Manned Platform, Topsides </w:t>
            </w:r>
            <w:r w:rsidR="00456769" w:rsidRPr="0085463B">
              <w:rPr>
                <w:b/>
              </w:rPr>
              <w:t xml:space="preserve">and </w:t>
            </w:r>
            <w:r w:rsidR="00D72C26" w:rsidRPr="0085463B">
              <w:rPr>
                <w:b/>
              </w:rPr>
              <w:t>Jacket</w:t>
            </w:r>
            <w:r w:rsidRPr="0085463B">
              <w:rPr>
                <w:b/>
              </w:rPr>
              <w:t xml:space="preserve"> </w:t>
            </w:r>
          </w:p>
          <w:p w14:paraId="78619589" w14:textId="1BC46FA9" w:rsidR="00456769" w:rsidRDefault="00456769" w:rsidP="00323CA6">
            <w:r>
              <w:t xml:space="preserve">Australian companies are not </w:t>
            </w:r>
            <w:r w:rsidR="00266C4E">
              <w:t xml:space="preserve">capable of </w:t>
            </w:r>
            <w:r>
              <w:t xml:space="preserve">tendering for this type of work. This can be attributed to the limited work of this nature in Australia and </w:t>
            </w:r>
            <w:r w:rsidR="001057BB">
              <w:t>the scale</w:t>
            </w:r>
            <w:r>
              <w:t xml:space="preserve"> of the NNM Platform, Topside and Jacket which require </w:t>
            </w:r>
            <w:r w:rsidR="00266C4E">
              <w:t xml:space="preserve">suitable </w:t>
            </w:r>
            <w:r>
              <w:t>wharf infrastructure and a workforce familiar with this type of construction.</w:t>
            </w:r>
          </w:p>
          <w:p w14:paraId="224B14B3" w14:textId="4F7CA7FE" w:rsidR="00323CA6" w:rsidRPr="0085463B" w:rsidRDefault="00323CA6" w:rsidP="0085463B">
            <w:pPr>
              <w:rPr>
                <w:b/>
              </w:rPr>
            </w:pPr>
            <w:r w:rsidRPr="0085463B">
              <w:rPr>
                <w:b/>
              </w:rPr>
              <w:t xml:space="preserve">Foundation </w:t>
            </w:r>
            <w:r w:rsidR="00D72C26" w:rsidRPr="0085463B">
              <w:rPr>
                <w:b/>
              </w:rPr>
              <w:t xml:space="preserve">(piling) </w:t>
            </w:r>
          </w:p>
          <w:p w14:paraId="79F4BEF2" w14:textId="15F5EE49" w:rsidR="00456769" w:rsidRDefault="00456769" w:rsidP="00456769">
            <w:r>
              <w:t>Australian companies are not</w:t>
            </w:r>
            <w:r w:rsidR="00266C4E">
              <w:t xml:space="preserve"> capable of</w:t>
            </w:r>
            <w:r>
              <w:t xml:space="preserve"> tend</w:t>
            </w:r>
            <w:r w:rsidR="00266C4E">
              <w:t>er</w:t>
            </w:r>
            <w:r>
              <w:t xml:space="preserve">ing for this type of work. This can be attributed to the limited work of this nature in Australia and the size of foundation structures which require availability of </w:t>
            </w:r>
            <w:r w:rsidR="00266C4E">
              <w:t xml:space="preserve">suitable </w:t>
            </w:r>
            <w:r>
              <w:t xml:space="preserve">wharf infrastructure.  </w:t>
            </w:r>
          </w:p>
          <w:p w14:paraId="0451B9E4" w14:textId="7A9DB14B" w:rsidR="00654046" w:rsidRDefault="00456769" w:rsidP="0085463B">
            <w:pPr>
              <w:ind w:left="360" w:hanging="360"/>
            </w:pPr>
            <w:r w:rsidRPr="0085463B">
              <w:rPr>
                <w:b/>
              </w:rPr>
              <w:t>P</w:t>
            </w:r>
            <w:r w:rsidR="00323CA6" w:rsidRPr="0085463B">
              <w:rPr>
                <w:b/>
              </w:rPr>
              <w:t>ipeline</w:t>
            </w:r>
            <w:r w:rsidRPr="0085463B">
              <w:rPr>
                <w:b/>
              </w:rPr>
              <w:t xml:space="preserve">, </w:t>
            </w:r>
            <w:r w:rsidR="00323CA6" w:rsidRPr="0085463B">
              <w:rPr>
                <w:b/>
              </w:rPr>
              <w:t>Flexible Riser</w:t>
            </w:r>
            <w:r w:rsidRPr="0085463B">
              <w:rPr>
                <w:b/>
              </w:rPr>
              <w:t xml:space="preserve">, </w:t>
            </w:r>
            <w:r w:rsidR="00654046" w:rsidRPr="0085463B">
              <w:rPr>
                <w:b/>
              </w:rPr>
              <w:t>Umbilical</w:t>
            </w:r>
            <w:r w:rsidRPr="0085463B">
              <w:rPr>
                <w:b/>
              </w:rPr>
              <w:t xml:space="preserve"> and </w:t>
            </w:r>
            <w:r w:rsidR="00654046" w:rsidRPr="0085463B">
              <w:rPr>
                <w:b/>
              </w:rPr>
              <w:t xml:space="preserve">Wells </w:t>
            </w:r>
            <w:r w:rsidR="00555E18" w:rsidRPr="0085463B">
              <w:rPr>
                <w:b/>
              </w:rPr>
              <w:t xml:space="preserve">infrastructure </w:t>
            </w:r>
          </w:p>
          <w:p w14:paraId="669D6959" w14:textId="0EA78C8D" w:rsidR="00323CA6" w:rsidRDefault="00555E18" w:rsidP="00323CA6">
            <w:r w:rsidRPr="00E84ACA">
              <w:t>There are limited construction facilities globally for the fabrication of Pipeline, Flexible Risers, Umbilicals and Wells infrastructure</w:t>
            </w:r>
            <w:r w:rsidR="00456769">
              <w:t xml:space="preserve"> and no </w:t>
            </w:r>
            <w:r w:rsidRPr="00E84ACA">
              <w:t>facilities currently exist in Australia</w:t>
            </w:r>
            <w:r w:rsidR="00323CA6">
              <w:t>.</w:t>
            </w:r>
          </w:p>
          <w:p w14:paraId="1AF2DF86" w14:textId="412E8597" w:rsidR="004136E7" w:rsidRPr="0085463B" w:rsidRDefault="004136E7" w:rsidP="00323CA6">
            <w:pPr>
              <w:rPr>
                <w:b/>
                <w:u w:val="single"/>
              </w:rPr>
            </w:pPr>
            <w:r w:rsidRPr="004136E7">
              <w:rPr>
                <w:b/>
                <w:u w:val="single"/>
              </w:rPr>
              <w:t>Services</w:t>
            </w:r>
          </w:p>
          <w:p w14:paraId="76BF000C" w14:textId="371DBE38" w:rsidR="00323CA6" w:rsidRPr="0085463B" w:rsidRDefault="00323CA6" w:rsidP="00323CA6">
            <w:pPr>
              <w:rPr>
                <w:b/>
              </w:rPr>
            </w:pPr>
            <w:r w:rsidRPr="0085463B">
              <w:rPr>
                <w:b/>
              </w:rPr>
              <w:t xml:space="preserve">Transport and installation </w:t>
            </w:r>
          </w:p>
          <w:p w14:paraId="3178FC64" w14:textId="0B1744B6" w:rsidR="00FD7639" w:rsidRPr="00F07286" w:rsidRDefault="00323CA6" w:rsidP="00323CA6">
            <w:r>
              <w:t xml:space="preserve">There are currently no Australian shipping companies with the capability to transport </w:t>
            </w:r>
            <w:r w:rsidR="00D72C26">
              <w:t xml:space="preserve">and install </w:t>
            </w:r>
            <w:r>
              <w:t>loads of this nature.</w:t>
            </w:r>
          </w:p>
        </w:tc>
      </w:tr>
    </w:tbl>
    <w:p w14:paraId="75D6A8D7" w14:textId="77777777" w:rsidR="000E4E23" w:rsidRDefault="000E4E23" w:rsidP="000E4E23">
      <w:pPr>
        <w:pStyle w:val="Heading2"/>
      </w:pPr>
      <w:r>
        <w:t>3</w:t>
      </w:r>
      <w:r w:rsidR="00304970">
        <w:t>.</w:t>
      </w:r>
      <w:r>
        <w:t xml:space="preserve"> Standards to be used in the project</w:t>
      </w:r>
    </w:p>
    <w:sdt>
      <w:sdtPr>
        <w:id w:val="1054583817"/>
        <w:placeholder>
          <w:docPart w:val="C262D44A13FE42FE984358DB41CCA22C"/>
        </w:placeholder>
      </w:sdtPr>
      <w:sdtEndPr/>
      <w:sdtContent>
        <w:p w14:paraId="1D540A84" w14:textId="4083B805" w:rsidR="00692029" w:rsidRDefault="00692029" w:rsidP="00692029">
          <w:pPr>
            <w:pStyle w:val="ListParagraph"/>
          </w:pPr>
          <w:r>
            <w:t xml:space="preserve">Project design and construction will be done to Australian Statutory Laws and </w:t>
          </w:r>
          <w:r w:rsidR="001057BB">
            <w:t>Regulations and</w:t>
          </w:r>
          <w:r>
            <w:t xml:space="preserve"> will be designed predom</w:t>
          </w:r>
          <w:r w:rsidR="00CF45C6">
            <w:t xml:space="preserve">inantly to International Codes </w:t>
          </w:r>
          <w:r>
            <w:t xml:space="preserve">and Standards with some specific Australian Standards. </w:t>
          </w:r>
        </w:p>
        <w:p w14:paraId="544CCB4F" w14:textId="77777777" w:rsidR="00692029" w:rsidRDefault="00692029" w:rsidP="00692029">
          <w:pPr>
            <w:pStyle w:val="ListParagraph"/>
          </w:pPr>
          <w:r>
            <w:t xml:space="preserve">Australian entities supplying the oil and gas market are accustomed to the use of International Codes and Standards and Australian Statutory Laws and Regulations. Therefore, it is not expected that tender requirements referencing International Codes and Standards and Australian Statutory Laws and Regulations will be at a disadvantage to Australian entities. </w:t>
          </w:r>
        </w:p>
        <w:p w14:paraId="7466B2AC" w14:textId="79B66CDC" w:rsidR="00692029" w:rsidRDefault="00692029" w:rsidP="00692029">
          <w:pPr>
            <w:pStyle w:val="ListParagraph"/>
          </w:pPr>
          <w:r>
            <w:t xml:space="preserve">Suppliers may be required to meet conditions for certain activities defined by WA Government legislation (e.g. Petroleum and Geothermal Energy Resources Act, Environmental protection Act) and Commonwealth Government legislation (e.g. Offshore Petroleum and Greenhouse Gas Storage Act and Environmental Protection and Biodiversity Conservation Act). </w:t>
          </w:r>
        </w:p>
        <w:p w14:paraId="47182DBA" w14:textId="455DF8C1" w:rsidR="000E4E23" w:rsidRDefault="00692029" w:rsidP="00CF45C6">
          <w:pPr>
            <w:pStyle w:val="ListParagraph"/>
          </w:pPr>
          <w:r>
            <w:t>Individual standards requirements will vary significantly between different scopes of work for the Crux Project and will be set out as part of the contracting strategy developed for each work package.</w:t>
          </w:r>
        </w:p>
      </w:sdtContent>
    </w:sdt>
    <w:p w14:paraId="059F0886" w14:textId="77777777" w:rsidR="00E45719" w:rsidRDefault="000E4E23" w:rsidP="00E45719">
      <w:pPr>
        <w:pStyle w:val="Heading2"/>
      </w:pPr>
      <w:r>
        <w:t>4</w:t>
      </w:r>
      <w:r w:rsidR="00E45719">
        <w:t xml:space="preserve">. </w:t>
      </w:r>
      <w:r w:rsidR="001C7979">
        <w:t>AIP activities</w:t>
      </w:r>
      <w:r w:rsidR="00537BA8">
        <w:t xml:space="preserve"> to be</w:t>
      </w:r>
      <w:r w:rsidR="001C7979">
        <w:t xml:space="preserve"> undertaken by the Project Proponent</w:t>
      </w:r>
    </w:p>
    <w:sdt>
      <w:sdtPr>
        <w:rPr>
          <w:color w:val="000000" w:themeColor="text1"/>
        </w:rPr>
        <w:id w:val="2079401771"/>
        <w:placeholder>
          <w:docPart w:val="C05A38160EDF40099956EA9C9B1F9025"/>
        </w:placeholder>
      </w:sdtPr>
      <w:sdtEndPr>
        <w:rPr>
          <w:color w:val="auto"/>
        </w:rPr>
      </w:sdtEndPr>
      <w:sdtContent>
        <w:p w14:paraId="1D294A6F" w14:textId="4E2783E3" w:rsidR="00EC7FBF" w:rsidRPr="0075733E" w:rsidRDefault="00556305" w:rsidP="00556305">
          <w:pPr>
            <w:pStyle w:val="ListParagraph"/>
            <w:rPr>
              <w:rStyle w:val="PlaceholderText"/>
              <w:color w:val="000000" w:themeColor="text1"/>
            </w:rPr>
          </w:pPr>
          <w:r w:rsidRPr="00556305">
            <w:rPr>
              <w:rStyle w:val="PlaceholderText"/>
              <w:color w:val="000000" w:themeColor="text1"/>
            </w:rPr>
            <w:t xml:space="preserve">Continue to publish scopes of work on </w:t>
          </w:r>
          <w:r w:rsidR="000D109D">
            <w:rPr>
              <w:rStyle w:val="PlaceholderText"/>
              <w:color w:val="000000" w:themeColor="text1"/>
            </w:rPr>
            <w:t>the Shell Supplier Portal</w:t>
          </w:r>
          <w:r w:rsidRPr="00556305">
            <w:rPr>
              <w:rStyle w:val="PlaceholderText"/>
              <w:color w:val="000000" w:themeColor="text1"/>
            </w:rPr>
            <w:t xml:space="preserve"> to drive awareness of opportunities for Australian entities. This will be delivered through both direct contracting by Shell and lead contractors (e.g. FEED &amp; EPCI’s) for the Crux Project.</w:t>
          </w:r>
        </w:p>
        <w:p w14:paraId="541938EC" w14:textId="26364E29" w:rsidR="00EC7FBF" w:rsidRPr="0075733E" w:rsidRDefault="002148FE" w:rsidP="002148FE">
          <w:pPr>
            <w:pStyle w:val="ListParagraph"/>
            <w:rPr>
              <w:rStyle w:val="PlaceholderText"/>
              <w:color w:val="000000" w:themeColor="text1"/>
            </w:rPr>
          </w:pPr>
          <w:r w:rsidRPr="002148FE">
            <w:rPr>
              <w:rStyle w:val="PlaceholderText"/>
              <w:color w:val="000000" w:themeColor="text1"/>
            </w:rPr>
            <w:t>AIP obligations and commitments outlined in the Crux AIP Plan will be cascaded down to lead contractors (e.g. FEED and EPCI’s), including via the development of their own AIP Plan</w:t>
          </w:r>
          <w:r w:rsidR="004136E7">
            <w:rPr>
              <w:rStyle w:val="PlaceholderText"/>
              <w:color w:val="000000" w:themeColor="text1"/>
            </w:rPr>
            <w:t xml:space="preserve"> aligned</w:t>
          </w:r>
          <w:r w:rsidRPr="002148FE">
            <w:rPr>
              <w:rStyle w:val="PlaceholderText"/>
              <w:color w:val="000000" w:themeColor="text1"/>
            </w:rPr>
            <w:t xml:space="preserve"> with </w:t>
          </w:r>
          <w:r w:rsidR="004136E7">
            <w:rPr>
              <w:rStyle w:val="PlaceholderText"/>
              <w:color w:val="000000" w:themeColor="text1"/>
            </w:rPr>
            <w:t xml:space="preserve">the </w:t>
          </w:r>
          <w:r w:rsidRPr="002148FE">
            <w:rPr>
              <w:rStyle w:val="PlaceholderText"/>
              <w:color w:val="000000" w:themeColor="text1"/>
            </w:rPr>
            <w:t>Crux AIP Plan.</w:t>
          </w:r>
          <w:r w:rsidR="00EC7FBF" w:rsidRPr="0075733E">
            <w:rPr>
              <w:rStyle w:val="PlaceholderText"/>
              <w:color w:val="000000" w:themeColor="text1"/>
            </w:rPr>
            <w:t xml:space="preserve"> </w:t>
          </w:r>
        </w:p>
        <w:p w14:paraId="66A9A334" w14:textId="0C61345E" w:rsidR="00EC7FBF" w:rsidRPr="0075733E" w:rsidRDefault="002148FE" w:rsidP="002148FE">
          <w:pPr>
            <w:pStyle w:val="ListParagraph"/>
            <w:rPr>
              <w:rStyle w:val="PlaceholderText"/>
              <w:color w:val="000000" w:themeColor="text1"/>
            </w:rPr>
          </w:pPr>
          <w:r w:rsidRPr="002148FE">
            <w:rPr>
              <w:rStyle w:val="PlaceholderText"/>
              <w:color w:val="000000" w:themeColor="text1"/>
            </w:rPr>
            <w:t>Shell and EPCI’s provide a forecast of direct and indirect procurement opportunities for the Crux Project through the quarterly Shell e-Newsletter. This newsletter is distributed to 1,000+ stakeholders</w:t>
          </w:r>
          <w:r w:rsidR="004136E7">
            <w:rPr>
              <w:rStyle w:val="PlaceholderText"/>
              <w:color w:val="000000" w:themeColor="text1"/>
            </w:rPr>
            <w:t xml:space="preserve">. </w:t>
          </w:r>
        </w:p>
        <w:p w14:paraId="14E6EA32" w14:textId="0822B9D7" w:rsidR="00EC7FBF" w:rsidRPr="0075733E" w:rsidRDefault="00EC7FBF" w:rsidP="00EC7FBF">
          <w:pPr>
            <w:pStyle w:val="ListParagraph"/>
            <w:rPr>
              <w:rStyle w:val="PlaceholderText"/>
              <w:color w:val="000000" w:themeColor="text1"/>
            </w:rPr>
          </w:pPr>
          <w:r w:rsidRPr="0075733E">
            <w:rPr>
              <w:rStyle w:val="PlaceholderText"/>
              <w:color w:val="000000" w:themeColor="text1"/>
            </w:rPr>
            <w:lastRenderedPageBreak/>
            <w:t>Engage existing Prelude logistics contracts for Crux with the objective of maximising Australian content.</w:t>
          </w:r>
        </w:p>
        <w:p w14:paraId="226D7B3C" w14:textId="5964FEF2" w:rsidR="006A1D34" w:rsidRDefault="00EC7FBF" w:rsidP="00EC7FBF">
          <w:pPr>
            <w:pStyle w:val="ListParagraph"/>
            <w:rPr>
              <w:rStyle w:val="PlaceholderText"/>
              <w:color w:val="000000" w:themeColor="text1"/>
            </w:rPr>
          </w:pPr>
          <w:r w:rsidRPr="0075733E">
            <w:rPr>
              <w:rStyle w:val="PlaceholderText"/>
              <w:color w:val="000000" w:themeColor="text1"/>
            </w:rPr>
            <w:t xml:space="preserve">Continue to support government and industry initiatives that have been established to generate local awareness of procurement </w:t>
          </w:r>
          <w:proofErr w:type="gramStart"/>
          <w:r w:rsidRPr="0075733E">
            <w:rPr>
              <w:rStyle w:val="PlaceholderText"/>
              <w:color w:val="000000" w:themeColor="text1"/>
            </w:rPr>
            <w:t>opportunities, and</w:t>
          </w:r>
          <w:proofErr w:type="gramEnd"/>
          <w:r w:rsidRPr="0075733E">
            <w:rPr>
              <w:rStyle w:val="PlaceholderText"/>
              <w:color w:val="000000" w:themeColor="text1"/>
            </w:rPr>
            <w:t xml:space="preserve"> support local businesses to participate effectively.</w:t>
          </w:r>
        </w:p>
        <w:p w14:paraId="650A33E1" w14:textId="77777777" w:rsidR="005F0AFB" w:rsidRDefault="00D820E8" w:rsidP="00D820E8">
          <w:pPr>
            <w:pStyle w:val="ListParagraph"/>
            <w:rPr>
              <w:rStyle w:val="PlaceholderText"/>
              <w:color w:val="000000" w:themeColor="text1"/>
            </w:rPr>
          </w:pPr>
          <w:r w:rsidRPr="00D820E8">
            <w:rPr>
              <w:rStyle w:val="PlaceholderText"/>
              <w:color w:val="000000" w:themeColor="text1"/>
            </w:rPr>
            <w:t xml:space="preserve">All Shell staff involved in the implementation of </w:t>
          </w:r>
          <w:r w:rsidR="009764BD">
            <w:rPr>
              <w:rStyle w:val="PlaceholderText"/>
              <w:color w:val="000000" w:themeColor="text1"/>
            </w:rPr>
            <w:t xml:space="preserve">the </w:t>
          </w:r>
          <w:r w:rsidRPr="00D820E8">
            <w:rPr>
              <w:rStyle w:val="PlaceholderText"/>
              <w:color w:val="000000" w:themeColor="text1"/>
            </w:rPr>
            <w:t>AIP Plan will be made fully aware of the Company's obligations and commitments</w:t>
          </w:r>
          <w:r w:rsidR="005F0AFB">
            <w:rPr>
              <w:rStyle w:val="PlaceholderText"/>
              <w:color w:val="000000" w:themeColor="text1"/>
            </w:rPr>
            <w:t>.</w:t>
          </w:r>
        </w:p>
        <w:p w14:paraId="60BD7F3A" w14:textId="34736BAE" w:rsidR="005F0AFB" w:rsidRDefault="00D820E8" w:rsidP="00D820E8">
          <w:pPr>
            <w:pStyle w:val="ListParagraph"/>
            <w:rPr>
              <w:rStyle w:val="PlaceholderText"/>
              <w:color w:val="000000" w:themeColor="text1"/>
            </w:rPr>
          </w:pPr>
          <w:r w:rsidRPr="00D820E8">
            <w:rPr>
              <w:rStyle w:val="PlaceholderText"/>
              <w:color w:val="000000" w:themeColor="text1"/>
            </w:rPr>
            <w:t>Shell will require each contractor</w:t>
          </w:r>
          <w:r w:rsidR="004136E7">
            <w:rPr>
              <w:rStyle w:val="PlaceholderText"/>
              <w:color w:val="000000" w:themeColor="text1"/>
            </w:rPr>
            <w:t xml:space="preserve"> to</w:t>
          </w:r>
          <w:r w:rsidRPr="00D820E8">
            <w:rPr>
              <w:rStyle w:val="PlaceholderText"/>
              <w:color w:val="000000" w:themeColor="text1"/>
            </w:rPr>
            <w:t xml:space="preserve"> nominate</w:t>
          </w:r>
          <w:r w:rsidR="004136E7">
            <w:rPr>
              <w:rStyle w:val="PlaceholderText"/>
              <w:color w:val="000000" w:themeColor="text1"/>
            </w:rPr>
            <w:t xml:space="preserve"> a</w:t>
          </w:r>
          <w:r w:rsidRPr="00D820E8">
            <w:rPr>
              <w:rStyle w:val="PlaceholderText"/>
              <w:color w:val="000000" w:themeColor="text1"/>
            </w:rPr>
            <w:t xml:space="preserve"> ‘contact officer’ to attend a briefing on AIP obligations and commitments under the contract and Shell’s Supply Principles and Commitments. </w:t>
          </w:r>
        </w:p>
        <w:p w14:paraId="7EA4A656" w14:textId="3E1D3B67" w:rsidR="002F5931" w:rsidRDefault="005F0AFB" w:rsidP="00D820E8">
          <w:pPr>
            <w:pStyle w:val="ListParagraph"/>
            <w:rPr>
              <w:rStyle w:val="PlaceholderText"/>
              <w:color w:val="000000" w:themeColor="text1"/>
            </w:rPr>
          </w:pPr>
          <w:r>
            <w:rPr>
              <w:rStyle w:val="PlaceholderText"/>
              <w:color w:val="000000" w:themeColor="text1"/>
            </w:rPr>
            <w:t>C</w:t>
          </w:r>
          <w:r w:rsidRPr="00D820E8">
            <w:rPr>
              <w:rStyle w:val="PlaceholderText"/>
              <w:color w:val="000000" w:themeColor="text1"/>
            </w:rPr>
            <w:t>ontractors</w:t>
          </w:r>
          <w:r w:rsidR="00D820E8" w:rsidRPr="00D820E8">
            <w:rPr>
              <w:rStyle w:val="PlaceholderText"/>
              <w:color w:val="000000" w:themeColor="text1"/>
            </w:rPr>
            <w:t xml:space="preserve"> will be provided with a detailed reporting template which will contain AIP‐related key performance indicators which must be reported against on a quarterly basis</w:t>
          </w:r>
          <w:r w:rsidR="00BF347E">
            <w:rPr>
              <w:rStyle w:val="PlaceholderText"/>
              <w:color w:val="000000" w:themeColor="text1"/>
            </w:rPr>
            <w:t>.</w:t>
          </w:r>
        </w:p>
        <w:p w14:paraId="232E56BD" w14:textId="6D7ECC85" w:rsidR="002F5931" w:rsidRPr="002F5931" w:rsidRDefault="002148FE" w:rsidP="002148FE">
          <w:pPr>
            <w:pStyle w:val="ListParagraph"/>
            <w:rPr>
              <w:rStyle w:val="PlaceholderText"/>
              <w:color w:val="000000" w:themeColor="text1"/>
            </w:rPr>
          </w:pPr>
          <w:r w:rsidRPr="002148FE">
            <w:rPr>
              <w:rStyle w:val="PlaceholderText"/>
              <w:color w:val="000000" w:themeColor="text1"/>
            </w:rPr>
            <w:t>If an EPCI Contractor with an Australian entity has been unsuccessful in bidding for work on the project, we will provide the entity an opportunity to attend a de‐brief session with the Crux CP team post contract award. This opportunity will be outlined in the written notification that is provided to unsuccessful bidders.</w:t>
          </w:r>
        </w:p>
        <w:p w14:paraId="65B196D4" w14:textId="5EA6E3EB" w:rsidR="00122A68" w:rsidRDefault="002F5931" w:rsidP="002F5931">
          <w:pPr>
            <w:pStyle w:val="ListParagraph"/>
            <w:rPr>
              <w:rStyle w:val="PlaceholderText"/>
              <w:color w:val="000000" w:themeColor="text1"/>
            </w:rPr>
          </w:pPr>
          <w:r w:rsidRPr="002F5931">
            <w:rPr>
              <w:rStyle w:val="PlaceholderText"/>
              <w:color w:val="000000" w:themeColor="text1"/>
            </w:rPr>
            <w:t xml:space="preserve">Where an Australian entity has expressed interest through </w:t>
          </w:r>
          <w:r w:rsidR="000D109D">
            <w:rPr>
              <w:rStyle w:val="PlaceholderText"/>
              <w:color w:val="000000" w:themeColor="text1"/>
            </w:rPr>
            <w:t xml:space="preserve">the </w:t>
          </w:r>
          <w:hyperlink r:id="rId12" w:history="1">
            <w:r w:rsidR="000D109D" w:rsidRPr="00D01352">
              <w:rPr>
                <w:rStyle w:val="Hyperlink"/>
              </w:rPr>
              <w:t>Shell Supplier Portal</w:t>
            </w:r>
          </w:hyperlink>
          <w:r w:rsidRPr="002F5931">
            <w:rPr>
              <w:rStyle w:val="PlaceholderText"/>
              <w:color w:val="000000" w:themeColor="text1"/>
            </w:rPr>
            <w:t xml:space="preserve"> but wer</w:t>
          </w:r>
          <w:r w:rsidR="002148FE">
            <w:rPr>
              <w:rStyle w:val="PlaceholderText"/>
              <w:color w:val="000000" w:themeColor="text1"/>
            </w:rPr>
            <w:t>e shortlisted out, Crux CP team</w:t>
          </w:r>
          <w:r w:rsidRPr="002F5931">
            <w:rPr>
              <w:rStyle w:val="PlaceholderText"/>
              <w:color w:val="000000" w:themeColor="text1"/>
            </w:rPr>
            <w:t xml:space="preserve"> will provide feedback. </w:t>
          </w:r>
        </w:p>
        <w:p w14:paraId="572E84FF" w14:textId="77777777" w:rsidR="005F0AFB" w:rsidRDefault="00122A68" w:rsidP="00122A68">
          <w:pPr>
            <w:pStyle w:val="ListParagraph"/>
            <w:rPr>
              <w:rStyle w:val="PlaceholderText"/>
              <w:color w:val="000000" w:themeColor="text1"/>
            </w:rPr>
          </w:pPr>
          <w:r w:rsidRPr="00122A68">
            <w:rPr>
              <w:rStyle w:val="PlaceholderText"/>
              <w:color w:val="000000" w:themeColor="text1"/>
            </w:rPr>
            <w:t>Shell, through its database of Australian entities will seek opportunities for Crux suppliers to integrate with our own global supply chains</w:t>
          </w:r>
          <w:r w:rsidR="005F0AFB">
            <w:rPr>
              <w:rStyle w:val="PlaceholderText"/>
              <w:color w:val="000000" w:themeColor="text1"/>
            </w:rPr>
            <w:t xml:space="preserve">. </w:t>
          </w:r>
        </w:p>
        <w:p w14:paraId="4116A8E3" w14:textId="7ECB454D" w:rsidR="00E45719" w:rsidRPr="00122A68" w:rsidRDefault="00122A68" w:rsidP="00122A68">
          <w:pPr>
            <w:pStyle w:val="ListParagraph"/>
            <w:rPr>
              <w:color w:val="000000" w:themeColor="text1"/>
            </w:rPr>
          </w:pPr>
          <w:r w:rsidRPr="00122A68">
            <w:rPr>
              <w:rStyle w:val="PlaceholderText"/>
              <w:color w:val="000000" w:themeColor="text1"/>
            </w:rPr>
            <w:t>Shell’s contract holders will work closely with international contractors appointed for the Crux Project to identify the particular capacity of local businesses and where these might be afforded the opportunity to participate in the contractors’ global supply chains.</w:t>
          </w:r>
          <w:r w:rsidR="00D820E8">
            <w:rPr>
              <w:rStyle w:val="PlaceholderText"/>
              <w:color w:val="000000" w:themeColor="text1"/>
            </w:rPr>
            <w:t xml:space="preserve"> </w:t>
          </w:r>
        </w:p>
      </w:sdtContent>
    </w:sdt>
    <w:p w14:paraId="1D59ECC0" w14:textId="77777777" w:rsidR="00E45719" w:rsidRDefault="000E4E23" w:rsidP="00F33D1C">
      <w:pPr>
        <w:pStyle w:val="Heading2"/>
      </w:pPr>
      <w:r>
        <w:t>5</w:t>
      </w:r>
      <w:r w:rsidR="00F33D1C">
        <w:t xml:space="preserve">. </w:t>
      </w:r>
      <w:r w:rsidR="001C7979">
        <w:t>AIP activities to be undertaken by procurement entities</w:t>
      </w:r>
    </w:p>
    <w:sdt>
      <w:sdtPr>
        <w:rPr>
          <w:color w:val="000000" w:themeColor="text1"/>
        </w:rPr>
        <w:id w:val="-1992158692"/>
        <w:placeholder>
          <w:docPart w:val="4EA258E17D154AA9835009432C873CC5"/>
        </w:placeholder>
      </w:sdtPr>
      <w:sdtEndPr>
        <w:rPr>
          <w:color w:val="auto"/>
        </w:rPr>
      </w:sdtEndPr>
      <w:sdtContent>
        <w:p w14:paraId="6B3D726B" w14:textId="77777777" w:rsidR="00A469B6" w:rsidRPr="00A469B6" w:rsidRDefault="00A469B6" w:rsidP="00A469B6">
          <w:pPr>
            <w:pStyle w:val="ListParagraph"/>
            <w:rPr>
              <w:color w:val="000000" w:themeColor="text1"/>
            </w:rPr>
          </w:pPr>
          <w:r w:rsidRPr="00A469B6">
            <w:rPr>
              <w:color w:val="000000" w:themeColor="text1"/>
            </w:rPr>
            <w:t xml:space="preserve">It should be noted that for the Engineering, Procurement, Construction and Installation (EPCI) Contract(s), Shell Australia Pty Ltd will be the Procurement entity. </w:t>
          </w:r>
        </w:p>
        <w:p w14:paraId="2F5B7612" w14:textId="77777777" w:rsidR="00A469B6" w:rsidRPr="00A469B6" w:rsidRDefault="00A469B6" w:rsidP="00A469B6">
          <w:pPr>
            <w:pStyle w:val="ListParagraph"/>
            <w:rPr>
              <w:color w:val="000000" w:themeColor="text1"/>
            </w:rPr>
          </w:pPr>
          <w:r w:rsidRPr="00A469B6">
            <w:rPr>
              <w:color w:val="000000" w:themeColor="text1"/>
            </w:rPr>
            <w:t xml:space="preserve">However, the EPCI Contractor(s) will ultimately be the entity who will develop the work packages needed to complete the scope of work. The EPCI Contractor(s) will develop a contracting strategy which outlines the timeframes considered appropriate to tender for and deliver the scope of work. Based on the timeframes outlined in this strategy, tender documents are released to the market. </w:t>
          </w:r>
        </w:p>
        <w:p w14:paraId="62CD6C79" w14:textId="77777777" w:rsidR="00A469B6" w:rsidRPr="00A469B6" w:rsidRDefault="00A469B6" w:rsidP="00A469B6">
          <w:pPr>
            <w:pStyle w:val="ListParagraph"/>
            <w:rPr>
              <w:color w:val="000000" w:themeColor="text1"/>
            </w:rPr>
          </w:pPr>
          <w:r w:rsidRPr="00A469B6">
            <w:rPr>
              <w:color w:val="000000" w:themeColor="text1"/>
            </w:rPr>
            <w:t>This may be through an ‘invitation to tender’ process (with a select few entities) or through an ‘open tender’ process (although this is not common). In either event, all tenderers are notified at the same time as to the availability of the opportunity – be they international or Australian. As such, all tenderers are provided with equal timeframes to respond to the request for bid and no entity is unfairly advantaged or disadvantaged in this process.</w:t>
          </w:r>
        </w:p>
        <w:p w14:paraId="190F94F4" w14:textId="1AB6CFCB" w:rsidR="00A469B6" w:rsidRDefault="00A469B6" w:rsidP="00A469B6">
          <w:pPr>
            <w:pStyle w:val="ListParagraph"/>
            <w:rPr>
              <w:color w:val="000000" w:themeColor="text1"/>
            </w:rPr>
          </w:pPr>
          <w:r w:rsidRPr="00A469B6">
            <w:rPr>
              <w:color w:val="000000" w:themeColor="text1"/>
            </w:rPr>
            <w:t>EPCI Contractors (through the tender process) will be asked to demonstrate a similarly fair and transparent process of notification.</w:t>
          </w:r>
        </w:p>
        <w:p w14:paraId="1DDC44E3" w14:textId="5208C2E7" w:rsidR="00D60A56" w:rsidRPr="002C4AE2" w:rsidRDefault="001057BB" w:rsidP="002C4AE2">
          <w:pPr>
            <w:pStyle w:val="ListParagraph"/>
            <w:numPr>
              <w:ilvl w:val="0"/>
              <w:numId w:val="0"/>
            </w:numPr>
            <w:ind w:left="360"/>
            <w:rPr>
              <w:color w:val="000000" w:themeColor="text1"/>
            </w:rPr>
          </w:pPr>
        </w:p>
      </w:sdtContent>
    </w:sdt>
    <w:sectPr w:rsidR="00D60A56" w:rsidRPr="002C4AE2">
      <w:headerReference w:type="even"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20AE" w14:textId="77777777" w:rsidR="00DA3C1E" w:rsidRDefault="00DA3C1E" w:rsidP="007F331A">
      <w:pPr>
        <w:spacing w:after="0"/>
      </w:pPr>
      <w:r>
        <w:separator/>
      </w:r>
    </w:p>
  </w:endnote>
  <w:endnote w:type="continuationSeparator" w:id="0">
    <w:p w14:paraId="0F44537F" w14:textId="77777777" w:rsidR="00DA3C1E" w:rsidRDefault="00DA3C1E" w:rsidP="007F33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13FE" w14:textId="67A606F8" w:rsidR="00C70335" w:rsidRDefault="00404226">
    <w:pPr>
      <w:pStyle w:val="Footer"/>
    </w:pPr>
    <w:r>
      <w:rPr>
        <w:noProof/>
      </w:rPr>
      <mc:AlternateContent>
        <mc:Choice Requires="wps">
          <w:drawing>
            <wp:anchor distT="0" distB="0" distL="0" distR="0" simplePos="0" relativeHeight="251658243" behindDoc="0" locked="0" layoutInCell="1" allowOverlap="1" wp14:anchorId="67664304" wp14:editId="77FD2B2B">
              <wp:simplePos x="635" y="635"/>
              <wp:positionH relativeFrom="page">
                <wp:align>center</wp:align>
              </wp:positionH>
              <wp:positionV relativeFrom="page">
                <wp:align>bottom</wp:align>
              </wp:positionV>
              <wp:extent cx="622300" cy="452755"/>
              <wp:effectExtent l="0" t="0" r="6350" b="0"/>
              <wp:wrapNone/>
              <wp:docPr id="5015375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E235B7F" w14:textId="2D7A0BF4" w:rsidR="00404226" w:rsidRPr="00404226" w:rsidRDefault="00404226" w:rsidP="00404226">
                          <w:pPr>
                            <w:spacing w:after="0"/>
                            <w:rPr>
                              <w:rFonts w:ascii="Aptos" w:eastAsia="Aptos" w:hAnsi="Aptos" w:cs="Aptos"/>
                              <w:noProof/>
                              <w:color w:val="C00000"/>
                              <w:sz w:val="24"/>
                              <w:szCs w:val="24"/>
                            </w:rPr>
                          </w:pPr>
                          <w:r w:rsidRPr="00404226">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664304"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5.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7E235B7F" w14:textId="2D7A0BF4" w:rsidR="00404226" w:rsidRPr="00404226" w:rsidRDefault="00404226" w:rsidP="00404226">
                    <w:pPr>
                      <w:spacing w:after="0"/>
                      <w:rPr>
                        <w:rFonts w:ascii="Aptos" w:eastAsia="Aptos" w:hAnsi="Aptos" w:cs="Aptos"/>
                        <w:noProof/>
                        <w:color w:val="C00000"/>
                        <w:sz w:val="24"/>
                        <w:szCs w:val="24"/>
                      </w:rPr>
                    </w:pPr>
                    <w:r w:rsidRPr="00404226">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5D62" w14:textId="5617CD2B" w:rsidR="00645886" w:rsidRDefault="00645886" w:rsidP="0078593E">
    <w:pPr>
      <w:pStyle w:val="Footnote"/>
    </w:pPr>
  </w:p>
  <w:p w14:paraId="643966AA" w14:textId="77777777" w:rsidR="007F331A" w:rsidRPr="002032CF" w:rsidRDefault="001057BB" w:rsidP="002032CF">
    <w:pPr>
      <w:pStyle w:val="Footer"/>
      <w:jc w:val="center"/>
      <w:rPr>
        <w:szCs w:val="16"/>
      </w:rPr>
    </w:pPr>
    <w:sdt>
      <w:sdtPr>
        <w:id w:val="1777370279"/>
        <w:docPartObj>
          <w:docPartGallery w:val="Page Numbers (Bottom of Page)"/>
          <w:docPartUnique/>
        </w:docPartObj>
      </w:sdtPr>
      <w:sdtEndPr>
        <w:rPr>
          <w:noProof/>
          <w:szCs w:val="16"/>
        </w:rPr>
      </w:sdtEndPr>
      <w:sdtContent>
        <w:r w:rsidR="007F331A" w:rsidRPr="007F331A">
          <w:rPr>
            <w:szCs w:val="16"/>
          </w:rPr>
          <w:fldChar w:fldCharType="begin"/>
        </w:r>
        <w:r w:rsidR="007F331A" w:rsidRPr="007F331A">
          <w:rPr>
            <w:szCs w:val="16"/>
          </w:rPr>
          <w:instrText xml:space="preserve"> PAGE   \* MERGEFORMAT </w:instrText>
        </w:r>
        <w:r w:rsidR="007F331A" w:rsidRPr="007F331A">
          <w:rPr>
            <w:szCs w:val="16"/>
          </w:rPr>
          <w:fldChar w:fldCharType="separate"/>
        </w:r>
        <w:r w:rsidR="00400513">
          <w:rPr>
            <w:noProof/>
            <w:szCs w:val="16"/>
          </w:rPr>
          <w:t>1</w:t>
        </w:r>
        <w:r w:rsidR="007F331A" w:rsidRPr="007F331A">
          <w:rPr>
            <w:noProof/>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20AD" w14:textId="67DC5336" w:rsidR="00C70335" w:rsidRDefault="00404226">
    <w:pPr>
      <w:pStyle w:val="Footer"/>
    </w:pPr>
    <w:r>
      <w:rPr>
        <w:noProof/>
      </w:rPr>
      <mc:AlternateContent>
        <mc:Choice Requires="wps">
          <w:drawing>
            <wp:anchor distT="0" distB="0" distL="0" distR="0" simplePos="0" relativeHeight="251658245" behindDoc="0" locked="0" layoutInCell="1" allowOverlap="1" wp14:anchorId="0A713861" wp14:editId="632A5E4F">
              <wp:simplePos x="635" y="635"/>
              <wp:positionH relativeFrom="page">
                <wp:align>center</wp:align>
              </wp:positionH>
              <wp:positionV relativeFrom="page">
                <wp:align>bottom</wp:align>
              </wp:positionV>
              <wp:extent cx="622300" cy="452755"/>
              <wp:effectExtent l="0" t="0" r="6350" b="0"/>
              <wp:wrapNone/>
              <wp:docPr id="1245157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6EA9445" w14:textId="7046BC68" w:rsidR="00404226" w:rsidRPr="00404226" w:rsidRDefault="00404226" w:rsidP="00404226">
                          <w:pPr>
                            <w:spacing w:after="0"/>
                            <w:rPr>
                              <w:rFonts w:ascii="Aptos" w:eastAsia="Aptos" w:hAnsi="Aptos" w:cs="Aptos"/>
                              <w:noProof/>
                              <w:color w:val="C00000"/>
                              <w:sz w:val="24"/>
                              <w:szCs w:val="24"/>
                            </w:rPr>
                          </w:pPr>
                          <w:r w:rsidRPr="00404226">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713861" id="_x0000_t202" coordsize="21600,21600" o:spt="202" path="m,l,21600r21600,l21600,xe">
              <v:stroke joinstyle="miter"/>
              <v:path gradientshapeok="t" o:connecttype="rect"/>
            </v:shapetype>
            <v:shape id="Text Box 4" o:spid="_x0000_s1029" type="#_x0000_t202" alt="OFFICIAL" style="position:absolute;left:0;text-align:left;margin-left:0;margin-top:0;width:49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textbox style="mso-fit-shape-to-text:t" inset="0,0,0,15pt">
                <w:txbxContent>
                  <w:p w14:paraId="06EA9445" w14:textId="7046BC68" w:rsidR="00404226" w:rsidRPr="00404226" w:rsidRDefault="00404226" w:rsidP="00404226">
                    <w:pPr>
                      <w:spacing w:after="0"/>
                      <w:rPr>
                        <w:rFonts w:ascii="Aptos" w:eastAsia="Aptos" w:hAnsi="Aptos" w:cs="Aptos"/>
                        <w:noProof/>
                        <w:color w:val="C00000"/>
                        <w:sz w:val="24"/>
                        <w:szCs w:val="24"/>
                      </w:rPr>
                    </w:pPr>
                    <w:r w:rsidRPr="00404226">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A60B9" w14:textId="77777777" w:rsidR="00DA3C1E" w:rsidRDefault="00DA3C1E" w:rsidP="007F331A">
      <w:pPr>
        <w:spacing w:after="0"/>
      </w:pPr>
      <w:r>
        <w:separator/>
      </w:r>
    </w:p>
  </w:footnote>
  <w:footnote w:type="continuationSeparator" w:id="0">
    <w:p w14:paraId="46E37499" w14:textId="77777777" w:rsidR="00DA3C1E" w:rsidRDefault="00DA3C1E" w:rsidP="007F33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BF2B" w14:textId="5462E5A4" w:rsidR="00C70335" w:rsidRDefault="00404226">
    <w:pPr>
      <w:pStyle w:val="Header"/>
    </w:pPr>
    <w:r>
      <w:rPr>
        <w:noProof/>
      </w:rPr>
      <mc:AlternateContent>
        <mc:Choice Requires="wps">
          <w:drawing>
            <wp:anchor distT="0" distB="0" distL="0" distR="0" simplePos="0" relativeHeight="251658241" behindDoc="0" locked="0" layoutInCell="1" allowOverlap="1" wp14:anchorId="7110B14C" wp14:editId="332E12A6">
              <wp:simplePos x="635" y="635"/>
              <wp:positionH relativeFrom="page">
                <wp:align>center</wp:align>
              </wp:positionH>
              <wp:positionV relativeFrom="page">
                <wp:align>top</wp:align>
              </wp:positionV>
              <wp:extent cx="622300" cy="452755"/>
              <wp:effectExtent l="0" t="0" r="6350" b="4445"/>
              <wp:wrapNone/>
              <wp:docPr id="15304051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C999E87" w14:textId="0C6385D3" w:rsidR="00404226" w:rsidRPr="00404226" w:rsidRDefault="00404226" w:rsidP="00404226">
                          <w:pPr>
                            <w:spacing w:after="0"/>
                            <w:rPr>
                              <w:rFonts w:ascii="Aptos" w:eastAsia="Aptos" w:hAnsi="Aptos" w:cs="Aptos"/>
                              <w:noProof/>
                              <w:color w:val="C00000"/>
                              <w:sz w:val="24"/>
                              <w:szCs w:val="24"/>
                            </w:rPr>
                          </w:pPr>
                          <w:r w:rsidRPr="00404226">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10B14C"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5C999E87" w14:textId="0C6385D3" w:rsidR="00404226" w:rsidRPr="00404226" w:rsidRDefault="00404226" w:rsidP="00404226">
                    <w:pPr>
                      <w:spacing w:after="0"/>
                      <w:rPr>
                        <w:rFonts w:ascii="Aptos" w:eastAsia="Aptos" w:hAnsi="Aptos" w:cs="Aptos"/>
                        <w:noProof/>
                        <w:color w:val="C00000"/>
                        <w:sz w:val="24"/>
                        <w:szCs w:val="24"/>
                      </w:rPr>
                    </w:pPr>
                    <w:r w:rsidRPr="00404226">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AAE3" w14:textId="5B8AD3D7" w:rsidR="00C70335" w:rsidRDefault="00404226">
    <w:pPr>
      <w:pStyle w:val="Header"/>
    </w:pPr>
    <w:r>
      <w:rPr>
        <w:noProof/>
      </w:rPr>
      <mc:AlternateContent>
        <mc:Choice Requires="wps">
          <w:drawing>
            <wp:anchor distT="0" distB="0" distL="0" distR="0" simplePos="0" relativeHeight="251658244" behindDoc="0" locked="0" layoutInCell="1" allowOverlap="1" wp14:anchorId="77EDCA1A" wp14:editId="75BD0D38">
              <wp:simplePos x="635" y="635"/>
              <wp:positionH relativeFrom="page">
                <wp:align>center</wp:align>
              </wp:positionH>
              <wp:positionV relativeFrom="page">
                <wp:align>top</wp:align>
              </wp:positionV>
              <wp:extent cx="622300" cy="452755"/>
              <wp:effectExtent l="0" t="0" r="6350" b="4445"/>
              <wp:wrapNone/>
              <wp:docPr id="11469978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10B86B5" w14:textId="523B9B87" w:rsidR="00404226" w:rsidRPr="00404226" w:rsidRDefault="00404226" w:rsidP="00404226">
                          <w:pPr>
                            <w:spacing w:after="0"/>
                            <w:rPr>
                              <w:rFonts w:ascii="Aptos" w:eastAsia="Aptos" w:hAnsi="Aptos" w:cs="Aptos"/>
                              <w:noProof/>
                              <w:color w:val="C00000"/>
                              <w:sz w:val="24"/>
                              <w:szCs w:val="24"/>
                            </w:rPr>
                          </w:pPr>
                          <w:r w:rsidRPr="00404226">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EDCA1A" id="_x0000_t202" coordsize="21600,21600" o:spt="202" path="m,l,21600r21600,l21600,xe">
              <v:stroke joinstyle="miter"/>
              <v:path gradientshapeok="t" o:connecttype="rect"/>
            </v:shapetype>
            <v:shape id="Text Box 1" o:spid="_x0000_s1028" type="#_x0000_t202" alt="OFFICIAL" style="position:absolute;margin-left:0;margin-top:0;width:49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textbox style="mso-fit-shape-to-text:t" inset="0,15pt,0,0">
                <w:txbxContent>
                  <w:p w14:paraId="210B86B5" w14:textId="523B9B87" w:rsidR="00404226" w:rsidRPr="00404226" w:rsidRDefault="00404226" w:rsidP="00404226">
                    <w:pPr>
                      <w:spacing w:after="0"/>
                      <w:rPr>
                        <w:rFonts w:ascii="Aptos" w:eastAsia="Aptos" w:hAnsi="Aptos" w:cs="Aptos"/>
                        <w:noProof/>
                        <w:color w:val="C00000"/>
                        <w:sz w:val="24"/>
                        <w:szCs w:val="24"/>
                      </w:rPr>
                    </w:pPr>
                    <w:r w:rsidRPr="00404226">
                      <w:rPr>
                        <w:rFonts w:ascii="Aptos" w:eastAsia="Aptos" w:hAnsi="Aptos" w:cs="Aptos"/>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78B"/>
    <w:multiLevelType w:val="hybridMultilevel"/>
    <w:tmpl w:val="7A708CB0"/>
    <w:lvl w:ilvl="0" w:tplc="86CCD528">
      <w:numFmt w:val="bullet"/>
      <w:lvlText w:val="•"/>
      <w:lvlJc w:val="left"/>
      <w:pPr>
        <w:ind w:left="72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39580F"/>
    <w:multiLevelType w:val="hybridMultilevel"/>
    <w:tmpl w:val="EB2444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A7630FB"/>
    <w:multiLevelType w:val="hybridMultilevel"/>
    <w:tmpl w:val="EE6EA25C"/>
    <w:lvl w:ilvl="0" w:tplc="86CCD528">
      <w:numFmt w:val="bullet"/>
      <w:lvlText w:val="•"/>
      <w:lvlJc w:val="left"/>
      <w:pPr>
        <w:ind w:left="720" w:hanging="720"/>
      </w:pPr>
      <w:rPr>
        <w:rFonts w:ascii="Calibri" w:eastAsia="Times New Roma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3574A27"/>
    <w:multiLevelType w:val="hybridMultilevel"/>
    <w:tmpl w:val="E22EB280"/>
    <w:lvl w:ilvl="0" w:tplc="86CCD528">
      <w:numFmt w:val="bullet"/>
      <w:lvlText w:val="•"/>
      <w:lvlJc w:val="left"/>
      <w:pPr>
        <w:ind w:left="72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CE1FC6"/>
    <w:multiLevelType w:val="hybridMultilevel"/>
    <w:tmpl w:val="4036D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42E79"/>
    <w:multiLevelType w:val="hybridMultilevel"/>
    <w:tmpl w:val="172C69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EC05155"/>
    <w:multiLevelType w:val="hybridMultilevel"/>
    <w:tmpl w:val="F926B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1F2A89"/>
    <w:multiLevelType w:val="hybridMultilevel"/>
    <w:tmpl w:val="C7AEE6F0"/>
    <w:lvl w:ilvl="0" w:tplc="FA7AD14A">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11973102">
    <w:abstractNumId w:val="7"/>
  </w:num>
  <w:num w:numId="2" w16cid:durableId="1423721265">
    <w:abstractNumId w:val="5"/>
  </w:num>
  <w:num w:numId="3" w16cid:durableId="804472972">
    <w:abstractNumId w:val="1"/>
  </w:num>
  <w:num w:numId="4" w16cid:durableId="1287851368">
    <w:abstractNumId w:val="4"/>
  </w:num>
  <w:num w:numId="5" w16cid:durableId="1261447287">
    <w:abstractNumId w:val="2"/>
  </w:num>
  <w:num w:numId="6" w16cid:durableId="2117362696">
    <w:abstractNumId w:val="3"/>
  </w:num>
  <w:num w:numId="7" w16cid:durableId="85931856">
    <w:abstractNumId w:val="0"/>
  </w:num>
  <w:num w:numId="8" w16cid:durableId="1451390280">
    <w:abstractNumId w:val="6"/>
  </w:num>
  <w:num w:numId="9" w16cid:durableId="1049917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D8E"/>
    <w:rsid w:val="0000244E"/>
    <w:rsid w:val="00011E36"/>
    <w:rsid w:val="0004629D"/>
    <w:rsid w:val="00054B31"/>
    <w:rsid w:val="00084E22"/>
    <w:rsid w:val="00092840"/>
    <w:rsid w:val="000A5D00"/>
    <w:rsid w:val="000B5660"/>
    <w:rsid w:val="000D109D"/>
    <w:rsid w:val="000E20C1"/>
    <w:rsid w:val="000E4E23"/>
    <w:rsid w:val="000F1764"/>
    <w:rsid w:val="001057BB"/>
    <w:rsid w:val="0011348E"/>
    <w:rsid w:val="00122A68"/>
    <w:rsid w:val="00144BE0"/>
    <w:rsid w:val="0015714F"/>
    <w:rsid w:val="0019332F"/>
    <w:rsid w:val="00195CD7"/>
    <w:rsid w:val="001964CB"/>
    <w:rsid w:val="00196BC4"/>
    <w:rsid w:val="001A06E2"/>
    <w:rsid w:val="001A5F95"/>
    <w:rsid w:val="001A7855"/>
    <w:rsid w:val="001C7979"/>
    <w:rsid w:val="001D13B9"/>
    <w:rsid w:val="001E1B65"/>
    <w:rsid w:val="001F1EEB"/>
    <w:rsid w:val="002032CF"/>
    <w:rsid w:val="002061E6"/>
    <w:rsid w:val="002148FE"/>
    <w:rsid w:val="00244FC4"/>
    <w:rsid w:val="00251113"/>
    <w:rsid w:val="00266C4E"/>
    <w:rsid w:val="00282A90"/>
    <w:rsid w:val="00282ABE"/>
    <w:rsid w:val="00286B34"/>
    <w:rsid w:val="002C1AC1"/>
    <w:rsid w:val="002C4AE2"/>
    <w:rsid w:val="002F5931"/>
    <w:rsid w:val="00300662"/>
    <w:rsid w:val="00304970"/>
    <w:rsid w:val="00323CA6"/>
    <w:rsid w:val="0033145F"/>
    <w:rsid w:val="00334757"/>
    <w:rsid w:val="00335D8E"/>
    <w:rsid w:val="0035661A"/>
    <w:rsid w:val="00362024"/>
    <w:rsid w:val="003806D7"/>
    <w:rsid w:val="00391C18"/>
    <w:rsid w:val="003B0746"/>
    <w:rsid w:val="003B7F3F"/>
    <w:rsid w:val="003C491B"/>
    <w:rsid w:val="00400513"/>
    <w:rsid w:val="00404226"/>
    <w:rsid w:val="00412045"/>
    <w:rsid w:val="00412EDE"/>
    <w:rsid w:val="004136E7"/>
    <w:rsid w:val="00423824"/>
    <w:rsid w:val="004279CD"/>
    <w:rsid w:val="004338B7"/>
    <w:rsid w:val="00456769"/>
    <w:rsid w:val="00456F62"/>
    <w:rsid w:val="004601E6"/>
    <w:rsid w:val="0046348C"/>
    <w:rsid w:val="00485B71"/>
    <w:rsid w:val="0049227E"/>
    <w:rsid w:val="004974AB"/>
    <w:rsid w:val="004B70FC"/>
    <w:rsid w:val="005038F8"/>
    <w:rsid w:val="00536B0D"/>
    <w:rsid w:val="00537BA8"/>
    <w:rsid w:val="00555E18"/>
    <w:rsid w:val="00556305"/>
    <w:rsid w:val="0057513A"/>
    <w:rsid w:val="005861E6"/>
    <w:rsid w:val="005865C3"/>
    <w:rsid w:val="00587ADB"/>
    <w:rsid w:val="005D7B31"/>
    <w:rsid w:val="005F0AFB"/>
    <w:rsid w:val="005F65BA"/>
    <w:rsid w:val="00607EDF"/>
    <w:rsid w:val="0061227B"/>
    <w:rsid w:val="006160AF"/>
    <w:rsid w:val="00632568"/>
    <w:rsid w:val="00645886"/>
    <w:rsid w:val="00652DB5"/>
    <w:rsid w:val="00654046"/>
    <w:rsid w:val="0068067F"/>
    <w:rsid w:val="00692029"/>
    <w:rsid w:val="00694BEF"/>
    <w:rsid w:val="006A1D34"/>
    <w:rsid w:val="006A2243"/>
    <w:rsid w:val="006A76BF"/>
    <w:rsid w:val="006B76B8"/>
    <w:rsid w:val="006F5C72"/>
    <w:rsid w:val="00700EBB"/>
    <w:rsid w:val="00702597"/>
    <w:rsid w:val="00706EE5"/>
    <w:rsid w:val="00730291"/>
    <w:rsid w:val="00751ED5"/>
    <w:rsid w:val="0075733E"/>
    <w:rsid w:val="00770F19"/>
    <w:rsid w:val="0078593E"/>
    <w:rsid w:val="007A2148"/>
    <w:rsid w:val="007B4BC3"/>
    <w:rsid w:val="007B7D4C"/>
    <w:rsid w:val="007F331A"/>
    <w:rsid w:val="00815CBD"/>
    <w:rsid w:val="008367F1"/>
    <w:rsid w:val="0085463B"/>
    <w:rsid w:val="00880B9B"/>
    <w:rsid w:val="0088525E"/>
    <w:rsid w:val="008862FC"/>
    <w:rsid w:val="00892D94"/>
    <w:rsid w:val="008B7D68"/>
    <w:rsid w:val="008E267B"/>
    <w:rsid w:val="008F1676"/>
    <w:rsid w:val="008F66CC"/>
    <w:rsid w:val="00907971"/>
    <w:rsid w:val="00914496"/>
    <w:rsid w:val="00940C07"/>
    <w:rsid w:val="00960C48"/>
    <w:rsid w:val="009764BD"/>
    <w:rsid w:val="009818F3"/>
    <w:rsid w:val="00984DE6"/>
    <w:rsid w:val="00985204"/>
    <w:rsid w:val="009C3EAC"/>
    <w:rsid w:val="009D2BA3"/>
    <w:rsid w:val="00A469B6"/>
    <w:rsid w:val="00A50B14"/>
    <w:rsid w:val="00A5285B"/>
    <w:rsid w:val="00A55BB1"/>
    <w:rsid w:val="00A56090"/>
    <w:rsid w:val="00A63C83"/>
    <w:rsid w:val="00A65CEE"/>
    <w:rsid w:val="00A80F69"/>
    <w:rsid w:val="00A81942"/>
    <w:rsid w:val="00A849D1"/>
    <w:rsid w:val="00A850BA"/>
    <w:rsid w:val="00A903F6"/>
    <w:rsid w:val="00A9594A"/>
    <w:rsid w:val="00AA3E99"/>
    <w:rsid w:val="00AB02FB"/>
    <w:rsid w:val="00AE1E30"/>
    <w:rsid w:val="00AE6960"/>
    <w:rsid w:val="00AF4C3E"/>
    <w:rsid w:val="00B108D8"/>
    <w:rsid w:val="00B1118C"/>
    <w:rsid w:val="00B463AA"/>
    <w:rsid w:val="00B543C3"/>
    <w:rsid w:val="00B757D5"/>
    <w:rsid w:val="00B770AE"/>
    <w:rsid w:val="00B837DF"/>
    <w:rsid w:val="00BA3852"/>
    <w:rsid w:val="00BB702E"/>
    <w:rsid w:val="00BE019F"/>
    <w:rsid w:val="00BE140A"/>
    <w:rsid w:val="00BE6541"/>
    <w:rsid w:val="00BF347E"/>
    <w:rsid w:val="00C30F46"/>
    <w:rsid w:val="00C41DBF"/>
    <w:rsid w:val="00C447C0"/>
    <w:rsid w:val="00C455EF"/>
    <w:rsid w:val="00C64691"/>
    <w:rsid w:val="00C64B19"/>
    <w:rsid w:val="00C70335"/>
    <w:rsid w:val="00C850EA"/>
    <w:rsid w:val="00C86CDA"/>
    <w:rsid w:val="00CF45C6"/>
    <w:rsid w:val="00D01352"/>
    <w:rsid w:val="00D22D0C"/>
    <w:rsid w:val="00D420B0"/>
    <w:rsid w:val="00D60A56"/>
    <w:rsid w:val="00D6412C"/>
    <w:rsid w:val="00D72C26"/>
    <w:rsid w:val="00D820E8"/>
    <w:rsid w:val="00D8571B"/>
    <w:rsid w:val="00DA3C1E"/>
    <w:rsid w:val="00DB210C"/>
    <w:rsid w:val="00DC13DA"/>
    <w:rsid w:val="00DC7C1C"/>
    <w:rsid w:val="00DF58BF"/>
    <w:rsid w:val="00E041EE"/>
    <w:rsid w:val="00E05FDA"/>
    <w:rsid w:val="00E20C9B"/>
    <w:rsid w:val="00E45719"/>
    <w:rsid w:val="00E45998"/>
    <w:rsid w:val="00E64191"/>
    <w:rsid w:val="00E93BB7"/>
    <w:rsid w:val="00EA4885"/>
    <w:rsid w:val="00EA78E2"/>
    <w:rsid w:val="00EC7FBF"/>
    <w:rsid w:val="00ED5B00"/>
    <w:rsid w:val="00EE570C"/>
    <w:rsid w:val="00F11C05"/>
    <w:rsid w:val="00F33D1C"/>
    <w:rsid w:val="00FB046E"/>
    <w:rsid w:val="00FB44E4"/>
    <w:rsid w:val="00FD03D8"/>
    <w:rsid w:val="00FD763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92ECB"/>
  <w15:docId w15:val="{D6BBC9AB-B448-477D-BB50-C845E6A9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93E"/>
    <w:pPr>
      <w:spacing w:before="120" w:after="120"/>
    </w:pPr>
    <w:rPr>
      <w:rFonts w:asciiTheme="minorHAnsi" w:hAnsiTheme="minorHAnsi"/>
      <w:sz w:val="22"/>
    </w:rPr>
  </w:style>
  <w:style w:type="paragraph" w:styleId="Heading1">
    <w:name w:val="heading 1"/>
    <w:basedOn w:val="Normal"/>
    <w:next w:val="Normal"/>
    <w:link w:val="Heading1Char"/>
    <w:qFormat/>
    <w:rsid w:val="001A06E2"/>
    <w:pPr>
      <w:keepNext/>
      <w:spacing w:after="200"/>
      <w:outlineLvl w:val="0"/>
    </w:pPr>
    <w:rPr>
      <w:rFonts w:ascii="Calibri" w:hAnsi="Calibri" w:cs="Arial"/>
      <w:b/>
      <w:bCs/>
      <w:color w:val="005677"/>
      <w:kern w:val="32"/>
      <w:sz w:val="40"/>
      <w:szCs w:val="44"/>
      <w:lang w:eastAsia="en-US"/>
    </w:rPr>
  </w:style>
  <w:style w:type="paragraph" w:styleId="Heading2">
    <w:name w:val="heading 2"/>
    <w:basedOn w:val="Normal"/>
    <w:next w:val="Normal"/>
    <w:link w:val="Heading2Char"/>
    <w:qFormat/>
    <w:rsid w:val="00EE570C"/>
    <w:pPr>
      <w:spacing w:before="240"/>
      <w:outlineLvl w:val="1"/>
    </w:pPr>
    <w:rPr>
      <w:rFonts w:ascii="Calibri" w:hAnsi="Calibri"/>
      <w:b/>
      <w:u w:val="single"/>
    </w:rPr>
  </w:style>
  <w:style w:type="paragraph" w:styleId="Heading3">
    <w:name w:val="heading 3"/>
    <w:basedOn w:val="Normal"/>
    <w:next w:val="Normal"/>
    <w:link w:val="Heading3Char"/>
    <w:qFormat/>
    <w:rsid w:val="00E45719"/>
    <w:pPr>
      <w:jc w:val="righ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Normal"/>
    <w:link w:val="InstructionsChar"/>
    <w:qFormat/>
    <w:rsid w:val="00E45719"/>
    <w:rPr>
      <w:i/>
      <w:color w:val="0000FF"/>
    </w:rPr>
  </w:style>
  <w:style w:type="character" w:customStyle="1" w:styleId="InstructionsChar">
    <w:name w:val="Instructions Char"/>
    <w:basedOn w:val="DefaultParagraphFont"/>
    <w:link w:val="Instructions"/>
    <w:rsid w:val="00E45719"/>
    <w:rPr>
      <w:rFonts w:ascii="Arial" w:hAnsi="Arial"/>
      <w:i/>
      <w:color w:val="0000FF"/>
    </w:rPr>
  </w:style>
  <w:style w:type="character" w:customStyle="1" w:styleId="Heading1Char">
    <w:name w:val="Heading 1 Char"/>
    <w:basedOn w:val="DefaultParagraphFont"/>
    <w:link w:val="Heading1"/>
    <w:rsid w:val="001A06E2"/>
    <w:rPr>
      <w:rFonts w:ascii="Calibri" w:hAnsi="Calibri" w:cs="Arial"/>
      <w:b/>
      <w:bCs/>
      <w:color w:val="005677"/>
      <w:kern w:val="32"/>
      <w:sz w:val="40"/>
      <w:szCs w:val="44"/>
      <w:lang w:eastAsia="en-US"/>
    </w:rPr>
  </w:style>
  <w:style w:type="character" w:customStyle="1" w:styleId="Heading2Char">
    <w:name w:val="Heading 2 Char"/>
    <w:basedOn w:val="DefaultParagraphFont"/>
    <w:link w:val="Heading2"/>
    <w:rsid w:val="00EE570C"/>
    <w:rPr>
      <w:rFonts w:ascii="Calibri" w:hAnsi="Calibri"/>
      <w:b/>
      <w:sz w:val="22"/>
      <w:u w:val="single"/>
    </w:rPr>
  </w:style>
  <w:style w:type="character" w:customStyle="1" w:styleId="Heading3Char">
    <w:name w:val="Heading 3 Char"/>
    <w:basedOn w:val="DefaultParagraphFont"/>
    <w:link w:val="Heading3"/>
    <w:rsid w:val="00E45719"/>
    <w:rPr>
      <w:rFonts w:ascii="Arial" w:hAnsi="Arial"/>
      <w:b/>
    </w:rPr>
  </w:style>
  <w:style w:type="character" w:styleId="Strong">
    <w:name w:val="Strong"/>
    <w:qFormat/>
    <w:rsid w:val="0078593E"/>
    <w:rPr>
      <w:rFonts w:asciiTheme="minorHAnsi" w:hAnsiTheme="minorHAnsi"/>
      <w:b/>
      <w:sz w:val="22"/>
      <w:szCs w:val="20"/>
    </w:rPr>
  </w:style>
  <w:style w:type="paragraph" w:styleId="ListParagraph">
    <w:name w:val="List Paragraph"/>
    <w:basedOn w:val="Normal"/>
    <w:uiPriority w:val="34"/>
    <w:qFormat/>
    <w:rsid w:val="00F33D1C"/>
    <w:pPr>
      <w:numPr>
        <w:numId w:val="1"/>
      </w:numPr>
      <w:contextualSpacing/>
    </w:pPr>
  </w:style>
  <w:style w:type="character" w:styleId="PlaceholderText">
    <w:name w:val="Placeholder Text"/>
    <w:basedOn w:val="DefaultParagraphFont"/>
    <w:uiPriority w:val="99"/>
    <w:rsid w:val="00E45719"/>
    <w:rPr>
      <w:color w:val="808080"/>
    </w:rPr>
  </w:style>
  <w:style w:type="paragraph" w:styleId="BalloonText">
    <w:name w:val="Balloon Text"/>
    <w:basedOn w:val="Normal"/>
    <w:link w:val="BalloonTextChar"/>
    <w:uiPriority w:val="99"/>
    <w:semiHidden/>
    <w:unhideWhenUsed/>
    <w:rsid w:val="00E4571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719"/>
    <w:rPr>
      <w:rFonts w:ascii="Tahoma" w:hAnsi="Tahoma" w:cs="Tahoma"/>
      <w:sz w:val="16"/>
      <w:szCs w:val="16"/>
    </w:rPr>
  </w:style>
  <w:style w:type="table" w:styleId="TableGrid">
    <w:name w:val="Table Grid"/>
    <w:basedOn w:val="TableNormal"/>
    <w:uiPriority w:val="59"/>
    <w:rsid w:val="00F3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331A"/>
    <w:pPr>
      <w:tabs>
        <w:tab w:val="center" w:pos="4513"/>
        <w:tab w:val="right" w:pos="9026"/>
      </w:tabs>
      <w:spacing w:after="0"/>
    </w:pPr>
  </w:style>
  <w:style w:type="character" w:customStyle="1" w:styleId="HeaderChar">
    <w:name w:val="Header Char"/>
    <w:basedOn w:val="DefaultParagraphFont"/>
    <w:link w:val="Header"/>
    <w:uiPriority w:val="99"/>
    <w:rsid w:val="007F331A"/>
    <w:rPr>
      <w:rFonts w:ascii="Arial" w:hAnsi="Arial"/>
    </w:rPr>
  </w:style>
  <w:style w:type="paragraph" w:styleId="Footer">
    <w:name w:val="footer"/>
    <w:basedOn w:val="Normal"/>
    <w:link w:val="FooterChar"/>
    <w:uiPriority w:val="99"/>
    <w:unhideWhenUsed/>
    <w:rsid w:val="00391C18"/>
    <w:pPr>
      <w:tabs>
        <w:tab w:val="center" w:pos="4513"/>
        <w:tab w:val="right" w:pos="9026"/>
      </w:tabs>
      <w:spacing w:before="60" w:after="60"/>
      <w:jc w:val="right"/>
    </w:pPr>
    <w:rPr>
      <w:sz w:val="16"/>
    </w:rPr>
  </w:style>
  <w:style w:type="character" w:customStyle="1" w:styleId="FooterChar">
    <w:name w:val="Footer Char"/>
    <w:basedOn w:val="DefaultParagraphFont"/>
    <w:link w:val="Footer"/>
    <w:uiPriority w:val="99"/>
    <w:rsid w:val="00391C18"/>
    <w:rPr>
      <w:rFonts w:asciiTheme="minorHAnsi" w:hAnsiTheme="minorHAnsi"/>
      <w:sz w:val="16"/>
    </w:rPr>
  </w:style>
  <w:style w:type="paragraph" w:customStyle="1" w:styleId="Footnote">
    <w:name w:val="Footnote"/>
    <w:basedOn w:val="Footer"/>
    <w:link w:val="FootnoteChar"/>
    <w:qFormat/>
    <w:rsid w:val="0078593E"/>
  </w:style>
  <w:style w:type="character" w:customStyle="1" w:styleId="FootnoteChar">
    <w:name w:val="Footnote Char"/>
    <w:basedOn w:val="FooterChar"/>
    <w:link w:val="Footnote"/>
    <w:rsid w:val="0078593E"/>
    <w:rPr>
      <w:rFonts w:asciiTheme="minorHAnsi" w:hAnsiTheme="minorHAnsi"/>
      <w:sz w:val="16"/>
    </w:rPr>
  </w:style>
  <w:style w:type="paragraph" w:customStyle="1" w:styleId="Disclaimer">
    <w:name w:val="Disclaimer"/>
    <w:basedOn w:val="Normal"/>
    <w:link w:val="DisclaimerChar"/>
    <w:qFormat/>
    <w:rsid w:val="00EE570C"/>
    <w:pPr>
      <w:spacing w:before="0"/>
    </w:pPr>
    <w:rPr>
      <w:sz w:val="16"/>
      <w:szCs w:val="16"/>
    </w:rPr>
  </w:style>
  <w:style w:type="character" w:customStyle="1" w:styleId="DisclaimerChar">
    <w:name w:val="Disclaimer Char"/>
    <w:basedOn w:val="DefaultParagraphFont"/>
    <w:link w:val="Disclaimer"/>
    <w:rsid w:val="00EE570C"/>
    <w:rPr>
      <w:rFonts w:asciiTheme="minorHAnsi" w:hAnsiTheme="minorHAnsi"/>
      <w:sz w:val="16"/>
      <w:szCs w:val="16"/>
    </w:rPr>
  </w:style>
  <w:style w:type="character" w:styleId="CommentReference">
    <w:name w:val="annotation reference"/>
    <w:basedOn w:val="DefaultParagraphFont"/>
    <w:uiPriority w:val="99"/>
    <w:semiHidden/>
    <w:unhideWhenUsed/>
    <w:rsid w:val="0033145F"/>
    <w:rPr>
      <w:sz w:val="16"/>
      <w:szCs w:val="16"/>
    </w:rPr>
  </w:style>
  <w:style w:type="paragraph" w:styleId="CommentText">
    <w:name w:val="annotation text"/>
    <w:basedOn w:val="Normal"/>
    <w:link w:val="CommentTextChar"/>
    <w:uiPriority w:val="99"/>
    <w:unhideWhenUsed/>
    <w:rsid w:val="0033145F"/>
    <w:rPr>
      <w:sz w:val="20"/>
    </w:rPr>
  </w:style>
  <w:style w:type="character" w:customStyle="1" w:styleId="CommentTextChar">
    <w:name w:val="Comment Text Char"/>
    <w:basedOn w:val="DefaultParagraphFont"/>
    <w:link w:val="CommentText"/>
    <w:uiPriority w:val="99"/>
    <w:rsid w:val="0033145F"/>
    <w:rPr>
      <w:rFonts w:asciiTheme="minorHAnsi" w:hAnsiTheme="minorHAnsi"/>
    </w:rPr>
  </w:style>
  <w:style w:type="paragraph" w:styleId="CommentSubject">
    <w:name w:val="annotation subject"/>
    <w:basedOn w:val="CommentText"/>
    <w:next w:val="CommentText"/>
    <w:link w:val="CommentSubjectChar"/>
    <w:uiPriority w:val="99"/>
    <w:semiHidden/>
    <w:unhideWhenUsed/>
    <w:rsid w:val="0033145F"/>
    <w:rPr>
      <w:b/>
      <w:bCs/>
    </w:rPr>
  </w:style>
  <w:style w:type="character" w:customStyle="1" w:styleId="CommentSubjectChar">
    <w:name w:val="Comment Subject Char"/>
    <w:basedOn w:val="CommentTextChar"/>
    <w:link w:val="CommentSubject"/>
    <w:uiPriority w:val="99"/>
    <w:semiHidden/>
    <w:rsid w:val="0033145F"/>
    <w:rPr>
      <w:rFonts w:asciiTheme="minorHAnsi" w:hAnsiTheme="minorHAnsi"/>
      <w:b/>
      <w:bCs/>
    </w:rPr>
  </w:style>
  <w:style w:type="character" w:styleId="Hyperlink">
    <w:name w:val="Hyperlink"/>
    <w:basedOn w:val="DefaultParagraphFont"/>
    <w:uiPriority w:val="99"/>
    <w:unhideWhenUsed/>
    <w:rsid w:val="00AA3E99"/>
    <w:rPr>
      <w:color w:val="0000FF" w:themeColor="hyperlink"/>
      <w:u w:val="single"/>
    </w:rPr>
  </w:style>
  <w:style w:type="character" w:styleId="UnresolvedMention">
    <w:name w:val="Unresolved Mention"/>
    <w:basedOn w:val="DefaultParagraphFont"/>
    <w:uiPriority w:val="99"/>
    <w:semiHidden/>
    <w:unhideWhenUsed/>
    <w:rsid w:val="005D7B31"/>
    <w:rPr>
      <w:color w:val="605E5C"/>
      <w:shd w:val="clear" w:color="auto" w:fill="E1DFDD"/>
    </w:rPr>
  </w:style>
  <w:style w:type="character" w:styleId="FollowedHyperlink">
    <w:name w:val="FollowedHyperlink"/>
    <w:basedOn w:val="DefaultParagraphFont"/>
    <w:uiPriority w:val="99"/>
    <w:semiHidden/>
    <w:unhideWhenUsed/>
    <w:rsid w:val="001D13B9"/>
    <w:rPr>
      <w:color w:val="800080" w:themeColor="followedHyperlink"/>
      <w:u w:val="single"/>
    </w:rPr>
  </w:style>
  <w:style w:type="paragraph" w:styleId="Revision">
    <w:name w:val="Revision"/>
    <w:hidden/>
    <w:uiPriority w:val="99"/>
    <w:semiHidden/>
    <w:rsid w:val="009D2BA3"/>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91157">
      <w:bodyDiv w:val="1"/>
      <w:marLeft w:val="0"/>
      <w:marRight w:val="0"/>
      <w:marTop w:val="0"/>
      <w:marBottom w:val="0"/>
      <w:divBdr>
        <w:top w:val="none" w:sz="0" w:space="0" w:color="auto"/>
        <w:left w:val="none" w:sz="0" w:space="0" w:color="auto"/>
        <w:bottom w:val="none" w:sz="0" w:space="0" w:color="auto"/>
        <w:right w:val="none" w:sz="0" w:space="0" w:color="auto"/>
      </w:divBdr>
    </w:div>
    <w:div w:id="21424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hellsuppliers.com.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ell.com.au/about-us/projects-and-locations/the-crux-project.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777904230D45F2B50D5388A1CA233A"/>
        <w:category>
          <w:name w:val="General"/>
          <w:gallery w:val="placeholder"/>
        </w:category>
        <w:types>
          <w:type w:val="bbPlcHdr"/>
        </w:types>
        <w:behaviors>
          <w:behavior w:val="content"/>
        </w:behaviors>
        <w:guid w:val="{CEDDD1B6-04B0-4043-BEA2-AD91BF0B8F18}"/>
      </w:docPartPr>
      <w:docPartBody>
        <w:p w:rsidR="003A379C" w:rsidRDefault="003A379C">
          <w:pPr>
            <w:pStyle w:val="BC777904230D45F2B50D5388A1CA233A"/>
          </w:pPr>
          <w:r>
            <w:rPr>
              <w:rStyle w:val="PlaceholderText"/>
            </w:rPr>
            <w:t>Provide business name of designated project proponent</w:t>
          </w:r>
        </w:p>
      </w:docPartBody>
    </w:docPart>
    <w:docPart>
      <w:docPartPr>
        <w:name w:val="73B477A58BD84E8C97F960AA439A5998"/>
        <w:category>
          <w:name w:val="General"/>
          <w:gallery w:val="placeholder"/>
        </w:category>
        <w:types>
          <w:type w:val="bbPlcHdr"/>
        </w:types>
        <w:behaviors>
          <w:behavior w:val="content"/>
        </w:behaviors>
        <w:guid w:val="{E653D229-A876-4060-9473-69559BC9C09A}"/>
      </w:docPartPr>
      <w:docPartBody>
        <w:p w:rsidR="003A379C" w:rsidRDefault="003A379C">
          <w:pPr>
            <w:pStyle w:val="73B477A58BD84E8C97F960AA439A5998"/>
          </w:pPr>
          <w:r>
            <w:rPr>
              <w:rStyle w:val="PlaceholderText"/>
            </w:rPr>
            <w:t>Provide business name of designated project proponent</w:t>
          </w:r>
        </w:p>
      </w:docPartBody>
    </w:docPart>
    <w:docPart>
      <w:docPartPr>
        <w:name w:val="A506F90B44F647A9A32B2593FE0B1C97"/>
        <w:category>
          <w:name w:val="General"/>
          <w:gallery w:val="placeholder"/>
        </w:category>
        <w:types>
          <w:type w:val="bbPlcHdr"/>
        </w:types>
        <w:behaviors>
          <w:behavior w:val="content"/>
        </w:behaviors>
        <w:guid w:val="{E8F48DA8-CFD2-48A2-9FFD-3850521EC758}"/>
      </w:docPartPr>
      <w:docPartBody>
        <w:p w:rsidR="003A379C" w:rsidRDefault="003A379C">
          <w:pPr>
            <w:pStyle w:val="A506F90B44F647A9A32B2593FE0B1C97"/>
          </w:pPr>
          <w:r>
            <w:rPr>
              <w:rStyle w:val="PlaceholderText"/>
            </w:rPr>
            <w:t>Provide the location of where the majority of the project will be undertaken</w:t>
          </w:r>
        </w:p>
      </w:docPartBody>
    </w:docPart>
    <w:docPart>
      <w:docPartPr>
        <w:name w:val="7A8F93B4DEE14A8F82C325B3E8214303"/>
        <w:category>
          <w:name w:val="General"/>
          <w:gallery w:val="placeholder"/>
        </w:category>
        <w:types>
          <w:type w:val="bbPlcHdr"/>
        </w:types>
        <w:behaviors>
          <w:behavior w:val="content"/>
        </w:behaviors>
        <w:guid w:val="{02B1657F-F5FA-46BB-89F8-19D3DA2152A5}"/>
      </w:docPartPr>
      <w:docPartBody>
        <w:p w:rsidR="003A379C" w:rsidRDefault="003A379C">
          <w:pPr>
            <w:pStyle w:val="7A8F93B4DEE14A8F82C325B3E8214303"/>
          </w:pPr>
          <w:r>
            <w:rPr>
              <w:rStyle w:val="PlaceholderText"/>
            </w:rPr>
            <w:t>Provide a link to the active website(s) which will contain project information</w:t>
          </w:r>
        </w:p>
      </w:docPartBody>
    </w:docPart>
    <w:docPart>
      <w:docPartPr>
        <w:name w:val="158D0A6AE9234B3E88FDF1BF6E1FE8B9"/>
        <w:category>
          <w:name w:val="General"/>
          <w:gallery w:val="placeholder"/>
        </w:category>
        <w:types>
          <w:type w:val="bbPlcHdr"/>
        </w:types>
        <w:behaviors>
          <w:behavior w:val="content"/>
        </w:behaviors>
        <w:guid w:val="{5D8C5451-5E8B-4F71-BE6A-BE386CE0A8E0}"/>
      </w:docPartPr>
      <w:docPartBody>
        <w:p w:rsidR="003A379C" w:rsidRDefault="003A379C">
          <w:pPr>
            <w:pStyle w:val="158D0A6AE9234B3E88FDF1BF6E1FE8B9"/>
          </w:pPr>
          <w:r>
            <w:rPr>
              <w:rStyle w:val="PlaceholderText"/>
            </w:rPr>
            <w:t>Provide the name, phone number and email address of the contact person</w:t>
          </w:r>
        </w:p>
      </w:docPartBody>
    </w:docPart>
    <w:docPart>
      <w:docPartPr>
        <w:name w:val="E212CCF96A6D4D6BAAC64F394060C9A4"/>
        <w:category>
          <w:name w:val="General"/>
          <w:gallery w:val="placeholder"/>
        </w:category>
        <w:types>
          <w:type w:val="bbPlcHdr"/>
        </w:types>
        <w:behaviors>
          <w:behavior w:val="content"/>
        </w:behaviors>
        <w:guid w:val="{210ABD5C-D069-4FDD-8991-BC57DC884C22}"/>
      </w:docPartPr>
      <w:docPartBody>
        <w:p w:rsidR="003A379C" w:rsidRDefault="003A379C">
          <w:pPr>
            <w:pStyle w:val="E212CCF96A6D4D6BAAC64F394060C9A4"/>
          </w:pPr>
          <w:r>
            <w:rPr>
              <w:rStyle w:val="PlaceholderText"/>
            </w:rPr>
            <w:t>If applicable, provide the other project proponents’ names</w:t>
          </w:r>
        </w:p>
      </w:docPartBody>
    </w:docPart>
    <w:docPart>
      <w:docPartPr>
        <w:name w:val="C262D44A13FE42FE984358DB41CCA22C"/>
        <w:category>
          <w:name w:val="General"/>
          <w:gallery w:val="placeholder"/>
        </w:category>
        <w:types>
          <w:type w:val="bbPlcHdr"/>
        </w:types>
        <w:behaviors>
          <w:behavior w:val="content"/>
        </w:behaviors>
        <w:guid w:val="{F3655B79-B4C0-4DE0-A96D-BDB2403ACA5B}"/>
      </w:docPartPr>
      <w:docPartBody>
        <w:p w:rsidR="003A379C" w:rsidRDefault="003A379C">
          <w:pPr>
            <w:pStyle w:val="C262D44A13FE42FE984358DB41CCA22C"/>
          </w:pPr>
          <w:r>
            <w:rPr>
              <w:rStyle w:val="PlaceholderText"/>
            </w:rPr>
            <w:t>Provide a summary of the standards applied to key goods and services to be acquired for the project.</w:t>
          </w:r>
        </w:p>
      </w:docPartBody>
    </w:docPart>
    <w:docPart>
      <w:docPartPr>
        <w:name w:val="C05A38160EDF40099956EA9C9B1F9025"/>
        <w:category>
          <w:name w:val="General"/>
          <w:gallery w:val="placeholder"/>
        </w:category>
        <w:types>
          <w:type w:val="bbPlcHdr"/>
        </w:types>
        <w:behaviors>
          <w:behavior w:val="content"/>
        </w:behaviors>
        <w:guid w:val="{CC116838-2C17-4C35-9C4A-4ECD6217351C}"/>
      </w:docPartPr>
      <w:docPartBody>
        <w:p w:rsidR="003A379C" w:rsidRDefault="003A379C">
          <w:pPr>
            <w:pStyle w:val="C05A38160EDF40099956EA9C9B1F9025"/>
          </w:pPr>
          <w:r>
            <w:rPr>
              <w:rStyle w:val="PlaceholderText"/>
            </w:rPr>
            <w:t>Provide a summary of the actions that the project proponent will take to ensure Australian entities have full, fair and reasonable opportunity to bid for the supply of key goods or services for the project.</w:t>
          </w:r>
        </w:p>
      </w:docPartBody>
    </w:docPart>
    <w:docPart>
      <w:docPartPr>
        <w:name w:val="4EA258E17D154AA9835009432C873CC5"/>
        <w:category>
          <w:name w:val="General"/>
          <w:gallery w:val="placeholder"/>
        </w:category>
        <w:types>
          <w:type w:val="bbPlcHdr"/>
        </w:types>
        <w:behaviors>
          <w:behavior w:val="content"/>
        </w:behaviors>
        <w:guid w:val="{C5686C2C-156B-43E6-88B3-78D32EDAB069}"/>
      </w:docPartPr>
      <w:docPartBody>
        <w:p w:rsidR="003A379C" w:rsidRDefault="003A379C">
          <w:pPr>
            <w:pStyle w:val="4EA258E17D154AA9835009432C873CC5"/>
          </w:pPr>
          <w:r>
            <w:rPr>
              <w:rStyle w:val="PlaceholderText"/>
            </w:rPr>
            <w:t>Provide a summary of the actions on how the project proponent will work with its procurement entities to ensure Australian entities have full, fair and reasonable opportunity to bid for the supply of key goods and services for the project.</w:t>
          </w:r>
        </w:p>
      </w:docPartBody>
    </w:docPart>
    <w:docPart>
      <w:docPartPr>
        <w:name w:val="F9B4BE0EF32E4887A07C971116764D61"/>
        <w:category>
          <w:name w:val="General"/>
          <w:gallery w:val="placeholder"/>
        </w:category>
        <w:types>
          <w:type w:val="bbPlcHdr"/>
        </w:types>
        <w:behaviors>
          <w:behavior w:val="content"/>
        </w:behaviors>
        <w:guid w:val="{6D9F3868-1483-4E91-9D9D-C1A8C089D706}"/>
      </w:docPartPr>
      <w:docPartBody>
        <w:p w:rsidR="00595F44" w:rsidRDefault="00092F7C" w:rsidP="00092F7C">
          <w:pPr>
            <w:pStyle w:val="F9B4BE0EF32E4887A07C971116764D61"/>
          </w:pPr>
          <w:r w:rsidRPr="00662C3D">
            <w:rPr>
              <w:rStyle w:val="PlaceholderText"/>
            </w:rPr>
            <w:t>List goods to be purchased here</w:t>
          </w:r>
        </w:p>
      </w:docPartBody>
    </w:docPart>
    <w:docPart>
      <w:docPartPr>
        <w:name w:val="D76D70DF8AB44587B7506DAAB2956E42"/>
        <w:category>
          <w:name w:val="General"/>
          <w:gallery w:val="placeholder"/>
        </w:category>
        <w:types>
          <w:type w:val="bbPlcHdr"/>
        </w:types>
        <w:behaviors>
          <w:behavior w:val="content"/>
        </w:behaviors>
        <w:guid w:val="{02CA62C8-4AEE-4974-8B89-894CB0E9316E}"/>
      </w:docPartPr>
      <w:docPartBody>
        <w:p w:rsidR="00595F44" w:rsidRDefault="00092F7C" w:rsidP="00092F7C">
          <w:pPr>
            <w:pStyle w:val="D76D70DF8AB44587B7506DAAB2956E42"/>
          </w:pPr>
          <w:r>
            <w:rPr>
              <w:rStyle w:val="PlaceholderText"/>
            </w:rPr>
            <w:t>Yes/No</w:t>
          </w:r>
        </w:p>
      </w:docPartBody>
    </w:docPart>
    <w:docPart>
      <w:docPartPr>
        <w:name w:val="5C01378BBEE640ABB210673278CA6958"/>
        <w:category>
          <w:name w:val="General"/>
          <w:gallery w:val="placeholder"/>
        </w:category>
        <w:types>
          <w:type w:val="bbPlcHdr"/>
        </w:types>
        <w:behaviors>
          <w:behavior w:val="content"/>
        </w:behaviors>
        <w:guid w:val="{8345FAD4-D8DE-4865-B2D1-2AA4C9BF01F0}"/>
      </w:docPartPr>
      <w:docPartBody>
        <w:p w:rsidR="00595F44" w:rsidRDefault="00092F7C" w:rsidP="00092F7C">
          <w:pPr>
            <w:pStyle w:val="5C01378BBEE640ABB210673278CA6958"/>
          </w:pPr>
          <w:r>
            <w:rPr>
              <w:rStyle w:val="PlaceholderText"/>
            </w:rPr>
            <w:t>Yes/No</w:t>
          </w:r>
        </w:p>
      </w:docPartBody>
    </w:docPart>
    <w:docPart>
      <w:docPartPr>
        <w:name w:val="D8B487BAF0F84F3BBC43A323DBCDD727"/>
        <w:category>
          <w:name w:val="General"/>
          <w:gallery w:val="placeholder"/>
        </w:category>
        <w:types>
          <w:type w:val="bbPlcHdr"/>
        </w:types>
        <w:behaviors>
          <w:behavior w:val="content"/>
        </w:behaviors>
        <w:guid w:val="{126A6ACE-D2E0-4B1D-AF8E-0A570DFCA511}"/>
      </w:docPartPr>
      <w:docPartBody>
        <w:p w:rsidR="00595F44" w:rsidRDefault="00092F7C" w:rsidP="00092F7C">
          <w:pPr>
            <w:pStyle w:val="D8B487BAF0F84F3BBC43A323DBCDD727"/>
          </w:pPr>
          <w:r w:rsidRPr="00662C3D">
            <w:rPr>
              <w:rStyle w:val="PlaceholderText"/>
            </w:rPr>
            <w:t>List goods to be purchased here</w:t>
          </w:r>
        </w:p>
      </w:docPartBody>
    </w:docPart>
    <w:docPart>
      <w:docPartPr>
        <w:name w:val="9D13811FCA9648229ECC0C5D9A803CD3"/>
        <w:category>
          <w:name w:val="General"/>
          <w:gallery w:val="placeholder"/>
        </w:category>
        <w:types>
          <w:type w:val="bbPlcHdr"/>
        </w:types>
        <w:behaviors>
          <w:behavior w:val="content"/>
        </w:behaviors>
        <w:guid w:val="{780E7FE0-D96D-425F-A1B4-1B2F3BCCCD83}"/>
      </w:docPartPr>
      <w:docPartBody>
        <w:p w:rsidR="00595F44" w:rsidRDefault="00092F7C" w:rsidP="00092F7C">
          <w:pPr>
            <w:pStyle w:val="9D13811FCA9648229ECC0C5D9A803CD3"/>
          </w:pPr>
          <w:r>
            <w:rPr>
              <w:rStyle w:val="PlaceholderText"/>
            </w:rPr>
            <w:t>Yes/No</w:t>
          </w:r>
        </w:p>
      </w:docPartBody>
    </w:docPart>
    <w:docPart>
      <w:docPartPr>
        <w:name w:val="B287C451F71A4004AF093735D0A9A44F"/>
        <w:category>
          <w:name w:val="General"/>
          <w:gallery w:val="placeholder"/>
        </w:category>
        <w:types>
          <w:type w:val="bbPlcHdr"/>
        </w:types>
        <w:behaviors>
          <w:behavior w:val="content"/>
        </w:behaviors>
        <w:guid w:val="{A8067E0A-6FD7-44E7-8275-873EBFD39B7C}"/>
      </w:docPartPr>
      <w:docPartBody>
        <w:p w:rsidR="00595F44" w:rsidRDefault="00092F7C" w:rsidP="00092F7C">
          <w:pPr>
            <w:pStyle w:val="B287C451F71A4004AF093735D0A9A44F"/>
          </w:pPr>
          <w:r>
            <w:rPr>
              <w:rStyle w:val="PlaceholderText"/>
            </w:rPr>
            <w:t>Yes/No</w:t>
          </w:r>
        </w:p>
      </w:docPartBody>
    </w:docPart>
    <w:docPart>
      <w:docPartPr>
        <w:name w:val="EAEE6E1C0A7B47CC85734310B614B93B"/>
        <w:category>
          <w:name w:val="General"/>
          <w:gallery w:val="placeholder"/>
        </w:category>
        <w:types>
          <w:type w:val="bbPlcHdr"/>
        </w:types>
        <w:behaviors>
          <w:behavior w:val="content"/>
        </w:behaviors>
        <w:guid w:val="{069DB01F-90DB-495A-8E85-9A16871CF551}"/>
      </w:docPartPr>
      <w:docPartBody>
        <w:p w:rsidR="00595F44" w:rsidRDefault="00092F7C" w:rsidP="00092F7C">
          <w:pPr>
            <w:pStyle w:val="EAEE6E1C0A7B47CC85734310B614B93B"/>
          </w:pPr>
          <w:r w:rsidRPr="00662C3D">
            <w:rPr>
              <w:rStyle w:val="PlaceholderText"/>
            </w:rPr>
            <w:t>List goods to be purchased here</w:t>
          </w:r>
        </w:p>
      </w:docPartBody>
    </w:docPart>
    <w:docPart>
      <w:docPartPr>
        <w:name w:val="4668D77ACC5B432FB08CE3CC616F7B2E"/>
        <w:category>
          <w:name w:val="General"/>
          <w:gallery w:val="placeholder"/>
        </w:category>
        <w:types>
          <w:type w:val="bbPlcHdr"/>
        </w:types>
        <w:behaviors>
          <w:behavior w:val="content"/>
        </w:behaviors>
        <w:guid w:val="{27543F54-E9C4-484A-809F-9F2D7FE56BB5}"/>
      </w:docPartPr>
      <w:docPartBody>
        <w:p w:rsidR="00595F44" w:rsidRDefault="00092F7C" w:rsidP="00092F7C">
          <w:pPr>
            <w:pStyle w:val="4668D77ACC5B432FB08CE3CC616F7B2E"/>
          </w:pPr>
          <w:r>
            <w:rPr>
              <w:rStyle w:val="PlaceholderText"/>
            </w:rPr>
            <w:t>Yes/No</w:t>
          </w:r>
        </w:p>
      </w:docPartBody>
    </w:docPart>
    <w:docPart>
      <w:docPartPr>
        <w:name w:val="06EA6212688E43EB85E93E76E040E18B"/>
        <w:category>
          <w:name w:val="General"/>
          <w:gallery w:val="placeholder"/>
        </w:category>
        <w:types>
          <w:type w:val="bbPlcHdr"/>
        </w:types>
        <w:behaviors>
          <w:behavior w:val="content"/>
        </w:behaviors>
        <w:guid w:val="{42CC4B64-DFF1-459C-9A5F-CC0B133413B0}"/>
      </w:docPartPr>
      <w:docPartBody>
        <w:p w:rsidR="00595F44" w:rsidRDefault="00092F7C" w:rsidP="00092F7C">
          <w:pPr>
            <w:pStyle w:val="06EA6212688E43EB85E93E76E040E18B"/>
          </w:pPr>
          <w:r>
            <w:rPr>
              <w:rStyle w:val="PlaceholderText"/>
            </w:rPr>
            <w:t>Yes/No</w:t>
          </w:r>
        </w:p>
      </w:docPartBody>
    </w:docPart>
    <w:docPart>
      <w:docPartPr>
        <w:name w:val="29632D7CB0644A62A42E920ED4BCFF47"/>
        <w:category>
          <w:name w:val="General"/>
          <w:gallery w:val="placeholder"/>
        </w:category>
        <w:types>
          <w:type w:val="bbPlcHdr"/>
        </w:types>
        <w:behaviors>
          <w:behavior w:val="content"/>
        </w:behaviors>
        <w:guid w:val="{A9D53863-E201-4E06-B6A9-6E79BA237779}"/>
      </w:docPartPr>
      <w:docPartBody>
        <w:p w:rsidR="00595F44" w:rsidRDefault="00092F7C" w:rsidP="00092F7C">
          <w:pPr>
            <w:pStyle w:val="29632D7CB0644A62A42E920ED4BCFF47"/>
          </w:pPr>
          <w:r w:rsidRPr="00662C3D">
            <w:rPr>
              <w:rStyle w:val="PlaceholderText"/>
            </w:rPr>
            <w:t>List goods to be purchased here</w:t>
          </w:r>
        </w:p>
      </w:docPartBody>
    </w:docPart>
    <w:docPart>
      <w:docPartPr>
        <w:name w:val="72978F83CFE845FFA39CD54684DE0265"/>
        <w:category>
          <w:name w:val="General"/>
          <w:gallery w:val="placeholder"/>
        </w:category>
        <w:types>
          <w:type w:val="bbPlcHdr"/>
        </w:types>
        <w:behaviors>
          <w:behavior w:val="content"/>
        </w:behaviors>
        <w:guid w:val="{494BEEB4-9013-4AB2-8C87-186F2F413048}"/>
      </w:docPartPr>
      <w:docPartBody>
        <w:p w:rsidR="00595F44" w:rsidRDefault="00092F7C" w:rsidP="00092F7C">
          <w:pPr>
            <w:pStyle w:val="72978F83CFE845FFA39CD54684DE0265"/>
          </w:pPr>
          <w:r>
            <w:rPr>
              <w:rStyle w:val="PlaceholderText"/>
            </w:rPr>
            <w:t>Yes/No</w:t>
          </w:r>
        </w:p>
      </w:docPartBody>
    </w:docPart>
    <w:docPart>
      <w:docPartPr>
        <w:name w:val="33F654E82ACE450DA3F14918B03AE522"/>
        <w:category>
          <w:name w:val="General"/>
          <w:gallery w:val="placeholder"/>
        </w:category>
        <w:types>
          <w:type w:val="bbPlcHdr"/>
        </w:types>
        <w:behaviors>
          <w:behavior w:val="content"/>
        </w:behaviors>
        <w:guid w:val="{53ABE97D-CC83-453C-B03E-AA466CB75976}"/>
      </w:docPartPr>
      <w:docPartBody>
        <w:p w:rsidR="00595F44" w:rsidRDefault="00092F7C" w:rsidP="00092F7C">
          <w:pPr>
            <w:pStyle w:val="33F654E82ACE450DA3F14918B03AE522"/>
          </w:pPr>
          <w:r>
            <w:rPr>
              <w:rStyle w:val="PlaceholderText"/>
            </w:rPr>
            <w:t>Yes/No</w:t>
          </w:r>
        </w:p>
      </w:docPartBody>
    </w:docPart>
    <w:docPart>
      <w:docPartPr>
        <w:name w:val="8AA507AAA66949E695C8FEFAD3A71771"/>
        <w:category>
          <w:name w:val="General"/>
          <w:gallery w:val="placeholder"/>
        </w:category>
        <w:types>
          <w:type w:val="bbPlcHdr"/>
        </w:types>
        <w:behaviors>
          <w:behavior w:val="content"/>
        </w:behaviors>
        <w:guid w:val="{2AA5E93A-DB8E-45B9-81D5-9458AE3E4047}"/>
      </w:docPartPr>
      <w:docPartBody>
        <w:p w:rsidR="00595F44" w:rsidRDefault="00092F7C" w:rsidP="00092F7C">
          <w:pPr>
            <w:pStyle w:val="8AA507AAA66949E695C8FEFAD3A71771"/>
          </w:pPr>
          <w:r>
            <w:rPr>
              <w:rStyle w:val="PlaceholderText"/>
            </w:rPr>
            <w:t>List goods to be purchased here – Insert additional rows if required</w:t>
          </w:r>
        </w:p>
      </w:docPartBody>
    </w:docPart>
    <w:docPart>
      <w:docPartPr>
        <w:name w:val="C5B30D358B804104BC17F232E3471B3F"/>
        <w:category>
          <w:name w:val="General"/>
          <w:gallery w:val="placeholder"/>
        </w:category>
        <w:types>
          <w:type w:val="bbPlcHdr"/>
        </w:types>
        <w:behaviors>
          <w:behavior w:val="content"/>
        </w:behaviors>
        <w:guid w:val="{932F7A0C-E836-44FF-9DBC-B808E0441CC9}"/>
      </w:docPartPr>
      <w:docPartBody>
        <w:p w:rsidR="00595F44" w:rsidRDefault="00092F7C" w:rsidP="00092F7C">
          <w:pPr>
            <w:pStyle w:val="C5B30D358B804104BC17F232E3471B3F"/>
          </w:pPr>
          <w:r>
            <w:rPr>
              <w:rStyle w:val="PlaceholderText"/>
            </w:rPr>
            <w:t>Yes/No</w:t>
          </w:r>
        </w:p>
      </w:docPartBody>
    </w:docPart>
    <w:docPart>
      <w:docPartPr>
        <w:name w:val="893595978E6543B7B77AF356E70BB2CD"/>
        <w:category>
          <w:name w:val="General"/>
          <w:gallery w:val="placeholder"/>
        </w:category>
        <w:types>
          <w:type w:val="bbPlcHdr"/>
        </w:types>
        <w:behaviors>
          <w:behavior w:val="content"/>
        </w:behaviors>
        <w:guid w:val="{71D9764B-F06A-4212-9847-D71674BCB571}"/>
      </w:docPartPr>
      <w:docPartBody>
        <w:p w:rsidR="00595F44" w:rsidRDefault="00092F7C" w:rsidP="00092F7C">
          <w:pPr>
            <w:pStyle w:val="893595978E6543B7B77AF356E70BB2CD"/>
          </w:pPr>
          <w:r>
            <w:rPr>
              <w:rStyle w:val="PlaceholderText"/>
            </w:rPr>
            <w:t>Yes/No</w:t>
          </w:r>
        </w:p>
      </w:docPartBody>
    </w:docPart>
    <w:docPart>
      <w:docPartPr>
        <w:name w:val="4473F2CDD1DB4752AFEBD1C66745F57C"/>
        <w:category>
          <w:name w:val="General"/>
          <w:gallery w:val="placeholder"/>
        </w:category>
        <w:types>
          <w:type w:val="bbPlcHdr"/>
        </w:types>
        <w:behaviors>
          <w:behavior w:val="content"/>
        </w:behaviors>
        <w:guid w:val="{CA943C0A-B734-4B10-BAE4-08BE766EB0C1}"/>
      </w:docPartPr>
      <w:docPartBody>
        <w:p w:rsidR="00595F44" w:rsidRDefault="00092F7C" w:rsidP="00092F7C">
          <w:pPr>
            <w:pStyle w:val="4473F2CDD1DB4752AFEBD1C66745F57C"/>
          </w:pPr>
          <w:r>
            <w:rPr>
              <w:rStyle w:val="PlaceholderText"/>
            </w:rPr>
            <w:t>List services to be purchased here</w:t>
          </w:r>
        </w:p>
      </w:docPartBody>
    </w:docPart>
    <w:docPart>
      <w:docPartPr>
        <w:name w:val="772DF29EEB1040278FA5361324F4C5CD"/>
        <w:category>
          <w:name w:val="General"/>
          <w:gallery w:val="placeholder"/>
        </w:category>
        <w:types>
          <w:type w:val="bbPlcHdr"/>
        </w:types>
        <w:behaviors>
          <w:behavior w:val="content"/>
        </w:behaviors>
        <w:guid w:val="{CF944AAF-192D-47E8-961A-B70DAC3E6847}"/>
      </w:docPartPr>
      <w:docPartBody>
        <w:p w:rsidR="00595F44" w:rsidRDefault="00092F7C" w:rsidP="00092F7C">
          <w:pPr>
            <w:pStyle w:val="772DF29EEB1040278FA5361324F4C5CD"/>
          </w:pPr>
          <w:r>
            <w:rPr>
              <w:rStyle w:val="PlaceholderText"/>
            </w:rPr>
            <w:t>Yes/No</w:t>
          </w:r>
        </w:p>
      </w:docPartBody>
    </w:docPart>
    <w:docPart>
      <w:docPartPr>
        <w:name w:val="ACDAF181986E49BD966E7B506F6FB4C6"/>
        <w:category>
          <w:name w:val="General"/>
          <w:gallery w:val="placeholder"/>
        </w:category>
        <w:types>
          <w:type w:val="bbPlcHdr"/>
        </w:types>
        <w:behaviors>
          <w:behavior w:val="content"/>
        </w:behaviors>
        <w:guid w:val="{B3B07041-2712-4FE2-A64B-6824D7803237}"/>
      </w:docPartPr>
      <w:docPartBody>
        <w:p w:rsidR="00595F44" w:rsidRDefault="00092F7C" w:rsidP="00092F7C">
          <w:pPr>
            <w:pStyle w:val="ACDAF181986E49BD966E7B506F6FB4C6"/>
          </w:pPr>
          <w:r>
            <w:rPr>
              <w:rStyle w:val="PlaceholderText"/>
            </w:rPr>
            <w:t>Yes/No</w:t>
          </w:r>
        </w:p>
      </w:docPartBody>
    </w:docPart>
    <w:docPart>
      <w:docPartPr>
        <w:name w:val="42FC5F31CCF64938B7DE97542C46DA47"/>
        <w:category>
          <w:name w:val="General"/>
          <w:gallery w:val="placeholder"/>
        </w:category>
        <w:types>
          <w:type w:val="bbPlcHdr"/>
        </w:types>
        <w:behaviors>
          <w:behavior w:val="content"/>
        </w:behaviors>
        <w:guid w:val="{FDAC0097-6B21-4A01-87F4-82277EDDA116}"/>
      </w:docPartPr>
      <w:docPartBody>
        <w:p w:rsidR="00595F44" w:rsidRDefault="00092F7C" w:rsidP="00092F7C">
          <w:pPr>
            <w:pStyle w:val="42FC5F31CCF64938B7DE97542C46DA47"/>
          </w:pPr>
          <w:r w:rsidRPr="00C80E41">
            <w:rPr>
              <w:rStyle w:val="PlaceholderText"/>
            </w:rPr>
            <w:t>List services to be purchased here</w:t>
          </w:r>
        </w:p>
      </w:docPartBody>
    </w:docPart>
    <w:docPart>
      <w:docPartPr>
        <w:name w:val="3CFFA664A1F74256BA60DBABFD656D85"/>
        <w:category>
          <w:name w:val="General"/>
          <w:gallery w:val="placeholder"/>
        </w:category>
        <w:types>
          <w:type w:val="bbPlcHdr"/>
        </w:types>
        <w:behaviors>
          <w:behavior w:val="content"/>
        </w:behaviors>
        <w:guid w:val="{74B9DC5E-74AF-4121-8A6D-4A608CB227AC}"/>
      </w:docPartPr>
      <w:docPartBody>
        <w:p w:rsidR="00595F44" w:rsidRDefault="00092F7C" w:rsidP="00092F7C">
          <w:pPr>
            <w:pStyle w:val="3CFFA664A1F74256BA60DBABFD656D85"/>
          </w:pPr>
          <w:r>
            <w:rPr>
              <w:rStyle w:val="PlaceholderText"/>
            </w:rPr>
            <w:t>Yes/No</w:t>
          </w:r>
        </w:p>
      </w:docPartBody>
    </w:docPart>
    <w:docPart>
      <w:docPartPr>
        <w:name w:val="0BCB29576A4D43BEB4E822AFFE89F7E6"/>
        <w:category>
          <w:name w:val="General"/>
          <w:gallery w:val="placeholder"/>
        </w:category>
        <w:types>
          <w:type w:val="bbPlcHdr"/>
        </w:types>
        <w:behaviors>
          <w:behavior w:val="content"/>
        </w:behaviors>
        <w:guid w:val="{A590627F-36F9-46DE-B238-2B6A068FC31F}"/>
      </w:docPartPr>
      <w:docPartBody>
        <w:p w:rsidR="00595F44" w:rsidRDefault="00092F7C" w:rsidP="00092F7C">
          <w:pPr>
            <w:pStyle w:val="0BCB29576A4D43BEB4E822AFFE89F7E6"/>
          </w:pPr>
          <w:r>
            <w:rPr>
              <w:rStyle w:val="PlaceholderText"/>
            </w:rPr>
            <w:t>Yes/No</w:t>
          </w:r>
        </w:p>
      </w:docPartBody>
    </w:docPart>
    <w:docPart>
      <w:docPartPr>
        <w:name w:val="29D3057E04D243E2B6FB0682D10ED39B"/>
        <w:category>
          <w:name w:val="General"/>
          <w:gallery w:val="placeholder"/>
        </w:category>
        <w:types>
          <w:type w:val="bbPlcHdr"/>
        </w:types>
        <w:behaviors>
          <w:behavior w:val="content"/>
        </w:behaviors>
        <w:guid w:val="{8C5424C3-D979-4FC5-AAB6-9734D1A28DF5}"/>
      </w:docPartPr>
      <w:docPartBody>
        <w:p w:rsidR="00595F44" w:rsidRDefault="00092F7C" w:rsidP="00092F7C">
          <w:pPr>
            <w:pStyle w:val="29D3057E04D243E2B6FB0682D10ED39B"/>
          </w:pPr>
          <w:r w:rsidRPr="00C80E41">
            <w:rPr>
              <w:rStyle w:val="PlaceholderText"/>
            </w:rPr>
            <w:t>List services to be purchased here</w:t>
          </w:r>
        </w:p>
      </w:docPartBody>
    </w:docPart>
    <w:docPart>
      <w:docPartPr>
        <w:name w:val="F62B6CB845B9442E8C9E0B5E5922EAF4"/>
        <w:category>
          <w:name w:val="General"/>
          <w:gallery w:val="placeholder"/>
        </w:category>
        <w:types>
          <w:type w:val="bbPlcHdr"/>
        </w:types>
        <w:behaviors>
          <w:behavior w:val="content"/>
        </w:behaviors>
        <w:guid w:val="{A019A664-EE93-4351-AF27-EB7E487601E3}"/>
      </w:docPartPr>
      <w:docPartBody>
        <w:p w:rsidR="00595F44" w:rsidRDefault="00092F7C" w:rsidP="00092F7C">
          <w:pPr>
            <w:pStyle w:val="F62B6CB845B9442E8C9E0B5E5922EAF4"/>
          </w:pPr>
          <w:r>
            <w:rPr>
              <w:rStyle w:val="PlaceholderText"/>
            </w:rPr>
            <w:t>Yes/No</w:t>
          </w:r>
        </w:p>
      </w:docPartBody>
    </w:docPart>
    <w:docPart>
      <w:docPartPr>
        <w:name w:val="A143D9C6CDF24081B26C7093C88890E2"/>
        <w:category>
          <w:name w:val="General"/>
          <w:gallery w:val="placeholder"/>
        </w:category>
        <w:types>
          <w:type w:val="bbPlcHdr"/>
        </w:types>
        <w:behaviors>
          <w:behavior w:val="content"/>
        </w:behaviors>
        <w:guid w:val="{0A216238-8767-4E6A-AE04-7547D3F91A4E}"/>
      </w:docPartPr>
      <w:docPartBody>
        <w:p w:rsidR="00595F44" w:rsidRDefault="00092F7C" w:rsidP="00092F7C">
          <w:pPr>
            <w:pStyle w:val="A143D9C6CDF24081B26C7093C88890E2"/>
          </w:pPr>
          <w:r>
            <w:rPr>
              <w:rStyle w:val="PlaceholderText"/>
            </w:rPr>
            <w:t>Yes/No</w:t>
          </w:r>
        </w:p>
      </w:docPartBody>
    </w:docPart>
    <w:docPart>
      <w:docPartPr>
        <w:name w:val="E00D22186E4F4A2D9F8E7ECCA4AB485C"/>
        <w:category>
          <w:name w:val="General"/>
          <w:gallery w:val="placeholder"/>
        </w:category>
        <w:types>
          <w:type w:val="bbPlcHdr"/>
        </w:types>
        <w:behaviors>
          <w:behavior w:val="content"/>
        </w:behaviors>
        <w:guid w:val="{196FFABF-3F3C-419B-949B-A5B767D5E1B6}"/>
      </w:docPartPr>
      <w:docPartBody>
        <w:p w:rsidR="00595F44" w:rsidRDefault="00092F7C" w:rsidP="00092F7C">
          <w:pPr>
            <w:pStyle w:val="E00D22186E4F4A2D9F8E7ECCA4AB485C"/>
          </w:pPr>
          <w:r>
            <w:rPr>
              <w:rStyle w:val="PlaceholderText"/>
            </w:rPr>
            <w:t>Yes/No</w:t>
          </w:r>
        </w:p>
      </w:docPartBody>
    </w:docPart>
    <w:docPart>
      <w:docPartPr>
        <w:name w:val="4975406A2335420EA2177B37CBB2D716"/>
        <w:category>
          <w:name w:val="General"/>
          <w:gallery w:val="placeholder"/>
        </w:category>
        <w:types>
          <w:type w:val="bbPlcHdr"/>
        </w:types>
        <w:behaviors>
          <w:behavior w:val="content"/>
        </w:behaviors>
        <w:guid w:val="{1EB9CBCC-172C-40BF-A61C-406D724E3B1F}"/>
      </w:docPartPr>
      <w:docPartBody>
        <w:p w:rsidR="00E30E04" w:rsidRDefault="00BF70E2" w:rsidP="00BF70E2">
          <w:pPr>
            <w:pStyle w:val="4975406A2335420EA2177B37CBB2D716"/>
          </w:pPr>
          <w:r>
            <w:rPr>
              <w:rStyle w:val="PlaceholderText"/>
            </w:rPr>
            <w:t>Enter response here</w:t>
          </w:r>
        </w:p>
      </w:docPartBody>
    </w:docPart>
    <w:docPart>
      <w:docPartPr>
        <w:name w:val="4AE4B3BCBC0D4509B8F0225F015850F9"/>
        <w:category>
          <w:name w:val="General"/>
          <w:gallery w:val="placeholder"/>
        </w:category>
        <w:types>
          <w:type w:val="bbPlcHdr"/>
        </w:types>
        <w:behaviors>
          <w:behavior w:val="content"/>
        </w:behaviors>
        <w:guid w:val="{E35A613C-C729-434E-8DA8-0E135031ADDE}"/>
      </w:docPartPr>
      <w:docPartBody>
        <w:p w:rsidR="006301DA" w:rsidRDefault="00110623" w:rsidP="00110623">
          <w:pPr>
            <w:pStyle w:val="4AE4B3BCBC0D4509B8F0225F015850F9"/>
          </w:pPr>
          <w:r>
            <w:rPr>
              <w:rStyle w:val="PlaceholderText"/>
            </w:rPr>
            <w:t>Enter project description here</w:t>
          </w:r>
        </w:p>
      </w:docPartBody>
    </w:docPart>
    <w:docPart>
      <w:docPartPr>
        <w:name w:val="CC614C30AE144C2F86BC52644A94C652"/>
        <w:category>
          <w:name w:val="General"/>
          <w:gallery w:val="placeholder"/>
        </w:category>
        <w:types>
          <w:type w:val="bbPlcHdr"/>
        </w:types>
        <w:behaviors>
          <w:behavior w:val="content"/>
        </w:behaviors>
        <w:guid w:val="{56A61C22-3AD6-4AA9-9DDF-9A86DBB71C50}"/>
      </w:docPartPr>
      <w:docPartBody>
        <w:p w:rsidR="006301DA" w:rsidRDefault="00110623" w:rsidP="00110623">
          <w:pPr>
            <w:pStyle w:val="CC614C30AE144C2F86BC52644A94C652"/>
          </w:pPr>
          <w:r>
            <w:rPr>
              <w:rStyle w:val="PlaceholderText"/>
            </w:rPr>
            <w:t>Enter project description here</w:t>
          </w:r>
        </w:p>
      </w:docPartBody>
    </w:docPart>
    <w:docPart>
      <w:docPartPr>
        <w:name w:val="754B075FA95E4EFFAB0E3DA6DFF1587B"/>
        <w:category>
          <w:name w:val="General"/>
          <w:gallery w:val="placeholder"/>
        </w:category>
        <w:types>
          <w:type w:val="bbPlcHdr"/>
        </w:types>
        <w:behaviors>
          <w:behavior w:val="content"/>
        </w:behaviors>
        <w:guid w:val="{40BA7DC9-75C3-4819-AE3C-06198C62795A}"/>
      </w:docPartPr>
      <w:docPartBody>
        <w:p w:rsidR="006301DA" w:rsidRDefault="00110623" w:rsidP="00110623">
          <w:pPr>
            <w:pStyle w:val="754B075FA95E4EFFAB0E3DA6DFF1587B"/>
          </w:pPr>
          <w:r>
            <w:rPr>
              <w:rStyle w:val="PlaceholderText"/>
              <w:rFonts w:eastAsiaTheme="minorHAnsi"/>
            </w:rPr>
            <w:t>Provide a description of the project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79C"/>
    <w:rsid w:val="00092F7C"/>
    <w:rsid w:val="00110623"/>
    <w:rsid w:val="001A5F95"/>
    <w:rsid w:val="003A379C"/>
    <w:rsid w:val="004037B1"/>
    <w:rsid w:val="005038F8"/>
    <w:rsid w:val="00595F44"/>
    <w:rsid w:val="006301DA"/>
    <w:rsid w:val="00880B9B"/>
    <w:rsid w:val="00A21D14"/>
    <w:rsid w:val="00AE6960"/>
    <w:rsid w:val="00B2014B"/>
    <w:rsid w:val="00B75CD1"/>
    <w:rsid w:val="00BF70E2"/>
    <w:rsid w:val="00CE1DFB"/>
    <w:rsid w:val="00E30E04"/>
    <w:rsid w:val="00EA0A72"/>
    <w:rsid w:val="00F11C05"/>
    <w:rsid w:val="00F77BB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1D14"/>
    <w:rPr>
      <w:color w:val="808080"/>
    </w:rPr>
  </w:style>
  <w:style w:type="paragraph" w:customStyle="1" w:styleId="BC777904230D45F2B50D5388A1CA233A">
    <w:name w:val="BC777904230D45F2B50D5388A1CA233A"/>
  </w:style>
  <w:style w:type="paragraph" w:customStyle="1" w:styleId="73B477A58BD84E8C97F960AA439A5998">
    <w:name w:val="73B477A58BD84E8C97F960AA439A5998"/>
  </w:style>
  <w:style w:type="paragraph" w:customStyle="1" w:styleId="3055BFACA091498B84EE0388A8E4B75A">
    <w:name w:val="3055BFACA091498B84EE0388A8E4B75A"/>
  </w:style>
  <w:style w:type="paragraph" w:customStyle="1" w:styleId="ABB3F9A48BD544F49923E8140EDB8E8B">
    <w:name w:val="ABB3F9A48BD544F49923E8140EDB8E8B"/>
  </w:style>
  <w:style w:type="paragraph" w:customStyle="1" w:styleId="A506F90B44F647A9A32B2593FE0B1C97">
    <w:name w:val="A506F90B44F647A9A32B2593FE0B1C97"/>
  </w:style>
  <w:style w:type="paragraph" w:customStyle="1" w:styleId="7A8F93B4DEE14A8F82C325B3E8214303">
    <w:name w:val="7A8F93B4DEE14A8F82C325B3E8214303"/>
  </w:style>
  <w:style w:type="paragraph" w:customStyle="1" w:styleId="158D0A6AE9234B3E88FDF1BF6E1FE8B9">
    <w:name w:val="158D0A6AE9234B3E88FDF1BF6E1FE8B9"/>
  </w:style>
  <w:style w:type="paragraph" w:customStyle="1" w:styleId="E212CCF96A6D4D6BAAC64F394060C9A4">
    <w:name w:val="E212CCF96A6D4D6BAAC64F394060C9A4"/>
  </w:style>
  <w:style w:type="paragraph" w:customStyle="1" w:styleId="4FF67FCD43394FBE9B0CC3D0D38F8D08">
    <w:name w:val="4FF67FCD43394FBE9B0CC3D0D38F8D08"/>
  </w:style>
  <w:style w:type="paragraph" w:customStyle="1" w:styleId="C9761D60D3AA4CE083677AA988F0FD86">
    <w:name w:val="C9761D60D3AA4CE083677AA988F0FD86"/>
  </w:style>
  <w:style w:type="paragraph" w:customStyle="1" w:styleId="B582565608CA4474835C33C0AEC124DC">
    <w:name w:val="B582565608CA4474835C33C0AEC124DC"/>
  </w:style>
  <w:style w:type="paragraph" w:customStyle="1" w:styleId="C262D44A13FE42FE984358DB41CCA22C">
    <w:name w:val="C262D44A13FE42FE984358DB41CCA22C"/>
  </w:style>
  <w:style w:type="paragraph" w:customStyle="1" w:styleId="C05A38160EDF40099956EA9C9B1F9025">
    <w:name w:val="C05A38160EDF40099956EA9C9B1F9025"/>
  </w:style>
  <w:style w:type="paragraph" w:customStyle="1" w:styleId="4EA258E17D154AA9835009432C873CC5">
    <w:name w:val="4EA258E17D154AA9835009432C873CC5"/>
  </w:style>
  <w:style w:type="paragraph" w:customStyle="1" w:styleId="1F13E786458F4DF5B78FA6CD22C8AC8A">
    <w:name w:val="1F13E786458F4DF5B78FA6CD22C8AC8A"/>
    <w:rsid w:val="00F77BB4"/>
  </w:style>
  <w:style w:type="paragraph" w:customStyle="1" w:styleId="256025619FD648D0A668A38B07426A11">
    <w:name w:val="256025619FD648D0A668A38B07426A11"/>
    <w:rsid w:val="00F77BB4"/>
  </w:style>
  <w:style w:type="paragraph" w:customStyle="1" w:styleId="B465C03A2E384D599716270F8CB02C91">
    <w:name w:val="B465C03A2E384D599716270F8CB02C91"/>
    <w:rsid w:val="00F77BB4"/>
  </w:style>
  <w:style w:type="paragraph" w:customStyle="1" w:styleId="F9B4BE0EF32E4887A07C971116764D61">
    <w:name w:val="F9B4BE0EF32E4887A07C971116764D61"/>
    <w:rsid w:val="00092F7C"/>
  </w:style>
  <w:style w:type="paragraph" w:customStyle="1" w:styleId="D76D70DF8AB44587B7506DAAB2956E42">
    <w:name w:val="D76D70DF8AB44587B7506DAAB2956E42"/>
    <w:rsid w:val="00092F7C"/>
  </w:style>
  <w:style w:type="paragraph" w:customStyle="1" w:styleId="5C01378BBEE640ABB210673278CA6958">
    <w:name w:val="5C01378BBEE640ABB210673278CA6958"/>
    <w:rsid w:val="00092F7C"/>
  </w:style>
  <w:style w:type="paragraph" w:customStyle="1" w:styleId="D8B487BAF0F84F3BBC43A323DBCDD727">
    <w:name w:val="D8B487BAF0F84F3BBC43A323DBCDD727"/>
    <w:rsid w:val="00092F7C"/>
  </w:style>
  <w:style w:type="paragraph" w:customStyle="1" w:styleId="9D13811FCA9648229ECC0C5D9A803CD3">
    <w:name w:val="9D13811FCA9648229ECC0C5D9A803CD3"/>
    <w:rsid w:val="00092F7C"/>
  </w:style>
  <w:style w:type="paragraph" w:customStyle="1" w:styleId="B287C451F71A4004AF093735D0A9A44F">
    <w:name w:val="B287C451F71A4004AF093735D0A9A44F"/>
    <w:rsid w:val="00092F7C"/>
  </w:style>
  <w:style w:type="paragraph" w:customStyle="1" w:styleId="EAEE6E1C0A7B47CC85734310B614B93B">
    <w:name w:val="EAEE6E1C0A7B47CC85734310B614B93B"/>
    <w:rsid w:val="00092F7C"/>
  </w:style>
  <w:style w:type="paragraph" w:customStyle="1" w:styleId="4668D77ACC5B432FB08CE3CC616F7B2E">
    <w:name w:val="4668D77ACC5B432FB08CE3CC616F7B2E"/>
    <w:rsid w:val="00092F7C"/>
  </w:style>
  <w:style w:type="paragraph" w:customStyle="1" w:styleId="06EA6212688E43EB85E93E76E040E18B">
    <w:name w:val="06EA6212688E43EB85E93E76E040E18B"/>
    <w:rsid w:val="00092F7C"/>
  </w:style>
  <w:style w:type="paragraph" w:customStyle="1" w:styleId="29632D7CB0644A62A42E920ED4BCFF47">
    <w:name w:val="29632D7CB0644A62A42E920ED4BCFF47"/>
    <w:rsid w:val="00092F7C"/>
  </w:style>
  <w:style w:type="paragraph" w:customStyle="1" w:styleId="72978F83CFE845FFA39CD54684DE0265">
    <w:name w:val="72978F83CFE845FFA39CD54684DE0265"/>
    <w:rsid w:val="00092F7C"/>
  </w:style>
  <w:style w:type="paragraph" w:customStyle="1" w:styleId="33F654E82ACE450DA3F14918B03AE522">
    <w:name w:val="33F654E82ACE450DA3F14918B03AE522"/>
    <w:rsid w:val="00092F7C"/>
  </w:style>
  <w:style w:type="paragraph" w:customStyle="1" w:styleId="8AA507AAA66949E695C8FEFAD3A71771">
    <w:name w:val="8AA507AAA66949E695C8FEFAD3A71771"/>
    <w:rsid w:val="00092F7C"/>
  </w:style>
  <w:style w:type="paragraph" w:customStyle="1" w:styleId="C5B30D358B804104BC17F232E3471B3F">
    <w:name w:val="C5B30D358B804104BC17F232E3471B3F"/>
    <w:rsid w:val="00092F7C"/>
  </w:style>
  <w:style w:type="paragraph" w:customStyle="1" w:styleId="893595978E6543B7B77AF356E70BB2CD">
    <w:name w:val="893595978E6543B7B77AF356E70BB2CD"/>
    <w:rsid w:val="00092F7C"/>
  </w:style>
  <w:style w:type="paragraph" w:customStyle="1" w:styleId="4473F2CDD1DB4752AFEBD1C66745F57C">
    <w:name w:val="4473F2CDD1DB4752AFEBD1C66745F57C"/>
    <w:rsid w:val="00092F7C"/>
  </w:style>
  <w:style w:type="paragraph" w:customStyle="1" w:styleId="772DF29EEB1040278FA5361324F4C5CD">
    <w:name w:val="772DF29EEB1040278FA5361324F4C5CD"/>
    <w:rsid w:val="00092F7C"/>
  </w:style>
  <w:style w:type="paragraph" w:customStyle="1" w:styleId="ACDAF181986E49BD966E7B506F6FB4C6">
    <w:name w:val="ACDAF181986E49BD966E7B506F6FB4C6"/>
    <w:rsid w:val="00092F7C"/>
  </w:style>
  <w:style w:type="paragraph" w:customStyle="1" w:styleId="42FC5F31CCF64938B7DE97542C46DA47">
    <w:name w:val="42FC5F31CCF64938B7DE97542C46DA47"/>
    <w:rsid w:val="00092F7C"/>
  </w:style>
  <w:style w:type="paragraph" w:customStyle="1" w:styleId="3CFFA664A1F74256BA60DBABFD656D85">
    <w:name w:val="3CFFA664A1F74256BA60DBABFD656D85"/>
    <w:rsid w:val="00092F7C"/>
  </w:style>
  <w:style w:type="paragraph" w:customStyle="1" w:styleId="0BCB29576A4D43BEB4E822AFFE89F7E6">
    <w:name w:val="0BCB29576A4D43BEB4E822AFFE89F7E6"/>
    <w:rsid w:val="00092F7C"/>
  </w:style>
  <w:style w:type="paragraph" w:customStyle="1" w:styleId="29D3057E04D243E2B6FB0682D10ED39B">
    <w:name w:val="29D3057E04D243E2B6FB0682D10ED39B"/>
    <w:rsid w:val="00092F7C"/>
  </w:style>
  <w:style w:type="paragraph" w:customStyle="1" w:styleId="F62B6CB845B9442E8C9E0B5E5922EAF4">
    <w:name w:val="F62B6CB845B9442E8C9E0B5E5922EAF4"/>
    <w:rsid w:val="00092F7C"/>
  </w:style>
  <w:style w:type="paragraph" w:customStyle="1" w:styleId="A143D9C6CDF24081B26C7093C88890E2">
    <w:name w:val="A143D9C6CDF24081B26C7093C88890E2"/>
    <w:rsid w:val="00092F7C"/>
  </w:style>
  <w:style w:type="paragraph" w:customStyle="1" w:styleId="E00D22186E4F4A2D9F8E7ECCA4AB485C">
    <w:name w:val="E00D22186E4F4A2D9F8E7ECCA4AB485C"/>
    <w:rsid w:val="00092F7C"/>
  </w:style>
  <w:style w:type="paragraph" w:customStyle="1" w:styleId="4975406A2335420EA2177B37CBB2D716">
    <w:name w:val="4975406A2335420EA2177B37CBB2D716"/>
    <w:rsid w:val="00BF70E2"/>
  </w:style>
  <w:style w:type="paragraph" w:customStyle="1" w:styleId="4AE4B3BCBC0D4509B8F0225F015850F9">
    <w:name w:val="4AE4B3BCBC0D4509B8F0225F015850F9"/>
    <w:rsid w:val="00110623"/>
  </w:style>
  <w:style w:type="paragraph" w:customStyle="1" w:styleId="CC614C30AE144C2F86BC52644A94C652">
    <w:name w:val="CC614C30AE144C2F86BC52644A94C652"/>
    <w:rsid w:val="00110623"/>
  </w:style>
  <w:style w:type="paragraph" w:customStyle="1" w:styleId="754B075FA95E4EFFAB0E3DA6DFF1587B">
    <w:name w:val="754B075FA95E4EFFAB0E3DA6DFF1587B"/>
    <w:rsid w:val="00110623"/>
  </w:style>
  <w:style w:type="paragraph" w:customStyle="1" w:styleId="98AAE1430936409E8D31BA2E760E6000">
    <w:name w:val="98AAE1430936409E8D31BA2E760E6000"/>
    <w:rsid w:val="00A21D14"/>
  </w:style>
  <w:style w:type="paragraph" w:customStyle="1" w:styleId="D9AB3B736E394F3BB2A872C1C28901B8">
    <w:name w:val="D9AB3B736E394F3BB2A872C1C28901B8"/>
    <w:rsid w:val="00A21D14"/>
  </w:style>
  <w:style w:type="paragraph" w:customStyle="1" w:styleId="625971790EF24705AC03E6D342B76EF7">
    <w:name w:val="625971790EF24705AC03E6D342B76EF7"/>
    <w:rsid w:val="00A21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D879C26CEA1F4BA537A4143EB6D594" ma:contentTypeVersion="32" ma:contentTypeDescription="Create a new document." ma:contentTypeScope="" ma:versionID="758cf8acd1022bfa99aaefeca97f0e5a">
  <xsd:schema xmlns:xsd="http://www.w3.org/2001/XMLSchema" xmlns:xs="http://www.w3.org/2001/XMLSchema" xmlns:p="http://schemas.microsoft.com/office/2006/metadata/properties" xmlns:ns1="http://schemas.microsoft.com/sharepoint/v3" xmlns:ns2="e3704947-2cde-41a0-aec2-44db75317d10" xmlns:ns3="9b6976e6-ca33-467b-ab3f-6ad148271894" targetNamespace="http://schemas.microsoft.com/office/2006/metadata/properties" ma:root="true" ma:fieldsID="5170bb0cae1750d476053b73f7a52736" ns1:_="" ns2:_="" ns3:_="">
    <xsd:import namespace="http://schemas.microsoft.com/sharepoint/v3"/>
    <xsd:import namespace="e3704947-2cde-41a0-aec2-44db75317d10"/>
    <xsd:import namespace="9b6976e6-ca33-467b-ab3f-6ad148271894"/>
    <xsd:element name="properties">
      <xsd:complexType>
        <xsd:sequence>
          <xsd:element name="documentManagement">
            <xsd:complexType>
              <xsd:all>
                <xsd:element ref="ns2:be06033658954130ac16ad924d64caec" minOccurs="0"/>
                <xsd:element ref="ns2:TaxCatchAll" minOccurs="0"/>
                <xsd:element ref="ns2:gdacaf0458c649e7aa4633e5c1ce8356" minOccurs="0"/>
                <xsd:element ref="ns2:j45cc116dad2480cac0291bd6a145fac" minOccurs="0"/>
                <xsd:element ref="ns2:h267313b491b4453ae104bbcf587370f" minOccurs="0"/>
                <xsd:element ref="ns1:Comments" minOccurs="0"/>
                <xsd:element ref="ns2:f9f3979869864fcdb5fe6760c3b864f9" minOccurs="0"/>
                <xsd:element ref="ns2:l12a351459084972a8a0ac4cc919f886" minOccurs="0"/>
                <xsd:element ref="ns2:eae2124e3e424848af80a609cf22d822" minOccurs="0"/>
                <xsd:element ref="ns2:h128c8c68db44622b592075b4805a5fc" minOccurs="0"/>
                <xsd:element ref="ns2:a8a3bf63775b4ef2b445386f655f606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04947-2cde-41a0-aec2-44db75317d10" elementFormDefault="qualified">
    <xsd:import namespace="http://schemas.microsoft.com/office/2006/documentManagement/types"/>
    <xsd:import namespace="http://schemas.microsoft.com/office/infopath/2007/PartnerControls"/>
    <xsd:element name="be06033658954130ac16ad924d64caec" ma:index="9" ma:taxonomy="true" ma:internalName="be06033658954130ac16ad924d64caec" ma:taxonomyFieldName="Stratus_DocumentType" ma:displayName="Document Type" ma:fieldId="{be060336-5895-4130-ac16-ad924d64caec}"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fdb2950-da20-4654-9f46-f18de72ba5a1}" ma:internalName="TaxCatchAll" ma:showField="CatchAllData" ma:web="e3704947-2cde-41a0-aec2-44db75317d10">
      <xsd:complexType>
        <xsd:complexContent>
          <xsd:extension base="dms:MultiChoiceLookup">
            <xsd:sequence>
              <xsd:element name="Value" type="dms:Lookup" maxOccurs="unbounded" minOccurs="0" nillable="true"/>
            </xsd:sequence>
          </xsd:extension>
        </xsd:complexContent>
      </xsd:complexType>
    </xsd:element>
    <xsd:element name="gdacaf0458c649e7aa4633e5c1ce8356" ma:index="12" nillable="true" ma:taxonomy="true" ma:internalName="gdacaf0458c649e7aa4633e5c1ce8356" ma:taxonomyFieldName="Stratus_WorkActivity" ma:displayName="Work Activity" ma:fieldId="{0dacaf04-58c6-49e7-aa46-33e5c1ce8356}"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j45cc116dad2480cac0291bd6a145fac" ma:index="14" ma:taxonomy="true" ma:internalName="j45cc116dad2480cac0291bd6a145fac" ma:taxonomyFieldName="Stratus_SecurityClassification" ma:displayName="Security Classification" ma:fieldId="{345cc116-dad2-480c-ac02-91bd6a145fac}"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h267313b491b4453ae104bbcf587370f" ma:index="16" nillable="true" ma:taxonomy="true" ma:internalName="h267313b491b4453ae104bbcf587370f" ma:taxonomyFieldName="Stratus_Year" ma:displayName="Year" ma:fieldId="{1267313b-491b-4453-ae10-4bbcf587370f}"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f9f3979869864fcdb5fe6760c3b864f9" ma:index="19" nillable="true" ma:taxonomy="true" ma:internalName="f9f3979869864fcdb5fe6760c3b864f9" ma:taxonomyFieldName="Stratus_AIPCategory" ma:displayName="AIP Category" ma:default="" ma:fieldId="{f9f39798-6986-4fcd-b5fe-6760c3b864f9}" ma:sspId="b6206a2c-5ee7-4d50-b3ee-2668e744af9d" ma:termSetId="b5aad770-f33e-467c-88e9-5d36274dd3ee" ma:anchorId="00000000-0000-0000-0000-000000000000" ma:open="false" ma:isKeyword="false">
      <xsd:complexType>
        <xsd:sequence>
          <xsd:element ref="pc:Terms" minOccurs="0" maxOccurs="1"/>
        </xsd:sequence>
      </xsd:complexType>
    </xsd:element>
    <xsd:element name="l12a351459084972a8a0ac4cc919f886" ma:index="21" nillable="true" ma:taxonomy="true" ma:internalName="l12a351459084972a8a0ac4cc919f886" ma:taxonomyFieldName="Stratus_AIPDocumentStatus" ma:displayName="Document Status" ma:default="" ma:fieldId="{512a3514-5908-4972-a8a0-ac4cc919f886}" ma:sspId="b6206a2c-5ee7-4d50-b3ee-2668e744af9d" ma:termSetId="eac898e1-2e61-4f05-a707-1e2266657b1f" ma:anchorId="00000000-0000-0000-0000-000000000000" ma:open="false" ma:isKeyword="false">
      <xsd:complexType>
        <xsd:sequence>
          <xsd:element ref="pc:Terms" minOccurs="0" maxOccurs="1"/>
        </xsd:sequence>
      </xsd:complexType>
    </xsd:element>
    <xsd:element name="eae2124e3e424848af80a609cf22d822" ma:index="23" nillable="true" ma:taxonomy="true" ma:internalName="eae2124e3e424848af80a609cf22d822" ma:taxonomyFieldName="Stratus_AIPProcess" ma:displayName="AIP Process" ma:default="" ma:fieldId="{eae2124e-3e42-4848-af80-a609cf22d822}" ma:sspId="b6206a2c-5ee7-4d50-b3ee-2668e744af9d" ma:termSetId="6fdb4a89-c052-4548-9353-0cf97876c5e2" ma:anchorId="00000000-0000-0000-0000-000000000000" ma:open="false" ma:isKeyword="false">
      <xsd:complexType>
        <xsd:sequence>
          <xsd:element ref="pc:Terms" minOccurs="0" maxOccurs="1"/>
        </xsd:sequence>
      </xsd:complexType>
    </xsd:element>
    <xsd:element name="h128c8c68db44622b592075b4805a5fc" ma:index="25" nillable="true" ma:taxonomy="true" ma:internalName="h128c8c68db44622b592075b4805a5fc" ma:taxonomyFieldName="Stratus_AIPProjectProponent" ma:displayName="AIP Project Proponent" ma:default="" ma:fieldId="{1128c8c6-8db4-4622-b592-075b4805a5fc}" ma:sspId="b6206a2c-5ee7-4d50-b3ee-2668e744af9d" ma:termSetId="74937973-6847-4da6-b25b-87f2296cea2c" ma:anchorId="00000000-0000-0000-0000-000000000000" ma:open="false" ma:isKeyword="false">
      <xsd:complexType>
        <xsd:sequence>
          <xsd:element ref="pc:Terms" minOccurs="0" maxOccurs="1"/>
        </xsd:sequence>
      </xsd:complexType>
    </xsd:element>
    <xsd:element name="a8a3bf63775b4ef2b445386f655f6065" ma:index="27" nillable="true" ma:taxonomy="true" ma:internalName="a8a3bf63775b4ef2b445386f655f6065" ma:taxonomyFieldName="Stratus_AIPSector" ma:displayName="Sector" ma:default="" ma:fieldId="{a8a3bf63-775b-4ef2-b445-386f655f6065}" ma:sspId="b6206a2c-5ee7-4d50-b3ee-2668e744af9d" ma:termSetId="098f2b65-932c-4731-b1fd-3376fa2ab67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6976e6-ca33-467b-ab3f-6ad14827189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3704947-2cde-41a0-aec2-44db75317d10">
      <Value>203</Value>
      <Value>172</Value>
      <Value>14</Value>
      <Value>28</Value>
      <Value>8</Value>
      <Value>106</Value>
      <Value>173</Value>
      <Value>11</Value>
      <Value>204</Value>
    </TaxCatchAll>
    <lcf76f155ced4ddcb4097134ff3c332f xmlns="9b6976e6-ca33-467b-ab3f-6ad148271894">
      <Terms xmlns="http://schemas.microsoft.com/office/infopath/2007/PartnerControls"/>
    </lcf76f155ced4ddcb4097134ff3c332f>
    <a8a3bf63775b4ef2b445386f655f6065 xmlns="e3704947-2cde-41a0-aec2-44db75317d10">
      <Terms xmlns="http://schemas.microsoft.com/office/infopath/2007/PartnerControls">
        <TermInfo xmlns="http://schemas.microsoft.com/office/infopath/2007/PartnerControls">
          <TermName xmlns="http://schemas.microsoft.com/office/infopath/2007/PartnerControls">Oil and Gas</TermName>
          <TermId xmlns="http://schemas.microsoft.com/office/infopath/2007/PartnerControls">46cdad2c-9b1d-47b4-bdba-aae9bf07e58a</TermId>
        </TermInfo>
      </Terms>
    </a8a3bf63775b4ef2b445386f655f6065>
    <h128c8c68db44622b592075b4805a5fc xmlns="e3704947-2cde-41a0-aec2-44db75317d10">
      <Terms xmlns="http://schemas.microsoft.com/office/infopath/2007/PartnerControls">
        <TermInfo xmlns="http://schemas.microsoft.com/office/infopath/2007/PartnerControls">
          <TermName xmlns="http://schemas.microsoft.com/office/infopath/2007/PartnerControls">Shell</TermName>
          <TermId xmlns="http://schemas.microsoft.com/office/infopath/2007/PartnerControls">8d7b6118-000e-48d3-a6ab-fabead64235b</TermId>
        </TermInfo>
      </Terms>
    </h128c8c68db44622b592075b4805a5fc>
    <f9f3979869864fcdb5fe6760c3b864f9 xmlns="e3704947-2cde-41a0-aec2-44db75317d10">
      <Terms xmlns="http://schemas.microsoft.com/office/infopath/2007/PartnerControls">
        <TermInfo xmlns="http://schemas.microsoft.com/office/infopath/2007/PartnerControls">
          <TermName xmlns="http://schemas.microsoft.com/office/infopath/2007/PartnerControls">Australian Jobs Act 2013</TermName>
          <TermId xmlns="http://schemas.microsoft.com/office/infopath/2007/PartnerControls">c4e9f2f4-4a17-488b-88d7-3a4c9c5257ee</TermId>
        </TermInfo>
      </Terms>
    </f9f3979869864fcdb5fe6760c3b864f9>
    <h267313b491b4453ae104bbcf587370f xmlns="e3704947-2cde-41a0-aec2-44db75317d10">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8041af35-a667-4dbf-91fa-b116fc08c536</TermId>
        </TermInfo>
      </Terms>
    </h267313b491b4453ae104bbcf587370f>
    <gdacaf0458c649e7aa4633e5c1ce8356 xmlns="e3704947-2cde-41a0-aec2-44db75317d10">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ce7a0af5-c8dd-496d-b552-57fe07b9b7e0</TermId>
        </TermInfo>
      </Terms>
    </gdacaf0458c649e7aa4633e5c1ce8356>
    <j45cc116dad2480cac0291bd6a145fac xmlns="e3704947-2cde-41a0-aec2-44db75317d10">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92ecd0c5-78b3-45d0-8fcd-907c8033822d</TermId>
        </TermInfo>
      </Terms>
    </j45cc116dad2480cac0291bd6a145fac>
    <be06033658954130ac16ad924d64caec xmlns="e3704947-2cde-41a0-aec2-44db75317d10">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48effc76-1fc0-4a04-a22f-09c13f277e05</TermId>
        </TermInfo>
      </Terms>
    </be06033658954130ac16ad924d64caec>
    <l12a351459084972a8a0ac4cc919f886 xmlns="e3704947-2cde-41a0-aec2-44db75317d10">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29f3f735-174f-47bb-8507-f5316f853cae</TermId>
        </TermInfo>
      </Terms>
    </l12a351459084972a8a0ac4cc919f886>
    <Comments xmlns="http://schemas.microsoft.com/sharepoint/v3" xsi:nil="true"/>
    <eae2124e3e424848af80a609cf22d822 xmlns="e3704947-2cde-41a0-aec2-44db75317d10">
      <Terms xmlns="http://schemas.microsoft.com/office/infopath/2007/PartnerControls">
        <TermInfo xmlns="http://schemas.microsoft.com/office/infopath/2007/PartnerControls">
          <TermName xmlns="http://schemas.microsoft.com/office/infopath/2007/PartnerControls">Compliance Report</TermName>
          <TermId xmlns="http://schemas.microsoft.com/office/infopath/2007/PartnerControls">8ff053b6-1bff-4271-a655-e4181f9c9322</TermId>
        </TermInfo>
      </Terms>
    </eae2124e3e424848af80a609cf22d822>
  </documentManagement>
</p:properties>
</file>

<file path=customXml/itemProps1.xml><?xml version="1.0" encoding="utf-8"?>
<ds:datastoreItem xmlns:ds="http://schemas.openxmlformats.org/officeDocument/2006/customXml" ds:itemID="{81CA6155-43E7-4138-852B-B32E441D4EE2}">
  <ds:schemaRefs>
    <ds:schemaRef ds:uri="http://schemas.microsoft.com/sharepoint/v3/contenttype/forms"/>
  </ds:schemaRefs>
</ds:datastoreItem>
</file>

<file path=customXml/itemProps2.xml><?xml version="1.0" encoding="utf-8"?>
<ds:datastoreItem xmlns:ds="http://schemas.openxmlformats.org/officeDocument/2006/customXml" ds:itemID="{B414435F-F309-401A-B80F-D0EF0906D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704947-2cde-41a0-aec2-44db75317d10"/>
    <ds:schemaRef ds:uri="9b6976e6-ca33-467b-ab3f-6ad148271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E5FC84-B6DE-47F4-A136-BA2213618F7A}">
  <ds:schemaRefs>
    <ds:schemaRef ds:uri="http://schemas.openxmlformats.org/officeDocument/2006/bibliography"/>
  </ds:schemaRefs>
</ds:datastoreItem>
</file>

<file path=customXml/itemProps4.xml><?xml version="1.0" encoding="utf-8"?>
<ds:datastoreItem xmlns:ds="http://schemas.openxmlformats.org/officeDocument/2006/customXml" ds:itemID="{9FD692F7-D880-4BFA-88AA-C18ED1E6F48B}">
  <ds:schemaRefs>
    <ds:schemaRef ds:uri="http://purl.org/dc/terms/"/>
    <ds:schemaRef ds:uri="http://schemas.microsoft.com/office/2006/metadata/properties"/>
    <ds:schemaRef ds:uri="e3704947-2cde-41a0-aec2-44db75317d10"/>
    <ds:schemaRef ds:uri="http://purl.org/dc/elements/1.1/"/>
    <ds:schemaRef ds:uri="http://purl.org/dc/dcmitype/"/>
    <ds:schemaRef ds:uri="9b6976e6-ca33-467b-ab3f-6ad148271894"/>
    <ds:schemaRef ds:uri="http://schemas.microsoft.com/office/infopath/2007/PartnerControls"/>
    <ds:schemaRef ds:uri="http://schemas.microsoft.com/sharepoint/v3"/>
    <ds:schemaRef ds:uri="http://schemas.microsoft.com/office/2006/documentManagement/type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d0cb1e24-a0e2-4a4c-9340-733297c9cd7c}" enabled="1" method="Privileged" siteId="{db1e96a8-a3da-442a-930b-235cac24cd5c}" removed="0"/>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1433</Words>
  <Characters>8286</Characters>
  <Application>Microsoft Office Word</Application>
  <DocSecurity>0</DocSecurity>
  <Lines>192</Lines>
  <Paragraphs>114</Paragraphs>
  <ScaleCrop>false</ScaleCrop>
  <HeadingPairs>
    <vt:vector size="2" baseType="variant">
      <vt:variant>
        <vt:lpstr>Title</vt:lpstr>
      </vt:variant>
      <vt:variant>
        <vt:i4>1</vt:i4>
      </vt:variant>
    </vt:vector>
  </HeadingPairs>
  <TitlesOfParts>
    <vt:vector size="1" baseType="lpstr">
      <vt:lpstr>AIP plan Summary Template - Project Phase</vt:lpstr>
    </vt:vector>
  </TitlesOfParts>
  <Company>DIISRTE</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AIP plan Summary Template - Project Phase</dc:title>
  <dc:subject/>
  <dc:creator>Swarbrick, Richard</dc:creator>
  <cp:keywords/>
  <dc:description/>
  <cp:lastModifiedBy>Cheong, Chris</cp:lastModifiedBy>
  <cp:revision>3</cp:revision>
  <cp:lastPrinted>2013-11-14T20:45:00Z</cp:lastPrinted>
  <dcterms:created xsi:type="dcterms:W3CDTF">2025-12-16T23:22:00Z</dcterms:created>
  <dcterms:modified xsi:type="dcterms:W3CDTF">2025-12-16T23:28:00Z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0x0101004DD879C26CEA1F4BA537A4143EB6D594</vt:lpwstr>
  </property>
  <property fmtid="{D5CDD505-2E9C-101B-9397-08002B2CF9AE}" pid="7" name="DocHub_Year">
    <vt:lpwstr/>
  </property>
  <property fmtid="{D5CDD505-2E9C-101B-9397-08002B2CF9AE}" pid="8" name="DocHub_DocStatus">
    <vt:lpwstr/>
  </property>
  <property fmtid="{D5CDD505-2E9C-101B-9397-08002B2CF9AE}" pid="9" name="DocHub_ProjectProponent">
    <vt:lpwstr>1125;#Shell|a47c288e-e66d-4b39-b89e-04cc45a039a1</vt:lpwstr>
  </property>
  <property fmtid="{D5CDD505-2E9C-101B-9397-08002B2CF9AE}" pid="10" name="DocHub_DocumentType">
    <vt:lpwstr>85;#Plan|05f983ce-1f4d-409e-a106-80e6417050c7</vt:lpwstr>
  </property>
  <property fmtid="{D5CDD505-2E9C-101B-9397-08002B2CF9AE}" pid="11" name="DocHub_SecurityClassification">
    <vt:lpwstr>3;#UNCLASSIFIED|6106d03b-a1a0-4e30-9d91-d5e9fb4314f9</vt:lpwstr>
  </property>
  <property fmtid="{D5CDD505-2E9C-101B-9397-08002B2CF9AE}" pid="12" name="DocHub_AIPProcess">
    <vt:lpwstr>499;#Executive Summary|483e399a-f5ef-4b8b-bb91-c15a7635170a</vt:lpwstr>
  </property>
  <property fmtid="{D5CDD505-2E9C-101B-9397-08002B2CF9AE}" pid="13" name="DocHub_GovernmentEntities">
    <vt:lpwstr/>
  </property>
  <property fmtid="{D5CDD505-2E9C-101B-9397-08002B2CF9AE}" pid="14" name="DocHub_Sector">
    <vt:lpwstr/>
  </property>
  <property fmtid="{D5CDD505-2E9C-101B-9397-08002B2CF9AE}" pid="15" name="DocHub_BriefingCorrespondenceType">
    <vt:lpwstr/>
  </property>
  <property fmtid="{D5CDD505-2E9C-101B-9397-08002B2CF9AE}" pid="16" name="DocHub_WorkActivity">
    <vt:lpwstr/>
  </property>
  <property fmtid="{D5CDD505-2E9C-101B-9397-08002B2CF9AE}" pid="17" name="DocHub_AIPCategory">
    <vt:lpwstr>469;#Australian Jobs Act 2013|de541470-8165-45cb-854e-56057fb9bc95</vt:lpwstr>
  </property>
  <property fmtid="{D5CDD505-2E9C-101B-9397-08002B2CF9AE}" pid="18" name="DocHub_Keywords">
    <vt:lpwstr/>
  </property>
  <property fmtid="{D5CDD505-2E9C-101B-9397-08002B2CF9AE}" pid="19" name="_dlc_DocIdItemGuid">
    <vt:lpwstr>b974b0ed-97a0-4098-b420-e0fe8a701c8a</vt:lpwstr>
  </property>
  <property fmtid="{D5CDD505-2E9C-101B-9397-08002B2CF9AE}" pid="20" name="SAEFSecurityClassification">
    <vt:lpwstr>7;#Confidential|e4bc29b2-6e76-48cc-b090-8b544c0802ae</vt:lpwstr>
  </property>
  <property fmtid="{D5CDD505-2E9C-101B-9397-08002B2CF9AE}" pid="21" name="SAEFExportControlClassification">
    <vt:lpwstr>8;#Not controlled – no Disclosure of technology|b25e433f-f656-4abf-8875-59157030a3e4</vt:lpwstr>
  </property>
  <property fmtid="{D5CDD505-2E9C-101B-9397-08002B2CF9AE}" pid="22" name="SAEFLanguage">
    <vt:lpwstr>5;#English|bd3ad5ee-f0c3-40aa-8cc8-36ef09940af3</vt:lpwstr>
  </property>
  <property fmtid="{D5CDD505-2E9C-101B-9397-08002B2CF9AE}" pid="23" name="SAEFBusiness">
    <vt:lpwstr>537;#IG Australia (IGA)|44585ce2-d244-41aa-b53a-d45d5f2f0150</vt:lpwstr>
  </property>
  <property fmtid="{D5CDD505-2E9C-101B-9397-08002B2CF9AE}" pid="24" name="SAEFGlobalFunction">
    <vt:lpwstr>2;#Human Resources|c247491f-f20d-4827-b936-785e70fab918</vt:lpwstr>
  </property>
  <property fmtid="{D5CDD505-2E9C-101B-9397-08002B2CF9AE}" pid="25" name="SAEFLegalEntity">
    <vt:lpwstr>405;#Shell Australia Pty Ltd|439d9a26-714a-477c-aac2-9be8c5576242</vt:lpwstr>
  </property>
  <property fmtid="{D5CDD505-2E9C-101B-9397-08002B2CF9AE}" pid="26" name="SAEFDocumentStatus">
    <vt:lpwstr>17;#Final|4ab27e0b-f232-4e2f-b033-17b51f68e2a5</vt:lpwstr>
  </property>
  <property fmtid="{D5CDD505-2E9C-101B-9397-08002B2CF9AE}" pid="27" name="SAEFCountryOfJurisdiction">
    <vt:lpwstr>366;#AUSTRALIA|48f00d92-cb9a-45df-97d4-114202f3b60d</vt:lpwstr>
  </property>
  <property fmtid="{D5CDD505-2E9C-101B-9397-08002B2CF9AE}" pid="28" name="MediaServiceImageTags">
    <vt:lpwstr/>
  </property>
  <property fmtid="{D5CDD505-2E9C-101B-9397-08002B2CF9AE}" pid="29" name="SAEFDocumentType">
    <vt:lpwstr>789;#Business Requirement Assessment [MCMCP]|daf2c826-695e-42a9-843a-57a3bf4ca29d</vt:lpwstr>
  </property>
  <property fmtid="{D5CDD505-2E9C-101B-9397-08002B2CF9AE}" pid="30" name="SAEFBusinessProcess">
    <vt:lpwstr/>
  </property>
  <property fmtid="{D5CDD505-2E9C-101B-9397-08002B2CF9AE}" pid="31" name="SAEFCollection">
    <vt:bool>false</vt:bool>
  </property>
  <property fmtid="{D5CDD505-2E9C-101B-9397-08002B2CF9AE}" pid="32" name="Stratus_AIPProcess">
    <vt:lpwstr>14;#Compliance Report|8ff053b6-1bff-4271-a655-e4181f9c9322</vt:lpwstr>
  </property>
  <property fmtid="{D5CDD505-2E9C-101B-9397-08002B2CF9AE}" pid="33" name="Stratus_WorkActivity">
    <vt:lpwstr>203;#Reporting|ce7a0af5-c8dd-496d-b552-57fe07b9b7e0</vt:lpwstr>
  </property>
  <property fmtid="{D5CDD505-2E9C-101B-9397-08002B2CF9AE}" pid="34" name="Stratus_AIPSector">
    <vt:lpwstr>173;#Oil and Gas|46cdad2c-9b1d-47b4-bdba-aae9bf07e58a</vt:lpwstr>
  </property>
  <property fmtid="{D5CDD505-2E9C-101B-9397-08002B2CF9AE}" pid="35" name="Stratus_AIPProjectProponent">
    <vt:lpwstr>172;#Shell|8d7b6118-000e-48d3-a6ab-fabead64235b</vt:lpwstr>
  </property>
  <property fmtid="{D5CDD505-2E9C-101B-9397-08002B2CF9AE}" pid="36" name="Stratus_Year">
    <vt:lpwstr>204;#2025|8041af35-a667-4dbf-91fa-b116fc08c536</vt:lpwstr>
  </property>
  <property fmtid="{D5CDD505-2E9C-101B-9397-08002B2CF9AE}" pid="37" name="Stratus_DocumentType">
    <vt:lpwstr>28;#Report|48effc76-1fc0-4a04-a22f-09c13f277e05</vt:lpwstr>
  </property>
  <property fmtid="{D5CDD505-2E9C-101B-9397-08002B2CF9AE}" pid="38" name="Stratus_AIPDocumentStatus">
    <vt:lpwstr>106;#Final|29f3f735-174f-47bb-8507-f5316f853cae</vt:lpwstr>
  </property>
  <property fmtid="{D5CDD505-2E9C-101B-9397-08002B2CF9AE}" pid="39" name="Stratus_SecurityClassification">
    <vt:lpwstr>11;#OFFICIAL:Sensitive|92ecd0c5-78b3-45d0-8fcd-907c8033822d</vt:lpwstr>
  </property>
  <property fmtid="{D5CDD505-2E9C-101B-9397-08002B2CF9AE}" pid="40" name="Stratus_AIPCategory">
    <vt:lpwstr>8;#Australian Jobs Act 2013|c4e9f2f4-4a17-488b-88d7-3a4c9c5257ee</vt:lpwstr>
  </property>
  <property fmtid="{D5CDD505-2E9C-101B-9397-08002B2CF9AE}" pid="41" name="ClassificationContentMarkingHeaderShapeIds">
    <vt:lpwstr>445dcc70,5b3820f9,18e8f380</vt:lpwstr>
  </property>
  <property fmtid="{D5CDD505-2E9C-101B-9397-08002B2CF9AE}" pid="42" name="ClassificationContentMarkingHeaderFontProps">
    <vt:lpwstr>#c00000,12,Aptos</vt:lpwstr>
  </property>
  <property fmtid="{D5CDD505-2E9C-101B-9397-08002B2CF9AE}" pid="43" name="ClassificationContentMarkingHeaderText">
    <vt:lpwstr>OFFICIAL</vt:lpwstr>
  </property>
  <property fmtid="{D5CDD505-2E9C-101B-9397-08002B2CF9AE}" pid="44" name="ClassificationContentMarkingFooterShapeIds">
    <vt:lpwstr>76bf581,1de4db37,4a416d8f</vt:lpwstr>
  </property>
  <property fmtid="{D5CDD505-2E9C-101B-9397-08002B2CF9AE}" pid="45" name="ClassificationContentMarkingFooterFontProps">
    <vt:lpwstr>#c00000,12,Aptos</vt:lpwstr>
  </property>
  <property fmtid="{D5CDD505-2E9C-101B-9397-08002B2CF9AE}" pid="46" name="ClassificationContentMarkingFooterText">
    <vt:lpwstr>OFFICIAL</vt:lpwstr>
  </property>
</Properties>
</file>