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7CBE7" w14:textId="77777777" w:rsidR="00831DD1" w:rsidRDefault="009145C5">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Nov 28</w:t>
      </w:r>
      <w:proofErr w:type="gramStart"/>
      <w:r>
        <w:rPr>
          <w:rFonts w:eastAsia="Times New Roman"/>
          <w:color w:val="000000"/>
          <w:sz w:val="16"/>
        </w:rPr>
        <w:t xml:space="preserve"> 2025</w:t>
      </w:r>
      <w:proofErr w:type="gramEnd"/>
      <w:r>
        <w:rPr>
          <w:rFonts w:eastAsia="Times New Roman"/>
          <w:color w:val="000000"/>
          <w:sz w:val="16"/>
        </w:rPr>
        <w:t xml:space="preserve"> 14:46:58 GMT+1 100 (</w:t>
      </w:r>
      <w:proofErr w:type="gramStart"/>
      <w:r>
        <w:rPr>
          <w:rFonts w:eastAsia="Times New Roman"/>
          <w:color w:val="000000"/>
          <w:sz w:val="16"/>
        </w:rPr>
        <w:t>AEDT) *</w:t>
      </w:r>
      <w:proofErr w:type="gramEnd"/>
      <w:r>
        <w:rPr>
          <w:rFonts w:eastAsia="Times New Roman"/>
          <w:color w:val="000000"/>
          <w:sz w:val="16"/>
        </w:rPr>
        <w:t>****</w:t>
      </w:r>
    </w:p>
    <w:p w14:paraId="2C864C6A" w14:textId="77777777" w:rsidR="00831DD1" w:rsidRDefault="00831DD1">
      <w:pPr>
        <w:spacing w:before="3" w:after="1250" w:line="183" w:lineRule="exact"/>
        <w:sectPr w:rsidR="00831DD1">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372E3CC6" w14:textId="77777777" w:rsidR="00831DD1" w:rsidRDefault="009145C5">
      <w:pPr>
        <w:spacing w:after="162"/>
        <w:ind w:left="3629" w:right="4025"/>
        <w:textAlignment w:val="baseline"/>
      </w:pPr>
      <w:r>
        <w:rPr>
          <w:noProof/>
        </w:rPr>
        <w:drawing>
          <wp:inline distT="0" distB="0" distL="0" distR="0" wp14:anchorId="462A2C20" wp14:editId="5AEB9E9E">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03DE4F9A" w14:textId="77777777" w:rsidR="00831DD1" w:rsidRDefault="009145C5">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2A067FE" w14:textId="77777777" w:rsidR="00831DD1" w:rsidRDefault="009145C5">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5EC232B8" w14:textId="77777777" w:rsidR="00831DD1" w:rsidRDefault="009145C5">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p w14:paraId="5B20A692" w14:textId="77777777" w:rsidR="00831DD1" w:rsidRDefault="009145C5">
      <w:pPr>
        <w:spacing w:before="123" w:line="183" w:lineRule="exact"/>
        <w:ind w:left="288"/>
        <w:textAlignment w:val="baseline"/>
        <w:rPr>
          <w:rFonts w:ascii="Arial" w:eastAsia="Arial" w:hAnsi="Arial"/>
          <w:b/>
          <w:color w:val="000000"/>
          <w:sz w:val="16"/>
        </w:rPr>
      </w:pPr>
      <w:r>
        <w:rPr>
          <w:rFonts w:ascii="Arial" w:eastAsia="Arial" w:hAnsi="Arial"/>
          <w:b/>
          <w:color w:val="000000"/>
          <w:sz w:val="16"/>
        </w:rPr>
        <w:t xml:space="preserve">Nominated project proponent: </w:t>
      </w:r>
      <w:r>
        <w:rPr>
          <w:rFonts w:ascii="Arial" w:eastAsia="Arial" w:hAnsi="Arial"/>
          <w:color w:val="000000"/>
          <w:sz w:val="16"/>
        </w:rPr>
        <w:t>NEWMONT MINING SERVICES PTY LTD</w:t>
      </w:r>
    </w:p>
    <w:p w14:paraId="0EA304D6" w14:textId="77777777" w:rsidR="00831DD1" w:rsidRDefault="009145C5">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EFD3865" w14:textId="77777777" w:rsidR="00831DD1" w:rsidRDefault="009145C5">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Newmont Tanami Pty Ltd</w:t>
      </w:r>
    </w:p>
    <w:p w14:paraId="73694C6F" w14:textId="77777777" w:rsidR="00831DD1" w:rsidRDefault="009145C5">
      <w:pPr>
        <w:spacing w:before="159" w:line="182" w:lineRule="exact"/>
        <w:ind w:left="504"/>
        <w:textAlignment w:val="baseline"/>
        <w:rPr>
          <w:rFonts w:ascii="Arial" w:eastAsia="Arial" w:hAnsi="Arial"/>
          <w:color w:val="000000"/>
          <w:spacing w:val="-2"/>
          <w:sz w:val="16"/>
        </w:rPr>
      </w:pPr>
      <w:r>
        <w:rPr>
          <w:rFonts w:ascii="Arial" w:eastAsia="Arial" w:hAnsi="Arial"/>
          <w:color w:val="000000"/>
          <w:spacing w:val="-2"/>
          <w:sz w:val="16"/>
        </w:rPr>
        <w:t>Location: Tanami Desert, Northern Territory</w:t>
      </w:r>
    </w:p>
    <w:p w14:paraId="29A6450C" w14:textId="77777777" w:rsidR="00831DD1" w:rsidRDefault="009145C5">
      <w:pPr>
        <w:spacing w:before="13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6AB3A79C" w14:textId="77777777" w:rsidR="00831DD1" w:rsidRDefault="009145C5">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09320C1A" w14:textId="77777777" w:rsidR="00831DD1" w:rsidRDefault="009145C5">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$1 billion - $2 billion</w:t>
      </w:r>
    </w:p>
    <w:p w14:paraId="600701A8" w14:textId="77777777" w:rsidR="00831DD1" w:rsidRDefault="009145C5">
      <w:pPr>
        <w:spacing w:before="124" w:line="219" w:lineRule="exact"/>
        <w:ind w:left="504" w:right="648"/>
        <w:textAlignment w:val="baseline"/>
        <w:rPr>
          <w:rFonts w:ascii="Arial" w:eastAsia="Arial" w:hAnsi="Arial"/>
          <w:color w:val="000000"/>
          <w:spacing w:val="-6"/>
          <w:sz w:val="16"/>
        </w:rPr>
      </w:pPr>
      <w:r>
        <w:rPr>
          <w:rFonts w:ascii="Arial" w:eastAsia="Arial" w:hAnsi="Arial"/>
          <w:color w:val="000000"/>
          <w:spacing w:val="-6"/>
          <w:sz w:val="16"/>
        </w:rPr>
        <w:t xml:space="preserve">Description: Newmont Mining has mine operations located in the Tanami Desert of the Northern Territory of Australia. These operations comprise the Granites Processing plant, located 560 km north-west of Alice Springs and 940 km </w:t>
      </w:r>
      <w:proofErr w:type="gramStart"/>
      <w:r>
        <w:rPr>
          <w:rFonts w:ascii="Arial" w:eastAsia="Arial" w:hAnsi="Arial"/>
          <w:color w:val="000000"/>
          <w:spacing w:val="-6"/>
          <w:sz w:val="16"/>
        </w:rPr>
        <w:t>south west</w:t>
      </w:r>
      <w:proofErr w:type="gramEnd"/>
      <w:r>
        <w:rPr>
          <w:rFonts w:ascii="Arial" w:eastAsia="Arial" w:hAnsi="Arial"/>
          <w:color w:val="000000"/>
          <w:spacing w:val="-6"/>
          <w:sz w:val="16"/>
        </w:rPr>
        <w:t xml:space="preserve"> of Darwin and Dead Bullock Soak (D BS), located 42 km to the west of The Granites Processing Plant. The TE 2 project aims to provide a deepening and expansion of the Cal lie Underground Mine at D BS to access ore at depth and increase production to 3.2 million </w:t>
      </w:r>
      <w:proofErr w:type="spellStart"/>
      <w:r>
        <w:rPr>
          <w:rFonts w:ascii="Arial" w:eastAsia="Arial" w:hAnsi="Arial"/>
          <w:color w:val="000000"/>
          <w:spacing w:val="-6"/>
          <w:sz w:val="16"/>
        </w:rPr>
        <w:t>tonnes</w:t>
      </w:r>
      <w:proofErr w:type="spellEnd"/>
      <w:r>
        <w:rPr>
          <w:rFonts w:ascii="Arial" w:eastAsia="Arial" w:hAnsi="Arial"/>
          <w:color w:val="000000"/>
          <w:spacing w:val="-6"/>
          <w:sz w:val="16"/>
        </w:rPr>
        <w:t xml:space="preserve"> per annum. Procurement activities are expected to commence in mid-2019 with construction commencing in early 2020 subject to a final investment decision in late 2019.</w:t>
      </w:r>
    </w:p>
    <w:p w14:paraId="07D77D6D" w14:textId="77777777" w:rsidR="00831DD1" w:rsidRDefault="009145C5">
      <w:pPr>
        <w:spacing w:before="140" w:after="5683"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27 Jun 2026</w:t>
      </w:r>
    </w:p>
    <w:p w14:paraId="70F36795" w14:textId="77777777" w:rsidR="00831DD1" w:rsidRDefault="00831DD1">
      <w:pPr>
        <w:spacing w:before="140" w:after="5683" w:line="182" w:lineRule="exact"/>
        <w:sectPr w:rsidR="00831DD1">
          <w:type w:val="continuous"/>
          <w:pgSz w:w="11904" w:h="16843"/>
          <w:pgMar w:top="1040" w:right="847" w:bottom="867" w:left="557" w:header="720" w:footer="720" w:gutter="0"/>
          <w:cols w:space="720"/>
        </w:sectPr>
      </w:pPr>
    </w:p>
    <w:p w14:paraId="44D9A6AE" w14:textId="77777777" w:rsidR="00831DD1" w:rsidRDefault="009145C5">
      <w:pPr>
        <w:spacing w:before="4" w:line="249" w:lineRule="exact"/>
        <w:textAlignment w:val="baseline"/>
        <w:rPr>
          <w:rFonts w:eastAsia="Times New Roman"/>
          <w:color w:val="000000"/>
          <w:spacing w:val="-2"/>
        </w:rPr>
      </w:pPr>
      <w:r>
        <w:rPr>
          <w:rFonts w:eastAsia="Times New Roman"/>
          <w:color w:val="000000"/>
          <w:spacing w:val="-2"/>
        </w:rPr>
        <w:t>Page 1 of 3</w:t>
      </w:r>
    </w:p>
    <w:p w14:paraId="6CDC3C3F" w14:textId="77777777" w:rsidR="00831DD1" w:rsidRDefault="00831DD1">
      <w:pPr>
        <w:sectPr w:rsidR="00831DD1">
          <w:type w:val="continuous"/>
          <w:pgSz w:w="11904" w:h="16843"/>
          <w:pgMar w:top="1040" w:right="1018" w:bottom="867" w:left="9806" w:header="720" w:footer="720" w:gutter="0"/>
          <w:cols w:space="720"/>
        </w:sectPr>
      </w:pPr>
    </w:p>
    <w:p w14:paraId="58003153" w14:textId="77777777" w:rsidR="00831DD1" w:rsidRDefault="009145C5">
      <w:pPr>
        <w:textAlignment w:val="baseline"/>
        <w:rPr>
          <w:rFonts w:eastAsia="Times New Roman"/>
          <w:color w:val="000000"/>
          <w:sz w:val="24"/>
        </w:rPr>
      </w:pPr>
      <w:r>
        <w:lastRenderedPageBreak/>
        <w:pict w14:anchorId="1C30E8D2">
          <v:shapetype id="_x0000_t202" coordsize="21600,21600" o:spt="202" path="m,l,21600r21600,l21600,xe">
            <v:stroke joinstyle="miter"/>
            <v:path gradientshapeok="t" o:connecttype="rect"/>
          </v:shapetype>
          <v:shape id="_x0000_s0" o:spid="_x0000_s1038" type="#_x0000_t202" style="position:absolute;margin-left:138.5pt;margin-top:52pt;width:306pt;height:50.7pt;z-index:-251665408;mso-wrap-distance-left:0;mso-wrap-distance-right:0;mso-position-horizontal-relative:page;mso-position-vertical-relative:page" filled="f" stroked="f">
            <v:textbox inset="0,0,0,0">
              <w:txbxContent>
                <w:p w14:paraId="7C8BDDE9" w14:textId="77777777" w:rsidR="00831DD1" w:rsidRDefault="009145C5">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Fri Nov 28</w:t>
                  </w:r>
                  <w:proofErr w:type="gramStart"/>
                  <w:r>
                    <w:rPr>
                      <w:rFonts w:eastAsia="Times New Roman"/>
                      <w:color w:val="000000"/>
                      <w:spacing w:val="-1"/>
                      <w:sz w:val="16"/>
                    </w:rPr>
                    <w:t xml:space="preserve"> 2025</w:t>
                  </w:r>
                  <w:proofErr w:type="gramEnd"/>
                  <w:r>
                    <w:rPr>
                      <w:rFonts w:eastAsia="Times New Roman"/>
                      <w:color w:val="000000"/>
                      <w:spacing w:val="-1"/>
                      <w:sz w:val="16"/>
                    </w:rPr>
                    <w:t xml:space="preserve"> 14:46:58 GMT+1 100 (AEDT) *****</w:t>
                  </w:r>
                </w:p>
              </w:txbxContent>
            </v:textbox>
            <w10:wrap type="square" anchorx="page" anchory="page"/>
          </v:shape>
        </w:pict>
      </w:r>
      <w:r>
        <w:pict w14:anchorId="1B607677">
          <v:shape id="_x0000_s1" type="#_x0000_t202" style="position:absolute;margin-left:52.3pt;margin-top:102.7pt;width:451.2pt;height:54.3pt;z-index:-251664384;mso-wrap-distance-left:0;mso-wrap-distance-right:0;mso-position-horizontal-relative:page;mso-position-vertical-relative:page" filled="f" stroked="f">
            <v:textbox inset="0,0,0,0">
              <w:txbxContent>
                <w:p w14:paraId="03DB4528" w14:textId="77777777" w:rsidR="00831DD1" w:rsidRDefault="009145C5">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0DF8C495" w14:textId="77777777" w:rsidR="00831DD1" w:rsidRDefault="009145C5">
                  <w:pPr>
                    <w:spacing w:before="353" w:after="160" w:line="181"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5EAD7338">
          <v:shape id="_x0000_s1037" type="#_x0000_t202" style="position:absolute;margin-left:52.3pt;margin-top:157pt;width:149.05pt;height:55.15pt;z-index:-251663360;mso-wrap-distance-left:0;mso-wrap-distance-right:0;mso-position-horizontal-relative:page;mso-position-vertical-relative:page" filled="f" stroked="f">
            <v:textbox inset="0,0,0,0">
              <w:txbxContent>
                <w:p w14:paraId="0A62D327" w14:textId="77777777" w:rsidR="00831DD1" w:rsidRDefault="009145C5">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0C4B2EE7" w14:textId="77777777" w:rsidR="00831DD1" w:rsidRDefault="009145C5">
                  <w:pPr>
                    <w:spacing w:before="220" w:line="216" w:lineRule="exact"/>
                    <w:jc w:val="both"/>
                    <w:textAlignment w:val="baseline"/>
                    <w:rPr>
                      <w:rFonts w:ascii="Arial" w:eastAsia="Arial" w:hAnsi="Arial"/>
                      <w:color w:val="000000"/>
                      <w:spacing w:val="-6"/>
                      <w:sz w:val="16"/>
                    </w:rPr>
                  </w:pPr>
                  <w:r>
                    <w:rPr>
                      <w:rFonts w:ascii="Arial" w:eastAsia="Arial" w:hAnsi="Arial"/>
                      <w:color w:val="000000"/>
                      <w:spacing w:val="-6"/>
                      <w:sz w:val="16"/>
                    </w:rPr>
                    <w:t xml:space="preserve">Water Treatment Equipment Supply RO and Conditioning Plant to clean up bore </w:t>
                  </w:r>
                  <w:proofErr w:type="spellStart"/>
                  <w:r>
                    <w:rPr>
                      <w:rFonts w:ascii="Arial" w:eastAsia="Arial" w:hAnsi="Arial"/>
                      <w:color w:val="000000"/>
                      <w:spacing w:val="-6"/>
                      <w:sz w:val="16"/>
                    </w:rPr>
                    <w:t>wate</w:t>
                  </w:r>
                  <w:proofErr w:type="spellEnd"/>
                  <w:r>
                    <w:rPr>
                      <w:rFonts w:ascii="Arial" w:eastAsia="Arial" w:hAnsi="Arial"/>
                      <w:color w:val="000000"/>
                      <w:spacing w:val="-6"/>
                      <w:sz w:val="16"/>
                    </w:rPr>
                    <w:t xml:space="preserve"> </w:t>
                  </w:r>
                </w:p>
              </w:txbxContent>
            </v:textbox>
            <w10:wrap type="square" anchorx="page" anchory="page"/>
          </v:shape>
        </w:pict>
      </w:r>
      <w:r>
        <w:pict w14:anchorId="3F2A09D4">
          <v:shape id="_x0000_s1036" type="#_x0000_t202" style="position:absolute;margin-left:228.7pt;margin-top:157pt;width:69.15pt;height:16.05pt;z-index:-251662336;mso-wrap-distance-left:0;mso-wrap-distance-right:0;mso-position-horizontal-relative:page;mso-position-vertical-relative:page" filled="f" stroked="f">
            <v:textbox inset="0,0,0,0">
              <w:txbxContent>
                <w:p w14:paraId="799D72E3" w14:textId="77777777" w:rsidR="00831DD1" w:rsidRDefault="009145C5">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4AC7E5BA">
          <v:shape id="_x0000_s1035" type="#_x0000_t202" style="position:absolute;margin-left:228.7pt;margin-top:173.05pt;width:69.15pt;height:13.35pt;z-index:-251661312;mso-wrap-distance-left:0;mso-wrap-distance-right:0;mso-position-horizontal-relative:page;mso-position-vertical-relative:page" filled="f" stroked="f">
            <v:textbox inset="0,0,0,0">
              <w:txbxContent>
                <w:p w14:paraId="3ECEFA1B" w14:textId="77777777" w:rsidR="00831DD1" w:rsidRDefault="009145C5">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71C4F6FF">
          <v:shape id="_x0000_s1034" type="#_x0000_t202" style="position:absolute;margin-left:319.7pt;margin-top:157pt;width:65.25pt;height:33.05pt;z-index:-251660288;mso-wrap-distance-left:0;mso-wrap-distance-right:0;mso-position-horizontal-relative:page;mso-position-vertical-relative:page" filled="f" stroked="f">
            <v:textbox inset="0,0,0,0">
              <w:txbxContent>
                <w:p w14:paraId="1689566C" w14:textId="77777777" w:rsidR="00831DD1" w:rsidRDefault="009145C5">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2C447A17">
          <v:shape id="_x0000_s1033" type="#_x0000_t202" style="position:absolute;margin-left:400.3pt;margin-top:157pt;width:103.2pt;height:33.05pt;z-index:-251659264;mso-wrap-distance-left:0;mso-wrap-distance-right:0;mso-position-horizontal-relative:page;mso-position-vertical-relative:page" filled="f" stroked="f">
            <v:textbox inset="0,0,0,0">
              <w:txbxContent>
                <w:p w14:paraId="7D8AA309" w14:textId="77777777" w:rsidR="00831DD1" w:rsidRDefault="009145C5">
                  <w:pPr>
                    <w:spacing w:before="38" w:line="182" w:lineRule="exact"/>
                    <w:textAlignment w:val="baseline"/>
                    <w:rPr>
                      <w:rFonts w:ascii="Arial" w:eastAsia="Arial" w:hAnsi="Arial"/>
                      <w:b/>
                      <w:color w:val="000000"/>
                      <w:spacing w:val="-2"/>
                      <w:sz w:val="16"/>
                    </w:rPr>
                  </w:pPr>
                  <w:r>
                    <w:rPr>
                      <w:rFonts w:ascii="Arial" w:eastAsia="Arial" w:hAnsi="Arial"/>
                      <w:b/>
                      <w:color w:val="000000"/>
                      <w:spacing w:val="-2"/>
                      <w:sz w:val="16"/>
                    </w:rPr>
                    <w:t>Explanation for no</w:t>
                  </w:r>
                </w:p>
                <w:p w14:paraId="4A9D9D49" w14:textId="77777777" w:rsidR="00831DD1" w:rsidRDefault="009145C5">
                  <w:pPr>
                    <w:spacing w:before="1" w:line="213" w:lineRule="exact"/>
                    <w:textAlignment w:val="baseline"/>
                    <w:rPr>
                      <w:rFonts w:ascii="Arial" w:eastAsia="Arial" w:hAnsi="Arial"/>
                      <w:b/>
                      <w:color w:val="000000"/>
                      <w:spacing w:val="-3"/>
                      <w:sz w:val="16"/>
                    </w:rPr>
                  </w:pPr>
                  <w:r>
                    <w:rPr>
                      <w:rFonts w:ascii="Arial" w:eastAsia="Arial" w:hAnsi="Arial"/>
                      <w:b/>
                      <w:color w:val="000000"/>
                      <w:spacing w:val="-3"/>
                      <w:sz w:val="16"/>
                    </w:rPr>
                    <w:t>opportunities for Australian entities</w:t>
                  </w:r>
                </w:p>
              </w:txbxContent>
            </v:textbox>
            <w10:wrap type="square" anchorx="page" anchory="page"/>
          </v:shape>
        </w:pict>
      </w:r>
      <w:r>
        <w:pict w14:anchorId="5A0C9C18">
          <v:shape id="_x0000_s1032" type="#_x0000_t202" style="position:absolute;margin-left:228.7pt;margin-top:190.05pt;width:274.8pt;height:22.1pt;z-index:-251658240;mso-wrap-distance-left:0;mso-wrap-distance-right:0;mso-position-horizontal-relative:page;mso-position-vertical-relative:page" filled="f" stroked="f">
            <v:textbox inset="0,0,0,0">
              <w:txbxContent>
                <w:p w14:paraId="0F89CBED" w14:textId="77777777" w:rsidR="00831DD1" w:rsidRDefault="009145C5">
                  <w:pPr>
                    <w:tabs>
                      <w:tab w:val="left" w:pos="2376"/>
                    </w:tabs>
                    <w:spacing w:before="140" w:after="111" w:line="181" w:lineRule="exact"/>
                    <w:ind w:left="576"/>
                    <w:textAlignment w:val="baseline"/>
                    <w:rPr>
                      <w:rFonts w:ascii="Arial" w:eastAsia="Arial" w:hAnsi="Arial"/>
                      <w:color w:val="000000"/>
                      <w:spacing w:val="-1"/>
                      <w:sz w:val="16"/>
                    </w:rPr>
                  </w:pPr>
                  <w:r>
                    <w:rPr>
                      <w:rFonts w:ascii="Arial" w:eastAsia="Arial" w:hAnsi="Arial"/>
                      <w:color w:val="000000"/>
                      <w:spacing w:val="-1"/>
                      <w:sz w:val="16"/>
                    </w:rPr>
                    <w:t>Yes</w:t>
                  </w:r>
                  <w:r>
                    <w:rPr>
                      <w:rFonts w:ascii="Arial" w:eastAsia="Arial" w:hAnsi="Arial"/>
                      <w:color w:val="000000"/>
                      <w:spacing w:val="-1"/>
                      <w:sz w:val="16"/>
                    </w:rPr>
                    <w:tab/>
                    <w:t>No</w:t>
                  </w:r>
                </w:p>
              </w:txbxContent>
            </v:textbox>
            <w10:wrap type="square" anchorx="page" anchory="page"/>
          </v:shape>
        </w:pict>
      </w:r>
      <w:r>
        <w:pict w14:anchorId="30CD3975">
          <v:shape id="_x0000_s1031" type="#_x0000_t202" style="position:absolute;margin-left:52.3pt;margin-top:212.15pt;width:306pt;height:56.85pt;z-index:-251657216;mso-wrap-distance-left:0;mso-wrap-distance-right:0;mso-position-horizontal-relative:page;mso-position-vertical-relative:page" filled="f" stroked="f">
            <v:textbox inset="0,0,0,0">
              <w:txbxContent>
                <w:p w14:paraId="07C06CFE" w14:textId="77777777" w:rsidR="00831DD1" w:rsidRDefault="009145C5">
                  <w:pPr>
                    <w:tabs>
                      <w:tab w:val="left" w:pos="4104"/>
                      <w:tab w:val="right" w:pos="6120"/>
                    </w:tabs>
                    <w:spacing w:before="39" w:line="181" w:lineRule="exact"/>
                    <w:textAlignment w:val="baseline"/>
                    <w:rPr>
                      <w:rFonts w:ascii="Arial" w:eastAsia="Arial" w:hAnsi="Arial"/>
                      <w:color w:val="000000"/>
                      <w:sz w:val="16"/>
                    </w:rPr>
                  </w:pPr>
                  <w:r>
                    <w:rPr>
                      <w:rFonts w:ascii="Arial" w:eastAsia="Arial" w:hAnsi="Arial"/>
                      <w:color w:val="000000"/>
                      <w:sz w:val="16"/>
                    </w:rPr>
                    <w:t>Rope Handling 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C21F0C3" w14:textId="77777777" w:rsidR="00831DD1" w:rsidRDefault="009145C5">
                  <w:pPr>
                    <w:tabs>
                      <w:tab w:val="left" w:pos="4104"/>
                      <w:tab w:val="right" w:pos="6120"/>
                    </w:tabs>
                    <w:spacing w:before="35" w:line="181" w:lineRule="exact"/>
                    <w:textAlignment w:val="baseline"/>
                    <w:rPr>
                      <w:rFonts w:ascii="Arial" w:eastAsia="Arial" w:hAnsi="Arial"/>
                      <w:color w:val="000000"/>
                      <w:sz w:val="16"/>
                    </w:rPr>
                  </w:pPr>
                  <w:r>
                    <w:rPr>
                      <w:rFonts w:ascii="Arial" w:eastAsia="Arial" w:hAnsi="Arial"/>
                      <w:color w:val="000000"/>
                      <w:sz w:val="16"/>
                    </w:rPr>
                    <w:t>Gyratory Crusher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D1E544A" w14:textId="77777777" w:rsidR="00831DD1" w:rsidRDefault="009145C5">
                  <w:pPr>
                    <w:tabs>
                      <w:tab w:val="left" w:pos="4104"/>
                      <w:tab w:val="right" w:pos="6120"/>
                    </w:tabs>
                    <w:spacing w:before="39" w:line="181" w:lineRule="exact"/>
                    <w:textAlignment w:val="baseline"/>
                    <w:rPr>
                      <w:rFonts w:ascii="Arial" w:eastAsia="Arial" w:hAnsi="Arial"/>
                      <w:color w:val="000000"/>
                      <w:sz w:val="16"/>
                    </w:rPr>
                  </w:pPr>
                  <w:r>
                    <w:rPr>
                      <w:rFonts w:ascii="Arial" w:eastAsia="Arial" w:hAnsi="Arial"/>
                      <w:color w:val="000000"/>
                      <w:sz w:val="16"/>
                    </w:rPr>
                    <w:t>Apron Feeders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F9460A4" w14:textId="77777777" w:rsidR="00831DD1" w:rsidRDefault="009145C5">
                  <w:pPr>
                    <w:tabs>
                      <w:tab w:val="left" w:pos="4104"/>
                      <w:tab w:val="right" w:pos="6120"/>
                    </w:tabs>
                    <w:spacing w:before="52" w:line="221" w:lineRule="exact"/>
                    <w:textAlignment w:val="baseline"/>
                    <w:rPr>
                      <w:rFonts w:ascii="Arial" w:eastAsia="Arial" w:hAnsi="Arial"/>
                      <w:color w:val="000000"/>
                      <w:sz w:val="16"/>
                    </w:rPr>
                  </w:pPr>
                  <w:r>
                    <w:rPr>
                      <w:rFonts w:ascii="Arial" w:eastAsia="Arial" w:hAnsi="Arial"/>
                      <w:color w:val="000000"/>
                      <w:sz w:val="16"/>
                    </w:rPr>
                    <w:t>Conveyors; supply and delivery of conveyors</w:t>
                  </w:r>
                  <w:r>
                    <w:rPr>
                      <w:rFonts w:ascii="Arial" w:eastAsia="Arial" w:hAnsi="Arial"/>
                      <w:color w:val="000000"/>
                      <w:sz w:val="16"/>
                    </w:rPr>
                    <w:tab/>
                    <w:t>Yes</w:t>
                  </w:r>
                  <w:r>
                    <w:rPr>
                      <w:rFonts w:ascii="Arial" w:eastAsia="Arial" w:hAnsi="Arial"/>
                      <w:color w:val="000000"/>
                      <w:sz w:val="16"/>
                    </w:rPr>
                    <w:tab/>
                    <w:t>No</w:t>
                  </w:r>
                </w:p>
                <w:p w14:paraId="0A4C518B" w14:textId="77777777" w:rsidR="00831DD1" w:rsidRDefault="009145C5">
                  <w:pPr>
                    <w:spacing w:after="30" w:line="169" w:lineRule="exact"/>
                    <w:textAlignment w:val="baseline"/>
                    <w:rPr>
                      <w:rFonts w:ascii="Arial" w:eastAsia="Arial" w:hAnsi="Arial"/>
                      <w:color w:val="000000"/>
                      <w:spacing w:val="-3"/>
                      <w:sz w:val="16"/>
                    </w:rPr>
                  </w:pPr>
                  <w:r>
                    <w:rPr>
                      <w:rFonts w:ascii="Arial" w:eastAsia="Arial" w:hAnsi="Arial"/>
                      <w:color w:val="000000"/>
                      <w:spacing w:val="-3"/>
                      <w:sz w:val="16"/>
                    </w:rPr>
                    <w:t>(</w:t>
                  </w:r>
                  <w:proofErr w:type="gramStart"/>
                  <w:r>
                    <w:rPr>
                      <w:rFonts w:ascii="Arial" w:eastAsia="Arial" w:hAnsi="Arial"/>
                      <w:color w:val="000000"/>
                      <w:spacing w:val="-3"/>
                      <w:sz w:val="16"/>
                    </w:rPr>
                    <w:t>excluding</w:t>
                  </w:r>
                  <w:proofErr w:type="gramEnd"/>
                  <w:r>
                    <w:rPr>
                      <w:rFonts w:ascii="Arial" w:eastAsia="Arial" w:hAnsi="Arial"/>
                      <w:color w:val="000000"/>
                      <w:spacing w:val="-3"/>
                      <w:sz w:val="16"/>
                    </w:rPr>
                    <w:t xml:space="preserve"> components, U/G and </w:t>
                  </w:r>
                  <w:proofErr w:type="spellStart"/>
                  <w:r>
                    <w:rPr>
                      <w:rFonts w:ascii="Arial" w:eastAsia="Arial" w:hAnsi="Arial"/>
                      <w:color w:val="000000"/>
                      <w:spacing w:val="-3"/>
                      <w:sz w:val="16"/>
                    </w:rPr>
                    <w:t>surfa</w:t>
                  </w:r>
                  <w:proofErr w:type="spellEnd"/>
                </w:p>
              </w:txbxContent>
            </v:textbox>
            <w10:wrap type="square" anchorx="page" anchory="page"/>
          </v:shape>
        </w:pict>
      </w:r>
      <w:r>
        <w:pict w14:anchorId="4C221731">
          <v:shape id="_x0000_s1030" type="#_x0000_t202" style="position:absolute;margin-left:52.3pt;margin-top:269pt;width:306pt;height:66pt;z-index:-2516561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641"/>
                    <w:gridCol w:w="2479"/>
                  </w:tblGrid>
                  <w:tr w:rsidR="00831DD1" w14:paraId="64821B99" w14:textId="77777777">
                    <w:tblPrEx>
                      <w:tblCellMar>
                        <w:top w:w="0" w:type="dxa"/>
                        <w:bottom w:w="0" w:type="dxa"/>
                      </w:tblCellMar>
                    </w:tblPrEx>
                    <w:trPr>
                      <w:trHeight w:hRule="exact" w:val="1320"/>
                    </w:trPr>
                    <w:tc>
                      <w:tcPr>
                        <w:tcW w:w="3641" w:type="dxa"/>
                      </w:tcPr>
                      <w:p w14:paraId="4BDB14DF" w14:textId="77777777" w:rsidR="00831DD1" w:rsidRDefault="009145C5">
                        <w:pPr>
                          <w:spacing w:line="201" w:lineRule="exact"/>
                          <w:ind w:right="468"/>
                          <w:textAlignment w:val="baseline"/>
                          <w:rPr>
                            <w:rFonts w:ascii="Arial" w:eastAsia="Arial" w:hAnsi="Arial"/>
                            <w:color w:val="000000"/>
                            <w:spacing w:val="-4"/>
                            <w:sz w:val="16"/>
                          </w:rPr>
                        </w:pPr>
                        <w:r>
                          <w:rPr>
                            <w:rFonts w:ascii="Arial" w:eastAsia="Arial" w:hAnsi="Arial"/>
                            <w:color w:val="000000"/>
                            <w:spacing w:val="-4"/>
                            <w:sz w:val="16"/>
                          </w:rPr>
                          <w:t xml:space="preserve">Headframe; fabricate and supply Headframe for installation under C2014 Shaft </w:t>
                        </w:r>
                        <w:proofErr w:type="spellStart"/>
                        <w:r>
                          <w:rPr>
                            <w:rFonts w:ascii="Arial" w:eastAsia="Arial" w:hAnsi="Arial"/>
                            <w:color w:val="000000"/>
                            <w:spacing w:val="-4"/>
                            <w:sz w:val="16"/>
                          </w:rPr>
                          <w:t>Equ</w:t>
                        </w:r>
                        <w:proofErr w:type="spellEnd"/>
                      </w:p>
                      <w:p w14:paraId="2EBC91D8" w14:textId="77777777" w:rsidR="00831DD1" w:rsidRDefault="009145C5">
                        <w:pPr>
                          <w:spacing w:line="218" w:lineRule="exact"/>
                          <w:ind w:right="720"/>
                          <w:textAlignment w:val="baseline"/>
                          <w:rPr>
                            <w:rFonts w:ascii="Arial" w:eastAsia="Arial" w:hAnsi="Arial"/>
                            <w:color w:val="000000"/>
                            <w:sz w:val="16"/>
                          </w:rPr>
                        </w:pPr>
                        <w:r>
                          <w:rPr>
                            <w:rFonts w:ascii="Arial" w:eastAsia="Arial" w:hAnsi="Arial"/>
                            <w:color w:val="000000"/>
                            <w:sz w:val="16"/>
                          </w:rPr>
                          <w:t>Tanks - Surface; supply 5 x water tanks, 1 x brine tanks; weld strakes onsite</w:t>
                        </w:r>
                      </w:p>
                      <w:p w14:paraId="1333D55A" w14:textId="77777777" w:rsidR="00831DD1" w:rsidRDefault="009145C5">
                        <w:pPr>
                          <w:spacing w:after="35" w:line="221" w:lineRule="exact"/>
                          <w:ind w:right="648"/>
                          <w:textAlignment w:val="baseline"/>
                          <w:rPr>
                            <w:rFonts w:ascii="Arial" w:eastAsia="Arial" w:hAnsi="Arial"/>
                            <w:color w:val="000000"/>
                            <w:spacing w:val="-4"/>
                            <w:sz w:val="16"/>
                          </w:rPr>
                        </w:pPr>
                        <w:r>
                          <w:rPr>
                            <w:rFonts w:ascii="Arial" w:eastAsia="Arial" w:hAnsi="Arial"/>
                            <w:color w:val="000000"/>
                            <w:spacing w:val="-4"/>
                            <w:sz w:val="16"/>
                          </w:rPr>
                          <w:t xml:space="preserve">Electrical HV Switchgear; GE Switchgear for DBS and processing plant </w:t>
                        </w:r>
                        <w:proofErr w:type="spellStart"/>
                        <w:r>
                          <w:rPr>
                            <w:rFonts w:ascii="Arial" w:eastAsia="Arial" w:hAnsi="Arial"/>
                            <w:color w:val="000000"/>
                            <w:spacing w:val="-4"/>
                            <w:sz w:val="16"/>
                          </w:rPr>
                          <w:t>switchrooms</w:t>
                        </w:r>
                        <w:proofErr w:type="spellEnd"/>
                      </w:p>
                    </w:tc>
                    <w:tc>
                      <w:tcPr>
                        <w:tcW w:w="2479" w:type="dxa"/>
                      </w:tcPr>
                      <w:p w14:paraId="468C94EB" w14:textId="130DF686" w:rsidR="00831DD1" w:rsidRDefault="009145C5">
                        <w:pPr>
                          <w:tabs>
                            <w:tab w:val="right" w:pos="2520"/>
                          </w:tabs>
                          <w:spacing w:before="102" w:line="181" w:lineRule="exact"/>
                          <w:ind w:right="4"/>
                          <w:jc w:val="right"/>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1A39D031" w14:textId="48A77AEF" w:rsidR="00831DD1" w:rsidRDefault="009145C5">
                        <w:pPr>
                          <w:tabs>
                            <w:tab w:val="right" w:pos="2520"/>
                          </w:tabs>
                          <w:spacing w:before="255" w:line="181" w:lineRule="exact"/>
                          <w:ind w:right="4"/>
                          <w:jc w:val="right"/>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t>No</w:t>
                        </w:r>
                      </w:p>
                      <w:p w14:paraId="36F4B2F4" w14:textId="7439B882" w:rsidR="00831DD1" w:rsidRDefault="009145C5">
                        <w:pPr>
                          <w:tabs>
                            <w:tab w:val="right" w:pos="2520"/>
                          </w:tabs>
                          <w:spacing w:before="261" w:after="155" w:line="181" w:lineRule="exact"/>
                          <w:ind w:right="4"/>
                          <w:jc w:val="right"/>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t>No</w:t>
                        </w:r>
                      </w:p>
                    </w:tc>
                  </w:tr>
                </w:tbl>
                <w:p w14:paraId="6E699811" w14:textId="77777777" w:rsidR="009145C5" w:rsidRDefault="009145C5"/>
              </w:txbxContent>
            </v:textbox>
            <w10:wrap type="square" anchorx="page" anchory="page"/>
          </v:shape>
        </w:pict>
      </w:r>
      <w:r>
        <w:pict w14:anchorId="52E09CE6">
          <v:shape id="_x0000_s1029" type="#_x0000_t202" style="position:absolute;margin-left:52.3pt;margin-top:335pt;width:306pt;height:175.9pt;z-index:-251655168;mso-wrap-distance-left:0;mso-wrap-distance-right:0;mso-position-horizontal-relative:page;mso-position-vertical-relative:page" filled="f" stroked="f">
            <v:textbox inset="0,0,0,0">
              <w:txbxContent>
                <w:p w14:paraId="4B6A7D44" w14:textId="77777777" w:rsidR="00831DD1" w:rsidRDefault="009145C5">
                  <w:pPr>
                    <w:tabs>
                      <w:tab w:val="left" w:pos="4104"/>
                      <w:tab w:val="right" w:pos="6120"/>
                    </w:tabs>
                    <w:spacing w:before="1" w:line="181" w:lineRule="exact"/>
                    <w:textAlignment w:val="baseline"/>
                    <w:rPr>
                      <w:rFonts w:ascii="Arial" w:eastAsia="Arial" w:hAnsi="Arial"/>
                      <w:color w:val="000000"/>
                      <w:sz w:val="16"/>
                    </w:rPr>
                  </w:pPr>
                  <w:proofErr w:type="spellStart"/>
                  <w:r>
                    <w:rPr>
                      <w:rFonts w:ascii="Arial" w:eastAsia="Arial" w:hAnsi="Arial"/>
                      <w:color w:val="000000"/>
                      <w:sz w:val="16"/>
                    </w:rPr>
                    <w:t>Koepe</w:t>
                  </w:r>
                  <w:proofErr w:type="spellEnd"/>
                  <w:r>
                    <w:rPr>
                      <w:rFonts w:ascii="Arial" w:eastAsia="Arial" w:hAnsi="Arial"/>
                      <w:color w:val="000000"/>
                      <w:sz w:val="16"/>
                    </w:rPr>
                    <w:t xml:space="preserve"> Winder;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F54702B" w14:textId="77777777" w:rsidR="00831DD1" w:rsidRDefault="009145C5">
                  <w:pPr>
                    <w:tabs>
                      <w:tab w:val="left" w:pos="4104"/>
                      <w:tab w:val="right" w:pos="6120"/>
                    </w:tabs>
                    <w:spacing w:before="40" w:line="181" w:lineRule="exact"/>
                    <w:textAlignment w:val="baseline"/>
                    <w:rPr>
                      <w:rFonts w:ascii="Arial" w:eastAsia="Arial" w:hAnsi="Arial"/>
                      <w:color w:val="000000"/>
                      <w:sz w:val="16"/>
                    </w:rPr>
                  </w:pPr>
                  <w:r>
                    <w:rPr>
                      <w:rFonts w:ascii="Arial" w:eastAsia="Arial" w:hAnsi="Arial"/>
                      <w:color w:val="000000"/>
                      <w:sz w:val="16"/>
                    </w:rPr>
                    <w:t>Cranes, winches and hoists;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56012FC" w14:textId="77777777" w:rsidR="00831DD1" w:rsidRDefault="009145C5">
                  <w:pPr>
                    <w:tabs>
                      <w:tab w:val="left" w:pos="4104"/>
                      <w:tab w:val="right" w:pos="6120"/>
                    </w:tabs>
                    <w:spacing w:before="48" w:line="219" w:lineRule="exact"/>
                    <w:textAlignment w:val="baseline"/>
                    <w:rPr>
                      <w:rFonts w:ascii="Arial" w:eastAsia="Arial" w:hAnsi="Arial"/>
                      <w:color w:val="000000"/>
                      <w:sz w:val="16"/>
                    </w:rPr>
                  </w:pPr>
                  <w:r>
                    <w:rPr>
                      <w:rFonts w:ascii="Arial" w:eastAsia="Arial" w:hAnsi="Arial"/>
                      <w:color w:val="000000"/>
                      <w:sz w:val="16"/>
                    </w:rPr>
                    <w:t xml:space="preserve">Concrete Batch </w:t>
                  </w:r>
                  <w:proofErr w:type="gramStart"/>
                  <w:r>
                    <w:rPr>
                      <w:rFonts w:ascii="Arial" w:eastAsia="Arial" w:hAnsi="Arial"/>
                      <w:color w:val="000000"/>
                      <w:sz w:val="16"/>
                    </w:rPr>
                    <w:t>Plant;</w:t>
                  </w:r>
                  <w:proofErr w:type="gramEnd"/>
                  <w:r>
                    <w:rPr>
                      <w:rFonts w:ascii="Arial" w:eastAsia="Arial" w:hAnsi="Arial"/>
                      <w:color w:val="000000"/>
                      <w:sz w:val="16"/>
                    </w:rPr>
                    <w:t xml:space="preserve"> construct and operate new</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1C546EF" w14:textId="77777777" w:rsidR="00831DD1" w:rsidRDefault="009145C5">
                  <w:pPr>
                    <w:spacing w:line="169" w:lineRule="exact"/>
                    <w:textAlignment w:val="baseline"/>
                    <w:rPr>
                      <w:rFonts w:ascii="Arial" w:eastAsia="Arial" w:hAnsi="Arial"/>
                      <w:color w:val="000000"/>
                      <w:spacing w:val="-3"/>
                      <w:sz w:val="16"/>
                    </w:rPr>
                  </w:pPr>
                  <w:r>
                    <w:rPr>
                      <w:rFonts w:ascii="Arial" w:eastAsia="Arial" w:hAnsi="Arial"/>
                      <w:color w:val="000000"/>
                      <w:spacing w:val="-3"/>
                      <w:sz w:val="16"/>
                    </w:rPr>
                    <w:t>plant inclusive of water storage</w:t>
                  </w:r>
                </w:p>
                <w:p w14:paraId="083EFC32" w14:textId="77777777" w:rsidR="00831DD1" w:rsidRDefault="009145C5">
                  <w:pPr>
                    <w:tabs>
                      <w:tab w:val="left" w:pos="4104"/>
                      <w:tab w:val="right" w:pos="6120"/>
                    </w:tabs>
                    <w:spacing w:before="22" w:line="210" w:lineRule="exact"/>
                    <w:textAlignment w:val="baseline"/>
                    <w:rPr>
                      <w:rFonts w:ascii="Arial" w:eastAsia="Arial" w:hAnsi="Arial"/>
                      <w:color w:val="000000"/>
                      <w:sz w:val="16"/>
                    </w:rPr>
                  </w:pPr>
                  <w:r>
                    <w:rPr>
                      <w:rFonts w:ascii="Arial" w:eastAsia="Arial" w:hAnsi="Arial"/>
                      <w:color w:val="000000"/>
                      <w:sz w:val="16"/>
                    </w:rPr>
                    <w:t xml:space="preserve">MCCs; supply motor control </w:t>
                  </w:r>
                  <w:proofErr w:type="spellStart"/>
                  <w:r>
                    <w:rPr>
                      <w:rFonts w:ascii="Arial" w:eastAsia="Arial" w:hAnsi="Arial"/>
                      <w:color w:val="000000"/>
                      <w:sz w:val="16"/>
                    </w:rPr>
                    <w:t>centres</w:t>
                  </w:r>
                  <w:proofErr w:type="spellEnd"/>
                  <w:r>
                    <w:rPr>
                      <w:rFonts w:ascii="Arial" w:eastAsia="Arial" w:hAnsi="Arial"/>
                      <w:color w:val="000000"/>
                      <w:sz w:val="16"/>
                    </w:rPr>
                    <w:t xml:space="preserve"> and install</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 xml:space="preserve">into </w:t>
                  </w:r>
                  <w:proofErr w:type="spellStart"/>
                  <w:r>
                    <w:rPr>
                      <w:rFonts w:ascii="Arial" w:eastAsia="Arial" w:hAnsi="Arial"/>
                      <w:color w:val="000000"/>
                      <w:sz w:val="16"/>
                    </w:rPr>
                    <w:t>switchrooms</w:t>
                  </w:r>
                  <w:proofErr w:type="spellEnd"/>
                </w:p>
                <w:p w14:paraId="735DB493" w14:textId="77777777" w:rsidR="00831DD1" w:rsidRDefault="009145C5">
                  <w:pPr>
                    <w:tabs>
                      <w:tab w:val="left" w:pos="4104"/>
                      <w:tab w:val="right" w:pos="6120"/>
                    </w:tabs>
                    <w:spacing w:before="40" w:line="181" w:lineRule="exact"/>
                    <w:textAlignment w:val="baseline"/>
                    <w:rPr>
                      <w:rFonts w:ascii="Arial" w:eastAsia="Arial" w:hAnsi="Arial"/>
                      <w:color w:val="000000"/>
                      <w:sz w:val="16"/>
                    </w:rPr>
                  </w:pPr>
                  <w:r>
                    <w:rPr>
                      <w:rFonts w:ascii="Arial" w:eastAsia="Arial" w:hAnsi="Arial"/>
                      <w:color w:val="000000"/>
                      <w:sz w:val="16"/>
                    </w:rPr>
                    <w:t>PLC/ SCADA / Comms; supply</w:t>
                  </w:r>
                  <w:r>
                    <w:rPr>
                      <w:rFonts w:ascii="Arial" w:eastAsia="Arial" w:hAnsi="Arial"/>
                      <w:color w:val="000000"/>
                      <w:sz w:val="16"/>
                    </w:rPr>
                    <w:tab/>
                    <w:t>Yes</w:t>
                  </w:r>
                  <w:r>
                    <w:rPr>
                      <w:rFonts w:ascii="Arial" w:eastAsia="Arial" w:hAnsi="Arial"/>
                      <w:color w:val="000000"/>
                      <w:sz w:val="16"/>
                    </w:rPr>
                    <w:tab/>
                    <w:t>No</w:t>
                  </w:r>
                </w:p>
                <w:p w14:paraId="6CE554E4" w14:textId="77777777" w:rsidR="00831DD1" w:rsidRDefault="009145C5">
                  <w:pPr>
                    <w:tabs>
                      <w:tab w:val="left" w:pos="4104"/>
                      <w:tab w:val="right" w:pos="6120"/>
                    </w:tabs>
                    <w:spacing w:before="52" w:line="216" w:lineRule="exact"/>
                    <w:textAlignment w:val="baseline"/>
                    <w:rPr>
                      <w:rFonts w:ascii="Arial" w:eastAsia="Arial" w:hAnsi="Arial"/>
                      <w:color w:val="000000"/>
                      <w:sz w:val="16"/>
                    </w:rPr>
                  </w:pPr>
                  <w:r>
                    <w:rPr>
                      <w:rFonts w:ascii="Arial" w:eastAsia="Arial" w:hAnsi="Arial"/>
                      <w:color w:val="000000"/>
                      <w:sz w:val="16"/>
                    </w:rPr>
                    <w:t xml:space="preserve">Electrical </w:t>
                  </w:r>
                  <w:proofErr w:type="spellStart"/>
                  <w:r>
                    <w:rPr>
                      <w:rFonts w:ascii="Arial" w:eastAsia="Arial" w:hAnsi="Arial"/>
                      <w:color w:val="000000"/>
                      <w:sz w:val="16"/>
                    </w:rPr>
                    <w:t>Switchrooms</w:t>
                  </w:r>
                  <w:proofErr w:type="spellEnd"/>
                  <w:r>
                    <w:rPr>
                      <w:rFonts w:ascii="Arial" w:eastAsia="Arial" w:hAnsi="Arial"/>
                      <w:color w:val="000000"/>
                      <w:sz w:val="16"/>
                    </w:rPr>
                    <w:t>; manufacture, test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4F6964E" w14:textId="77777777" w:rsidR="00831DD1" w:rsidRDefault="009145C5">
                  <w:pPr>
                    <w:spacing w:line="169" w:lineRule="exact"/>
                    <w:textAlignment w:val="baseline"/>
                    <w:rPr>
                      <w:rFonts w:ascii="Arial" w:eastAsia="Arial" w:hAnsi="Arial"/>
                      <w:color w:val="000000"/>
                      <w:spacing w:val="-3"/>
                      <w:sz w:val="16"/>
                    </w:rPr>
                  </w:pPr>
                  <w:r>
                    <w:rPr>
                      <w:rFonts w:ascii="Arial" w:eastAsia="Arial" w:hAnsi="Arial"/>
                      <w:color w:val="000000"/>
                      <w:spacing w:val="-3"/>
                      <w:sz w:val="16"/>
                    </w:rPr>
                    <w:t xml:space="preserve">supply </w:t>
                  </w:r>
                  <w:proofErr w:type="spellStart"/>
                  <w:r>
                    <w:rPr>
                      <w:rFonts w:ascii="Arial" w:eastAsia="Arial" w:hAnsi="Arial"/>
                      <w:color w:val="000000"/>
                      <w:spacing w:val="-3"/>
                      <w:sz w:val="16"/>
                    </w:rPr>
                    <w:t>switchrooms</w:t>
                  </w:r>
                  <w:proofErr w:type="spellEnd"/>
                  <w:r>
                    <w:rPr>
                      <w:rFonts w:ascii="Arial" w:eastAsia="Arial" w:hAnsi="Arial"/>
                      <w:color w:val="000000"/>
                      <w:spacing w:val="-3"/>
                      <w:sz w:val="16"/>
                    </w:rPr>
                    <w:t xml:space="preserve"> and internal eq</w:t>
                  </w:r>
                </w:p>
                <w:p w14:paraId="72F10254" w14:textId="77777777" w:rsidR="00831DD1" w:rsidRDefault="009145C5">
                  <w:pPr>
                    <w:tabs>
                      <w:tab w:val="left" w:pos="4104"/>
                      <w:tab w:val="right" w:pos="6120"/>
                    </w:tabs>
                    <w:spacing w:before="39" w:line="181" w:lineRule="exact"/>
                    <w:textAlignment w:val="baseline"/>
                    <w:rPr>
                      <w:rFonts w:ascii="Arial" w:eastAsia="Arial" w:hAnsi="Arial"/>
                      <w:color w:val="000000"/>
                      <w:sz w:val="16"/>
                    </w:rPr>
                  </w:pPr>
                  <w:r>
                    <w:rPr>
                      <w:rFonts w:ascii="Arial" w:eastAsia="Arial" w:hAnsi="Arial"/>
                      <w:color w:val="000000"/>
                      <w:sz w:val="16"/>
                    </w:rPr>
                    <w:t xml:space="preserve">LV cables and </w:t>
                  </w:r>
                  <w:proofErr w:type="spellStart"/>
                  <w:r>
                    <w:rPr>
                      <w:rFonts w:ascii="Arial" w:eastAsia="Arial" w:hAnsi="Arial"/>
                      <w:color w:val="000000"/>
                      <w:sz w:val="16"/>
                    </w:rPr>
                    <w:t>Fibre</w:t>
                  </w:r>
                  <w:proofErr w:type="spellEnd"/>
                  <w:r>
                    <w:rPr>
                      <w:rFonts w:ascii="Arial" w:eastAsia="Arial" w:hAnsi="Arial"/>
                      <w:color w:val="000000"/>
                      <w:sz w:val="16"/>
                    </w:rPr>
                    <w:t xml:space="preserve"> Optic</w:t>
                  </w:r>
                  <w:r>
                    <w:rPr>
                      <w:rFonts w:ascii="Arial" w:eastAsia="Arial" w:hAnsi="Arial"/>
                      <w:color w:val="000000"/>
                      <w:sz w:val="16"/>
                    </w:rPr>
                    <w:tab/>
                    <w:t>Yes</w:t>
                  </w:r>
                  <w:r>
                    <w:rPr>
                      <w:rFonts w:ascii="Arial" w:eastAsia="Arial" w:hAnsi="Arial"/>
                      <w:color w:val="000000"/>
                      <w:sz w:val="16"/>
                    </w:rPr>
                    <w:tab/>
                    <w:t>No</w:t>
                  </w:r>
                </w:p>
                <w:p w14:paraId="22F3421C" w14:textId="77777777" w:rsidR="00831DD1" w:rsidRDefault="009145C5">
                  <w:pPr>
                    <w:tabs>
                      <w:tab w:val="left" w:pos="4104"/>
                      <w:tab w:val="right" w:pos="6120"/>
                    </w:tabs>
                    <w:spacing w:before="40" w:line="181" w:lineRule="exact"/>
                    <w:textAlignment w:val="baseline"/>
                    <w:rPr>
                      <w:rFonts w:ascii="Arial" w:eastAsia="Arial" w:hAnsi="Arial"/>
                      <w:color w:val="000000"/>
                      <w:sz w:val="16"/>
                    </w:rPr>
                  </w:pPr>
                  <w:r>
                    <w:rPr>
                      <w:rFonts w:ascii="Arial" w:eastAsia="Arial" w:hAnsi="Arial"/>
                      <w:color w:val="000000"/>
                      <w:sz w:val="16"/>
                    </w:rPr>
                    <w:t>Underground Refuge Chamber</w:t>
                  </w:r>
                  <w:r>
                    <w:rPr>
                      <w:rFonts w:ascii="Arial" w:eastAsia="Arial" w:hAnsi="Arial"/>
                      <w:color w:val="000000"/>
                      <w:sz w:val="16"/>
                    </w:rPr>
                    <w:tab/>
                    <w:t>Yes</w:t>
                  </w:r>
                  <w:r>
                    <w:rPr>
                      <w:rFonts w:ascii="Arial" w:eastAsia="Arial" w:hAnsi="Arial"/>
                      <w:color w:val="000000"/>
                      <w:sz w:val="16"/>
                    </w:rPr>
                    <w:tab/>
                    <w:t>No</w:t>
                  </w:r>
                </w:p>
                <w:p w14:paraId="693BEDBB" w14:textId="77777777" w:rsidR="00831DD1" w:rsidRDefault="009145C5">
                  <w:pPr>
                    <w:tabs>
                      <w:tab w:val="left" w:pos="4104"/>
                      <w:tab w:val="right" w:pos="6120"/>
                    </w:tabs>
                    <w:spacing w:before="40" w:line="181" w:lineRule="exact"/>
                    <w:textAlignment w:val="baseline"/>
                    <w:rPr>
                      <w:rFonts w:ascii="Arial" w:eastAsia="Arial" w:hAnsi="Arial"/>
                      <w:color w:val="000000"/>
                      <w:sz w:val="16"/>
                    </w:rPr>
                  </w:pPr>
                  <w:r>
                    <w:rPr>
                      <w:rFonts w:ascii="Arial" w:eastAsia="Arial" w:hAnsi="Arial"/>
                      <w:color w:val="000000"/>
                      <w:sz w:val="16"/>
                    </w:rPr>
                    <w:t>Stacker Conveyor; supply radial stacker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B1C1CAA" w14:textId="77777777" w:rsidR="00831DD1" w:rsidRDefault="009145C5">
                  <w:pPr>
                    <w:tabs>
                      <w:tab w:val="left" w:pos="4104"/>
                      <w:tab w:val="right" w:pos="6120"/>
                    </w:tabs>
                    <w:spacing w:before="40" w:line="181" w:lineRule="exact"/>
                    <w:textAlignment w:val="baseline"/>
                    <w:rPr>
                      <w:rFonts w:ascii="Arial" w:eastAsia="Arial" w:hAnsi="Arial"/>
                      <w:color w:val="000000"/>
                      <w:sz w:val="16"/>
                    </w:rPr>
                  </w:pPr>
                  <w:r>
                    <w:rPr>
                      <w:rFonts w:ascii="Arial" w:eastAsia="Arial" w:hAnsi="Arial"/>
                      <w:color w:val="000000"/>
                      <w:sz w:val="16"/>
                    </w:rPr>
                    <w:t>Surface Generators for U/G</w:t>
                  </w:r>
                  <w:r>
                    <w:rPr>
                      <w:rFonts w:ascii="Arial" w:eastAsia="Arial" w:hAnsi="Arial"/>
                      <w:color w:val="000000"/>
                      <w:sz w:val="16"/>
                    </w:rPr>
                    <w:tab/>
                    <w:t>Yes</w:t>
                  </w:r>
                  <w:r>
                    <w:rPr>
                      <w:rFonts w:ascii="Arial" w:eastAsia="Arial" w:hAnsi="Arial"/>
                      <w:color w:val="000000"/>
                      <w:sz w:val="16"/>
                    </w:rPr>
                    <w:tab/>
                    <w:t>No</w:t>
                  </w:r>
                </w:p>
                <w:p w14:paraId="408477A8" w14:textId="77777777" w:rsidR="00831DD1" w:rsidRDefault="009145C5">
                  <w:pPr>
                    <w:tabs>
                      <w:tab w:val="left" w:pos="4104"/>
                      <w:tab w:val="right" w:pos="6120"/>
                    </w:tabs>
                    <w:spacing w:before="40" w:line="181" w:lineRule="exact"/>
                    <w:textAlignment w:val="baseline"/>
                    <w:rPr>
                      <w:rFonts w:ascii="Arial" w:eastAsia="Arial" w:hAnsi="Arial"/>
                      <w:color w:val="000000"/>
                      <w:sz w:val="16"/>
                    </w:rPr>
                  </w:pPr>
                  <w:r>
                    <w:rPr>
                      <w:rFonts w:ascii="Arial" w:eastAsia="Arial" w:hAnsi="Arial"/>
                      <w:color w:val="000000"/>
                      <w:sz w:val="16"/>
                    </w:rPr>
                    <w:t>Bulk Earthworks and Terracing</w:t>
                  </w:r>
                  <w:r>
                    <w:rPr>
                      <w:rFonts w:ascii="Arial" w:eastAsia="Arial" w:hAnsi="Arial"/>
                      <w:color w:val="000000"/>
                      <w:sz w:val="16"/>
                    </w:rPr>
                    <w:tab/>
                    <w:t>Yes</w:t>
                  </w:r>
                  <w:r>
                    <w:rPr>
                      <w:rFonts w:ascii="Arial" w:eastAsia="Arial" w:hAnsi="Arial"/>
                      <w:color w:val="000000"/>
                      <w:sz w:val="16"/>
                    </w:rPr>
                    <w:tab/>
                    <w:t>No</w:t>
                  </w:r>
                </w:p>
                <w:p w14:paraId="34EF2FF7" w14:textId="77777777" w:rsidR="00831DD1" w:rsidRDefault="009145C5">
                  <w:pPr>
                    <w:tabs>
                      <w:tab w:val="left" w:pos="4104"/>
                      <w:tab w:val="right" w:pos="6120"/>
                    </w:tabs>
                    <w:spacing w:before="46" w:line="221" w:lineRule="exact"/>
                    <w:textAlignment w:val="baseline"/>
                    <w:rPr>
                      <w:rFonts w:ascii="Arial" w:eastAsia="Arial" w:hAnsi="Arial"/>
                      <w:color w:val="000000"/>
                      <w:sz w:val="16"/>
                    </w:rPr>
                  </w:pPr>
                  <w:r>
                    <w:rPr>
                      <w:rFonts w:ascii="Arial" w:eastAsia="Arial" w:hAnsi="Arial"/>
                      <w:color w:val="000000"/>
                      <w:sz w:val="16"/>
                    </w:rPr>
                    <w:t>Site Buildings (stores, workshop warehousing</w:t>
                  </w:r>
                  <w:r>
                    <w:rPr>
                      <w:rFonts w:ascii="Arial" w:eastAsia="Arial" w:hAnsi="Arial"/>
                      <w:color w:val="000000"/>
                      <w:sz w:val="16"/>
                    </w:rPr>
                    <w:tab/>
                    <w:t>Yes</w:t>
                  </w:r>
                  <w:r>
                    <w:rPr>
                      <w:rFonts w:ascii="Arial" w:eastAsia="Arial" w:hAnsi="Arial"/>
                      <w:color w:val="000000"/>
                      <w:sz w:val="16"/>
                    </w:rPr>
                    <w:tab/>
                    <w:t>No</w:t>
                  </w:r>
                </w:p>
                <w:p w14:paraId="570FD897" w14:textId="77777777" w:rsidR="00831DD1" w:rsidRDefault="009145C5">
                  <w:pPr>
                    <w:spacing w:after="30" w:line="169" w:lineRule="exact"/>
                    <w:textAlignment w:val="baseline"/>
                    <w:rPr>
                      <w:rFonts w:ascii="Arial" w:eastAsia="Arial" w:hAnsi="Arial"/>
                      <w:color w:val="000000"/>
                      <w:spacing w:val="-4"/>
                      <w:sz w:val="16"/>
                    </w:rPr>
                  </w:pPr>
                  <w:proofErr w:type="spellStart"/>
                  <w:r>
                    <w:rPr>
                      <w:rFonts w:ascii="Arial" w:eastAsia="Arial" w:hAnsi="Arial"/>
                      <w:color w:val="000000"/>
                      <w:spacing w:val="-4"/>
                      <w:sz w:val="16"/>
                    </w:rPr>
                    <w:t>etc</w:t>
                  </w:r>
                  <w:proofErr w:type="spellEnd"/>
                  <w:r>
                    <w:rPr>
                      <w:rFonts w:ascii="Arial" w:eastAsia="Arial" w:hAnsi="Arial"/>
                      <w:color w:val="000000"/>
                      <w:spacing w:val="-4"/>
                      <w:sz w:val="16"/>
                    </w:rPr>
                    <w:t xml:space="preserve"> including Conc &amp; E&amp;I)</w:t>
                  </w:r>
                </w:p>
              </w:txbxContent>
            </v:textbox>
            <w10:wrap type="square" anchorx="page" anchory="page"/>
          </v:shape>
        </w:pict>
      </w:r>
      <w:r>
        <w:pict w14:anchorId="0DF00531">
          <v:shape id="_x0000_s1028" type="#_x0000_t202" style="position:absolute;margin-left:50.95pt;margin-top:510.9pt;width:180pt;height:254.5pt;z-index:-251654144;mso-wrap-distance-left:0;mso-wrap-distance-right:0;mso-position-horizontal-relative:page;mso-position-vertical-relative:page" filled="f" stroked="f">
            <v:textbox inset="0,0,0,0">
              <w:txbxContent>
                <w:p w14:paraId="74DDDC7E" w14:textId="77777777" w:rsidR="00831DD1" w:rsidRDefault="009145C5">
                  <w:pPr>
                    <w:spacing w:line="201" w:lineRule="exact"/>
                    <w:ind w:right="360"/>
                    <w:textAlignment w:val="baseline"/>
                    <w:rPr>
                      <w:rFonts w:ascii="Arial" w:eastAsia="Arial" w:hAnsi="Arial"/>
                      <w:color w:val="000000"/>
                      <w:sz w:val="16"/>
                    </w:rPr>
                  </w:pPr>
                  <w:proofErr w:type="gramStart"/>
                  <w:r>
                    <w:rPr>
                      <w:rFonts w:ascii="Arial" w:eastAsia="Arial" w:hAnsi="Arial"/>
                      <w:color w:val="000000"/>
                      <w:sz w:val="16"/>
                    </w:rPr>
                    <w:t>Pre-fabricated</w:t>
                  </w:r>
                  <w:proofErr w:type="gramEnd"/>
                  <w:r>
                    <w:rPr>
                      <w:rFonts w:ascii="Arial" w:eastAsia="Arial" w:hAnsi="Arial"/>
                      <w:color w:val="000000"/>
                      <w:sz w:val="16"/>
                    </w:rPr>
                    <w:t xml:space="preserve"> Buildings (supply and install incl. Conc &amp; services)</w:t>
                  </w:r>
                </w:p>
                <w:p w14:paraId="7E60BD90" w14:textId="77777777" w:rsidR="00831DD1" w:rsidRDefault="009145C5">
                  <w:pPr>
                    <w:spacing w:before="6" w:line="219" w:lineRule="exact"/>
                    <w:ind w:right="648"/>
                    <w:textAlignment w:val="baseline"/>
                    <w:rPr>
                      <w:rFonts w:ascii="Arial" w:eastAsia="Arial" w:hAnsi="Arial"/>
                      <w:color w:val="000000"/>
                      <w:spacing w:val="-4"/>
                      <w:sz w:val="16"/>
                    </w:rPr>
                  </w:pPr>
                  <w:r>
                    <w:rPr>
                      <w:rFonts w:ascii="Arial" w:eastAsia="Arial" w:hAnsi="Arial"/>
                      <w:color w:val="000000"/>
                      <w:spacing w:val="-4"/>
                      <w:sz w:val="16"/>
                    </w:rPr>
                    <w:t xml:space="preserve">Production </w:t>
                  </w:r>
                  <w:proofErr w:type="spellStart"/>
                  <w:r>
                    <w:rPr>
                      <w:rFonts w:ascii="Arial" w:eastAsia="Arial" w:hAnsi="Arial"/>
                      <w:color w:val="000000"/>
                      <w:spacing w:val="-4"/>
                      <w:sz w:val="16"/>
                    </w:rPr>
                    <w:t>Raisebore</w:t>
                  </w:r>
                  <w:proofErr w:type="spellEnd"/>
                  <w:r>
                    <w:rPr>
                      <w:rFonts w:ascii="Arial" w:eastAsia="Arial" w:hAnsi="Arial"/>
                      <w:color w:val="000000"/>
                      <w:spacing w:val="-4"/>
                      <w:sz w:val="16"/>
                    </w:rPr>
                    <w:t xml:space="preserve"> (Equipping) includes Headframe &amp; Headframe Elevator install Village Upgrade; to supply and install prefab buildings for new DBS camp or </w:t>
                  </w:r>
                  <w:proofErr w:type="spellStart"/>
                  <w:r>
                    <w:rPr>
                      <w:rFonts w:ascii="Arial" w:eastAsia="Arial" w:hAnsi="Arial"/>
                      <w:color w:val="000000"/>
                      <w:spacing w:val="-4"/>
                      <w:sz w:val="16"/>
                    </w:rPr>
                    <w:t>exte</w:t>
                  </w:r>
                  <w:proofErr w:type="spellEnd"/>
                  <w:r>
                    <w:rPr>
                      <w:rFonts w:ascii="Arial" w:eastAsia="Arial" w:hAnsi="Arial"/>
                      <w:color w:val="000000"/>
                      <w:spacing w:val="-4"/>
                      <w:sz w:val="16"/>
                    </w:rPr>
                    <w:t xml:space="preserve"> Surface E&amp;I works (excl. Winder House, Headframe and Conveyors)</w:t>
                  </w:r>
                </w:p>
                <w:p w14:paraId="60553DD0" w14:textId="77777777" w:rsidR="00831DD1" w:rsidRDefault="009145C5">
                  <w:pPr>
                    <w:spacing w:before="2" w:line="219" w:lineRule="exact"/>
                    <w:ind w:right="432"/>
                    <w:textAlignment w:val="baseline"/>
                    <w:rPr>
                      <w:rFonts w:ascii="Arial" w:eastAsia="Arial" w:hAnsi="Arial"/>
                      <w:color w:val="000000"/>
                      <w:spacing w:val="-2"/>
                      <w:sz w:val="16"/>
                    </w:rPr>
                  </w:pPr>
                  <w:r>
                    <w:rPr>
                      <w:rFonts w:ascii="Arial" w:eastAsia="Arial" w:hAnsi="Arial"/>
                      <w:color w:val="000000"/>
                      <w:spacing w:val="-2"/>
                      <w:sz w:val="16"/>
                    </w:rPr>
                    <w:t>Underground Works (Vertical Package); install conveyors, crusher, SMP, C and E&amp;I Process Plant Construction, includes controls (modifications)</w:t>
                  </w:r>
                </w:p>
                <w:p w14:paraId="4131422F" w14:textId="77777777" w:rsidR="00831DD1" w:rsidRDefault="009145C5">
                  <w:pPr>
                    <w:spacing w:before="318" w:line="88" w:lineRule="exact"/>
                    <w:textAlignment w:val="baseline"/>
                    <w:rPr>
                      <w:rFonts w:ascii="Arial" w:eastAsia="Arial" w:hAnsi="Arial"/>
                      <w:color w:val="000000"/>
                      <w:sz w:val="11"/>
                    </w:rPr>
                  </w:pPr>
                  <w:r>
                    <w:rPr>
                      <w:rFonts w:ascii="Arial" w:eastAsia="Arial" w:hAnsi="Arial"/>
                      <w:color w:val="000000"/>
                      <w:sz w:val="11"/>
                    </w:rPr>
                    <w:t>*</w:t>
                  </w:r>
                </w:p>
                <w:p w14:paraId="19C4D4F3" w14:textId="77777777" w:rsidR="00831DD1" w:rsidRDefault="009145C5">
                  <w:pPr>
                    <w:spacing w:line="137"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2F2A39E2" w14:textId="77777777" w:rsidR="00831DD1" w:rsidRDefault="009145C5">
                  <w:pPr>
                    <w:spacing w:before="136" w:line="181"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01FB5125" w14:textId="77777777" w:rsidR="00831DD1" w:rsidRDefault="009145C5">
                  <w:pPr>
                    <w:spacing w:before="159" w:after="1288" w:line="181"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txbxContent>
            </v:textbox>
            <w10:wrap type="square" anchorx="page" anchory="page"/>
          </v:shape>
        </w:pict>
      </w:r>
      <w:r>
        <w:pict w14:anchorId="4C03CFEA">
          <v:shape id="_x0000_s1027" type="#_x0000_t202" style="position:absolute;margin-left:256.8pt;margin-top:515.95pt;width:101.5pt;height:119pt;z-index:-251653120;mso-wrap-distance-left:0;mso-wrap-distance-right:0;mso-position-horizontal-relative:page;mso-position-vertical-relative:page" filled="f" stroked="f">
            <v:textbox inset="0,0,0,0">
              <w:txbxContent>
                <w:p w14:paraId="306E8DAA" w14:textId="77777777" w:rsidR="00831DD1" w:rsidRDefault="009145C5">
                  <w:pPr>
                    <w:tabs>
                      <w:tab w:val="right" w:pos="2016"/>
                    </w:tabs>
                    <w:spacing w:before="1" w:line="181"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1C3D8016" w14:textId="77777777" w:rsidR="00831DD1" w:rsidRDefault="009145C5">
                  <w:pPr>
                    <w:tabs>
                      <w:tab w:val="right" w:pos="2016"/>
                    </w:tabs>
                    <w:spacing w:before="261" w:line="181"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7E6790D9" w14:textId="77777777" w:rsidR="00831DD1" w:rsidRDefault="009145C5">
                  <w:pPr>
                    <w:tabs>
                      <w:tab w:val="right" w:pos="2016"/>
                    </w:tabs>
                    <w:spacing w:before="255" w:line="181"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662CD243" w14:textId="77777777" w:rsidR="00831DD1" w:rsidRDefault="009145C5">
                  <w:pPr>
                    <w:tabs>
                      <w:tab w:val="right" w:pos="2016"/>
                    </w:tabs>
                    <w:spacing w:before="261" w:line="181"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608B30E0" w14:textId="77777777" w:rsidR="00831DD1" w:rsidRDefault="009145C5">
                  <w:pPr>
                    <w:tabs>
                      <w:tab w:val="right" w:pos="2016"/>
                    </w:tabs>
                    <w:spacing w:before="261" w:line="181"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56DEE7BA" w14:textId="77777777" w:rsidR="00831DD1" w:rsidRDefault="009145C5">
                  <w:pPr>
                    <w:tabs>
                      <w:tab w:val="right" w:pos="2016"/>
                    </w:tabs>
                    <w:spacing w:before="255"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494C16CE">
          <v:shape id="_x0000_s1026" type="#_x0000_t202" style="position:absolute;margin-left:488.6pt;margin-top:765.4pt;width:56pt;height:13.6pt;z-index:-251652096;mso-wrap-distance-left:0;mso-wrap-distance-right:0;mso-position-horizontal-relative:page;mso-position-vertical-relative:page" filled="f" stroked="f">
            <v:textbox inset="0,0,0,0">
              <w:txbxContent>
                <w:p w14:paraId="239E59CD" w14:textId="77777777" w:rsidR="00831DD1" w:rsidRDefault="009145C5">
                  <w:pPr>
                    <w:spacing w:before="4" w:after="5" w:line="249" w:lineRule="exact"/>
                    <w:textAlignment w:val="baseline"/>
                    <w:rPr>
                      <w:rFonts w:eastAsia="Times New Roman"/>
                      <w:color w:val="000000"/>
                    </w:rPr>
                  </w:pPr>
                  <w:r>
                    <w:rPr>
                      <w:rFonts w:eastAsia="Times New Roman"/>
                      <w:color w:val="000000"/>
                    </w:rPr>
                    <w:t>Page 2 of 3</w:t>
                  </w:r>
                </w:p>
              </w:txbxContent>
            </v:textbox>
            <w10:wrap type="square" anchorx="page" anchory="page"/>
          </v:shape>
        </w:pict>
      </w:r>
    </w:p>
    <w:p w14:paraId="1A71217C" w14:textId="77777777" w:rsidR="00831DD1" w:rsidRDefault="00831DD1">
      <w:pPr>
        <w:sectPr w:rsidR="00831DD1">
          <w:pgSz w:w="11904" w:h="16843"/>
          <w:pgMar w:top="752" w:right="1012" w:bottom="890" w:left="1019" w:header="720" w:footer="720" w:gutter="0"/>
          <w:cols w:space="720"/>
        </w:sectPr>
      </w:pPr>
    </w:p>
    <w:p w14:paraId="011E4DD8" w14:textId="77777777" w:rsidR="00831DD1" w:rsidRDefault="009145C5">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Nov 28</w:t>
      </w:r>
      <w:proofErr w:type="gramStart"/>
      <w:r>
        <w:rPr>
          <w:rFonts w:eastAsia="Times New Roman"/>
          <w:color w:val="000000"/>
          <w:spacing w:val="-1"/>
          <w:sz w:val="16"/>
        </w:rPr>
        <w:t xml:space="preserve"> 2025</w:t>
      </w:r>
      <w:proofErr w:type="gramEnd"/>
      <w:r>
        <w:rPr>
          <w:rFonts w:eastAsia="Times New Roman"/>
          <w:color w:val="000000"/>
          <w:spacing w:val="-1"/>
          <w:sz w:val="16"/>
        </w:rPr>
        <w:t xml:space="preserve"> 14:46:58 GMT+1 100 (</w:t>
      </w:r>
      <w:proofErr w:type="gramStart"/>
      <w:r>
        <w:rPr>
          <w:rFonts w:eastAsia="Times New Roman"/>
          <w:color w:val="000000"/>
          <w:spacing w:val="-1"/>
          <w:sz w:val="16"/>
        </w:rPr>
        <w:t>AEDT) *</w:t>
      </w:r>
      <w:proofErr w:type="gramEnd"/>
      <w:r>
        <w:rPr>
          <w:rFonts w:eastAsia="Times New Roman"/>
          <w:color w:val="000000"/>
          <w:spacing w:val="-1"/>
          <w:sz w:val="16"/>
        </w:rPr>
        <w:t>****</w:t>
      </w:r>
    </w:p>
    <w:p w14:paraId="029D0900" w14:textId="77777777" w:rsidR="00831DD1" w:rsidRDefault="00831DD1">
      <w:pPr>
        <w:spacing w:before="3" w:after="818" w:line="183" w:lineRule="exact"/>
        <w:sectPr w:rsidR="00831DD1">
          <w:pgSz w:w="11904" w:h="16843"/>
          <w:pgMar w:top="1040" w:right="3014" w:bottom="867" w:left="2770" w:header="720" w:footer="720" w:gutter="0"/>
          <w:cols w:space="720"/>
        </w:sectPr>
      </w:pPr>
    </w:p>
    <w:p w14:paraId="5D6EFAF3" w14:textId="77777777" w:rsidR="00831DD1" w:rsidRDefault="009145C5">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59E193A" w14:textId="77777777" w:rsidR="00831DD1" w:rsidRDefault="009145C5">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1D3A823D" w14:textId="77777777" w:rsidR="00831DD1" w:rsidRDefault="009145C5">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Daud Hegarty</w:t>
      </w:r>
    </w:p>
    <w:p w14:paraId="68A33287" w14:textId="77777777" w:rsidR="00831DD1" w:rsidRDefault="009145C5">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Commercial Director</w:t>
      </w:r>
    </w:p>
    <w:p w14:paraId="57D6531D" w14:textId="77777777" w:rsidR="00831DD1" w:rsidRDefault="009145C5">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0894236100</w:t>
      </w:r>
    </w:p>
    <w:p w14:paraId="543F52DB" w14:textId="77777777" w:rsidR="00831DD1" w:rsidRDefault="009145C5">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3">
        <w:r>
          <w:rPr>
            <w:rFonts w:ascii="Arial" w:eastAsia="Arial" w:hAnsi="Arial"/>
            <w:color w:val="0000FF"/>
            <w:spacing w:val="-1"/>
            <w:sz w:val="16"/>
            <w:u w:val="single"/>
          </w:rPr>
          <w:t>daud.hegarty@newmont.com</w:t>
        </w:r>
      </w:hyperlink>
      <w:r>
        <w:rPr>
          <w:rFonts w:ascii="Arial" w:eastAsia="Arial" w:hAnsi="Arial"/>
          <w:color w:val="000000"/>
          <w:spacing w:val="-1"/>
          <w:sz w:val="16"/>
        </w:rPr>
        <w:t xml:space="preserve"> </w:t>
      </w:r>
    </w:p>
    <w:p w14:paraId="1C5A74CD" w14:textId="77777777" w:rsidR="00831DD1" w:rsidRDefault="009145C5">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4" w:anchor="tanami-expansion-2">
        <w:r>
          <w:rPr>
            <w:rFonts w:ascii="Arial" w:eastAsia="Arial" w:hAnsi="Arial"/>
            <w:color w:val="0000FF"/>
            <w:spacing w:val="-3"/>
            <w:sz w:val="16"/>
            <w:u w:val="single"/>
          </w:rPr>
          <w:t>https://operations.newmont.com/exploration-and-projects#tanami-expansion-2</w:t>
        </w:r>
      </w:hyperlink>
      <w:r>
        <w:rPr>
          <w:rFonts w:ascii="Arial" w:eastAsia="Arial" w:hAnsi="Arial"/>
          <w:color w:val="000000"/>
          <w:spacing w:val="-3"/>
          <w:sz w:val="16"/>
        </w:rPr>
        <w:t xml:space="preserve"> </w:t>
      </w:r>
    </w:p>
    <w:p w14:paraId="553F9CC3" w14:textId="77777777" w:rsidR="00831DD1" w:rsidRDefault="009145C5">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046DB8D7" w14:textId="77777777" w:rsidR="00831DD1" w:rsidRDefault="009145C5">
      <w:pPr>
        <w:spacing w:before="159" w:line="182" w:lineRule="exact"/>
        <w:ind w:left="576"/>
        <w:textAlignment w:val="baseline"/>
        <w:rPr>
          <w:rFonts w:ascii="Arial" w:eastAsia="Arial" w:hAnsi="Arial"/>
          <w:color w:val="000000"/>
          <w:spacing w:val="-4"/>
          <w:sz w:val="16"/>
        </w:rPr>
      </w:pPr>
      <w:hyperlink r:id="rId15">
        <w:r>
          <w:rPr>
            <w:rFonts w:ascii="Arial" w:eastAsia="Arial" w:hAnsi="Arial"/>
            <w:color w:val="0000FF"/>
            <w:spacing w:val="-4"/>
            <w:sz w:val="16"/>
            <w:u w:val="single"/>
          </w:rPr>
          <w:t>https://gateway.icn.org.au/projects/4313</w:t>
        </w:r>
      </w:hyperlink>
      <w:r>
        <w:rPr>
          <w:rFonts w:ascii="Arial" w:eastAsia="Arial" w:hAnsi="Arial"/>
          <w:color w:val="000000"/>
          <w:spacing w:val="-4"/>
          <w:sz w:val="16"/>
        </w:rPr>
        <w:t xml:space="preserve"> </w:t>
      </w:r>
    </w:p>
    <w:p w14:paraId="0058B4F9" w14:textId="77777777" w:rsidR="00831DD1" w:rsidRDefault="009145C5">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66237604" w14:textId="77777777" w:rsidR="00831DD1" w:rsidRDefault="009145C5">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973752E" w14:textId="77777777" w:rsidR="00831DD1" w:rsidRDefault="009145C5">
      <w:pPr>
        <w:spacing w:before="3"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5D636C5B" w14:textId="77777777" w:rsidR="00831DD1" w:rsidRDefault="009145C5">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A40C8A2" w14:textId="77777777" w:rsidR="00831DD1" w:rsidRDefault="009145C5">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25DC612" w14:textId="77777777" w:rsidR="00831DD1" w:rsidRDefault="009145C5">
      <w:pPr>
        <w:spacing w:before="106" w:line="216" w:lineRule="exact"/>
        <w:ind w:left="576"/>
        <w:textAlignment w:val="baseline"/>
        <w:rPr>
          <w:rFonts w:ascii="Arial" w:eastAsia="Arial" w:hAnsi="Arial"/>
          <w:color w:val="000000"/>
          <w:sz w:val="16"/>
        </w:rPr>
      </w:pPr>
      <w:r>
        <w:rPr>
          <w:rFonts w:ascii="Arial" w:eastAsia="Arial" w:hAnsi="Arial"/>
          <w:color w:val="000000"/>
          <w:sz w:val="16"/>
        </w:rPr>
        <w:t xml:space="preserve">Encourage joint ventures and alliances between suppliers </w:t>
      </w:r>
      <w:r>
        <w:rPr>
          <w:rFonts w:ascii="Arial" w:eastAsia="Arial" w:hAnsi="Arial"/>
          <w:color w:val="000000"/>
          <w:sz w:val="16"/>
        </w:rPr>
        <w:br/>
      </w:r>
      <w:r>
        <w:rPr>
          <w:rFonts w:ascii="Arial" w:eastAsia="Arial" w:hAnsi="Arial"/>
          <w:color w:val="000000"/>
          <w:sz w:val="16"/>
        </w:rPr>
        <w:t>Provide onsite or internal training or accreditation</w:t>
      </w:r>
    </w:p>
    <w:p w14:paraId="52846480" w14:textId="77777777" w:rsidR="00831DD1" w:rsidRDefault="009145C5">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C1052AD" w14:textId="77777777" w:rsidR="00831DD1" w:rsidRDefault="009145C5">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594077F6" w14:textId="77777777" w:rsidR="00831DD1" w:rsidRDefault="009145C5">
      <w:pPr>
        <w:spacing w:before="95" w:after="480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946EC4A" w14:textId="77777777" w:rsidR="00831DD1" w:rsidRDefault="00831DD1">
      <w:pPr>
        <w:spacing w:before="95" w:after="4805" w:line="221" w:lineRule="exact"/>
        <w:sectPr w:rsidR="00831DD1">
          <w:type w:val="continuous"/>
          <w:pgSz w:w="11904" w:h="16843"/>
          <w:pgMar w:top="1040" w:right="1498" w:bottom="867" w:left="1046" w:header="720" w:footer="720" w:gutter="0"/>
          <w:cols w:space="720"/>
        </w:sectPr>
      </w:pPr>
    </w:p>
    <w:p w14:paraId="50E39724" w14:textId="77777777" w:rsidR="00831DD1" w:rsidRDefault="009145C5">
      <w:pPr>
        <w:spacing w:before="4" w:line="249" w:lineRule="exact"/>
        <w:textAlignment w:val="baseline"/>
        <w:rPr>
          <w:rFonts w:eastAsia="Times New Roman"/>
          <w:color w:val="000000"/>
          <w:spacing w:val="-2"/>
        </w:rPr>
      </w:pPr>
      <w:r>
        <w:rPr>
          <w:rFonts w:eastAsia="Times New Roman"/>
          <w:color w:val="000000"/>
          <w:spacing w:val="-2"/>
        </w:rPr>
        <w:t>Page 3 of 3</w:t>
      </w:r>
    </w:p>
    <w:sectPr w:rsidR="00831DD1">
      <w:type w:val="continuous"/>
      <w:pgSz w:w="11904" w:h="16843"/>
      <w:pgMar w:top="1040" w:right="1020" w:bottom="867" w:left="98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0B3EA" w14:textId="77777777" w:rsidR="009145C5" w:rsidRDefault="009145C5">
      <w:r>
        <w:separator/>
      </w:r>
    </w:p>
  </w:endnote>
  <w:endnote w:type="continuationSeparator" w:id="0">
    <w:p w14:paraId="757020C5" w14:textId="77777777" w:rsidR="009145C5" w:rsidRDefault="0091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B2A9" w14:textId="72C8CB60" w:rsidR="009145C5" w:rsidRDefault="009145C5">
    <w:pPr>
      <w:pStyle w:val="Footer"/>
    </w:pPr>
    <w:r>
      <w:rPr>
        <w:noProof/>
      </w:rPr>
      <mc:AlternateContent>
        <mc:Choice Requires="wps">
          <w:drawing>
            <wp:anchor distT="0" distB="0" distL="0" distR="0" simplePos="0" relativeHeight="251662336" behindDoc="0" locked="0" layoutInCell="1" allowOverlap="1" wp14:anchorId="1C2F2899" wp14:editId="51FA79AC">
              <wp:simplePos x="635" y="635"/>
              <wp:positionH relativeFrom="page">
                <wp:align>center</wp:align>
              </wp:positionH>
              <wp:positionV relativeFrom="page">
                <wp:align>bottom</wp:align>
              </wp:positionV>
              <wp:extent cx="622300" cy="376555"/>
              <wp:effectExtent l="0" t="0" r="6350" b="0"/>
              <wp:wrapNone/>
              <wp:docPr id="119969264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7B09B6A" w14:textId="0D46FE8A" w:rsidR="009145C5" w:rsidRPr="009145C5" w:rsidRDefault="009145C5" w:rsidP="009145C5">
                          <w:pPr>
                            <w:rPr>
                              <w:rFonts w:ascii="Aptos" w:eastAsia="Aptos" w:hAnsi="Aptos" w:cs="Aptos"/>
                              <w:noProof/>
                              <w:color w:val="C00000"/>
                              <w:sz w:val="24"/>
                              <w:szCs w:val="24"/>
                            </w:rPr>
                          </w:pPr>
                          <w:r w:rsidRPr="009145C5">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2F2899"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37B09B6A" w14:textId="0D46FE8A" w:rsidR="009145C5" w:rsidRPr="009145C5" w:rsidRDefault="009145C5" w:rsidP="009145C5">
                    <w:pPr>
                      <w:rPr>
                        <w:rFonts w:ascii="Aptos" w:eastAsia="Aptos" w:hAnsi="Aptos" w:cs="Aptos"/>
                        <w:noProof/>
                        <w:color w:val="C00000"/>
                        <w:sz w:val="24"/>
                        <w:szCs w:val="24"/>
                      </w:rPr>
                    </w:pPr>
                    <w:r w:rsidRPr="009145C5">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C51D" w14:textId="4394A630" w:rsidR="009145C5" w:rsidRDefault="009145C5">
    <w:pPr>
      <w:pStyle w:val="Footer"/>
    </w:pPr>
    <w:r>
      <w:rPr>
        <w:noProof/>
      </w:rPr>
      <mc:AlternateContent>
        <mc:Choice Requires="wps">
          <w:drawing>
            <wp:anchor distT="0" distB="0" distL="0" distR="0" simplePos="0" relativeHeight="251663360" behindDoc="0" locked="0" layoutInCell="1" allowOverlap="1" wp14:anchorId="38B850E3" wp14:editId="0215A02E">
              <wp:simplePos x="355600" y="10077450"/>
              <wp:positionH relativeFrom="page">
                <wp:align>center</wp:align>
              </wp:positionH>
              <wp:positionV relativeFrom="page">
                <wp:align>bottom</wp:align>
              </wp:positionV>
              <wp:extent cx="622300" cy="376555"/>
              <wp:effectExtent l="0" t="0" r="6350" b="0"/>
              <wp:wrapNone/>
              <wp:docPr id="28201017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FA85B46" w14:textId="28C28956" w:rsidR="009145C5" w:rsidRPr="009145C5" w:rsidRDefault="009145C5" w:rsidP="009145C5">
                          <w:pPr>
                            <w:rPr>
                              <w:rFonts w:ascii="Aptos" w:eastAsia="Aptos" w:hAnsi="Aptos" w:cs="Aptos"/>
                              <w:noProof/>
                              <w:color w:val="C00000"/>
                              <w:sz w:val="24"/>
                              <w:szCs w:val="24"/>
                            </w:rPr>
                          </w:pPr>
                          <w:r w:rsidRPr="009145C5">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B850E3"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6FA85B46" w14:textId="28C28956" w:rsidR="009145C5" w:rsidRPr="009145C5" w:rsidRDefault="009145C5" w:rsidP="009145C5">
                    <w:pPr>
                      <w:rPr>
                        <w:rFonts w:ascii="Aptos" w:eastAsia="Aptos" w:hAnsi="Aptos" w:cs="Aptos"/>
                        <w:noProof/>
                        <w:color w:val="C00000"/>
                        <w:sz w:val="24"/>
                        <w:szCs w:val="24"/>
                      </w:rPr>
                    </w:pPr>
                    <w:r w:rsidRPr="009145C5">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6BFC" w14:textId="1DC9C601" w:rsidR="009145C5" w:rsidRDefault="009145C5">
    <w:pPr>
      <w:pStyle w:val="Footer"/>
    </w:pPr>
    <w:r>
      <w:rPr>
        <w:noProof/>
      </w:rPr>
      <mc:AlternateContent>
        <mc:Choice Requires="wps">
          <w:drawing>
            <wp:anchor distT="0" distB="0" distL="0" distR="0" simplePos="0" relativeHeight="251661312" behindDoc="0" locked="0" layoutInCell="1" allowOverlap="1" wp14:anchorId="60BDE822" wp14:editId="074630BF">
              <wp:simplePos x="635" y="635"/>
              <wp:positionH relativeFrom="page">
                <wp:align>center</wp:align>
              </wp:positionH>
              <wp:positionV relativeFrom="page">
                <wp:align>bottom</wp:align>
              </wp:positionV>
              <wp:extent cx="622300" cy="376555"/>
              <wp:effectExtent l="0" t="0" r="6350" b="0"/>
              <wp:wrapNone/>
              <wp:docPr id="14151053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5B22231" w14:textId="2DD68E44" w:rsidR="009145C5" w:rsidRPr="009145C5" w:rsidRDefault="009145C5" w:rsidP="009145C5">
                          <w:pPr>
                            <w:rPr>
                              <w:rFonts w:ascii="Aptos" w:eastAsia="Aptos" w:hAnsi="Aptos" w:cs="Aptos"/>
                              <w:noProof/>
                              <w:color w:val="C00000"/>
                              <w:sz w:val="24"/>
                              <w:szCs w:val="24"/>
                            </w:rPr>
                          </w:pPr>
                          <w:r w:rsidRPr="009145C5">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BDE822"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5B22231" w14:textId="2DD68E44" w:rsidR="009145C5" w:rsidRPr="009145C5" w:rsidRDefault="009145C5" w:rsidP="009145C5">
                    <w:pPr>
                      <w:rPr>
                        <w:rFonts w:ascii="Aptos" w:eastAsia="Aptos" w:hAnsi="Aptos" w:cs="Aptos"/>
                        <w:noProof/>
                        <w:color w:val="C00000"/>
                        <w:sz w:val="24"/>
                        <w:szCs w:val="24"/>
                      </w:rPr>
                    </w:pPr>
                    <w:r w:rsidRPr="009145C5">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D4F88" w14:textId="77777777" w:rsidR="00831DD1" w:rsidRDefault="00831DD1"/>
  </w:footnote>
  <w:footnote w:type="continuationSeparator" w:id="0">
    <w:p w14:paraId="280BE72D" w14:textId="77777777" w:rsidR="00831DD1" w:rsidRDefault="00914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D689B" w14:textId="22AEBECA" w:rsidR="009145C5" w:rsidRDefault="009145C5">
    <w:pPr>
      <w:pStyle w:val="Header"/>
    </w:pPr>
    <w:r>
      <w:rPr>
        <w:noProof/>
      </w:rPr>
      <mc:AlternateContent>
        <mc:Choice Requires="wps">
          <w:drawing>
            <wp:anchor distT="0" distB="0" distL="0" distR="0" simplePos="0" relativeHeight="251659264" behindDoc="0" locked="0" layoutInCell="1" allowOverlap="1" wp14:anchorId="24DA22C0" wp14:editId="51BFF12B">
              <wp:simplePos x="635" y="635"/>
              <wp:positionH relativeFrom="page">
                <wp:align>center</wp:align>
              </wp:positionH>
              <wp:positionV relativeFrom="page">
                <wp:align>top</wp:align>
              </wp:positionV>
              <wp:extent cx="622300" cy="376555"/>
              <wp:effectExtent l="0" t="0" r="6350" b="4445"/>
              <wp:wrapNone/>
              <wp:docPr id="7096990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A92705" w14:textId="3C4ADE22" w:rsidR="009145C5" w:rsidRPr="009145C5" w:rsidRDefault="009145C5" w:rsidP="009145C5">
                          <w:pPr>
                            <w:rPr>
                              <w:rFonts w:ascii="Aptos" w:eastAsia="Aptos" w:hAnsi="Aptos" w:cs="Aptos"/>
                              <w:noProof/>
                              <w:color w:val="C00000"/>
                              <w:sz w:val="24"/>
                              <w:szCs w:val="24"/>
                            </w:rPr>
                          </w:pPr>
                          <w:r w:rsidRPr="009145C5">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DA22C0"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8A92705" w14:textId="3C4ADE22" w:rsidR="009145C5" w:rsidRPr="009145C5" w:rsidRDefault="009145C5" w:rsidP="009145C5">
                    <w:pPr>
                      <w:rPr>
                        <w:rFonts w:ascii="Aptos" w:eastAsia="Aptos" w:hAnsi="Aptos" w:cs="Aptos"/>
                        <w:noProof/>
                        <w:color w:val="C00000"/>
                        <w:sz w:val="24"/>
                        <w:szCs w:val="24"/>
                      </w:rPr>
                    </w:pPr>
                    <w:r w:rsidRPr="009145C5">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05A9" w14:textId="00C76559" w:rsidR="009145C5" w:rsidRDefault="009145C5">
    <w:pPr>
      <w:pStyle w:val="Header"/>
    </w:pPr>
    <w:r>
      <w:rPr>
        <w:noProof/>
      </w:rPr>
      <mc:AlternateContent>
        <mc:Choice Requires="wps">
          <w:drawing>
            <wp:anchor distT="0" distB="0" distL="0" distR="0" simplePos="0" relativeHeight="251660288" behindDoc="0" locked="0" layoutInCell="1" allowOverlap="1" wp14:anchorId="7C87AC58" wp14:editId="1E42D399">
              <wp:simplePos x="355600" y="457200"/>
              <wp:positionH relativeFrom="page">
                <wp:align>center</wp:align>
              </wp:positionH>
              <wp:positionV relativeFrom="page">
                <wp:align>top</wp:align>
              </wp:positionV>
              <wp:extent cx="622300" cy="376555"/>
              <wp:effectExtent l="0" t="0" r="6350" b="4445"/>
              <wp:wrapNone/>
              <wp:docPr id="17672362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097AE8B" w14:textId="560FB966" w:rsidR="009145C5" w:rsidRPr="009145C5" w:rsidRDefault="009145C5" w:rsidP="009145C5">
                          <w:pPr>
                            <w:rPr>
                              <w:rFonts w:ascii="Aptos" w:eastAsia="Aptos" w:hAnsi="Aptos" w:cs="Aptos"/>
                              <w:noProof/>
                              <w:color w:val="C00000"/>
                              <w:sz w:val="24"/>
                              <w:szCs w:val="24"/>
                            </w:rPr>
                          </w:pPr>
                          <w:r w:rsidRPr="009145C5">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87AC58"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0097AE8B" w14:textId="560FB966" w:rsidR="009145C5" w:rsidRPr="009145C5" w:rsidRDefault="009145C5" w:rsidP="009145C5">
                    <w:pPr>
                      <w:rPr>
                        <w:rFonts w:ascii="Aptos" w:eastAsia="Aptos" w:hAnsi="Aptos" w:cs="Aptos"/>
                        <w:noProof/>
                        <w:color w:val="C00000"/>
                        <w:sz w:val="24"/>
                        <w:szCs w:val="24"/>
                      </w:rPr>
                    </w:pPr>
                    <w:r w:rsidRPr="009145C5">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5D74" w14:textId="382293DB" w:rsidR="009145C5" w:rsidRDefault="009145C5">
    <w:pPr>
      <w:pStyle w:val="Header"/>
    </w:pPr>
    <w:r>
      <w:rPr>
        <w:noProof/>
      </w:rPr>
      <mc:AlternateContent>
        <mc:Choice Requires="wps">
          <w:drawing>
            <wp:anchor distT="0" distB="0" distL="0" distR="0" simplePos="0" relativeHeight="251658240" behindDoc="0" locked="0" layoutInCell="1" allowOverlap="1" wp14:anchorId="218EFE2B" wp14:editId="6D30C903">
              <wp:simplePos x="635" y="635"/>
              <wp:positionH relativeFrom="page">
                <wp:align>center</wp:align>
              </wp:positionH>
              <wp:positionV relativeFrom="page">
                <wp:align>top</wp:align>
              </wp:positionV>
              <wp:extent cx="622300" cy="376555"/>
              <wp:effectExtent l="0" t="0" r="6350" b="4445"/>
              <wp:wrapNone/>
              <wp:docPr id="8453393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BEDB0D9" w14:textId="28A63858" w:rsidR="009145C5" w:rsidRPr="009145C5" w:rsidRDefault="009145C5" w:rsidP="009145C5">
                          <w:pPr>
                            <w:rPr>
                              <w:rFonts w:ascii="Aptos" w:eastAsia="Aptos" w:hAnsi="Aptos" w:cs="Aptos"/>
                              <w:noProof/>
                              <w:color w:val="C00000"/>
                              <w:sz w:val="24"/>
                              <w:szCs w:val="24"/>
                            </w:rPr>
                          </w:pPr>
                          <w:r w:rsidRPr="009145C5">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8EFE2B"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BEDB0D9" w14:textId="28A63858" w:rsidR="009145C5" w:rsidRPr="009145C5" w:rsidRDefault="009145C5" w:rsidP="009145C5">
                    <w:pPr>
                      <w:rPr>
                        <w:rFonts w:ascii="Aptos" w:eastAsia="Aptos" w:hAnsi="Aptos" w:cs="Aptos"/>
                        <w:noProof/>
                        <w:color w:val="C00000"/>
                        <w:sz w:val="24"/>
                        <w:szCs w:val="24"/>
                      </w:rPr>
                    </w:pPr>
                    <w:r w:rsidRPr="009145C5">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DD1"/>
    <w:rsid w:val="00831DD1"/>
    <w:rsid w:val="009145C5"/>
    <w:rsid w:val="00A321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3BCF7A69"/>
  <w15:docId w15:val="{E3705F98-1B38-4244-973F-7328EC0A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5C5"/>
    <w:pPr>
      <w:tabs>
        <w:tab w:val="center" w:pos="4513"/>
        <w:tab w:val="right" w:pos="9026"/>
      </w:tabs>
    </w:pPr>
  </w:style>
  <w:style w:type="character" w:customStyle="1" w:styleId="HeaderChar">
    <w:name w:val="Header Char"/>
    <w:basedOn w:val="DefaultParagraphFont"/>
    <w:link w:val="Header"/>
    <w:uiPriority w:val="99"/>
    <w:rsid w:val="009145C5"/>
  </w:style>
  <w:style w:type="paragraph" w:styleId="Footer">
    <w:name w:val="footer"/>
    <w:basedOn w:val="Normal"/>
    <w:link w:val="FooterChar"/>
    <w:uiPriority w:val="99"/>
    <w:unhideWhenUsed/>
    <w:rsid w:val="009145C5"/>
    <w:pPr>
      <w:tabs>
        <w:tab w:val="center" w:pos="4513"/>
        <w:tab w:val="right" w:pos="9026"/>
      </w:tabs>
    </w:pPr>
  </w:style>
  <w:style w:type="character" w:customStyle="1" w:styleId="FooterChar">
    <w:name w:val="Footer Char"/>
    <w:basedOn w:val="DefaultParagraphFont"/>
    <w:link w:val="Footer"/>
    <w:uiPriority w:val="99"/>
    <w:rsid w:val="00914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aud.hegarty@newmont.com"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g"/><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gateway.icn.org.au/projects/4313"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operations.newmont.com/exploration-and-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397</Words>
  <Characters>2484</Characters>
  <Application>Microsoft Office Word</Application>
  <DocSecurity>0</DocSecurity>
  <Lines>57</Lines>
  <Paragraphs>42</Paragraphs>
  <ScaleCrop>false</ScaleCrop>
  <Company>Department of Industry, Innovation and Science</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Olde, Melanie</cp:lastModifiedBy>
  <cp:revision>2</cp:revision>
  <dcterms:created xsi:type="dcterms:W3CDTF">2025-11-30T22:55:00Z</dcterms:created>
  <dcterms:modified xsi:type="dcterms:W3CDTF">2025-11-30T22:57:00Z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3262daf6,2a4d25fd,6955e2c5</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5458cb2c,4781db65,10cf2240</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