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F09A" w14:textId="02DCE12B" w:rsidR="00057FD5" w:rsidRPr="009F4712" w:rsidRDefault="00D8699B">
      <w:pPr>
        <w:spacing w:before="3" w:line="183" w:lineRule="exact"/>
        <w:ind w:right="36"/>
        <w:jc w:val="center"/>
        <w:textAlignment w:val="baseline"/>
        <w:rPr>
          <w:rFonts w:eastAsia="Times New Roman"/>
          <w:spacing w:val="-1"/>
          <w:sz w:val="16"/>
        </w:rPr>
      </w:pPr>
      <w:r>
        <w:pict w14:anchorId="508A2F17">
          <v:shapetype id="_x0000_t202" coordsize="21600,21600" o:spt="202" path="m,l,21600r21600,l21600,xe">
            <v:stroke joinstyle="miter"/>
            <v:path gradientshapeok="t" o:connecttype="rect"/>
          </v:shapetype>
          <v:shape id="_x0000_s0" o:spid="_x0000_s1041" type="#_x0000_t202" style="position:absolute;left:0;text-align:left;margin-left:0;margin-top:0;width:595.2pt;height:842.15pt;z-index:-251664896;mso-position-horizontal-relative:page;mso-position-vertical-relative:page" fillcolor="#fefefe" stroked="f">
            <v:textbox>
              <w:txbxContent>
                <w:p w14:paraId="782EAC77" w14:textId="77777777" w:rsidR="009F4712" w:rsidRDefault="009F4712"/>
              </w:txbxContent>
            </v:textbox>
            <w10:wrap anchorx="page" anchory="page"/>
          </v:shape>
        </w:pict>
      </w:r>
      <w:r w:rsidR="009F4712" w:rsidRPr="009F4712">
        <w:rPr>
          <w:rFonts w:eastAsia="Times New Roman"/>
          <w:spacing w:val="-1"/>
          <w:sz w:val="16"/>
        </w:rPr>
        <w:t>***** DRAFT not approved by AIP</w:t>
      </w:r>
      <w:r w:rsidR="009F4712" w:rsidRPr="009F4712">
        <w:rPr>
          <w:rFonts w:eastAsia="Times New Roman"/>
          <w:spacing w:val="-1"/>
          <w:sz w:val="16"/>
          <w:shd w:val="solid" w:color="FFFFFF" w:fill="FFFFFF"/>
        </w:rPr>
        <w:t xml:space="preserve"> Authority</w:t>
      </w:r>
      <w:r w:rsidR="009F4712" w:rsidRPr="009F4712">
        <w:rPr>
          <w:rFonts w:eastAsia="Times New Roman"/>
          <w:spacing w:val="-1"/>
          <w:sz w:val="16"/>
        </w:rPr>
        <w:t xml:space="preserve"> (printed on Thu Nov 27 2025 08:2 5:01 GM</w:t>
      </w:r>
      <w:r w:rsidR="009F4712" w:rsidRPr="009F4712">
        <w:rPr>
          <w:rFonts w:eastAsia="Times New Roman"/>
          <w:spacing w:val="-1"/>
          <w:sz w:val="16"/>
          <w:shd w:val="solid" w:color="FFFFFF" w:fill="FFFFFF"/>
        </w:rPr>
        <w:t xml:space="preserve"> T+1</w:t>
      </w:r>
      <w:r w:rsidR="009F4712" w:rsidRPr="009F4712">
        <w:rPr>
          <w:rFonts w:eastAsia="Times New Roman"/>
          <w:spacing w:val="-1"/>
          <w:sz w:val="16"/>
        </w:rPr>
        <w:t xml:space="preserve"> 1 00 (AEDT)) *****</w:t>
      </w:r>
    </w:p>
    <w:p w14:paraId="2FA919F7" w14:textId="77777777" w:rsidR="00057FD5" w:rsidRPr="009F4712" w:rsidRDefault="00D8699B">
      <w:pPr>
        <w:spacing w:before="1747" w:line="393" w:lineRule="exact"/>
        <w:ind w:right="36"/>
        <w:jc w:val="center"/>
        <w:textAlignment w:val="baseline"/>
        <w:rPr>
          <w:rFonts w:ascii="Arial" w:eastAsia="Arial" w:hAnsi="Arial"/>
          <w:spacing w:val="6"/>
          <w:w w:val="95"/>
          <w:sz w:val="34"/>
        </w:rPr>
      </w:pPr>
      <w:r>
        <w:pict w14:anchorId="603D5899">
          <v:shape id="_x0000_s1" type="#_x0000_t202" style="position:absolute;left:0;text-align:left;margin-left:209.3pt;margin-top:124.1pt;width:142.3pt;height:16.55pt;z-index:-251663872;mso-wrap-distance-left:0;mso-wrap-distance-right:0;mso-position-horizontal-relative:page;mso-position-vertical-relative:page" filled="f" stroked="f">
            <v:textbox inset="0,0,0,0">
              <w:txbxContent>
                <w:p w14:paraId="2CEC33F4" w14:textId="77777777" w:rsidR="00057FD5" w:rsidRDefault="009F4712">
                  <w:pPr>
                    <w:textAlignment w:val="baseline"/>
                  </w:pPr>
                  <w:r>
                    <w:rPr>
                      <w:noProof/>
                    </w:rPr>
                    <w:drawing>
                      <wp:inline distT="0" distB="0" distL="0" distR="0" wp14:anchorId="33CFCBF3" wp14:editId="45CFF8E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anchorx="page" anchory="page"/>
          </v:shape>
        </w:pict>
      </w:r>
      <w:r w:rsidR="009F4712" w:rsidRPr="009F4712">
        <w:rPr>
          <w:rFonts w:ascii="Arial" w:eastAsia="Arial" w:hAnsi="Arial"/>
          <w:spacing w:val="6"/>
          <w:w w:val="95"/>
          <w:sz w:val="34"/>
        </w:rPr>
        <w:t>Australian Jobs Act 2013</w:t>
      </w:r>
    </w:p>
    <w:p w14:paraId="0555E04A" w14:textId="77777777" w:rsidR="00057FD5" w:rsidRPr="009F4712" w:rsidRDefault="009F4712">
      <w:pPr>
        <w:spacing w:before="203" w:line="297" w:lineRule="exact"/>
        <w:ind w:right="36"/>
        <w:jc w:val="center"/>
        <w:textAlignment w:val="baseline"/>
        <w:rPr>
          <w:rFonts w:ascii="Arial" w:eastAsia="Arial" w:hAnsi="Arial"/>
        </w:rPr>
      </w:pPr>
      <w:r w:rsidRPr="009F4712">
        <w:rPr>
          <w:rFonts w:ascii="Arial" w:eastAsia="Arial" w:hAnsi="Arial"/>
        </w:rPr>
        <w:t xml:space="preserve">AIP Plan reference code: </w:t>
      </w:r>
      <w:r w:rsidRPr="009F4712">
        <w:rPr>
          <w:rFonts w:ascii="Arial" w:eastAsia="Arial" w:hAnsi="Arial"/>
          <w:sz w:val="26"/>
        </w:rPr>
        <w:t>PWDD5MFS</w:t>
      </w:r>
    </w:p>
    <w:p w14:paraId="4A8A3C44" w14:textId="77777777" w:rsidR="00057FD5" w:rsidRPr="009F4712" w:rsidRDefault="009F4712">
      <w:pPr>
        <w:spacing w:before="826" w:line="393" w:lineRule="exact"/>
        <w:ind w:left="144" w:right="36"/>
        <w:textAlignment w:val="baseline"/>
        <w:rPr>
          <w:rFonts w:ascii="Arial" w:eastAsia="Arial" w:hAnsi="Arial"/>
          <w:spacing w:val="6"/>
          <w:w w:val="95"/>
          <w:sz w:val="34"/>
        </w:rPr>
      </w:pPr>
      <w:r w:rsidRPr="009F4712">
        <w:rPr>
          <w:rFonts w:ascii="Arial" w:eastAsia="Arial" w:hAnsi="Arial"/>
          <w:spacing w:val="6"/>
          <w:w w:val="95"/>
          <w:sz w:val="34"/>
        </w:rPr>
        <w:t>Australian Industry Participation Plan Summary - Project Phase</w:t>
      </w:r>
    </w:p>
    <w:p w14:paraId="3436DE30" w14:textId="77777777" w:rsidR="00057FD5" w:rsidRPr="009F4712" w:rsidRDefault="009F4712">
      <w:pPr>
        <w:spacing w:before="214" w:line="183" w:lineRule="exact"/>
        <w:ind w:right="36"/>
        <w:textAlignment w:val="baseline"/>
        <w:rPr>
          <w:rFonts w:ascii="Arial" w:eastAsia="Arial" w:hAnsi="Arial"/>
          <w:b/>
          <w:sz w:val="16"/>
        </w:rPr>
      </w:pPr>
      <w:r w:rsidRPr="009F4712">
        <w:rPr>
          <w:rFonts w:ascii="Arial" w:eastAsia="Arial" w:hAnsi="Arial"/>
          <w:b/>
          <w:sz w:val="16"/>
        </w:rPr>
        <w:t xml:space="preserve">Nominated project proponent: </w:t>
      </w:r>
      <w:r w:rsidRPr="009F4712">
        <w:rPr>
          <w:rFonts w:ascii="Arial" w:eastAsia="Arial" w:hAnsi="Arial"/>
          <w:sz w:val="16"/>
        </w:rPr>
        <w:t>The Trustee for Marri WF Unit Trust</w:t>
      </w:r>
    </w:p>
    <w:p w14:paraId="37F696FA" w14:textId="77777777" w:rsidR="00057FD5" w:rsidRPr="009F4712" w:rsidRDefault="009F4712">
      <w:pPr>
        <w:spacing w:before="352" w:line="393" w:lineRule="exact"/>
        <w:ind w:left="144" w:right="36"/>
        <w:textAlignment w:val="baseline"/>
        <w:rPr>
          <w:rFonts w:ascii="Arial" w:eastAsia="Arial" w:hAnsi="Arial"/>
          <w:w w:val="95"/>
          <w:sz w:val="34"/>
        </w:rPr>
      </w:pPr>
      <w:r w:rsidRPr="009F4712">
        <w:rPr>
          <w:rFonts w:ascii="Arial" w:eastAsia="Arial" w:hAnsi="Arial"/>
          <w:w w:val="95"/>
          <w:sz w:val="34"/>
        </w:rPr>
        <w:t>Project details</w:t>
      </w:r>
    </w:p>
    <w:p w14:paraId="0A0ACFDD" w14:textId="77777777" w:rsidR="00057FD5" w:rsidRPr="009F4712" w:rsidRDefault="009F4712">
      <w:pPr>
        <w:spacing w:before="354" w:line="181" w:lineRule="exact"/>
        <w:ind w:left="144" w:right="36"/>
        <w:textAlignment w:val="baseline"/>
        <w:rPr>
          <w:rFonts w:ascii="Arial" w:eastAsia="Arial" w:hAnsi="Arial"/>
          <w:spacing w:val="-1"/>
          <w:sz w:val="16"/>
        </w:rPr>
      </w:pPr>
      <w:r w:rsidRPr="009F4712">
        <w:rPr>
          <w:rFonts w:ascii="Arial" w:eastAsia="Arial" w:hAnsi="Arial"/>
          <w:spacing w:val="-1"/>
          <w:sz w:val="16"/>
        </w:rPr>
        <w:t>Name: Marri Wind Farm</w:t>
      </w:r>
    </w:p>
    <w:p w14:paraId="5BD4F8FF" w14:textId="77777777" w:rsidR="00057FD5" w:rsidRPr="009F4712" w:rsidRDefault="009F4712">
      <w:pPr>
        <w:spacing w:before="160" w:line="181" w:lineRule="exact"/>
        <w:ind w:left="144" w:right="36"/>
        <w:textAlignment w:val="baseline"/>
        <w:rPr>
          <w:rFonts w:ascii="Arial" w:eastAsia="Arial" w:hAnsi="Arial"/>
          <w:spacing w:val="-4"/>
          <w:sz w:val="16"/>
        </w:rPr>
      </w:pPr>
      <w:r w:rsidRPr="009F4712">
        <w:rPr>
          <w:rFonts w:ascii="Arial" w:eastAsia="Arial" w:hAnsi="Arial"/>
          <w:spacing w:val="-4"/>
          <w:sz w:val="16"/>
        </w:rPr>
        <w:t>Location: Dandaragan, WA</w:t>
      </w:r>
    </w:p>
    <w:p w14:paraId="146132D2" w14:textId="77777777" w:rsidR="00057FD5" w:rsidRPr="009F4712" w:rsidRDefault="009F4712">
      <w:pPr>
        <w:spacing w:before="135" w:line="181" w:lineRule="exact"/>
        <w:ind w:left="144" w:right="36"/>
        <w:textAlignment w:val="baseline"/>
        <w:rPr>
          <w:rFonts w:ascii="Arial" w:eastAsia="Arial" w:hAnsi="Arial"/>
          <w:spacing w:val="-1"/>
          <w:sz w:val="16"/>
        </w:rPr>
      </w:pPr>
      <w:r w:rsidRPr="009F4712">
        <w:rPr>
          <w:rFonts w:ascii="Arial" w:eastAsia="Arial" w:hAnsi="Arial"/>
          <w:spacing w:val="-1"/>
          <w:sz w:val="16"/>
        </w:rPr>
        <w:t>Type: Electricity facility</w:t>
      </w:r>
    </w:p>
    <w:p w14:paraId="6FE75025" w14:textId="77777777" w:rsidR="00057FD5" w:rsidRPr="009F4712" w:rsidRDefault="009F4712">
      <w:pPr>
        <w:spacing w:before="160" w:line="181" w:lineRule="exact"/>
        <w:ind w:left="144" w:right="36"/>
        <w:textAlignment w:val="baseline"/>
        <w:rPr>
          <w:rFonts w:ascii="Arial" w:eastAsia="Arial" w:hAnsi="Arial"/>
          <w:spacing w:val="-3"/>
          <w:sz w:val="16"/>
        </w:rPr>
      </w:pPr>
      <w:r w:rsidRPr="009F4712">
        <w:rPr>
          <w:rFonts w:ascii="Arial" w:eastAsia="Arial" w:hAnsi="Arial"/>
          <w:spacing w:val="-3"/>
          <w:sz w:val="16"/>
        </w:rPr>
        <w:t>Purpose: Establish new facility</w:t>
      </w:r>
    </w:p>
    <w:p w14:paraId="17FA7B94" w14:textId="77777777" w:rsidR="00057FD5" w:rsidRPr="009F4712" w:rsidRDefault="009F4712">
      <w:pPr>
        <w:spacing w:before="141" w:line="181" w:lineRule="exact"/>
        <w:ind w:left="144" w:right="36"/>
        <w:textAlignment w:val="baseline"/>
        <w:rPr>
          <w:rFonts w:ascii="Arial" w:eastAsia="Arial" w:hAnsi="Arial"/>
          <w:spacing w:val="-3"/>
          <w:sz w:val="16"/>
        </w:rPr>
      </w:pPr>
      <w:r w:rsidRPr="009F4712">
        <w:rPr>
          <w:rFonts w:ascii="Arial" w:eastAsia="Arial" w:hAnsi="Arial"/>
          <w:spacing w:val="-3"/>
          <w:sz w:val="16"/>
        </w:rPr>
        <w:t>Capital expenditure: $1 billion - $2 billion</w:t>
      </w:r>
    </w:p>
    <w:p w14:paraId="7F639209" w14:textId="77777777" w:rsidR="00057FD5" w:rsidRPr="009F4712" w:rsidRDefault="009F4712">
      <w:pPr>
        <w:spacing w:before="132" w:line="219" w:lineRule="exact"/>
        <w:ind w:left="144" w:right="504"/>
        <w:textAlignment w:val="baseline"/>
        <w:rPr>
          <w:rFonts w:ascii="Arial" w:eastAsia="Arial" w:hAnsi="Arial"/>
          <w:spacing w:val="-4"/>
          <w:sz w:val="16"/>
        </w:rPr>
      </w:pPr>
      <w:r w:rsidRPr="009F4712">
        <w:rPr>
          <w:rFonts w:ascii="Arial" w:eastAsia="Arial" w:hAnsi="Arial"/>
          <w:spacing w:val="-4"/>
          <w:sz w:val="16"/>
        </w:rPr>
        <w:t>Description: The Marri Wind Farm is an up to 550 MW project situated approximately 120 km north of Perth within the Shire of Dandaragan Local Government Area, in the northern Wheatbelt region of Western Australia. The Project encompasses approximately 12,500 ha of agricultural land with areas of remnant native vegetation. The Project involves the construction of up to 82 wind turbines that may extend up to 275m in height. The Project includes wind turbine generators, internal access tracks, electrical cabling, temporary construction areas, substation, operations and maintenance facilities, permanent meteorological monitoring masts, internal transmission lines and other ancillary infrastructure. Turbine Supply and Install Procurement: 14/03/25 – Prepare and release expression of interest for TSI OEM 11/04/25 – EOI deadline 15/08/25 – EOI evaluation and shortlist to 3 01/12/25 – Issue TSI early works and PPR 23/02/26 – Issue TSI ITT and commence contractual negotiations 29/01/27 – TSI contract executed and NTP Balance of Plant Procurement: 26/09/25 – Early engagement with BOP contractors 17/10/25 – Issue BOP ECI PPR and ITT 12/02/26 – Selection of ECI contractor, commence ECI and negotiations 29/01/27 – BOP contract executed and NTP Construction: 10/03/27 – Commence works on site 01/11/27 – Grid power supply 12/11/27 – First turbine commissioned 29/09/28 – Final turbine commissioned 20/09/29 – COD The project will no receive any direct Australian Government funding, grant or investment, however we intend to submit the project into the CIS Tender 5 - WEM Generation.</w:t>
      </w:r>
    </w:p>
    <w:p w14:paraId="29E66918" w14:textId="77777777" w:rsidR="00057FD5" w:rsidRPr="009F4712" w:rsidRDefault="009F4712">
      <w:pPr>
        <w:spacing w:before="136" w:line="181" w:lineRule="exact"/>
        <w:ind w:left="144" w:right="36"/>
        <w:textAlignment w:val="baseline"/>
        <w:rPr>
          <w:rFonts w:ascii="Arial" w:eastAsia="Arial" w:hAnsi="Arial"/>
          <w:spacing w:val="-5"/>
          <w:sz w:val="16"/>
        </w:rPr>
      </w:pPr>
      <w:r w:rsidRPr="009F4712">
        <w:rPr>
          <w:rFonts w:ascii="Arial" w:eastAsia="Arial" w:hAnsi="Arial"/>
          <w:spacing w:val="-5"/>
          <w:sz w:val="16"/>
        </w:rPr>
        <w:t>Completion date: 20 Sep 2029</w:t>
      </w:r>
    </w:p>
    <w:p w14:paraId="075A8115" w14:textId="554D716D" w:rsidR="00057FD5" w:rsidRPr="009F4712" w:rsidRDefault="009F4712">
      <w:pPr>
        <w:spacing w:before="4153" w:line="249" w:lineRule="exact"/>
        <w:ind w:right="36"/>
        <w:jc w:val="right"/>
        <w:textAlignment w:val="baseline"/>
        <w:rPr>
          <w:rFonts w:eastAsia="Times New Roman"/>
          <w:spacing w:val="-1"/>
        </w:rPr>
      </w:pPr>
      <w:r w:rsidRPr="009F4712">
        <w:rPr>
          <w:rFonts w:eastAsia="Times New Roman"/>
          <w:spacing w:val="-1"/>
        </w:rPr>
        <w:t>Page</w:t>
      </w:r>
      <w:r w:rsidR="002B7B2F">
        <w:rPr>
          <w:rFonts w:eastAsia="Times New Roman"/>
          <w:spacing w:val="-1"/>
        </w:rPr>
        <w:t xml:space="preserve"> </w:t>
      </w:r>
      <w:r w:rsidRPr="009F4712">
        <w:rPr>
          <w:rFonts w:eastAsia="Times New Roman"/>
          <w:spacing w:val="-1"/>
        </w:rPr>
        <w:t xml:space="preserve">1  </w:t>
      </w:r>
      <w:r w:rsidR="002B7B2F">
        <w:rPr>
          <w:rFonts w:eastAsia="Times New Roman"/>
          <w:spacing w:val="-1"/>
        </w:rPr>
        <w:t>o</w:t>
      </w:r>
      <w:r w:rsidRPr="009F4712">
        <w:rPr>
          <w:rFonts w:eastAsia="Times New Roman"/>
          <w:spacing w:val="-1"/>
        </w:rPr>
        <w:t>f 4</w:t>
      </w:r>
    </w:p>
    <w:p w14:paraId="3616C16B" w14:textId="77777777" w:rsidR="00057FD5" w:rsidRPr="009F4712" w:rsidRDefault="00057FD5">
      <w:pPr>
        <w:sectPr w:rsidR="00057FD5" w:rsidRPr="009F4712">
          <w:headerReference w:type="even" r:id="rId7"/>
          <w:footerReference w:type="even" r:id="rId8"/>
          <w:headerReference w:type="first" r:id="rId9"/>
          <w:footerReference w:type="first" r:id="rId10"/>
          <w:pgSz w:w="11904" w:h="16843"/>
          <w:pgMar w:top="1040" w:right="936" w:bottom="867" w:left="888" w:header="720" w:footer="720" w:gutter="0"/>
          <w:cols w:space="720"/>
        </w:sectPr>
      </w:pPr>
    </w:p>
    <w:p w14:paraId="220707F4" w14:textId="4B14D038" w:rsidR="00057FD5" w:rsidRPr="009F4712" w:rsidRDefault="00B271DC">
      <w:pPr>
        <w:textAlignment w:val="baseline"/>
        <w:rPr>
          <w:rFonts w:eastAsia="Times New Roman"/>
          <w:sz w:val="24"/>
        </w:rPr>
      </w:pPr>
      <w:r>
        <w:lastRenderedPageBreak/>
        <w:pict w14:anchorId="3F57A18C">
          <v:shape id="_x0000_s1030" type="#_x0000_t202" style="position:absolute;margin-left:48.8pt;margin-top:212.15pt;width:330.15pt;height:603.1pt;z-index:-251653632;mso-wrap-distance-left:0;mso-wrap-distance-right:0;mso-position-horizontal-relative:page;mso-position-vertical-relative:page" filled="f" stroked="f">
            <v:textbox inset="0,0,0,0">
              <w:txbxContent>
                <w:p w14:paraId="4F72ADDD" w14:textId="77777777" w:rsidR="00057FD5" w:rsidRDefault="009F4712">
                  <w:pPr>
                    <w:tabs>
                      <w:tab w:val="left" w:pos="2592"/>
                      <w:tab w:val="left" w:pos="4320"/>
                    </w:tabs>
                    <w:spacing w:before="39" w:line="182" w:lineRule="exact"/>
                    <w:ind w:left="72"/>
                    <w:textAlignment w:val="baseline"/>
                    <w:rPr>
                      <w:rFonts w:ascii="Arial" w:eastAsia="Arial" w:hAnsi="Arial"/>
                      <w:color w:val="000000"/>
                      <w:sz w:val="16"/>
                    </w:rPr>
                  </w:pPr>
                  <w:r>
                    <w:rPr>
                      <w:rFonts w:ascii="Arial" w:eastAsia="Arial" w:hAnsi="Arial"/>
                      <w:color w:val="000000"/>
                      <w:sz w:val="16"/>
                    </w:rPr>
                    <w:t>Balance of Plant</w:t>
                  </w:r>
                  <w:r>
                    <w:rPr>
                      <w:rFonts w:ascii="Arial" w:eastAsia="Arial" w:hAnsi="Arial"/>
                      <w:color w:val="000000"/>
                      <w:sz w:val="16"/>
                    </w:rPr>
                    <w:tab/>
                    <w:t>Yes</w:t>
                  </w:r>
                  <w:r>
                    <w:rPr>
                      <w:rFonts w:ascii="Arial" w:eastAsia="Arial" w:hAnsi="Arial"/>
                      <w:color w:val="000000"/>
                      <w:sz w:val="16"/>
                    </w:rPr>
                    <w:tab/>
                    <w:t>Yes</w:t>
                  </w:r>
                </w:p>
                <w:p w14:paraId="7D84C49C" w14:textId="77777777" w:rsidR="00057FD5" w:rsidRDefault="009F4712">
                  <w:pPr>
                    <w:spacing w:before="312" w:line="88" w:lineRule="exact"/>
                    <w:ind w:left="72"/>
                    <w:textAlignment w:val="baseline"/>
                    <w:rPr>
                      <w:rFonts w:ascii="Arial" w:eastAsia="Arial" w:hAnsi="Arial"/>
                      <w:color w:val="000000"/>
                      <w:sz w:val="11"/>
                    </w:rPr>
                  </w:pPr>
                  <w:r>
                    <w:rPr>
                      <w:rFonts w:ascii="Arial" w:eastAsia="Arial" w:hAnsi="Arial"/>
                      <w:color w:val="000000"/>
                      <w:sz w:val="11"/>
                    </w:rPr>
                    <w:t>*</w:t>
                  </w:r>
                </w:p>
                <w:p w14:paraId="69777FE4" w14:textId="77777777" w:rsidR="00057FD5" w:rsidRDefault="009F4712">
                  <w:pPr>
                    <w:spacing w:line="137" w:lineRule="exact"/>
                    <w:ind w:left="72"/>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8724B56" w14:textId="77777777" w:rsidR="00057FD5" w:rsidRDefault="009F4712">
                  <w:pPr>
                    <w:spacing w:before="140" w:line="182" w:lineRule="exact"/>
                    <w:ind w:left="72"/>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3C0DF3C" w14:textId="77777777" w:rsidR="00057FD5" w:rsidRDefault="009F4712">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940D517" w14:textId="77777777" w:rsidR="00057FD5" w:rsidRDefault="009F4712">
                  <w:pPr>
                    <w:spacing w:before="34"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273BBA75" w14:textId="77777777" w:rsidR="00057FD5" w:rsidRDefault="009F4712">
                  <w:pPr>
                    <w:spacing w:before="472" w:line="393"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96CF1F2" w14:textId="77777777" w:rsidR="00057FD5" w:rsidRDefault="009F4712">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38AA9C8" w14:textId="77777777" w:rsidR="00057FD5" w:rsidRDefault="009F4712">
                  <w:pPr>
                    <w:spacing w:before="481"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Linden Blair</w:t>
                  </w:r>
                </w:p>
                <w:p w14:paraId="19A02178" w14:textId="77777777" w:rsidR="00057FD5" w:rsidRDefault="009F4712">
                  <w:pPr>
                    <w:spacing w:before="34"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Power Development (West Coast)</w:t>
                  </w:r>
                </w:p>
                <w:p w14:paraId="2F30BAD5" w14:textId="77777777" w:rsidR="00057FD5" w:rsidRDefault="009F4712">
                  <w:pPr>
                    <w:spacing w:before="38"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0455983779</w:t>
                  </w:r>
                </w:p>
                <w:p w14:paraId="7B7C46BB" w14:textId="77777777" w:rsidR="00057FD5" w:rsidRDefault="009F4712">
                  <w:pPr>
                    <w:spacing w:before="39"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linden.blair@alintaenergy.com.au</w:t>
                    </w:r>
                  </w:hyperlink>
                  <w:r>
                    <w:rPr>
                      <w:rFonts w:ascii="Arial" w:eastAsia="Arial" w:hAnsi="Arial"/>
                      <w:color w:val="000000"/>
                      <w:spacing w:val="-1"/>
                      <w:sz w:val="16"/>
                    </w:rPr>
                    <w:t xml:space="preserve"> </w:t>
                  </w:r>
                </w:p>
                <w:p w14:paraId="69B26D77" w14:textId="77777777" w:rsidR="00057FD5" w:rsidRDefault="009F4712">
                  <w:pPr>
                    <w:spacing w:before="197" w:line="182" w:lineRule="exact"/>
                    <w:ind w:left="72"/>
                    <w:textAlignment w:val="baseline"/>
                    <w:rPr>
                      <w:rFonts w:ascii="Arial" w:eastAsia="Arial" w:hAnsi="Arial"/>
                      <w:color w:val="000000"/>
                      <w:spacing w:val="-2"/>
                      <w:sz w:val="16"/>
                    </w:rPr>
                  </w:pPr>
                  <w:r>
                    <w:rPr>
                      <w:rFonts w:ascii="Arial" w:eastAsia="Arial" w:hAnsi="Arial"/>
                      <w:color w:val="000000"/>
                      <w:spacing w:val="-2"/>
                      <w:sz w:val="16"/>
                    </w:rPr>
                    <w:t>Project proponent website: https://www.marriwindfarm.com.au/</w:t>
                  </w:r>
                </w:p>
                <w:p w14:paraId="7D1E600B" w14:textId="2C222D95" w:rsidR="00057FD5" w:rsidRDefault="009F4712">
                  <w:pPr>
                    <w:spacing w:before="140" w:line="182" w:lineRule="exact"/>
                    <w:ind w:left="72"/>
                    <w:textAlignment w:val="baseline"/>
                    <w:rPr>
                      <w:rFonts w:ascii="Arial" w:eastAsia="Arial" w:hAnsi="Arial"/>
                      <w:color w:val="000000"/>
                      <w:spacing w:val="-3"/>
                      <w:sz w:val="16"/>
                    </w:rPr>
                  </w:pPr>
                  <w:r>
                    <w:rPr>
                      <w:rFonts w:ascii="Arial" w:eastAsia="Arial" w:hAnsi="Arial"/>
                      <w:color w:val="000000"/>
                      <w:spacing w:val="-3"/>
                      <w:sz w:val="16"/>
                    </w:rPr>
                    <w:t>Project opportunities website:</w:t>
                  </w:r>
                  <w:r w:rsidR="00F11906">
                    <w:rPr>
                      <w:rFonts w:ascii="Arial" w:eastAsia="Arial" w:hAnsi="Arial"/>
                      <w:color w:val="000000"/>
                      <w:spacing w:val="-3"/>
                      <w:sz w:val="16"/>
                    </w:rPr>
                    <w:t xml:space="preserve"> </w:t>
                  </w:r>
                  <w:r w:rsidR="00F11906" w:rsidRPr="00F11906">
                    <w:rPr>
                      <w:rFonts w:ascii="Arial" w:eastAsia="Arial" w:hAnsi="Arial"/>
                      <w:color w:val="000000"/>
                      <w:spacing w:val="-3"/>
                      <w:sz w:val="16"/>
                    </w:rPr>
                    <w:t>https://gateway.icn.org.au/projects/15745</w:t>
                  </w:r>
                </w:p>
                <w:p w14:paraId="115782D4" w14:textId="1D092471" w:rsidR="00057FD5" w:rsidRDefault="009F4712">
                  <w:pPr>
                    <w:spacing w:before="15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w:t>
                  </w:r>
                </w:p>
                <w:p w14:paraId="6542CA2B" w14:textId="77777777" w:rsidR="00057FD5" w:rsidRDefault="009F4712">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E52B494" w14:textId="77777777" w:rsidR="00057FD5" w:rsidRDefault="009F4712">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55E66D41" w14:textId="77777777" w:rsidR="00057FD5" w:rsidRDefault="009F4712">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3FA2824" w14:textId="77777777" w:rsidR="00057FD5" w:rsidRDefault="009F4712">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Issue media releases or ASX announcements on project developments and opportunities</w:t>
                  </w:r>
                </w:p>
                <w:p w14:paraId="2EE2922B" w14:textId="77777777" w:rsidR="00057FD5" w:rsidRDefault="009F4712">
                  <w:pPr>
                    <w:spacing w:before="473"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50E5217" w14:textId="77777777" w:rsidR="00057FD5" w:rsidRDefault="009F4712">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170075C" w14:textId="77777777" w:rsidR="00057FD5" w:rsidRDefault="009F4712">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1D72771" w14:textId="77777777" w:rsidR="00057FD5" w:rsidRDefault="009F4712">
                  <w:pPr>
                    <w:spacing w:line="300" w:lineRule="exact"/>
                    <w:ind w:left="72" w:firstLine="576"/>
                    <w:textAlignment w:val="baseline"/>
                    <w:rPr>
                      <w:rFonts w:ascii="Arial" w:eastAsia="Arial" w:hAnsi="Arial"/>
                      <w:color w:val="000000"/>
                      <w:sz w:val="16"/>
                    </w:rPr>
                  </w:pPr>
                  <w:r>
                    <w:rPr>
                      <w:rFonts w:ascii="Arial" w:eastAsia="Arial" w:hAnsi="Arial"/>
                      <w:color w:val="000000"/>
                      <w:sz w:val="16"/>
                    </w:rPr>
                    <w:t xml:space="preserve">Encourage joint ventures and alliances between suppliers </w:t>
                  </w:r>
                  <w:r>
                    <w:rPr>
                      <w:rFonts w:ascii="Arial" w:eastAsia="Arial" w:hAnsi="Arial"/>
                      <w:color w:val="000000"/>
                      <w:sz w:val="16"/>
                    </w:rPr>
                    <w:br/>
                    <w:t>Global supply chain integration actions:</w:t>
                  </w:r>
                </w:p>
                <w:p w14:paraId="4610FDC8" w14:textId="77777777" w:rsidR="00057FD5" w:rsidRDefault="009F4712">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14E4B26F" w14:textId="7A02E6D2" w:rsidR="00057FD5" w:rsidRDefault="009F4712" w:rsidP="00B271DC">
                  <w:pPr>
                    <w:spacing w:before="197" w:after="1647" w:line="182" w:lineRule="exact"/>
                    <w:textAlignment w:val="baseline"/>
                    <w:rPr>
                      <w:rFonts w:ascii="Arial" w:eastAsia="Arial" w:hAnsi="Arial"/>
                      <w:color w:val="000000"/>
                      <w:spacing w:val="-3"/>
                      <w:sz w:val="16"/>
                    </w:rPr>
                  </w:pPr>
                  <w:r>
                    <w:rPr>
                      <w:rFonts w:ascii="Arial" w:eastAsia="Arial" w:hAnsi="Arial"/>
                      <w:color w:val="000000"/>
                      <w:spacing w:val="-3"/>
                      <w:sz w:val="16"/>
                    </w:rPr>
                    <w:t>Feedback proc</w:t>
                  </w:r>
                  <w:r w:rsidR="00B271DC">
                    <w:rPr>
                      <w:rFonts w:ascii="Arial" w:eastAsia="Arial" w:hAnsi="Arial"/>
                      <w:color w:val="000000"/>
                      <w:spacing w:val="-3"/>
                      <w:sz w:val="16"/>
                    </w:rPr>
                    <w:t>ess for unsuccessful bid</w:t>
                  </w:r>
                  <w:r w:rsidR="00B271DC">
                    <w:rPr>
                      <w:rFonts w:ascii="Arial" w:eastAsia="Arial" w:hAnsi="Arial"/>
                      <w:color w:val="000000"/>
                      <w:spacing w:val="-3"/>
                      <w:sz w:val="16"/>
                    </w:rPr>
                    <w:t>ders</w:t>
                  </w:r>
                  <w:r w:rsidR="00B271DC">
                    <w:rPr>
                      <w:rFonts w:ascii="Arial" w:eastAsia="Arial" w:hAnsi="Arial"/>
                      <w:color w:val="000000"/>
                      <w:spacing w:val="-3"/>
                      <w:sz w:val="16"/>
                    </w:rPr>
                    <w:br/>
                  </w:r>
                  <w:r w:rsidR="00B271DC">
                    <w:rPr>
                      <w:rFonts w:ascii="Arial" w:eastAsia="Arial" w:hAnsi="Arial"/>
                      <w:color w:val="000000"/>
                      <w:spacing w:val="-3"/>
                      <w:sz w:val="16"/>
                    </w:rPr>
                    <w:br/>
                    <w:t xml:space="preserve"> </w:t>
                  </w:r>
                  <w:r w:rsidR="00B271DC" w:rsidRPr="00B271DC">
                    <w:rPr>
                      <w:rFonts w:ascii="Arial" w:eastAsia="Arial" w:hAnsi="Arial"/>
                      <w:color w:val="000000"/>
                      <w:spacing w:val="-3"/>
                      <w:sz w:val="16"/>
                    </w:rPr>
                    <w:t xml:space="preserve">The project proponent will ensure that its procurement entities offer, and if </w:t>
                  </w:r>
                  <w:r w:rsidR="00B271DC">
                    <w:rPr>
                      <w:rFonts w:ascii="Arial" w:eastAsia="Arial" w:hAnsi="Arial"/>
                      <w:color w:val="000000"/>
                      <w:spacing w:val="-3"/>
                      <w:sz w:val="16"/>
                    </w:rPr>
                    <w:t xml:space="preserve"> </w:t>
                  </w:r>
                  <w:r w:rsidR="00B271DC" w:rsidRPr="00B271DC">
                    <w:rPr>
                      <w:rFonts w:ascii="Arial" w:eastAsia="Arial" w:hAnsi="Arial"/>
                      <w:color w:val="000000"/>
                      <w:spacing w:val="-3"/>
                      <w:sz w:val="16"/>
                    </w:rPr>
                    <w:t xml:space="preserve">requested, </w:t>
                  </w:r>
                  <w:r w:rsidR="00B271DC">
                    <w:rPr>
                      <w:rFonts w:ascii="Arial" w:eastAsia="Arial" w:hAnsi="Arial"/>
                      <w:color w:val="000000"/>
                      <w:spacing w:val="-3"/>
                      <w:sz w:val="16"/>
                    </w:rPr>
                    <w:t xml:space="preserve"> </w:t>
                  </w:r>
                  <w:r w:rsidR="00B271DC" w:rsidRPr="00B271DC">
                    <w:rPr>
                      <w:rFonts w:ascii="Arial" w:eastAsia="Arial" w:hAnsi="Arial"/>
                      <w:color w:val="000000"/>
                      <w:spacing w:val="-3"/>
                      <w:sz w:val="16"/>
                    </w:rPr>
                    <w:t xml:space="preserve">provide feedback to Australian entities whose bids to supply key goods or services for the project have not been successful. Feedback will include recommendations about any relevant training, skills capability and capacity development.    </w:t>
                  </w:r>
                </w:p>
                <w:p w14:paraId="5969F185" w14:textId="77777777" w:rsidR="00B271DC" w:rsidRDefault="00B271DC">
                  <w:pPr>
                    <w:spacing w:before="197" w:after="1647" w:line="182" w:lineRule="exact"/>
                    <w:ind w:left="72"/>
                    <w:textAlignment w:val="baseline"/>
                    <w:rPr>
                      <w:rFonts w:ascii="Arial" w:eastAsia="Arial" w:hAnsi="Arial"/>
                      <w:color w:val="000000"/>
                      <w:spacing w:val="-3"/>
                      <w:sz w:val="16"/>
                    </w:rPr>
                  </w:pPr>
                </w:p>
                <w:p w14:paraId="20A550FC" w14:textId="77777777" w:rsidR="00B271DC" w:rsidRDefault="00B271DC">
                  <w:pPr>
                    <w:spacing w:before="197" w:after="1647" w:line="182" w:lineRule="exact"/>
                    <w:ind w:left="72"/>
                    <w:textAlignment w:val="baseline"/>
                    <w:rPr>
                      <w:rFonts w:ascii="Arial" w:eastAsia="Arial" w:hAnsi="Arial"/>
                      <w:color w:val="000000"/>
                      <w:spacing w:val="-3"/>
                      <w:sz w:val="16"/>
                    </w:rPr>
                  </w:pPr>
                </w:p>
              </w:txbxContent>
            </v:textbox>
            <w10:wrap type="square" anchorx="page" anchory="page"/>
          </v:shape>
        </w:pict>
      </w:r>
      <w:r w:rsidR="00D8699B">
        <w:pict w14:anchorId="2C7CDE38">
          <v:shape id="_x0000_s1040" type="#_x0000_t202" style="position:absolute;margin-left:102pt;margin-top:52pt;width:378pt;height:50.7pt;z-index:-251662848;mso-wrap-distance-left:0;mso-wrap-distance-right:0;mso-position-horizontal-relative:page;mso-position-vertical-relative:page" filled="f" stroked="f">
            <v:textbox inset="0,0,0,0">
              <w:txbxContent>
                <w:p w14:paraId="0512370F" w14:textId="77777777" w:rsidR="00057FD5" w:rsidRDefault="009F4712">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Thu Nov 27 2025 08:25:01 GMT+1 100 (AEDT)) *****</w:t>
                  </w:r>
                </w:p>
              </w:txbxContent>
            </v:textbox>
            <w10:wrap type="square" anchorx="page" anchory="page"/>
          </v:shape>
        </w:pict>
      </w:r>
      <w:r w:rsidR="00D8699B">
        <w:pict w14:anchorId="4D65CEC1">
          <v:shape id="_x0000_s1039" type="#_x0000_t202" style="position:absolute;margin-left:53.3pt;margin-top:102.7pt;width:180pt;height:37.15pt;z-index:251649536;mso-wrap-distance-left:0;mso-wrap-distance-right:0;mso-position-horizontal-relative:page;mso-position-vertical-relative:page" filled="f" stroked="f">
            <v:textbox inset="0,0,0,0">
              <w:txbxContent>
                <w:p w14:paraId="1EB76BAB" w14:textId="77777777" w:rsidR="00057FD5" w:rsidRDefault="009F4712">
                  <w:pPr>
                    <w:spacing w:after="348"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txbxContent>
            </v:textbox>
            <w10:wrap anchorx="page" anchory="page"/>
          </v:shape>
        </w:pict>
      </w:r>
      <w:r w:rsidR="00D8699B">
        <w:pict w14:anchorId="55B995BB">
          <v:shape id="_x0000_s1038" type="#_x0000_t202" style="position:absolute;margin-left:48.8pt;margin-top:139.85pt;width:185.45pt;height:9.2pt;z-index:-251661824;mso-wrap-distance-left:0;mso-wrap-distance-right:0;mso-position-horizontal-relative:page;mso-position-vertical-relative:page" filled="f" stroked="f">
            <v:textbox inset="0,0,0,0">
              <w:txbxContent>
                <w:p w14:paraId="07BF8E19" w14:textId="77777777" w:rsidR="00057FD5" w:rsidRDefault="009F4712">
                  <w:pPr>
                    <w:spacing w:before="1" w:line="182" w:lineRule="exact"/>
                    <w:jc w:val="righ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w:t>
                  </w:r>
                </w:p>
              </w:txbxContent>
            </v:textbox>
            <w10:wrap type="square" anchorx="page" anchory="page"/>
          </v:shape>
        </w:pict>
      </w:r>
      <w:r w:rsidR="00D8699B">
        <w:pict w14:anchorId="4BB21C0C">
          <v:shape id="_x0000_s1037" type="#_x0000_t202" style="position:absolute;margin-left:48.8pt;margin-top:149.05pt;width:1in;height:41pt;z-index:-251660800;mso-wrap-distance-left:0;mso-wrap-distance-right:0;mso-position-horizontal-relative:page;mso-position-vertical-relative:page" filled="f" stroked="f">
            <v:textbox inset="0,0,0,0">
              <w:txbxContent>
                <w:p w14:paraId="56BC8B2B" w14:textId="77777777" w:rsidR="00057FD5" w:rsidRDefault="009F4712">
                  <w:pPr>
                    <w:spacing w:before="258" w:after="106" w:line="221" w:lineRule="exact"/>
                    <w:ind w:left="72"/>
                    <w:textAlignment w:val="baseline"/>
                    <w:rPr>
                      <w:rFonts w:ascii="Arial" w:eastAsia="Arial" w:hAnsi="Arial"/>
                      <w:b/>
                      <w:color w:val="000000"/>
                      <w:sz w:val="16"/>
                    </w:rPr>
                  </w:pPr>
                  <w:r>
                    <w:rPr>
                      <w:rFonts w:ascii="Arial" w:eastAsia="Arial" w:hAnsi="Arial"/>
                      <w:b/>
                      <w:color w:val="000000"/>
                      <w:sz w:val="16"/>
                    </w:rPr>
                    <w:t>Key goods and services</w:t>
                  </w:r>
                </w:p>
              </w:txbxContent>
            </v:textbox>
            <w10:wrap type="square" anchorx="page" anchory="page"/>
          </v:shape>
        </w:pict>
      </w:r>
      <w:r w:rsidR="00D8699B">
        <w:pict w14:anchorId="0AEACE88">
          <v:shape id="_x0000_s1036" type="#_x0000_t202" style="position:absolute;margin-left:48.8pt;margin-top:190.05pt;width:1in;height:22.1pt;z-index:-251659776;mso-wrap-distance-left:0;mso-wrap-distance-right:0;mso-position-horizontal-relative:page;mso-position-vertical-relative:page" filled="f" stroked="f">
            <v:textbox inset="0,0,0,0">
              <w:txbxContent>
                <w:p w14:paraId="51F60B00" w14:textId="77777777" w:rsidR="00057FD5" w:rsidRDefault="009F4712">
                  <w:pPr>
                    <w:spacing w:line="216" w:lineRule="exact"/>
                    <w:ind w:left="72"/>
                    <w:textAlignment w:val="baseline"/>
                    <w:rPr>
                      <w:rFonts w:ascii="Arial" w:eastAsia="Arial" w:hAnsi="Arial"/>
                      <w:color w:val="000000"/>
                      <w:spacing w:val="-4"/>
                      <w:sz w:val="16"/>
                    </w:rPr>
                  </w:pPr>
                  <w:r>
                    <w:rPr>
                      <w:rFonts w:ascii="Arial" w:eastAsia="Arial" w:hAnsi="Arial"/>
                      <w:color w:val="000000"/>
                      <w:spacing w:val="-4"/>
                      <w:sz w:val="16"/>
                    </w:rPr>
                    <w:t>Turbine Supply and Install</w:t>
                  </w:r>
                </w:p>
              </w:txbxContent>
            </v:textbox>
            <w10:wrap type="square" anchorx="page" anchory="page"/>
          </v:shape>
        </w:pict>
      </w:r>
      <w:r w:rsidR="00D8699B">
        <w:pict w14:anchorId="6D01E689">
          <v:shape id="_x0000_s1035" type="#_x0000_t202" style="position:absolute;margin-left:234.5pt;margin-top:139.85pt;width:1in;height:17.05pt;z-index:-251658752;mso-wrap-distance-left:0;mso-wrap-distance-right:0;mso-position-horizontal-relative:page;mso-position-vertical-relative:page" filled="f" stroked="f">
            <v:textbox inset="0,0,0,0">
              <w:txbxContent>
                <w:p w14:paraId="0EDF64D0" w14:textId="77777777" w:rsidR="00057FD5" w:rsidRDefault="009F4712">
                  <w:pPr>
                    <w:spacing w:before="1" w:after="144" w:line="182" w:lineRule="exact"/>
                    <w:textAlignment w:val="baseline"/>
                    <w:rPr>
                      <w:rFonts w:ascii="Arial" w:eastAsia="Arial" w:hAnsi="Arial"/>
                      <w:color w:val="000000"/>
                      <w:spacing w:val="-3"/>
                      <w:sz w:val="16"/>
                    </w:rPr>
                  </w:pPr>
                  <w:r>
                    <w:rPr>
                      <w:rFonts w:ascii="Arial" w:eastAsia="Arial" w:hAnsi="Arial"/>
                      <w:color w:val="000000"/>
                      <w:spacing w:val="-3"/>
                      <w:sz w:val="16"/>
                    </w:rPr>
                    <w:t>for the project:</w:t>
                  </w:r>
                </w:p>
              </w:txbxContent>
            </v:textbox>
            <w10:wrap type="square" anchorx="page" anchory="page"/>
          </v:shape>
        </w:pict>
      </w:r>
      <w:r w:rsidR="00D8699B">
        <w:pict w14:anchorId="7CF5F945">
          <v:shape id="_x0000_s1034" type="#_x0000_t202" style="position:absolute;margin-left:234.5pt;margin-top:156.9pt;width:1in;height:33.15pt;z-index:-251657728;mso-wrap-distance-left:0;mso-wrap-distance-right:0;mso-position-horizontal-relative:page;mso-position-vertical-relative:page" filled="f" stroked="f">
            <v:textbox inset="0,0,0,0">
              <w:txbxContent>
                <w:p w14:paraId="32E49D38" w14:textId="77777777" w:rsidR="00057FD5" w:rsidRDefault="009F4712">
                  <w:pPr>
                    <w:spacing w:line="21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xbxContent>
            </v:textbox>
            <w10:wrap type="square" anchorx="page" anchory="page"/>
          </v:shape>
        </w:pict>
      </w:r>
      <w:r w:rsidR="00D8699B">
        <w:pict w14:anchorId="0368D4AA">
          <v:shape id="_x0000_s1033" type="#_x0000_t202" style="position:absolute;margin-left:148.8pt;margin-top:162pt;width:69.1pt;height:24.4pt;z-index:-251656704;mso-wrap-distance-left:0;mso-wrap-distance-right:0;mso-position-horizontal-relative:page;mso-position-vertical-relative:page" filled="f" stroked="f">
            <v:textbox inset="0,0,0,0">
              <w:txbxContent>
                <w:p w14:paraId="79CF2316" w14:textId="77777777" w:rsidR="00057FD5" w:rsidRDefault="009F4712">
                  <w:pPr>
                    <w:spacing w:after="37" w:line="219" w:lineRule="exact"/>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r>
                    <w:rPr>
                      <w:rFonts w:ascii="Arial" w:eastAsia="Arial" w:hAnsi="Arial"/>
                      <w:b/>
                      <w:color w:val="000000"/>
                      <w:spacing w:val="-6"/>
                      <w:sz w:val="16"/>
                      <w:vertAlign w:val="superscript"/>
                    </w:rPr>
                    <w:t>*</w:t>
                  </w:r>
                  <w:r>
                    <w:rPr>
                      <w:rFonts w:ascii="Arial" w:eastAsia="Arial" w:hAnsi="Arial"/>
                      <w:b/>
                      <w:color w:val="000000"/>
                      <w:spacing w:val="-6"/>
                      <w:sz w:val="13"/>
                    </w:rPr>
                    <w:t xml:space="preserve"> </w:t>
                  </w:r>
                </w:p>
              </w:txbxContent>
            </v:textbox>
            <w10:wrap type="square" anchorx="page" anchory="page"/>
          </v:shape>
        </w:pict>
      </w:r>
      <w:r w:rsidR="00D8699B">
        <w:pict w14:anchorId="67B33654">
          <v:shape id="_x0000_s1032" type="#_x0000_t202" style="position:absolute;margin-left:320.15pt;margin-top:162pt;width:174.5pt;height:22.05pt;z-index:-251655680;mso-wrap-distance-left:0;mso-wrap-distance-right:0;mso-position-horizontal-relative:page;mso-position-vertical-relative:page" filled="f" stroked="f">
            <v:textbox inset="0,0,0,0">
              <w:txbxContent>
                <w:p w14:paraId="09739EE5" w14:textId="77777777" w:rsidR="00057FD5" w:rsidRDefault="009F4712">
                  <w:pPr>
                    <w:spacing w:line="216" w:lineRule="exact"/>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xbxContent>
            </v:textbox>
            <w10:wrap type="square" anchorx="page" anchory="page"/>
          </v:shape>
        </w:pict>
      </w:r>
      <w:r w:rsidR="00D8699B">
        <w:pict w14:anchorId="613813AC">
          <v:shape id="_x0000_s1031" type="#_x0000_t202" style="position:absolute;margin-left:176.65pt;margin-top:190.05pt;width:129.85pt;height:22.1pt;z-index:-251654656;mso-wrap-distance-left:0;mso-wrap-distance-right:0;mso-position-horizontal-relative:page;mso-position-vertical-relative:page" filled="f" stroked="f">
            <v:textbox inset="0,0,0,0">
              <w:txbxContent>
                <w:p w14:paraId="222E320B" w14:textId="77777777" w:rsidR="00057FD5" w:rsidRDefault="009F4712">
                  <w:pPr>
                    <w:tabs>
                      <w:tab w:val="left" w:pos="1800"/>
                    </w:tabs>
                    <w:spacing w:before="140" w:after="110" w:line="18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rsidR="00D8699B">
        <w:pict w14:anchorId="1FDD5F90">
          <v:shape id="_x0000_s1029" type="#_x0000_t202" style="position:absolute;margin-left:488.15pt;margin-top:765.4pt;width:56pt;height:13.6pt;z-index:-251652608;mso-wrap-distance-left:0;mso-wrap-distance-right:0;mso-position-horizontal-relative:page;mso-position-vertical-relative:page" filled="f" stroked="f">
            <v:textbox inset="0,0,0,0">
              <w:txbxContent>
                <w:p w14:paraId="5B5179D1" w14:textId="77777777" w:rsidR="00057FD5" w:rsidRDefault="009F4712">
                  <w:pPr>
                    <w:spacing w:before="4" w:after="5" w:line="249" w:lineRule="exact"/>
                    <w:textAlignment w:val="baseline"/>
                    <w:rPr>
                      <w:rFonts w:eastAsia="Times New Roman"/>
                      <w:color w:val="000000"/>
                    </w:rPr>
                  </w:pPr>
                  <w:r>
                    <w:rPr>
                      <w:rFonts w:eastAsia="Times New Roman"/>
                      <w:color w:val="000000"/>
                    </w:rPr>
                    <w:t>Page 2 of 4</w:t>
                  </w:r>
                </w:p>
              </w:txbxContent>
            </v:textbox>
            <w10:wrap type="square" anchorx="page" anchory="page"/>
          </v:shape>
        </w:pict>
      </w:r>
    </w:p>
    <w:p w14:paraId="02C8EC91" w14:textId="77777777" w:rsidR="00057FD5" w:rsidRPr="009F4712" w:rsidRDefault="00057FD5">
      <w:pPr>
        <w:sectPr w:rsidR="00057FD5" w:rsidRPr="009F4712">
          <w:pgSz w:w="11904" w:h="16843"/>
          <w:pgMar w:top="752" w:right="1021" w:bottom="890" w:left="976" w:header="720" w:footer="720" w:gutter="0"/>
          <w:cols w:space="720"/>
        </w:sectPr>
      </w:pPr>
    </w:p>
    <w:p w14:paraId="712830BE" w14:textId="77777777" w:rsidR="00057FD5" w:rsidRPr="009F4712" w:rsidRDefault="009F4712">
      <w:pPr>
        <w:spacing w:before="3" w:line="183" w:lineRule="exact"/>
        <w:jc w:val="center"/>
        <w:textAlignment w:val="baseline"/>
        <w:rPr>
          <w:rFonts w:eastAsia="Times New Roman"/>
          <w:sz w:val="16"/>
        </w:rPr>
      </w:pPr>
      <w:r w:rsidRPr="009F4712">
        <w:rPr>
          <w:rFonts w:eastAsia="Times New Roman"/>
          <w:sz w:val="16"/>
        </w:rPr>
        <w:lastRenderedPageBreak/>
        <w:t>***** DRAFT not approved by AIP Authority (printed on Thu Nov 27 2025 08:25:01 GMT+1 100 (AEDT)) *****</w:t>
      </w:r>
    </w:p>
    <w:p w14:paraId="2DE2E077" w14:textId="77777777" w:rsidR="00057FD5" w:rsidRPr="009F4712" w:rsidRDefault="009F4712">
      <w:pPr>
        <w:spacing w:before="902" w:after="104" w:line="360" w:lineRule="exact"/>
        <w:ind w:left="288" w:right="864"/>
        <w:textAlignment w:val="baseline"/>
        <w:rPr>
          <w:rFonts w:ascii="Arial" w:eastAsia="Arial" w:hAnsi="Arial"/>
          <w:w w:val="95"/>
          <w:sz w:val="34"/>
        </w:rPr>
      </w:pPr>
      <w:r w:rsidRPr="009F4712">
        <w:rPr>
          <w:rFonts w:ascii="Arial" w:eastAsia="Arial" w:hAnsi="Arial"/>
          <w:w w:val="95"/>
          <w:sz w:val="34"/>
        </w:rPr>
        <w:t>Australian Industry Participation Plan Summary - Operations Phase</w:t>
      </w:r>
    </w:p>
    <w:p w14:paraId="73C9EDF3" w14:textId="77777777" w:rsidR="00057FD5" w:rsidRPr="009F4712" w:rsidRDefault="00D8699B">
      <w:pPr>
        <w:spacing w:before="124" w:line="182" w:lineRule="exact"/>
        <w:ind w:left="72"/>
        <w:textAlignment w:val="baseline"/>
        <w:rPr>
          <w:rFonts w:ascii="Arial" w:eastAsia="Arial" w:hAnsi="Arial"/>
          <w:b/>
          <w:spacing w:val="-1"/>
          <w:sz w:val="16"/>
        </w:rPr>
      </w:pPr>
      <w:r>
        <w:pict w14:anchorId="0AA7D9C7">
          <v:line id="_x0000_s1028" style="position:absolute;left:0;text-align:left;z-index:251665920;mso-position-horizontal-relative:page;mso-position-vertical-relative:page" from="43.9pt,148.55pt" to="538.15pt,148.55pt" strokeweight="1.2pt">
            <w10:wrap anchorx="page" anchory="page"/>
          </v:line>
        </w:pict>
      </w:r>
      <w:r w:rsidR="009F4712" w:rsidRPr="009F4712">
        <w:rPr>
          <w:rFonts w:ascii="Arial" w:eastAsia="Arial" w:hAnsi="Arial"/>
          <w:b/>
          <w:spacing w:val="-1"/>
          <w:sz w:val="16"/>
        </w:rPr>
        <w:t xml:space="preserve">Nominated facility operator: </w:t>
      </w:r>
      <w:r w:rsidR="009F4712" w:rsidRPr="009F4712">
        <w:rPr>
          <w:rFonts w:ascii="Arial" w:eastAsia="Arial" w:hAnsi="Arial"/>
          <w:spacing w:val="-1"/>
          <w:sz w:val="16"/>
        </w:rPr>
        <w:t>The Trustee for Marri WF Unit Trust</w:t>
      </w:r>
    </w:p>
    <w:p w14:paraId="24BA7060" w14:textId="77777777" w:rsidR="00057FD5" w:rsidRPr="009F4712" w:rsidRDefault="009F4712">
      <w:pPr>
        <w:spacing w:before="348" w:line="393" w:lineRule="exact"/>
        <w:ind w:left="288"/>
        <w:textAlignment w:val="baseline"/>
        <w:rPr>
          <w:rFonts w:ascii="Arial" w:eastAsia="Arial" w:hAnsi="Arial"/>
          <w:w w:val="95"/>
          <w:sz w:val="34"/>
        </w:rPr>
      </w:pPr>
      <w:r w:rsidRPr="009F4712">
        <w:rPr>
          <w:rFonts w:ascii="Arial" w:eastAsia="Arial" w:hAnsi="Arial"/>
          <w:w w:val="95"/>
          <w:sz w:val="34"/>
        </w:rPr>
        <w:t>Facility details</w:t>
      </w:r>
    </w:p>
    <w:p w14:paraId="1F75D856" w14:textId="77777777" w:rsidR="00057FD5" w:rsidRPr="009F4712" w:rsidRDefault="009F4712">
      <w:pPr>
        <w:spacing w:before="205" w:line="331" w:lineRule="exact"/>
        <w:ind w:left="288"/>
        <w:textAlignment w:val="baseline"/>
        <w:rPr>
          <w:rFonts w:ascii="Arial" w:eastAsia="Arial" w:hAnsi="Arial"/>
          <w:sz w:val="16"/>
        </w:rPr>
      </w:pPr>
      <w:r w:rsidRPr="009F4712">
        <w:rPr>
          <w:rFonts w:ascii="Arial" w:eastAsia="Arial" w:hAnsi="Arial"/>
          <w:sz w:val="16"/>
        </w:rPr>
        <w:t xml:space="preserve">Name: Marri Wind Farm </w:t>
      </w:r>
      <w:r w:rsidRPr="009F4712">
        <w:rPr>
          <w:rFonts w:ascii="Arial" w:eastAsia="Arial" w:hAnsi="Arial"/>
          <w:sz w:val="16"/>
        </w:rPr>
        <w:br/>
        <w:t xml:space="preserve">Location: Dandaragan, WA </w:t>
      </w:r>
      <w:r w:rsidRPr="009F4712">
        <w:rPr>
          <w:rFonts w:ascii="Arial" w:eastAsia="Arial" w:hAnsi="Arial"/>
          <w:sz w:val="16"/>
        </w:rPr>
        <w:br/>
        <w:t>Type: Electricity facility</w:t>
      </w:r>
    </w:p>
    <w:p w14:paraId="06F91D55" w14:textId="77777777" w:rsidR="00057FD5" w:rsidRPr="009F4712" w:rsidRDefault="009F4712">
      <w:pPr>
        <w:spacing w:before="410" w:line="393" w:lineRule="exact"/>
        <w:ind w:left="288"/>
        <w:textAlignment w:val="baseline"/>
        <w:rPr>
          <w:rFonts w:ascii="Arial" w:eastAsia="Arial" w:hAnsi="Arial"/>
          <w:w w:val="95"/>
          <w:sz w:val="34"/>
        </w:rPr>
      </w:pPr>
      <w:r w:rsidRPr="009F4712">
        <w:rPr>
          <w:rFonts w:ascii="Arial" w:eastAsia="Arial" w:hAnsi="Arial"/>
          <w:w w:val="95"/>
          <w:sz w:val="34"/>
        </w:rPr>
        <w:t>Key goods and services</w:t>
      </w:r>
    </w:p>
    <w:p w14:paraId="1DE7014D" w14:textId="77777777" w:rsidR="00057FD5" w:rsidRPr="009F4712" w:rsidRDefault="009F4712">
      <w:pPr>
        <w:spacing w:before="354" w:after="154" w:line="182" w:lineRule="exact"/>
        <w:ind w:left="288"/>
        <w:textAlignment w:val="baseline"/>
        <w:rPr>
          <w:rFonts w:ascii="Arial" w:eastAsia="Arial" w:hAnsi="Arial"/>
          <w:spacing w:val="-3"/>
          <w:sz w:val="16"/>
        </w:rPr>
      </w:pPr>
      <w:r w:rsidRPr="009F4712">
        <w:rPr>
          <w:rFonts w:ascii="Arial" w:eastAsia="Arial" w:hAnsi="Arial"/>
          <w:spacing w:val="-3"/>
          <w:sz w:val="16"/>
        </w:rPr>
        <w:t>Indicative list of key goods and services to be acquired for the new facility:</w:t>
      </w:r>
    </w:p>
    <w:p w14:paraId="42299C06" w14:textId="77777777" w:rsidR="00057FD5" w:rsidRPr="009F4712" w:rsidRDefault="00D8699B">
      <w:pPr>
        <w:spacing w:before="430" w:line="288" w:lineRule="exact"/>
        <w:textAlignment w:val="baseline"/>
        <w:rPr>
          <w:rFonts w:eastAsia="Times New Roman"/>
          <w:sz w:val="24"/>
        </w:rPr>
      </w:pPr>
      <w:r>
        <w:pict w14:anchorId="645A5F30">
          <v:shape id="_x0000_s1027" type="#_x0000_t202" style="position:absolute;margin-left:13.3pt;margin-top:0;width:442.35pt;height:31.45pt;z-index:251650560;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057FD5" w14:paraId="32F58409" w14:textId="77777777">
                    <w:trPr>
                      <w:trHeight w:hRule="exact" w:val="629"/>
                    </w:trPr>
                    <w:tc>
                      <w:tcPr>
                        <w:tcW w:w="1519" w:type="dxa"/>
                        <w:vAlign w:val="center"/>
                      </w:tcPr>
                      <w:p w14:paraId="2BDBAEBC" w14:textId="77777777" w:rsidR="00057FD5" w:rsidRDefault="009F4712">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25CB2DE7" w14:textId="77777777" w:rsidR="00057FD5" w:rsidRDefault="009F4712">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7EACB4F5" w14:textId="77777777" w:rsidR="00057FD5" w:rsidRDefault="009F4712">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42A70421" w14:textId="77777777" w:rsidR="00057FD5" w:rsidRDefault="009F4712">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1C5639D6" w14:textId="77777777" w:rsidR="00057FD5" w:rsidRDefault="009F4712">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0FD71714" w14:textId="77777777" w:rsidR="009F4712" w:rsidRDefault="009F4712"/>
              </w:txbxContent>
            </v:textbox>
          </v:shape>
        </w:pict>
      </w:r>
    </w:p>
    <w:p w14:paraId="51535CBC" w14:textId="77777777" w:rsidR="00057FD5" w:rsidRPr="009F4712" w:rsidRDefault="00057FD5">
      <w:pPr>
        <w:sectPr w:rsidR="00057FD5" w:rsidRPr="009F4712">
          <w:pgSz w:w="11904" w:h="16843"/>
          <w:pgMar w:top="1040" w:right="1044" w:bottom="867" w:left="780" w:header="720" w:footer="720" w:gutter="0"/>
          <w:cols w:space="720"/>
        </w:sectPr>
      </w:pPr>
    </w:p>
    <w:p w14:paraId="061967E0" w14:textId="77777777" w:rsidR="00057FD5" w:rsidRPr="009F4712" w:rsidRDefault="009F4712">
      <w:pPr>
        <w:tabs>
          <w:tab w:val="left" w:pos="2520"/>
          <w:tab w:val="left" w:pos="4248"/>
        </w:tabs>
        <w:spacing w:before="26" w:line="203" w:lineRule="exact"/>
        <w:textAlignment w:val="baseline"/>
        <w:rPr>
          <w:rFonts w:ascii="Arial" w:eastAsia="Arial" w:hAnsi="Arial"/>
          <w:sz w:val="16"/>
        </w:rPr>
      </w:pPr>
      <w:r w:rsidRPr="009F4712">
        <w:rPr>
          <w:rFonts w:ascii="Arial" w:eastAsia="Arial" w:hAnsi="Arial"/>
          <w:sz w:val="16"/>
        </w:rPr>
        <w:t>Turbine Supply and</w:t>
      </w:r>
      <w:r w:rsidRPr="009F4712">
        <w:rPr>
          <w:rFonts w:ascii="Arial" w:eastAsia="Arial" w:hAnsi="Arial"/>
          <w:sz w:val="16"/>
        </w:rPr>
        <w:tab/>
        <w:t>Yes</w:t>
      </w:r>
      <w:r w:rsidRPr="009F4712">
        <w:rPr>
          <w:rFonts w:ascii="Arial" w:eastAsia="Arial" w:hAnsi="Arial"/>
          <w:sz w:val="16"/>
        </w:rPr>
        <w:tab/>
        <w:t>Yes</w:t>
      </w:r>
    </w:p>
    <w:p w14:paraId="17B2AC1B" w14:textId="77777777" w:rsidR="00057FD5" w:rsidRPr="009F4712" w:rsidRDefault="009F4712">
      <w:pPr>
        <w:spacing w:line="170" w:lineRule="exact"/>
        <w:textAlignment w:val="baseline"/>
        <w:rPr>
          <w:rFonts w:ascii="Arial" w:eastAsia="Arial" w:hAnsi="Arial"/>
          <w:spacing w:val="-5"/>
          <w:sz w:val="16"/>
        </w:rPr>
      </w:pPr>
      <w:r w:rsidRPr="009F4712">
        <w:rPr>
          <w:rFonts w:ascii="Arial" w:eastAsia="Arial" w:hAnsi="Arial"/>
          <w:spacing w:val="-5"/>
          <w:sz w:val="16"/>
        </w:rPr>
        <w:t>Install</w:t>
      </w:r>
    </w:p>
    <w:p w14:paraId="3C815655" w14:textId="77777777" w:rsidR="00057FD5" w:rsidRPr="009F4712" w:rsidRDefault="009F4712">
      <w:pPr>
        <w:tabs>
          <w:tab w:val="left" w:pos="2520"/>
          <w:tab w:val="left" w:pos="4248"/>
        </w:tabs>
        <w:spacing w:before="38" w:line="182" w:lineRule="exact"/>
        <w:textAlignment w:val="baseline"/>
        <w:rPr>
          <w:rFonts w:ascii="Arial" w:eastAsia="Arial" w:hAnsi="Arial"/>
          <w:sz w:val="16"/>
        </w:rPr>
      </w:pPr>
      <w:r w:rsidRPr="009F4712">
        <w:rPr>
          <w:rFonts w:ascii="Arial" w:eastAsia="Arial" w:hAnsi="Arial"/>
          <w:sz w:val="16"/>
        </w:rPr>
        <w:t>Balance of Plant</w:t>
      </w:r>
      <w:r w:rsidRPr="009F4712">
        <w:rPr>
          <w:rFonts w:ascii="Arial" w:eastAsia="Arial" w:hAnsi="Arial"/>
          <w:sz w:val="16"/>
        </w:rPr>
        <w:tab/>
        <w:t>Yes</w:t>
      </w:r>
      <w:r w:rsidRPr="009F4712">
        <w:rPr>
          <w:rFonts w:ascii="Arial" w:eastAsia="Arial" w:hAnsi="Arial"/>
          <w:sz w:val="16"/>
        </w:rPr>
        <w:tab/>
        <w:t>Yes</w:t>
      </w:r>
    </w:p>
    <w:p w14:paraId="48D9E281" w14:textId="77777777" w:rsidR="00057FD5" w:rsidRPr="009F4712" w:rsidRDefault="009F4712">
      <w:pPr>
        <w:spacing w:before="356" w:line="185" w:lineRule="exact"/>
        <w:textAlignment w:val="baseline"/>
        <w:rPr>
          <w:rFonts w:ascii="Tahoma" w:eastAsia="Tahoma" w:hAnsi="Tahoma"/>
          <w:spacing w:val="-3"/>
          <w:sz w:val="8"/>
          <w:vertAlign w:val="superscript"/>
        </w:rPr>
      </w:pPr>
      <w:r w:rsidRPr="009F4712">
        <w:rPr>
          <w:rFonts w:ascii="Tahoma" w:eastAsia="Tahoma" w:hAnsi="Tahoma"/>
          <w:spacing w:val="-3"/>
          <w:sz w:val="8"/>
          <w:vertAlign w:val="superscript"/>
        </w:rPr>
        <w:t>*</w:t>
      </w:r>
      <w:r w:rsidRPr="009F4712">
        <w:rPr>
          <w:rFonts w:ascii="Arial" w:eastAsia="Arial" w:hAnsi="Arial"/>
          <w:spacing w:val="-3"/>
          <w:sz w:val="16"/>
        </w:rPr>
        <w:t>An Australian entity is an entity with an ABN or ACN</w:t>
      </w:r>
    </w:p>
    <w:p w14:paraId="69D350B8" w14:textId="77777777" w:rsidR="00057FD5" w:rsidRPr="009F4712" w:rsidRDefault="009F4712">
      <w:pPr>
        <w:spacing w:before="161" w:line="182" w:lineRule="exact"/>
        <w:textAlignment w:val="baseline"/>
        <w:rPr>
          <w:rFonts w:ascii="Arial" w:eastAsia="Arial" w:hAnsi="Arial"/>
          <w:spacing w:val="-3"/>
          <w:sz w:val="16"/>
        </w:rPr>
      </w:pPr>
      <w:r w:rsidRPr="009F4712">
        <w:rPr>
          <w:rFonts w:ascii="Arial" w:eastAsia="Arial" w:hAnsi="Arial"/>
          <w:spacing w:val="-3"/>
          <w:sz w:val="16"/>
        </w:rPr>
        <w:t>Facility standards:</w:t>
      </w:r>
    </w:p>
    <w:p w14:paraId="6ACC8539" w14:textId="77777777" w:rsidR="00057FD5" w:rsidRPr="009F4712" w:rsidRDefault="009F4712">
      <w:pPr>
        <w:spacing w:before="95" w:line="221" w:lineRule="exact"/>
        <w:ind w:left="576"/>
        <w:textAlignment w:val="baseline"/>
        <w:rPr>
          <w:rFonts w:ascii="Arial" w:eastAsia="Arial" w:hAnsi="Arial"/>
          <w:sz w:val="16"/>
        </w:rPr>
      </w:pPr>
      <w:r w:rsidRPr="009F4712">
        <w:rPr>
          <w:rFonts w:ascii="Arial" w:eastAsia="Arial" w:hAnsi="Arial"/>
          <w:sz w:val="16"/>
        </w:rPr>
        <w:t xml:space="preserve">Australian </w:t>
      </w:r>
      <w:r w:rsidRPr="009F4712">
        <w:rPr>
          <w:rFonts w:ascii="Arial" w:eastAsia="Arial" w:hAnsi="Arial"/>
          <w:sz w:val="16"/>
        </w:rPr>
        <w:br/>
        <w:t>International</w:t>
      </w:r>
    </w:p>
    <w:p w14:paraId="431FC881" w14:textId="77777777" w:rsidR="00057FD5" w:rsidRPr="009F4712" w:rsidRDefault="009F4712">
      <w:pPr>
        <w:spacing w:before="473" w:line="393" w:lineRule="exact"/>
        <w:textAlignment w:val="baseline"/>
        <w:rPr>
          <w:rFonts w:ascii="Arial" w:eastAsia="Arial" w:hAnsi="Arial"/>
          <w:spacing w:val="4"/>
          <w:w w:val="95"/>
          <w:sz w:val="34"/>
        </w:rPr>
      </w:pPr>
      <w:r w:rsidRPr="009F4712">
        <w:rPr>
          <w:rFonts w:ascii="Arial" w:eastAsia="Arial" w:hAnsi="Arial"/>
          <w:spacing w:val="4"/>
          <w:w w:val="95"/>
          <w:sz w:val="34"/>
        </w:rPr>
        <w:t>Supplier information and communication</w:t>
      </w:r>
    </w:p>
    <w:p w14:paraId="355BCCD0" w14:textId="77777777" w:rsidR="00057FD5" w:rsidRPr="009F4712" w:rsidRDefault="009F4712">
      <w:pPr>
        <w:spacing w:before="354" w:line="182" w:lineRule="exact"/>
        <w:textAlignment w:val="baseline"/>
        <w:rPr>
          <w:rFonts w:ascii="Arial" w:eastAsia="Arial" w:hAnsi="Arial"/>
          <w:spacing w:val="-3"/>
          <w:sz w:val="16"/>
        </w:rPr>
      </w:pPr>
      <w:r w:rsidRPr="009F4712">
        <w:rPr>
          <w:rFonts w:ascii="Arial" w:eastAsia="Arial" w:hAnsi="Arial"/>
          <w:spacing w:val="-3"/>
          <w:sz w:val="16"/>
        </w:rPr>
        <w:t>Facility operator’s contact person for supplier enquiries:</w:t>
      </w:r>
    </w:p>
    <w:p w14:paraId="1DCD1A23" w14:textId="77777777" w:rsidR="00057FD5" w:rsidRPr="009F4712" w:rsidRDefault="009F4712">
      <w:pPr>
        <w:spacing w:before="159" w:line="182" w:lineRule="exact"/>
        <w:ind w:left="216"/>
        <w:textAlignment w:val="baseline"/>
        <w:rPr>
          <w:rFonts w:ascii="Arial" w:eastAsia="Arial" w:hAnsi="Arial"/>
          <w:b/>
          <w:sz w:val="16"/>
        </w:rPr>
      </w:pPr>
      <w:r w:rsidRPr="009F4712">
        <w:rPr>
          <w:rFonts w:ascii="Arial" w:eastAsia="Arial" w:hAnsi="Arial"/>
          <w:b/>
          <w:sz w:val="16"/>
        </w:rPr>
        <w:t xml:space="preserve">Contact person name </w:t>
      </w:r>
      <w:r w:rsidRPr="009F4712">
        <w:rPr>
          <w:rFonts w:ascii="Arial" w:eastAsia="Arial" w:hAnsi="Arial"/>
          <w:sz w:val="16"/>
        </w:rPr>
        <w:t>Linden Blair</w:t>
      </w:r>
    </w:p>
    <w:p w14:paraId="60706AA2" w14:textId="77777777" w:rsidR="00057FD5" w:rsidRPr="009F4712" w:rsidRDefault="009F4712">
      <w:pPr>
        <w:spacing w:before="34" w:line="182" w:lineRule="exact"/>
        <w:textAlignment w:val="baseline"/>
        <w:rPr>
          <w:rFonts w:ascii="Arial" w:eastAsia="Arial" w:hAnsi="Arial"/>
          <w:b/>
          <w:sz w:val="16"/>
        </w:rPr>
      </w:pPr>
      <w:r w:rsidRPr="009F4712">
        <w:rPr>
          <w:rFonts w:ascii="Arial" w:eastAsia="Arial" w:hAnsi="Arial"/>
          <w:b/>
          <w:sz w:val="16"/>
        </w:rPr>
        <w:t xml:space="preserve">Contact person position </w:t>
      </w:r>
      <w:r w:rsidRPr="009F4712">
        <w:rPr>
          <w:rFonts w:ascii="Arial" w:eastAsia="Arial" w:hAnsi="Arial"/>
          <w:sz w:val="16"/>
        </w:rPr>
        <w:t>Head of Power Development (West Coast)</w:t>
      </w:r>
    </w:p>
    <w:p w14:paraId="53B7B25A" w14:textId="77777777" w:rsidR="00057FD5" w:rsidRPr="009F4712" w:rsidRDefault="009F4712">
      <w:pPr>
        <w:spacing w:before="38" w:line="182" w:lineRule="exact"/>
        <w:ind w:left="720"/>
        <w:textAlignment w:val="baseline"/>
        <w:rPr>
          <w:rFonts w:ascii="Arial" w:eastAsia="Arial" w:hAnsi="Arial"/>
          <w:b/>
          <w:sz w:val="16"/>
        </w:rPr>
      </w:pPr>
      <w:r w:rsidRPr="009F4712">
        <w:rPr>
          <w:rFonts w:ascii="Arial" w:eastAsia="Arial" w:hAnsi="Arial"/>
          <w:b/>
          <w:sz w:val="16"/>
        </w:rPr>
        <w:t xml:space="preserve">Phone number </w:t>
      </w:r>
      <w:r w:rsidRPr="009F4712">
        <w:rPr>
          <w:rFonts w:ascii="Arial" w:eastAsia="Arial" w:hAnsi="Arial"/>
          <w:sz w:val="16"/>
        </w:rPr>
        <w:t>0455983779</w:t>
      </w:r>
    </w:p>
    <w:p w14:paraId="4941F6F1" w14:textId="77777777" w:rsidR="00057FD5" w:rsidRPr="009F4712" w:rsidRDefault="009F4712">
      <w:pPr>
        <w:spacing w:before="39" w:line="182" w:lineRule="exact"/>
        <w:ind w:left="1368"/>
        <w:textAlignment w:val="baseline"/>
        <w:rPr>
          <w:rFonts w:ascii="Arial" w:eastAsia="Arial" w:hAnsi="Arial"/>
          <w:b/>
          <w:sz w:val="16"/>
        </w:rPr>
      </w:pPr>
      <w:r w:rsidRPr="009F4712">
        <w:rPr>
          <w:rFonts w:ascii="Arial" w:eastAsia="Arial" w:hAnsi="Arial"/>
          <w:b/>
          <w:sz w:val="16"/>
        </w:rPr>
        <w:t xml:space="preserve">E-mail </w:t>
      </w:r>
      <w:hyperlink r:id="rId12">
        <w:r w:rsidRPr="009F4712">
          <w:rPr>
            <w:rFonts w:ascii="Arial" w:eastAsia="Arial" w:hAnsi="Arial"/>
            <w:sz w:val="16"/>
            <w:u w:val="single"/>
          </w:rPr>
          <w:t>linden.blair@alintaenergy.com.au</w:t>
        </w:r>
      </w:hyperlink>
      <w:r w:rsidRPr="009F4712">
        <w:rPr>
          <w:rFonts w:ascii="Arial" w:eastAsia="Arial" w:hAnsi="Arial"/>
          <w:sz w:val="16"/>
        </w:rPr>
        <w:t xml:space="preserve"> </w:t>
      </w:r>
    </w:p>
    <w:p w14:paraId="02AB6A00" w14:textId="77777777" w:rsidR="00057FD5" w:rsidRPr="009F4712" w:rsidRDefault="009F4712">
      <w:pPr>
        <w:spacing w:before="197" w:line="182" w:lineRule="exact"/>
        <w:textAlignment w:val="baseline"/>
        <w:rPr>
          <w:rFonts w:ascii="Arial" w:eastAsia="Arial" w:hAnsi="Arial"/>
          <w:spacing w:val="-1"/>
          <w:sz w:val="16"/>
        </w:rPr>
      </w:pPr>
      <w:r w:rsidRPr="009F4712">
        <w:rPr>
          <w:rFonts w:ascii="Arial" w:eastAsia="Arial" w:hAnsi="Arial"/>
          <w:spacing w:val="-1"/>
          <w:sz w:val="16"/>
        </w:rPr>
        <w:t>Facility operator website: https://www.marriwindfarm.com.au/</w:t>
      </w:r>
    </w:p>
    <w:p w14:paraId="050E2B70" w14:textId="77777777" w:rsidR="00057FD5" w:rsidRPr="009F4712" w:rsidRDefault="009F4712">
      <w:pPr>
        <w:spacing w:before="140" w:line="182" w:lineRule="exact"/>
        <w:textAlignment w:val="baseline"/>
        <w:rPr>
          <w:rFonts w:ascii="Arial" w:eastAsia="Arial" w:hAnsi="Arial"/>
          <w:spacing w:val="-3"/>
          <w:sz w:val="16"/>
        </w:rPr>
      </w:pPr>
      <w:r w:rsidRPr="009F4712">
        <w:rPr>
          <w:rFonts w:ascii="Arial" w:eastAsia="Arial" w:hAnsi="Arial"/>
          <w:spacing w:val="-3"/>
          <w:sz w:val="16"/>
        </w:rPr>
        <w:t>Facility opportunities website:</w:t>
      </w:r>
    </w:p>
    <w:p w14:paraId="0BA52C54" w14:textId="6643D38B" w:rsidR="00057FD5" w:rsidRPr="009F4712" w:rsidRDefault="009F4712">
      <w:pPr>
        <w:spacing w:before="159" w:line="182" w:lineRule="exact"/>
        <w:textAlignment w:val="baseline"/>
        <w:rPr>
          <w:rFonts w:ascii="Arial" w:eastAsia="Arial" w:hAnsi="Arial"/>
          <w:spacing w:val="-4"/>
          <w:sz w:val="16"/>
        </w:rPr>
      </w:pPr>
      <w:r w:rsidRPr="009F4712">
        <w:rPr>
          <w:rFonts w:ascii="Arial" w:eastAsia="Arial" w:hAnsi="Arial"/>
          <w:spacing w:val="-4"/>
          <w:sz w:val="16"/>
        </w:rPr>
        <w:t>Supplier engagement and communication actions:</w:t>
      </w:r>
    </w:p>
    <w:p w14:paraId="5AA2454E" w14:textId="77777777" w:rsidR="00057FD5" w:rsidRPr="009F4712" w:rsidRDefault="009F4712">
      <w:pPr>
        <w:spacing w:before="135" w:line="182" w:lineRule="exact"/>
        <w:ind w:left="576"/>
        <w:textAlignment w:val="baseline"/>
        <w:rPr>
          <w:rFonts w:ascii="Arial" w:eastAsia="Arial" w:hAnsi="Arial"/>
          <w:spacing w:val="-3"/>
          <w:sz w:val="16"/>
        </w:rPr>
      </w:pPr>
      <w:r w:rsidRPr="009F4712">
        <w:rPr>
          <w:rFonts w:ascii="Arial" w:eastAsia="Arial" w:hAnsi="Arial"/>
          <w:spacing w:val="-3"/>
          <w:sz w:val="16"/>
        </w:rPr>
        <w:t>Promote project opportunities through industry associations</w:t>
      </w:r>
    </w:p>
    <w:p w14:paraId="1E49B821" w14:textId="77777777" w:rsidR="00057FD5" w:rsidRPr="009F4712" w:rsidRDefault="009F4712">
      <w:pPr>
        <w:spacing w:before="38" w:line="182" w:lineRule="exact"/>
        <w:ind w:left="576"/>
        <w:textAlignment w:val="baseline"/>
        <w:rPr>
          <w:rFonts w:ascii="Arial" w:eastAsia="Arial" w:hAnsi="Arial"/>
          <w:spacing w:val="-4"/>
          <w:sz w:val="16"/>
        </w:rPr>
      </w:pPr>
      <w:r w:rsidRPr="009F4712">
        <w:rPr>
          <w:rFonts w:ascii="Arial" w:eastAsia="Arial" w:hAnsi="Arial"/>
          <w:spacing w:val="-4"/>
          <w:sz w:val="16"/>
        </w:rPr>
        <w:t>Engage with vendor identification agencies on project opportunities and bid processes</w:t>
      </w:r>
    </w:p>
    <w:p w14:paraId="0D298110" w14:textId="77777777" w:rsidR="00057FD5" w:rsidRPr="009F4712" w:rsidRDefault="009F4712">
      <w:pPr>
        <w:spacing w:before="39" w:line="182" w:lineRule="exact"/>
        <w:ind w:left="576"/>
        <w:textAlignment w:val="baseline"/>
        <w:rPr>
          <w:rFonts w:ascii="Arial" w:eastAsia="Arial" w:hAnsi="Arial"/>
          <w:spacing w:val="-3"/>
          <w:sz w:val="16"/>
        </w:rPr>
      </w:pPr>
      <w:r w:rsidRPr="009F4712">
        <w:rPr>
          <w:rFonts w:ascii="Arial" w:eastAsia="Arial" w:hAnsi="Arial"/>
          <w:spacing w:val="-3"/>
          <w:sz w:val="16"/>
        </w:rPr>
        <w:t>Conduct supplier information briefings on project opportunities and bid processes</w:t>
      </w:r>
    </w:p>
    <w:p w14:paraId="0C4909B3" w14:textId="77777777" w:rsidR="00057FD5" w:rsidRPr="009F4712" w:rsidRDefault="00D8699B">
      <w:pPr>
        <w:spacing w:before="39" w:line="182" w:lineRule="exact"/>
        <w:ind w:left="576"/>
        <w:textAlignment w:val="baseline"/>
        <w:rPr>
          <w:rFonts w:ascii="Arial" w:eastAsia="Arial" w:hAnsi="Arial"/>
          <w:spacing w:val="-5"/>
          <w:sz w:val="16"/>
        </w:rPr>
      </w:pPr>
      <w:r>
        <w:pict w14:anchorId="7A02A19B">
          <v:shape id="_x0000_s1026" type="#_x0000_t202" style="position:absolute;left:0;text-align:left;margin-left:489.1pt;margin-top:765.4pt;width:54.5pt;height:12.65pt;z-index:-251651584;mso-wrap-distance-left:0;mso-wrap-distance-right:0;mso-position-horizontal-relative:page;mso-position-vertical-relative:page" filled="f" stroked="f">
            <v:textbox inset="0,0,0,0">
              <w:txbxContent>
                <w:p w14:paraId="28A96942" w14:textId="77777777" w:rsidR="00057FD5" w:rsidRDefault="009F4712">
                  <w:pPr>
                    <w:spacing w:before="4" w:line="240" w:lineRule="exact"/>
                    <w:textAlignment w:val="baseline"/>
                    <w:rPr>
                      <w:rFonts w:eastAsia="Times New Roman"/>
                      <w:color w:val="000000"/>
                      <w:spacing w:val="-1"/>
                    </w:rPr>
                  </w:pPr>
                  <w:r>
                    <w:rPr>
                      <w:rFonts w:eastAsia="Times New Roman"/>
                      <w:color w:val="000000"/>
                      <w:spacing w:val="-1"/>
                    </w:rPr>
                    <w:t>Page 3 of 4</w:t>
                  </w:r>
                </w:p>
              </w:txbxContent>
            </v:textbox>
            <w10:wrap type="square" anchorx="page" anchory="page"/>
          </v:shape>
        </w:pict>
      </w:r>
      <w:r w:rsidR="009F4712" w:rsidRPr="009F4712">
        <w:rPr>
          <w:rFonts w:ascii="Arial" w:eastAsia="Arial" w:hAnsi="Arial"/>
          <w:spacing w:val="-5"/>
          <w:sz w:val="16"/>
        </w:rPr>
        <w:t>Issue media releases or ASX announcements on project developments and opportunities</w:t>
      </w:r>
    </w:p>
    <w:p w14:paraId="6905C50F" w14:textId="77777777" w:rsidR="00057FD5" w:rsidRPr="009F4712" w:rsidRDefault="00057FD5">
      <w:pPr>
        <w:sectPr w:rsidR="00057FD5" w:rsidRPr="009F4712">
          <w:type w:val="continuous"/>
          <w:pgSz w:w="11904" w:h="16843"/>
          <w:pgMar w:top="1040" w:right="4318" w:bottom="867" w:left="1046" w:header="720" w:footer="720" w:gutter="0"/>
          <w:cols w:space="720"/>
        </w:sectPr>
      </w:pPr>
    </w:p>
    <w:p w14:paraId="1D65B0A9" w14:textId="77777777" w:rsidR="00057FD5" w:rsidRPr="009F4712" w:rsidRDefault="009F4712">
      <w:pPr>
        <w:spacing w:before="3" w:after="818" w:line="183" w:lineRule="exact"/>
        <w:jc w:val="center"/>
        <w:textAlignment w:val="baseline"/>
        <w:rPr>
          <w:rFonts w:eastAsia="Times New Roman"/>
          <w:sz w:val="16"/>
        </w:rPr>
      </w:pPr>
      <w:r w:rsidRPr="009F4712">
        <w:rPr>
          <w:rFonts w:eastAsia="Times New Roman"/>
          <w:sz w:val="16"/>
        </w:rPr>
        <w:lastRenderedPageBreak/>
        <w:t>***** DRAFT not approved by AIP Authority (printed on Thu Nov 27 2025 08:25:01 GMT+1 100 (AEDT)) *****</w:t>
      </w:r>
    </w:p>
    <w:p w14:paraId="6136FF8F" w14:textId="77777777" w:rsidR="00057FD5" w:rsidRPr="009F4712" w:rsidRDefault="00057FD5">
      <w:pPr>
        <w:spacing w:before="3" w:after="818" w:line="183" w:lineRule="exact"/>
        <w:sectPr w:rsidR="00057FD5" w:rsidRPr="009F4712">
          <w:pgSz w:w="11904" w:h="16843"/>
          <w:pgMar w:top="1040" w:right="2304" w:bottom="867" w:left="2040" w:header="720" w:footer="720" w:gutter="0"/>
          <w:cols w:space="720"/>
        </w:sectPr>
      </w:pPr>
    </w:p>
    <w:p w14:paraId="15F70BAF" w14:textId="77777777" w:rsidR="00057FD5" w:rsidRPr="009F4712" w:rsidRDefault="009F4712">
      <w:pPr>
        <w:spacing w:line="391" w:lineRule="exact"/>
        <w:textAlignment w:val="baseline"/>
        <w:rPr>
          <w:rFonts w:ascii="Arial" w:eastAsia="Arial" w:hAnsi="Arial"/>
          <w:spacing w:val="2"/>
          <w:w w:val="95"/>
          <w:sz w:val="34"/>
        </w:rPr>
      </w:pPr>
      <w:r w:rsidRPr="009F4712">
        <w:rPr>
          <w:rFonts w:ascii="Arial" w:eastAsia="Arial" w:hAnsi="Arial"/>
          <w:spacing w:val="2"/>
          <w:w w:val="95"/>
          <w:sz w:val="34"/>
        </w:rPr>
        <w:t>Building Australian industry capability</w:t>
      </w:r>
    </w:p>
    <w:p w14:paraId="41880048" w14:textId="77777777" w:rsidR="00057FD5" w:rsidRPr="009F4712" w:rsidRDefault="009F4712">
      <w:pPr>
        <w:spacing w:before="353" w:line="182" w:lineRule="exact"/>
        <w:textAlignment w:val="baseline"/>
        <w:rPr>
          <w:rFonts w:ascii="Arial" w:eastAsia="Arial" w:hAnsi="Arial"/>
          <w:spacing w:val="-3"/>
          <w:sz w:val="16"/>
        </w:rPr>
      </w:pPr>
      <w:r w:rsidRPr="009F4712">
        <w:rPr>
          <w:rFonts w:ascii="Arial" w:eastAsia="Arial" w:hAnsi="Arial"/>
          <w:spacing w:val="-3"/>
          <w:sz w:val="16"/>
        </w:rPr>
        <w:t>Supplier capability development actions:</w:t>
      </w:r>
    </w:p>
    <w:p w14:paraId="197F9D7B" w14:textId="77777777" w:rsidR="00057FD5" w:rsidRPr="009F4712" w:rsidRDefault="009F4712">
      <w:pPr>
        <w:spacing w:before="140" w:line="182" w:lineRule="exact"/>
        <w:ind w:left="576"/>
        <w:textAlignment w:val="baseline"/>
        <w:rPr>
          <w:rFonts w:ascii="Arial" w:eastAsia="Arial" w:hAnsi="Arial"/>
          <w:spacing w:val="-3"/>
          <w:sz w:val="16"/>
        </w:rPr>
      </w:pPr>
      <w:r w:rsidRPr="009F4712">
        <w:rPr>
          <w:rFonts w:ascii="Arial" w:eastAsia="Arial" w:hAnsi="Arial"/>
          <w:spacing w:val="-3"/>
          <w:sz w:val="16"/>
        </w:rPr>
        <w:t>Recommend suppliers undertake training and/or accreditation</w:t>
      </w:r>
    </w:p>
    <w:p w14:paraId="471CDAAF" w14:textId="38FE408B" w:rsidR="00970CB1" w:rsidRDefault="009F4712" w:rsidP="00970CB1">
      <w:pPr>
        <w:spacing w:line="300" w:lineRule="exact"/>
        <w:ind w:left="576" w:right="1152"/>
        <w:textAlignment w:val="baseline"/>
        <w:rPr>
          <w:rFonts w:ascii="Arial" w:eastAsia="Arial" w:hAnsi="Arial"/>
          <w:sz w:val="16"/>
        </w:rPr>
      </w:pPr>
      <w:r w:rsidRPr="009F4712">
        <w:rPr>
          <w:rFonts w:ascii="Arial" w:eastAsia="Arial" w:hAnsi="Arial"/>
          <w:sz w:val="16"/>
        </w:rPr>
        <w:t>Encourage joint ventures and alliances between</w:t>
      </w:r>
      <w:r w:rsidR="00970CB1">
        <w:rPr>
          <w:rFonts w:ascii="Arial" w:eastAsia="Arial" w:hAnsi="Arial"/>
          <w:sz w:val="16"/>
        </w:rPr>
        <w:t xml:space="preserve"> </w:t>
      </w:r>
      <w:r w:rsidRPr="009F4712">
        <w:rPr>
          <w:rFonts w:ascii="Arial" w:eastAsia="Arial" w:hAnsi="Arial"/>
          <w:sz w:val="16"/>
        </w:rPr>
        <w:t xml:space="preserve">suppliers </w:t>
      </w:r>
    </w:p>
    <w:p w14:paraId="4FC92A8F" w14:textId="576D4498" w:rsidR="00057FD5" w:rsidRPr="009F4712" w:rsidRDefault="009F4712" w:rsidP="00970CB1">
      <w:pPr>
        <w:spacing w:line="300" w:lineRule="exact"/>
        <w:ind w:right="1152"/>
        <w:textAlignment w:val="baseline"/>
        <w:rPr>
          <w:rFonts w:ascii="Arial" w:eastAsia="Arial" w:hAnsi="Arial"/>
          <w:sz w:val="16"/>
        </w:rPr>
      </w:pPr>
      <w:r w:rsidRPr="009F4712">
        <w:rPr>
          <w:rFonts w:ascii="Arial" w:eastAsia="Arial" w:hAnsi="Arial"/>
          <w:sz w:val="16"/>
        </w:rPr>
        <w:t>Global supply chain integration actions:</w:t>
      </w:r>
    </w:p>
    <w:p w14:paraId="299238CC" w14:textId="4BF882B8" w:rsidR="0031051A" w:rsidRDefault="009F4712" w:rsidP="00144076">
      <w:pPr>
        <w:spacing w:line="300" w:lineRule="exact"/>
        <w:ind w:right="1152" w:firstLine="576"/>
        <w:textAlignment w:val="baseline"/>
        <w:rPr>
          <w:rFonts w:ascii="Arial" w:eastAsia="Arial" w:hAnsi="Arial"/>
          <w:sz w:val="16"/>
        </w:rPr>
      </w:pPr>
      <w:r w:rsidRPr="009F4712">
        <w:rPr>
          <w:rFonts w:ascii="Arial" w:eastAsia="Arial" w:hAnsi="Arial"/>
          <w:sz w:val="16"/>
        </w:rPr>
        <w:t>Provide references for high performing suppliers</w:t>
      </w:r>
      <w:r w:rsidR="00970CB1">
        <w:rPr>
          <w:rFonts w:ascii="Arial" w:eastAsia="Arial" w:hAnsi="Arial"/>
          <w:sz w:val="16"/>
        </w:rPr>
        <w:t xml:space="preserve">:         </w:t>
      </w:r>
    </w:p>
    <w:p w14:paraId="57E034A1" w14:textId="4F4FE7D8" w:rsidR="0031051A" w:rsidRDefault="00970CB1" w:rsidP="0031051A">
      <w:pPr>
        <w:spacing w:line="300" w:lineRule="exact"/>
        <w:ind w:right="1152"/>
        <w:textAlignment w:val="baseline"/>
        <w:rPr>
          <w:rFonts w:ascii="Arial" w:eastAsia="Arial" w:hAnsi="Arial"/>
          <w:sz w:val="16"/>
        </w:rPr>
      </w:pPr>
      <w:bookmarkStart w:id="0" w:name="_Hlk215133716"/>
      <w:r>
        <w:rPr>
          <w:rFonts w:ascii="Arial" w:eastAsia="Arial" w:hAnsi="Arial"/>
          <w:sz w:val="16"/>
        </w:rPr>
        <w:t>Feedback process for unsuccessful bidders</w:t>
      </w:r>
      <w:r w:rsidRPr="009F4712">
        <w:rPr>
          <w:rFonts w:ascii="Arial" w:eastAsia="Arial" w:hAnsi="Arial"/>
          <w:sz w:val="16"/>
        </w:rPr>
        <w:t>:</w:t>
      </w:r>
    </w:p>
    <w:p w14:paraId="4C48A8F1" w14:textId="77777777" w:rsidR="0031051A" w:rsidRPr="009F4712" w:rsidRDefault="0031051A" w:rsidP="0031051A">
      <w:pPr>
        <w:spacing w:line="300" w:lineRule="exact"/>
        <w:ind w:right="1152"/>
        <w:textAlignment w:val="baseline"/>
        <w:rPr>
          <w:rFonts w:ascii="Arial" w:eastAsia="Arial" w:hAnsi="Arial"/>
          <w:sz w:val="16"/>
        </w:rPr>
      </w:pPr>
    </w:p>
    <w:p w14:paraId="540A3CB4" w14:textId="16ADCFD7" w:rsidR="00B271DC" w:rsidRDefault="00B271DC" w:rsidP="00B271DC">
      <w:pPr>
        <w:spacing w:after="10685" w:line="276" w:lineRule="auto"/>
        <w:ind w:left="576"/>
        <w:textAlignment w:val="baseline"/>
        <w:rPr>
          <w:rFonts w:ascii="Arial" w:eastAsia="Arial" w:hAnsi="Arial"/>
          <w:sz w:val="16"/>
        </w:rPr>
      </w:pPr>
      <w:r>
        <w:rPr>
          <w:rFonts w:ascii="Arial" w:eastAsia="Arial" w:hAnsi="Arial"/>
          <w:noProof/>
          <w:sz w:val="16"/>
        </w:rPr>
        <mc:AlternateContent>
          <mc:Choice Requires="wps">
            <w:drawing>
              <wp:anchor distT="0" distB="0" distL="0" distR="0" simplePos="0" relativeHeight="251666944" behindDoc="1" locked="0" layoutInCell="1" allowOverlap="1" wp14:anchorId="7A02A19B" wp14:editId="3AA1BACD">
                <wp:simplePos x="0" y="0"/>
                <wp:positionH relativeFrom="page">
                  <wp:posOffset>6440170</wp:posOffset>
                </wp:positionH>
                <wp:positionV relativeFrom="page">
                  <wp:posOffset>10196830</wp:posOffset>
                </wp:positionV>
                <wp:extent cx="692150" cy="160655"/>
                <wp:effectExtent l="1270" t="0" r="1905" b="0"/>
                <wp:wrapSquare wrapText="bothSides"/>
                <wp:docPr id="11616035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F9EBB" w14:textId="40D77990" w:rsidR="00B271DC" w:rsidRDefault="00B271DC" w:rsidP="00B271DC">
                            <w:pPr>
                              <w:spacing w:before="4" w:line="240" w:lineRule="exact"/>
                              <w:textAlignment w:val="baseline"/>
                              <w:rPr>
                                <w:rFonts w:eastAsia="Times New Roman"/>
                                <w:color w:val="000000"/>
                                <w:spacing w:val="-1"/>
                              </w:rPr>
                            </w:pPr>
                            <w:r>
                              <w:rPr>
                                <w:rFonts w:eastAsia="Times New Roman"/>
                                <w:color w:val="000000"/>
                                <w:spacing w:val="-1"/>
                              </w:rPr>
                              <w:t>Page 4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A19B" id="Text Box 1" o:spid="_x0000_s1026" type="#_x0000_t202" style="position:absolute;left:0;text-align:left;margin-left:507.1pt;margin-top:802.9pt;width:54.5pt;height:12.6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" filled="f" stroked="f">
                <v:textbox inset="0,0,0,0">
                  <w:txbxContent>
                    <w:p w14:paraId="0AEF9EBB" w14:textId="40D77990" w:rsidR="00B271DC" w:rsidRDefault="00B271DC" w:rsidP="00B271DC">
                      <w:pPr>
                        <w:spacing w:before="4" w:line="240" w:lineRule="exact"/>
                        <w:textAlignment w:val="baseline"/>
                        <w:rPr>
                          <w:rFonts w:eastAsia="Times New Roman"/>
                          <w:color w:val="000000"/>
                          <w:spacing w:val="-1"/>
                        </w:rPr>
                      </w:pPr>
                      <w:r>
                        <w:rPr>
                          <w:rFonts w:eastAsia="Times New Roman"/>
                          <w:color w:val="000000"/>
                          <w:spacing w:val="-1"/>
                        </w:rPr>
                        <w:t>Page 4 of 4</w:t>
                      </w:r>
                    </w:p>
                  </w:txbxContent>
                </v:textbox>
                <w10:wrap type="square" anchorx="page" anchory="page"/>
              </v:shape>
            </w:pict>
          </mc:Fallback>
        </mc:AlternateContent>
      </w:r>
      <w:r w:rsidR="00970CB1" w:rsidRPr="00970CB1">
        <w:rPr>
          <w:rFonts w:ascii="Arial" w:eastAsia="Arial" w:hAnsi="Arial"/>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r>
        <w:rPr>
          <w:rFonts w:ascii="Arial" w:eastAsia="Arial" w:hAnsi="Arial"/>
          <w:sz w:val="16"/>
        </w:rPr>
        <w:t xml:space="preserve">    </w:t>
      </w:r>
    </w:p>
    <w:bookmarkEnd w:id="0"/>
    <w:p w14:paraId="09292FA1" w14:textId="49652A84" w:rsidR="00970CB1" w:rsidRDefault="00970CB1">
      <w:pPr>
        <w:spacing w:after="10685" w:line="360" w:lineRule="exact"/>
      </w:pPr>
    </w:p>
    <w:p w14:paraId="0E0865F1" w14:textId="77777777" w:rsidR="00B271DC" w:rsidRPr="009F4712" w:rsidRDefault="00B271DC">
      <w:pPr>
        <w:spacing w:after="10685" w:line="360" w:lineRule="exact"/>
        <w:sectPr w:rsidR="00B271DC" w:rsidRPr="009F4712">
          <w:type w:val="continuous"/>
          <w:pgSz w:w="11904" w:h="16843"/>
          <w:pgMar w:top="1040" w:right="5273" w:bottom="867" w:left="1051" w:header="720" w:footer="720" w:gutter="0"/>
          <w:cols w:space="720"/>
        </w:sectPr>
      </w:pPr>
    </w:p>
    <w:p w14:paraId="733B99DA" w14:textId="4257C101" w:rsidR="00057FD5" w:rsidRPr="009F4712" w:rsidRDefault="00057FD5" w:rsidP="00B271DC">
      <w:pPr>
        <w:spacing w:before="4" w:line="249" w:lineRule="exact"/>
        <w:textAlignment w:val="baseline"/>
        <w:rPr>
          <w:rFonts w:eastAsia="Times New Roman"/>
        </w:rPr>
      </w:pPr>
    </w:p>
    <w:sectPr w:rsidR="00057FD5" w:rsidRPr="009F4712">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4508" w14:textId="77777777" w:rsidR="009F4712" w:rsidRDefault="009F4712">
      <w:r>
        <w:separator/>
      </w:r>
    </w:p>
  </w:endnote>
  <w:endnote w:type="continuationSeparator" w:id="0">
    <w:p w14:paraId="6F00BEEA" w14:textId="77777777" w:rsidR="009F4712" w:rsidRDefault="009F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2BD1" w14:textId="74DB1241" w:rsidR="009F4712" w:rsidRDefault="009F4712">
    <w:pPr>
      <w:pStyle w:val="Footer"/>
    </w:pPr>
    <w:r>
      <w:rPr>
        <w:noProof/>
      </w:rPr>
      <mc:AlternateContent>
        <mc:Choice Requires="wps">
          <w:drawing>
            <wp:anchor distT="0" distB="0" distL="0" distR="0" simplePos="0" relativeHeight="251662336" behindDoc="0" locked="0" layoutInCell="1" allowOverlap="1" wp14:anchorId="13582F2B" wp14:editId="13C38010">
              <wp:simplePos x="635" y="635"/>
              <wp:positionH relativeFrom="page">
                <wp:align>center</wp:align>
              </wp:positionH>
              <wp:positionV relativeFrom="page">
                <wp:align>bottom</wp:align>
              </wp:positionV>
              <wp:extent cx="1389380" cy="365760"/>
              <wp:effectExtent l="0" t="0" r="1270" b="0"/>
              <wp:wrapNone/>
              <wp:docPr id="154684270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BBEABC1" w14:textId="6CCFDF55"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82F2B"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" filled="f" stroked="f">
              <v:textbox style="mso-fit-shape-to-text:t" inset="0,0,0,15pt">
                <w:txbxContent>
                  <w:p w14:paraId="4BBEABC1" w14:textId="6CCFDF55"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6D3A" w14:textId="6C153806" w:rsidR="009F4712" w:rsidRDefault="009F4712">
    <w:pPr>
      <w:pStyle w:val="Footer"/>
    </w:pPr>
    <w:r>
      <w:rPr>
        <w:noProof/>
      </w:rPr>
      <mc:AlternateContent>
        <mc:Choice Requires="wps">
          <w:drawing>
            <wp:anchor distT="0" distB="0" distL="0" distR="0" simplePos="0" relativeHeight="251661312" behindDoc="0" locked="0" layoutInCell="1" allowOverlap="1" wp14:anchorId="051336BE" wp14:editId="53553CF4">
              <wp:simplePos x="635" y="635"/>
              <wp:positionH relativeFrom="page">
                <wp:align>center</wp:align>
              </wp:positionH>
              <wp:positionV relativeFrom="page">
                <wp:align>bottom</wp:align>
              </wp:positionV>
              <wp:extent cx="1389380" cy="365760"/>
              <wp:effectExtent l="0" t="0" r="1270" b="0"/>
              <wp:wrapNone/>
              <wp:docPr id="1551262966"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8EE78BA" w14:textId="0F9A2B46"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1336BE"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18EE78BA" w14:textId="0F9A2B46"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656A" w14:textId="77777777" w:rsidR="00057FD5" w:rsidRDefault="00057FD5"/>
  </w:footnote>
  <w:footnote w:type="continuationSeparator" w:id="0">
    <w:p w14:paraId="062214DE" w14:textId="77777777" w:rsidR="00057FD5" w:rsidRDefault="009F4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C49B" w14:textId="3EC8E6F1" w:rsidR="009F4712" w:rsidRDefault="009F4712">
    <w:pPr>
      <w:pStyle w:val="Header"/>
    </w:pPr>
    <w:r>
      <w:rPr>
        <w:noProof/>
      </w:rPr>
      <mc:AlternateContent>
        <mc:Choice Requires="wps">
          <w:drawing>
            <wp:anchor distT="0" distB="0" distL="0" distR="0" simplePos="0" relativeHeight="251659264" behindDoc="0" locked="0" layoutInCell="1" allowOverlap="1" wp14:anchorId="3C508B4F" wp14:editId="3EC6CE3A">
              <wp:simplePos x="635" y="635"/>
              <wp:positionH relativeFrom="page">
                <wp:align>center</wp:align>
              </wp:positionH>
              <wp:positionV relativeFrom="page">
                <wp:align>top</wp:align>
              </wp:positionV>
              <wp:extent cx="1389380" cy="365760"/>
              <wp:effectExtent l="0" t="0" r="1270" b="15240"/>
              <wp:wrapNone/>
              <wp:docPr id="69212817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1EEB693" w14:textId="0DDEE77E"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08B4F"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11EEB693" w14:textId="0DDEE77E"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0637" w14:textId="00E4C806" w:rsidR="009F4712" w:rsidRDefault="009F4712">
    <w:pPr>
      <w:pStyle w:val="Header"/>
    </w:pPr>
    <w:r>
      <w:rPr>
        <w:noProof/>
      </w:rPr>
      <mc:AlternateContent>
        <mc:Choice Requires="wps">
          <w:drawing>
            <wp:anchor distT="0" distB="0" distL="0" distR="0" simplePos="0" relativeHeight="251658240" behindDoc="0" locked="0" layoutInCell="1" allowOverlap="1" wp14:anchorId="63DA3464" wp14:editId="063F8C1D">
              <wp:simplePos x="635" y="635"/>
              <wp:positionH relativeFrom="page">
                <wp:align>center</wp:align>
              </wp:positionH>
              <wp:positionV relativeFrom="page">
                <wp:align>top</wp:align>
              </wp:positionV>
              <wp:extent cx="1389380" cy="365760"/>
              <wp:effectExtent l="0" t="0" r="1270" b="15240"/>
              <wp:wrapNone/>
              <wp:docPr id="212510567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4281C35" w14:textId="11CEE1D1"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A3464"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hUqWJA8CAAAd&#10;BAAADgAAAAAAAAAAAAAAAAAuAgAAZHJzL2Uyb0RvYy54bWxQSwECLQAUAAYACAAAACEAJacKM9oA&#10;AAAEAQAADwAAAAAAAAAAAAAAAABpBAAAZHJzL2Rvd25yZXYueG1sUEsFBgAAAAAEAAQA8wAAAHAF&#10;AAAAAA==&#10;" filled="f" stroked="f">
              <v:textbox style="mso-fit-shape-to-text:t" inset="0,15pt,0,0">
                <w:txbxContent>
                  <w:p w14:paraId="04281C35" w14:textId="11CEE1D1" w:rsidR="009F4712" w:rsidRPr="009F4712" w:rsidRDefault="009F4712" w:rsidP="009F4712">
                    <w:pPr>
                      <w:rPr>
                        <w:rFonts w:ascii="Arial" w:eastAsia="Arial" w:hAnsi="Arial" w:cs="Arial"/>
                        <w:noProof/>
                        <w:color w:val="C00000"/>
                        <w:sz w:val="24"/>
                        <w:szCs w:val="24"/>
                      </w:rPr>
                    </w:pPr>
                    <w:r w:rsidRPr="009F4712">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D5"/>
    <w:rsid w:val="00057FD5"/>
    <w:rsid w:val="00085153"/>
    <w:rsid w:val="00144076"/>
    <w:rsid w:val="0023282E"/>
    <w:rsid w:val="002B7B2F"/>
    <w:rsid w:val="00307582"/>
    <w:rsid w:val="0031051A"/>
    <w:rsid w:val="00352EF6"/>
    <w:rsid w:val="00970CB1"/>
    <w:rsid w:val="009F4712"/>
    <w:rsid w:val="00B271DC"/>
    <w:rsid w:val="00D8699B"/>
    <w:rsid w:val="00F11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6DE44D"/>
  <w15:docId w15:val="{7B36E4F0-803A-44C1-BB5F-C6FB0801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712"/>
    <w:pPr>
      <w:tabs>
        <w:tab w:val="center" w:pos="4513"/>
        <w:tab w:val="right" w:pos="9026"/>
      </w:tabs>
    </w:pPr>
  </w:style>
  <w:style w:type="character" w:customStyle="1" w:styleId="HeaderChar">
    <w:name w:val="Header Char"/>
    <w:basedOn w:val="DefaultParagraphFont"/>
    <w:link w:val="Header"/>
    <w:uiPriority w:val="99"/>
    <w:rsid w:val="009F4712"/>
  </w:style>
  <w:style w:type="paragraph" w:styleId="Footer">
    <w:name w:val="footer"/>
    <w:basedOn w:val="Normal"/>
    <w:link w:val="FooterChar"/>
    <w:uiPriority w:val="99"/>
    <w:unhideWhenUsed/>
    <w:rsid w:val="009F4712"/>
    <w:pPr>
      <w:tabs>
        <w:tab w:val="center" w:pos="4513"/>
        <w:tab w:val="right" w:pos="9026"/>
      </w:tabs>
    </w:pPr>
  </w:style>
  <w:style w:type="character" w:customStyle="1" w:styleId="FooterChar">
    <w:name w:val="Footer Char"/>
    <w:basedOn w:val="DefaultParagraphFont"/>
    <w:link w:val="Footer"/>
    <w:uiPriority w:val="99"/>
    <w:rsid w:val="009F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linden.blair@alintaenergy.com.au"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linden.blair@alintaenergy.com.au"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595</Words>
  <Characters>3658</Characters>
  <Application>Microsoft Office Word</Application>
  <DocSecurity>0</DocSecurity>
  <Lines>83</Lines>
  <Paragraphs>58</Paragraphs>
  <ScaleCrop>false</ScaleCrop>
  <HeadingPairs>
    <vt:vector size="2" baseType="variant">
      <vt:variant>
        <vt:lpstr>Title</vt:lpstr>
      </vt:variant>
      <vt:variant>
        <vt:i4>1</vt:i4>
      </vt:variant>
    </vt:vector>
  </HeadingPairs>
  <TitlesOfParts>
    <vt:vector size="1" baseType="lpstr">
      <vt:lpstr>þÿ</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7</cp:revision>
  <cp:lastPrinted>2025-11-27T00:08:00Z</cp:lastPrinted>
  <dcterms:created xsi:type="dcterms:W3CDTF">2025-11-26T23:49:00Z</dcterms:created>
  <dcterms:modified xsi:type="dcterms:W3CDTF">2025-11-27T00:10:00Z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7eaa8a0f,294109b3,43c38ab2</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5c7664f6,5c32f251,52ab74d0</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