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3F8D" w14:textId="77777777" w:rsidR="00A543C8" w:rsidRDefault="00C138D8" w:rsidP="00C138D8">
      <w:pPr>
        <w:spacing w:before="3" w:line="183" w:lineRule="exact"/>
        <w:jc w:val="center"/>
        <w:textAlignment w:val="baseline"/>
        <w:rPr>
          <w:rFonts w:eastAsia="Times New Roman"/>
          <w:color w:val="000000"/>
          <w:sz w:val="16"/>
        </w:rPr>
      </w:pPr>
      <w:r>
        <w:rPr>
          <w:rFonts w:eastAsia="Times New Roman"/>
          <w:color w:val="000000"/>
          <w:sz w:val="16"/>
        </w:rPr>
        <w:t>***** Approved by AIP Authority on Fri Aug 30</w:t>
      </w:r>
      <w:proofErr w:type="gramStart"/>
      <w:r>
        <w:rPr>
          <w:rFonts w:eastAsia="Times New Roman"/>
          <w:color w:val="000000"/>
          <w:sz w:val="16"/>
        </w:rPr>
        <w:t xml:space="preserve"> 2024</w:t>
      </w:r>
      <w:proofErr w:type="gramEnd"/>
      <w:r>
        <w:rPr>
          <w:rFonts w:eastAsia="Times New Roman"/>
          <w:color w:val="000000"/>
          <w:sz w:val="16"/>
        </w:rPr>
        <w:t xml:space="preserve"> 09:51:58 GMT+1000 (AEST) *****</w:t>
      </w:r>
    </w:p>
    <w:p w14:paraId="74F4AE7B" w14:textId="77777777" w:rsidR="00A543C8" w:rsidRDefault="00A543C8">
      <w:pPr>
        <w:spacing w:before="3" w:after="1250" w:line="183" w:lineRule="exact"/>
        <w:sectPr w:rsidR="00A543C8">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4498BA9F" w14:textId="77777777" w:rsidR="00C138D8" w:rsidRDefault="00C138D8">
      <w:pPr>
        <w:spacing w:line="391" w:lineRule="exact"/>
        <w:jc w:val="center"/>
        <w:textAlignment w:val="baseline"/>
        <w:rPr>
          <w:rFonts w:ascii="Arial" w:eastAsia="Arial" w:hAnsi="Arial"/>
          <w:color w:val="000000"/>
          <w:spacing w:val="6"/>
          <w:w w:val="95"/>
          <w:sz w:val="34"/>
        </w:rPr>
      </w:pPr>
    </w:p>
    <w:p w14:paraId="43478306" w14:textId="77777777" w:rsidR="00C138D8" w:rsidRDefault="00C138D8">
      <w:pPr>
        <w:spacing w:line="391" w:lineRule="exact"/>
        <w:jc w:val="center"/>
        <w:textAlignment w:val="baseline"/>
        <w:rPr>
          <w:rFonts w:ascii="Arial" w:eastAsia="Arial" w:hAnsi="Arial"/>
          <w:color w:val="000000"/>
          <w:spacing w:val="6"/>
          <w:w w:val="95"/>
          <w:sz w:val="34"/>
        </w:rPr>
      </w:pPr>
      <w:r>
        <w:rPr>
          <w:noProof/>
        </w:rPr>
        <w:drawing>
          <wp:inline distT="0" distB="0" distL="0" distR="0" wp14:anchorId="1AF13815" wp14:editId="3301466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p w14:paraId="69D68F9B" w14:textId="525E2F89" w:rsidR="00A543C8" w:rsidRDefault="00C138D8">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67500EF0" w14:textId="77777777" w:rsidR="00A543C8" w:rsidRDefault="00C138D8" w:rsidP="00C138D8">
      <w:pPr>
        <w:spacing w:line="251" w:lineRule="exact"/>
        <w:ind w:left="2880" w:firstLine="720"/>
        <w:textAlignment w:val="baseline"/>
        <w:rPr>
          <w:rFonts w:ascii="Arial" w:eastAsia="Arial" w:hAnsi="Arial"/>
          <w:color w:val="000000"/>
          <w:spacing w:val="-1"/>
        </w:rPr>
      </w:pPr>
      <w:r>
        <w:rPr>
          <w:rFonts w:ascii="Arial" w:eastAsia="Arial" w:hAnsi="Arial"/>
          <w:color w:val="000000"/>
          <w:spacing w:val="-1"/>
        </w:rPr>
        <w:t>AIP Plan reference code:</w:t>
      </w:r>
    </w:p>
    <w:p w14:paraId="37FE1083" w14:textId="77777777" w:rsidR="00C138D8" w:rsidRDefault="00C138D8" w:rsidP="00C138D8">
      <w:pPr>
        <w:spacing w:line="393" w:lineRule="exact"/>
        <w:jc w:val="center"/>
        <w:textAlignment w:val="baseline"/>
        <w:rPr>
          <w:rFonts w:ascii="Arial" w:eastAsia="Arial" w:hAnsi="Arial"/>
          <w:color w:val="000000"/>
          <w:spacing w:val="7"/>
          <w:w w:val="95"/>
          <w:sz w:val="34"/>
        </w:rPr>
      </w:pPr>
    </w:p>
    <w:p w14:paraId="055A0108" w14:textId="11A9BE81" w:rsidR="00A543C8" w:rsidRDefault="00C138D8" w:rsidP="00C138D8">
      <w:pPr>
        <w:spacing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p w14:paraId="68E63C56" w14:textId="77777777" w:rsidR="00A543C8" w:rsidRDefault="00C138D8" w:rsidP="00C138D8">
      <w:pPr>
        <w:spacing w:before="123" w:line="183" w:lineRule="exact"/>
        <w:ind w:left="288" w:firstLine="216"/>
        <w:textAlignment w:val="baseline"/>
        <w:rPr>
          <w:rFonts w:ascii="Arial" w:eastAsia="Arial" w:hAnsi="Arial"/>
          <w:b/>
          <w:color w:val="000000"/>
          <w:spacing w:val="-2"/>
          <w:sz w:val="16"/>
        </w:rPr>
      </w:pPr>
      <w:r>
        <w:rPr>
          <w:rFonts w:ascii="Arial" w:eastAsia="Arial" w:hAnsi="Arial"/>
          <w:b/>
          <w:color w:val="000000"/>
          <w:spacing w:val="-2"/>
          <w:sz w:val="16"/>
        </w:rPr>
        <w:t xml:space="preserve">Nominated project proponent: </w:t>
      </w:r>
      <w:r>
        <w:rPr>
          <w:rFonts w:ascii="Arial" w:eastAsia="Arial" w:hAnsi="Arial"/>
          <w:color w:val="000000"/>
          <w:spacing w:val="-2"/>
          <w:sz w:val="16"/>
        </w:rPr>
        <w:t>BUN GABAN RENEWABLE ENERGY FARM PTY LTD</w:t>
      </w:r>
    </w:p>
    <w:p w14:paraId="63A5A46E" w14:textId="77777777" w:rsidR="00A543C8" w:rsidRDefault="00C138D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64A1ED18" w14:textId="77777777" w:rsidR="00A543C8" w:rsidRDefault="00C138D8">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Name: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wind energy project</w:t>
      </w:r>
    </w:p>
    <w:p w14:paraId="3311A975" w14:textId="77777777" w:rsidR="00A543C8" w:rsidRDefault="00C138D8">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40km north-east of </w:t>
      </w:r>
      <w:proofErr w:type="spellStart"/>
      <w:r>
        <w:rPr>
          <w:rFonts w:ascii="Arial" w:eastAsia="Arial" w:hAnsi="Arial"/>
          <w:color w:val="000000"/>
          <w:spacing w:val="-4"/>
          <w:sz w:val="16"/>
        </w:rPr>
        <w:t>Wandoan</w:t>
      </w:r>
      <w:proofErr w:type="spellEnd"/>
      <w:r>
        <w:rPr>
          <w:rFonts w:ascii="Arial" w:eastAsia="Arial" w:hAnsi="Arial"/>
          <w:color w:val="000000"/>
          <w:spacing w:val="-4"/>
          <w:sz w:val="16"/>
        </w:rPr>
        <w:t xml:space="preserve"> and 60km south-east of </w:t>
      </w:r>
      <w:proofErr w:type="spellStart"/>
      <w:r>
        <w:rPr>
          <w:rFonts w:ascii="Arial" w:eastAsia="Arial" w:hAnsi="Arial"/>
          <w:color w:val="000000"/>
          <w:spacing w:val="-4"/>
          <w:sz w:val="16"/>
        </w:rPr>
        <w:t>Taroom</w:t>
      </w:r>
      <w:proofErr w:type="spellEnd"/>
      <w:r>
        <w:rPr>
          <w:rFonts w:ascii="Arial" w:eastAsia="Arial" w:hAnsi="Arial"/>
          <w:color w:val="000000"/>
          <w:spacing w:val="-4"/>
          <w:sz w:val="16"/>
        </w:rPr>
        <w:t xml:space="preserve"> in Queensland</w:t>
      </w:r>
    </w:p>
    <w:p w14:paraId="479EAB05" w14:textId="77777777" w:rsidR="00A543C8" w:rsidRDefault="00C138D8">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D13BD87" w14:textId="77777777" w:rsidR="00A543C8" w:rsidRDefault="00C138D8">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95AAE4B" w14:textId="77777777" w:rsidR="00A543C8" w:rsidRDefault="00C138D8">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$ 3,900,000,000</w:t>
      </w:r>
    </w:p>
    <w:p w14:paraId="56DD73AC" w14:textId="77777777" w:rsidR="00A543C8" w:rsidRDefault="00C138D8">
      <w:pPr>
        <w:spacing w:before="132"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Renewable Energy Farm Pty Ltd (BREF or the Proponent), a wholly owned subsidiary of </w:t>
      </w:r>
      <w:proofErr w:type="spellStart"/>
      <w:r>
        <w:rPr>
          <w:rFonts w:ascii="Arial" w:eastAsia="Arial" w:hAnsi="Arial"/>
          <w:color w:val="000000"/>
          <w:spacing w:val="-4"/>
          <w:sz w:val="16"/>
        </w:rPr>
        <w:t>Windlab</w:t>
      </w:r>
      <w:proofErr w:type="spellEnd"/>
      <w:r>
        <w:rPr>
          <w:rFonts w:ascii="Arial" w:eastAsia="Arial" w:hAnsi="Arial"/>
          <w:color w:val="000000"/>
          <w:spacing w:val="-4"/>
          <w:sz w:val="16"/>
        </w:rPr>
        <w:t xml:space="preserve"> Pty Ltd (</w:t>
      </w:r>
      <w:proofErr w:type="spellStart"/>
      <w:r>
        <w:rPr>
          <w:rFonts w:ascii="Arial" w:eastAsia="Arial" w:hAnsi="Arial"/>
          <w:color w:val="000000"/>
          <w:spacing w:val="-4"/>
          <w:sz w:val="16"/>
        </w:rPr>
        <w:t>Windlab</w:t>
      </w:r>
      <w:proofErr w:type="spellEnd"/>
      <w:r>
        <w:rPr>
          <w:rFonts w:ascii="Arial" w:eastAsia="Arial" w:hAnsi="Arial"/>
          <w:color w:val="000000"/>
          <w:spacing w:val="-4"/>
          <w:sz w:val="16"/>
        </w:rPr>
        <w:t xml:space="preserve"> or the Owner), proposes to develop the 1.4GW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wind energy project in the Western Downs and Banana Shire regions of Queensland. The project will include up to 204 Wind Turbine Generators (WTGs) and associated ancillary infrastructure such as access tracks, laydowns, electrical reticulation, substations, concrete batching plants, meteorological masts, construction compounds and laydown</w:t>
      </w:r>
      <w:r>
        <w:rPr>
          <w:rFonts w:ascii="Arial" w:eastAsia="Arial" w:hAnsi="Arial"/>
          <w:color w:val="000000"/>
          <w:spacing w:val="-4"/>
          <w:sz w:val="16"/>
        </w:rPr>
        <w:t xml:space="preserve"> areas, on-site quarries, operational and maintenance facilities, a Battery Energy Storage System, and a potential communications tower. BREF will develop a procurement plan to support the development, construction, and operation of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and source components that can be manufactured within Australia and procured competitively from Australian suppliers wherever possible. Australia does not currently have the industrial manufacturing capacity for some major project components, including but not limited </w:t>
      </w:r>
      <w:r>
        <w:rPr>
          <w:rFonts w:ascii="Arial" w:eastAsia="Arial" w:hAnsi="Arial"/>
          <w:color w:val="000000"/>
          <w:spacing w:val="-4"/>
          <w:sz w:val="16"/>
        </w:rPr>
        <w:t xml:space="preserve">to wind turbine generators. We will source these components from established global manufacturers following a competitive procurement process. The Proponent will manage the construction of projects under a split contracting model, which offers significantly greater flexibility than traditional EPC-wrap contracts. Under this model, different Principal Contractors undertake key packages of work, who may (depending on in-house capabilities) subcontract portions of the packages. This approach leverages </w:t>
      </w:r>
      <w:proofErr w:type="spellStart"/>
      <w:r>
        <w:rPr>
          <w:rFonts w:ascii="Arial" w:eastAsia="Arial" w:hAnsi="Arial"/>
          <w:color w:val="000000"/>
          <w:spacing w:val="-4"/>
          <w:sz w:val="16"/>
        </w:rPr>
        <w:t>speciali</w:t>
      </w:r>
      <w:r>
        <w:rPr>
          <w:rFonts w:ascii="Arial" w:eastAsia="Arial" w:hAnsi="Arial"/>
          <w:color w:val="000000"/>
          <w:spacing w:val="-4"/>
          <w:sz w:val="16"/>
        </w:rPr>
        <w:t>sed</w:t>
      </w:r>
      <w:proofErr w:type="spellEnd"/>
      <w:r>
        <w:rPr>
          <w:rFonts w:ascii="Arial" w:eastAsia="Arial" w:hAnsi="Arial"/>
          <w:color w:val="000000"/>
          <w:spacing w:val="-4"/>
          <w:sz w:val="16"/>
        </w:rPr>
        <w:t xml:space="preserve"> expertise, </w:t>
      </w:r>
      <w:proofErr w:type="spellStart"/>
      <w:r>
        <w:rPr>
          <w:rFonts w:ascii="Arial" w:eastAsia="Arial" w:hAnsi="Arial"/>
          <w:color w:val="000000"/>
          <w:spacing w:val="-4"/>
          <w:sz w:val="16"/>
        </w:rPr>
        <w:t>optimises</w:t>
      </w:r>
      <w:proofErr w:type="spellEnd"/>
      <w:r>
        <w:rPr>
          <w:rFonts w:ascii="Arial" w:eastAsia="Arial" w:hAnsi="Arial"/>
          <w:color w:val="000000"/>
          <w:spacing w:val="-4"/>
          <w:sz w:val="16"/>
        </w:rPr>
        <w:t xml:space="preserve"> risk management, and promotes competitive procurement to elevate opportunity and overcome project challenges while </w:t>
      </w:r>
      <w:proofErr w:type="spellStart"/>
      <w:r>
        <w:rPr>
          <w:rFonts w:ascii="Arial" w:eastAsia="Arial" w:hAnsi="Arial"/>
          <w:color w:val="000000"/>
          <w:spacing w:val="-4"/>
          <w:sz w:val="16"/>
        </w:rPr>
        <w:t>maximising</w:t>
      </w:r>
      <w:proofErr w:type="spellEnd"/>
      <w:r>
        <w:rPr>
          <w:rFonts w:ascii="Arial" w:eastAsia="Arial" w:hAnsi="Arial"/>
          <w:color w:val="000000"/>
          <w:spacing w:val="-4"/>
          <w:sz w:val="16"/>
        </w:rPr>
        <w:t xml:space="preserve"> value for shareholders. Principal Contractors engaged for the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project will be contractually obligated to support and deliver commitments identified within this Plan. Construction will commence once we have satisfied all regulatory approval requirements, which is anticipated to be Q4 2025.</w:t>
      </w:r>
    </w:p>
    <w:p w14:paraId="08AB7411" w14:textId="77777777" w:rsidR="00A543C8" w:rsidRDefault="00C138D8">
      <w:pPr>
        <w:spacing w:before="141" w:after="3486"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28 Dec 2029</w:t>
      </w:r>
    </w:p>
    <w:p w14:paraId="349056D7" w14:textId="77777777" w:rsidR="00A543C8" w:rsidRDefault="00A543C8">
      <w:pPr>
        <w:spacing w:before="141" w:after="3486" w:line="181" w:lineRule="exact"/>
        <w:sectPr w:rsidR="00A543C8">
          <w:type w:val="continuous"/>
          <w:pgSz w:w="11904" w:h="16843"/>
          <w:pgMar w:top="1040" w:right="847" w:bottom="867" w:left="557" w:header="720" w:footer="720" w:gutter="0"/>
          <w:cols w:space="720"/>
        </w:sectPr>
      </w:pPr>
    </w:p>
    <w:p w14:paraId="20604575" w14:textId="77777777" w:rsidR="00A543C8" w:rsidRDefault="00C138D8">
      <w:pPr>
        <w:spacing w:before="4" w:line="249" w:lineRule="exact"/>
        <w:textAlignment w:val="baseline"/>
        <w:rPr>
          <w:rFonts w:eastAsia="Times New Roman"/>
          <w:color w:val="000000"/>
          <w:spacing w:val="-2"/>
        </w:rPr>
      </w:pPr>
      <w:r>
        <w:rPr>
          <w:rFonts w:eastAsia="Times New Roman"/>
          <w:color w:val="000000"/>
          <w:spacing w:val="-2"/>
        </w:rPr>
        <w:t>Page 1 of 5</w:t>
      </w:r>
    </w:p>
    <w:p w14:paraId="28555AB1" w14:textId="77777777" w:rsidR="00A543C8" w:rsidRDefault="00A543C8">
      <w:pPr>
        <w:sectPr w:rsidR="00A543C8">
          <w:type w:val="continuous"/>
          <w:pgSz w:w="11904" w:h="16843"/>
          <w:pgMar w:top="1040" w:right="1042" w:bottom="867" w:left="9782" w:header="720" w:footer="720" w:gutter="0"/>
          <w:cols w:space="720"/>
        </w:sectPr>
      </w:pPr>
    </w:p>
    <w:p w14:paraId="6D851330" w14:textId="77777777" w:rsidR="00A543C8" w:rsidRDefault="00C138D8">
      <w:pPr>
        <w:textAlignment w:val="baseline"/>
        <w:rPr>
          <w:rFonts w:eastAsia="Times New Roman"/>
          <w:color w:val="000000"/>
          <w:sz w:val="24"/>
        </w:rPr>
      </w:pPr>
      <w:r>
        <w:lastRenderedPageBreak/>
        <w:pict w14:anchorId="4A73E264">
          <v:shapetype id="_x0000_t202" coordsize="21600,21600" o:spt="202" path="m,l,21600r21600,l21600,xe">
            <v:stroke joinstyle="miter"/>
            <v:path gradientshapeok="t" o:connecttype="rect"/>
          </v:shapetype>
          <v:shape id="_x0000_s1042" type="#_x0000_t202" style="position:absolute;margin-left:140.4pt;margin-top:52pt;width:306pt;height:50.7pt;z-index:-251665408;mso-wrap-distance-left:0;mso-wrap-distance-right:0;mso-position-horizontal-relative:page;mso-position-vertical-relative:page" filled="f" stroked="f">
            <v:textbox inset="0,0,0,0">
              <w:txbxContent>
                <w:p w14:paraId="3BA6701C" w14:textId="77777777" w:rsidR="00A543C8" w:rsidRDefault="00C138D8">
                  <w:pPr>
                    <w:spacing w:before="3" w:after="818" w:line="183" w:lineRule="exact"/>
                    <w:jc w:val="center"/>
                    <w:textAlignment w:val="baseline"/>
                    <w:rPr>
                      <w:rFonts w:eastAsia="Times New Roman"/>
                      <w:color w:val="000000"/>
                      <w:sz w:val="16"/>
                    </w:rPr>
                  </w:pPr>
                  <w:r>
                    <w:rPr>
                      <w:rFonts w:eastAsia="Times New Roman"/>
                      <w:color w:val="000000"/>
                      <w:sz w:val="16"/>
                    </w:rPr>
                    <w:t>***** Approved by AIP Authority on Fri Aug 30</w:t>
                  </w:r>
                  <w:proofErr w:type="gramStart"/>
                  <w:r>
                    <w:rPr>
                      <w:rFonts w:eastAsia="Times New Roman"/>
                      <w:color w:val="000000"/>
                      <w:sz w:val="16"/>
                    </w:rPr>
                    <w:t xml:space="preserve"> 2024</w:t>
                  </w:r>
                  <w:proofErr w:type="gramEnd"/>
                  <w:r>
                    <w:rPr>
                      <w:rFonts w:eastAsia="Times New Roman"/>
                      <w:color w:val="000000"/>
                      <w:sz w:val="16"/>
                    </w:rPr>
                    <w:t xml:space="preserve"> 09:51:58 GMT+1000 (AEST) *****</w:t>
                  </w:r>
                </w:p>
              </w:txbxContent>
            </v:textbox>
            <w10:wrap type="square" anchorx="page" anchory="page"/>
          </v:shape>
        </w:pict>
      </w:r>
      <w:r>
        <w:pict w14:anchorId="5AC0FE2D">
          <v:shape id="_x0000_s1041" type="#_x0000_t202" style="position:absolute;margin-left:51.95pt;margin-top:102.7pt;width:243pt;height:54.3pt;z-index:-251664384;mso-wrap-distance-left:0;mso-wrap-distance-right:0;mso-position-horizontal-relative:page;mso-position-vertical-relative:page" filled="f" stroked="f">
            <v:textbox inset="0,0,0,0">
              <w:txbxContent>
                <w:p w14:paraId="3D8A1A97" w14:textId="77777777" w:rsidR="00A543C8" w:rsidRDefault="00C138D8">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762AF2B0" w14:textId="77777777" w:rsidR="00A543C8" w:rsidRDefault="00C138D8">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38E3FB1C">
          <v:shape id="_x0000_s1040" type="#_x0000_t202" style="position:absolute;margin-left:225.85pt;margin-top:157pt;width:69.1pt;height:16.05pt;z-index:-251663360;mso-wrap-distance-left:0;mso-wrap-distance-right:0;mso-position-horizontal-relative:page;mso-position-vertical-relative:page" filled="f" stroked="f">
            <v:textbox inset="0,0,0,0">
              <w:txbxContent>
                <w:p w14:paraId="5716E609" w14:textId="77777777" w:rsidR="00A543C8" w:rsidRDefault="00C138D8">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1D253731">
          <v:shape id="_x0000_s1039" type="#_x0000_t202" style="position:absolute;margin-left:225.85pt;margin-top:173.05pt;width:69.1pt;height:13.35pt;z-index:-251662336;mso-wrap-distance-left:0;mso-wrap-distance-right:0;mso-position-horizontal-relative:page;mso-position-vertical-relative:page" filled="f" stroked="f">
            <v:textbox inset="0,0,0,0">
              <w:txbxContent>
                <w:p w14:paraId="6CAB4B51" w14:textId="77777777" w:rsidR="00A543C8" w:rsidRDefault="00C138D8">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37C31A5C">
          <v:shape id="_x0000_s1038" type="#_x0000_t202" style="position:absolute;margin-left:316.8pt;margin-top:157pt;width:65.05pt;height:33.05pt;z-index:-251661312;mso-wrap-distance-left:0;mso-wrap-distance-right:0;mso-position-horizontal-relative:page;mso-position-vertical-relative:page" filled="f" stroked="f">
            <v:textbox inset="0,0,0,0">
              <w:txbxContent>
                <w:p w14:paraId="6A8C80B8" w14:textId="77777777" w:rsidR="00A543C8" w:rsidRDefault="00C138D8">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52D700CE">
          <v:shape id="_x0000_s1037" type="#_x0000_t202" style="position:absolute;margin-left:397.2pt;margin-top:157pt;width:103.45pt;height:33.05pt;z-index:-251660288;mso-wrap-distance-left:0;mso-wrap-distance-right:0;mso-position-horizontal-relative:page;mso-position-vertical-relative:page" filled="f" stroked="f">
            <v:textbox inset="0,0,0,0">
              <w:txbxContent>
                <w:p w14:paraId="61D33782" w14:textId="77777777" w:rsidR="00A543C8" w:rsidRDefault="00C138D8">
                  <w:pPr>
                    <w:spacing w:before="38" w:line="182"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w:t>
                  </w:r>
                </w:p>
                <w:p w14:paraId="7F054FC3" w14:textId="77777777" w:rsidR="00A543C8" w:rsidRDefault="00C138D8">
                  <w:pPr>
                    <w:spacing w:before="1" w:line="213" w:lineRule="exact"/>
                    <w:textAlignment w:val="baseline"/>
                    <w:rPr>
                      <w:rFonts w:ascii="Arial" w:eastAsia="Arial" w:hAnsi="Arial"/>
                      <w:b/>
                      <w:color w:val="000000"/>
                      <w:spacing w:val="-3"/>
                      <w:sz w:val="16"/>
                    </w:rPr>
                  </w:pPr>
                  <w:r>
                    <w:rPr>
                      <w:rFonts w:ascii="Arial" w:eastAsia="Arial" w:hAnsi="Arial"/>
                      <w:b/>
                      <w:color w:val="000000"/>
                      <w:spacing w:val="-3"/>
                      <w:sz w:val="16"/>
                    </w:rPr>
                    <w:t>opportunities for Australian entities</w:t>
                  </w:r>
                </w:p>
              </w:txbxContent>
            </v:textbox>
            <w10:wrap type="square" anchorx="page" anchory="page"/>
          </v:shape>
        </w:pict>
      </w:r>
      <w:r>
        <w:pict w14:anchorId="1D46C052">
          <v:shape id="_x0000_s1036" type="#_x0000_t202" style="position:absolute;margin-left:52.55pt;margin-top:169.85pt;width:86.65pt;height:9.2pt;z-index:-251659264;mso-wrap-distance-left:0;mso-wrap-distance-right:0;mso-position-horizontal-relative:page;mso-position-vertical-relative:page" filled="f" stroked="f">
            <v:textbox inset="0,0,0,0">
              <w:txbxContent>
                <w:p w14:paraId="55B24FCF" w14:textId="77777777" w:rsidR="00A543C8" w:rsidRDefault="00C138D8">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3E4CC954">
          <v:shape id="_x0000_s1035" type="#_x0000_t202" style="position:absolute;margin-left:52.3pt;margin-top:190.15pt;width:127.95pt;height:22pt;z-index:-251658240;mso-wrap-distance-left:0;mso-wrap-distance-right:0;mso-position-horizontal-relative:page;mso-position-vertical-relative:page" filled="f" stroked="f">
            <v:textbox inset="0,0,0,0">
              <w:txbxContent>
                <w:p w14:paraId="5B8AF9E1" w14:textId="77777777" w:rsidR="00A543C8" w:rsidRDefault="00C138D8">
                  <w:pPr>
                    <w:spacing w:line="215" w:lineRule="exact"/>
                    <w:jc w:val="both"/>
                    <w:textAlignment w:val="baseline"/>
                    <w:rPr>
                      <w:rFonts w:ascii="Arial" w:eastAsia="Arial" w:hAnsi="Arial"/>
                      <w:color w:val="000000"/>
                      <w:sz w:val="16"/>
                    </w:rPr>
                  </w:pPr>
                  <w:r>
                    <w:rPr>
                      <w:rFonts w:ascii="Arial" w:eastAsia="Arial" w:hAnsi="Arial"/>
                      <w:color w:val="000000"/>
                      <w:sz w:val="16"/>
                    </w:rPr>
                    <w:t>Wind Turbines supply, installation and commissioning</w:t>
                  </w:r>
                </w:p>
              </w:txbxContent>
            </v:textbox>
            <w10:wrap type="square" anchorx="page" anchory="page"/>
          </v:shape>
        </w:pict>
      </w:r>
      <w:r>
        <w:pict w14:anchorId="22D4768E">
          <v:shape id="_x0000_s1034" type="#_x0000_t202" style="position:absolute;margin-left:253.7pt;margin-top:197pt;width:101.75pt;height:9.15pt;z-index:-251657216;mso-wrap-distance-left:0;mso-wrap-distance-right:0;mso-position-horizontal-relative:page;mso-position-vertical-relative:page" filled="f" stroked="f">
            <v:textbox inset="0,0,0,0">
              <w:txbxContent>
                <w:p w14:paraId="2A295807" w14:textId="77777777" w:rsidR="00A543C8" w:rsidRDefault="00C138D8">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BD4F3A9">
          <v:shape id="_x0000_s1033" type="#_x0000_t202" style="position:absolute;margin-left:50.95pt;margin-top:212.15pt;width:306pt;height:553.25pt;z-index:-251656192;mso-wrap-distance-left:0;mso-wrap-distance-right:0;mso-position-horizontal-relative:page;mso-position-vertical-relative:page" filled="f" stroked="f">
            <v:textbox inset="0,0,0,0">
              <w:txbxContent>
                <w:p w14:paraId="4592401B"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BESS/</w:t>
                  </w:r>
                  <w:proofErr w:type="spellStart"/>
                  <w:r>
                    <w:rPr>
                      <w:rFonts w:ascii="Arial" w:eastAsia="Arial" w:hAnsi="Arial"/>
                      <w:color w:val="000000"/>
                      <w:sz w:val="16"/>
                    </w:rPr>
                    <w:t>Statcom</w:t>
                  </w:r>
                  <w:proofErr w:type="spellEnd"/>
                  <w:r>
                    <w:rPr>
                      <w:rFonts w:ascii="Arial" w:eastAsia="Arial" w:hAnsi="Arial"/>
                      <w:color w:val="000000"/>
                      <w:sz w:val="16"/>
                    </w:rPr>
                    <w:t xml:space="preserve"> supply and commissioning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6B216D1" w14:textId="77777777" w:rsidR="00A543C8" w:rsidRDefault="00C138D8">
                  <w:pPr>
                    <w:tabs>
                      <w:tab w:val="left" w:pos="4032"/>
                      <w:tab w:val="right" w:pos="6120"/>
                    </w:tabs>
                    <w:spacing w:before="34" w:line="182" w:lineRule="exact"/>
                    <w:textAlignment w:val="baseline"/>
                    <w:rPr>
                      <w:rFonts w:ascii="Arial" w:eastAsia="Arial" w:hAnsi="Arial"/>
                      <w:color w:val="000000"/>
                      <w:sz w:val="16"/>
                    </w:rPr>
                  </w:pPr>
                  <w:r>
                    <w:rPr>
                      <w:rFonts w:ascii="Arial" w:eastAsia="Arial" w:hAnsi="Arial"/>
                      <w:color w:val="000000"/>
                      <w:sz w:val="16"/>
                    </w:rPr>
                    <w:t>PCS supply and commissioning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21FC95" w14:textId="77777777" w:rsidR="00A543C8" w:rsidRDefault="00C138D8">
                  <w:pPr>
                    <w:tabs>
                      <w:tab w:val="left" w:pos="4032"/>
                      <w:tab w:val="right" w:pos="6120"/>
                    </w:tabs>
                    <w:spacing w:before="38" w:line="182" w:lineRule="exact"/>
                    <w:textAlignment w:val="baseline"/>
                    <w:rPr>
                      <w:rFonts w:ascii="Arial" w:eastAsia="Arial" w:hAnsi="Arial"/>
                      <w:color w:val="000000"/>
                      <w:sz w:val="16"/>
                    </w:rPr>
                  </w:pPr>
                  <w:r>
                    <w:rPr>
                      <w:rFonts w:ascii="Arial" w:eastAsia="Arial" w:hAnsi="Arial"/>
                      <w:color w:val="000000"/>
                      <w:sz w:val="16"/>
                    </w:rPr>
                    <w:t>Geotechnical Service</w:t>
                  </w:r>
                  <w:r>
                    <w:rPr>
                      <w:rFonts w:ascii="Arial" w:eastAsia="Arial" w:hAnsi="Arial"/>
                      <w:color w:val="000000"/>
                      <w:sz w:val="16"/>
                    </w:rPr>
                    <w:tab/>
                    <w:t>Yes</w:t>
                  </w:r>
                  <w:r>
                    <w:rPr>
                      <w:rFonts w:ascii="Arial" w:eastAsia="Arial" w:hAnsi="Arial"/>
                      <w:color w:val="000000"/>
                      <w:sz w:val="16"/>
                    </w:rPr>
                    <w:tab/>
                    <w:t>No</w:t>
                  </w:r>
                </w:p>
                <w:p w14:paraId="37E3C3DC"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Electrical Balance of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7DD9FB2"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Civil Balance of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C444229"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Transport and logistics investigation</w:t>
                  </w:r>
                  <w:r>
                    <w:rPr>
                      <w:rFonts w:ascii="Arial" w:eastAsia="Arial" w:hAnsi="Arial"/>
                      <w:color w:val="000000"/>
                      <w:sz w:val="16"/>
                    </w:rPr>
                    <w:tab/>
                    <w:t>Yes</w:t>
                  </w:r>
                  <w:r>
                    <w:rPr>
                      <w:rFonts w:ascii="Arial" w:eastAsia="Arial" w:hAnsi="Arial"/>
                      <w:color w:val="000000"/>
                      <w:sz w:val="16"/>
                    </w:rPr>
                    <w:tab/>
                    <w:t>No</w:t>
                  </w:r>
                </w:p>
                <w:p w14:paraId="71AAF835"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Owner’s Engineer</w:t>
                  </w:r>
                  <w:r>
                    <w:rPr>
                      <w:rFonts w:ascii="Arial" w:eastAsia="Arial" w:hAnsi="Arial"/>
                      <w:color w:val="000000"/>
                      <w:sz w:val="16"/>
                    </w:rPr>
                    <w:tab/>
                    <w:t>Yes</w:t>
                  </w:r>
                  <w:r>
                    <w:rPr>
                      <w:rFonts w:ascii="Arial" w:eastAsia="Arial" w:hAnsi="Arial"/>
                      <w:color w:val="000000"/>
                      <w:sz w:val="16"/>
                    </w:rPr>
                    <w:tab/>
                    <w:t>No</w:t>
                  </w:r>
                </w:p>
                <w:p w14:paraId="4700F6E0" w14:textId="77777777" w:rsidR="00A543C8" w:rsidRDefault="00C138D8">
                  <w:pPr>
                    <w:tabs>
                      <w:tab w:val="left" w:pos="4032"/>
                      <w:tab w:val="right" w:pos="6120"/>
                    </w:tabs>
                    <w:spacing w:before="34" w:line="182" w:lineRule="exact"/>
                    <w:textAlignment w:val="baseline"/>
                    <w:rPr>
                      <w:rFonts w:ascii="Arial" w:eastAsia="Arial" w:hAnsi="Arial"/>
                      <w:color w:val="000000"/>
                      <w:sz w:val="16"/>
                    </w:rPr>
                  </w:pPr>
                  <w:r>
                    <w:rPr>
                      <w:rFonts w:ascii="Arial" w:eastAsia="Arial" w:hAnsi="Arial"/>
                      <w:color w:val="000000"/>
                      <w:sz w:val="16"/>
                    </w:rPr>
                    <w:t>Offsite Roads Construction</w:t>
                  </w:r>
                  <w:r>
                    <w:rPr>
                      <w:rFonts w:ascii="Arial" w:eastAsia="Arial" w:hAnsi="Arial"/>
                      <w:color w:val="000000"/>
                      <w:sz w:val="16"/>
                    </w:rPr>
                    <w:tab/>
                    <w:t>Yes</w:t>
                  </w:r>
                  <w:r>
                    <w:rPr>
                      <w:rFonts w:ascii="Arial" w:eastAsia="Arial" w:hAnsi="Arial"/>
                      <w:color w:val="000000"/>
                      <w:sz w:val="16"/>
                    </w:rPr>
                    <w:tab/>
                    <w:t>No</w:t>
                  </w:r>
                </w:p>
                <w:p w14:paraId="0B0BBF54" w14:textId="77777777" w:rsidR="00A543C8" w:rsidRDefault="00C138D8">
                  <w:pPr>
                    <w:tabs>
                      <w:tab w:val="left" w:pos="4032"/>
                      <w:tab w:val="right" w:pos="6120"/>
                    </w:tabs>
                    <w:spacing w:before="38" w:line="182" w:lineRule="exact"/>
                    <w:textAlignment w:val="baseline"/>
                    <w:rPr>
                      <w:rFonts w:ascii="Arial" w:eastAsia="Arial" w:hAnsi="Arial"/>
                      <w:color w:val="000000"/>
                      <w:sz w:val="16"/>
                    </w:rPr>
                  </w:pPr>
                  <w:r>
                    <w:rPr>
                      <w:rFonts w:ascii="Arial" w:eastAsia="Arial" w:hAnsi="Arial"/>
                      <w:color w:val="000000"/>
                      <w:sz w:val="16"/>
                    </w:rPr>
                    <w:t>Design Services</w:t>
                  </w:r>
                  <w:r>
                    <w:rPr>
                      <w:rFonts w:ascii="Arial" w:eastAsia="Arial" w:hAnsi="Arial"/>
                      <w:color w:val="000000"/>
                      <w:sz w:val="16"/>
                    </w:rPr>
                    <w:tab/>
                    <w:t>Yes</w:t>
                  </w:r>
                  <w:r>
                    <w:rPr>
                      <w:rFonts w:ascii="Arial" w:eastAsia="Arial" w:hAnsi="Arial"/>
                      <w:color w:val="000000"/>
                      <w:sz w:val="16"/>
                    </w:rPr>
                    <w:tab/>
                    <w:t>No</w:t>
                  </w:r>
                </w:p>
                <w:p w14:paraId="5CB7A5B9"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Legal and Insurance Services</w:t>
                  </w:r>
                  <w:r>
                    <w:rPr>
                      <w:rFonts w:ascii="Arial" w:eastAsia="Arial" w:hAnsi="Arial"/>
                      <w:color w:val="000000"/>
                      <w:sz w:val="16"/>
                    </w:rPr>
                    <w:tab/>
                    <w:t>Yes</w:t>
                  </w:r>
                  <w:r>
                    <w:rPr>
                      <w:rFonts w:ascii="Arial" w:eastAsia="Arial" w:hAnsi="Arial"/>
                      <w:color w:val="000000"/>
                      <w:sz w:val="16"/>
                    </w:rPr>
                    <w:tab/>
                    <w:t>No</w:t>
                  </w:r>
                </w:p>
                <w:p w14:paraId="0C5D8A7E" w14:textId="77777777" w:rsidR="00A543C8" w:rsidRDefault="00C138D8">
                  <w:pPr>
                    <w:tabs>
                      <w:tab w:val="left" w:pos="4032"/>
                      <w:tab w:val="right" w:pos="6120"/>
                    </w:tabs>
                    <w:spacing w:before="64" w:line="208" w:lineRule="exact"/>
                    <w:textAlignment w:val="baseline"/>
                    <w:rPr>
                      <w:rFonts w:ascii="Arial" w:eastAsia="Arial" w:hAnsi="Arial"/>
                      <w:color w:val="000000"/>
                      <w:sz w:val="16"/>
                    </w:rPr>
                  </w:pPr>
                  <w:r>
                    <w:rPr>
                      <w:rFonts w:ascii="Arial" w:eastAsia="Arial" w:hAnsi="Arial"/>
                      <w:color w:val="000000"/>
                      <w:sz w:val="16"/>
                    </w:rPr>
                    <w:t>Environmental and Planning Services (e.g.</w:t>
                  </w:r>
                  <w:r>
                    <w:rPr>
                      <w:rFonts w:ascii="Arial" w:eastAsia="Arial" w:hAnsi="Arial"/>
                      <w:color w:val="000000"/>
                      <w:sz w:val="16"/>
                    </w:rPr>
                    <w:tab/>
                    <w:t>Yes</w:t>
                  </w:r>
                  <w:r>
                    <w:rPr>
                      <w:rFonts w:ascii="Arial" w:eastAsia="Arial" w:hAnsi="Arial"/>
                      <w:color w:val="000000"/>
                      <w:sz w:val="16"/>
                    </w:rPr>
                    <w:tab/>
                    <w:t>No</w:t>
                  </w:r>
                </w:p>
                <w:p w14:paraId="7B96C6E8" w14:textId="77777777" w:rsidR="00A543C8" w:rsidRDefault="00C138D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Ecology, Cultural Heritage, Hydrology)</w:t>
                  </w:r>
                </w:p>
                <w:p w14:paraId="6259A8E4"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Earthmoving and equipment supply</w:t>
                  </w:r>
                  <w:r>
                    <w:rPr>
                      <w:rFonts w:ascii="Arial" w:eastAsia="Arial" w:hAnsi="Arial"/>
                      <w:color w:val="000000"/>
                      <w:sz w:val="16"/>
                    </w:rPr>
                    <w:tab/>
                    <w:t>Yes</w:t>
                  </w:r>
                  <w:r>
                    <w:rPr>
                      <w:rFonts w:ascii="Arial" w:eastAsia="Arial" w:hAnsi="Arial"/>
                      <w:color w:val="000000"/>
                      <w:sz w:val="16"/>
                    </w:rPr>
                    <w:tab/>
                    <w:t>No</w:t>
                  </w:r>
                </w:p>
                <w:p w14:paraId="24B12159" w14:textId="77777777" w:rsidR="00A543C8" w:rsidRDefault="00C138D8">
                  <w:pPr>
                    <w:tabs>
                      <w:tab w:val="left" w:pos="4032"/>
                      <w:tab w:val="right" w:pos="6120"/>
                    </w:tabs>
                    <w:spacing w:before="34"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3A592A1A" w14:textId="77777777" w:rsidR="00A543C8" w:rsidRDefault="00C138D8">
                  <w:pPr>
                    <w:tabs>
                      <w:tab w:val="left" w:pos="4032"/>
                      <w:tab w:val="right" w:pos="6120"/>
                    </w:tabs>
                    <w:spacing w:before="38" w:line="182" w:lineRule="exact"/>
                    <w:textAlignment w:val="baseline"/>
                    <w:rPr>
                      <w:rFonts w:ascii="Arial" w:eastAsia="Arial" w:hAnsi="Arial"/>
                      <w:color w:val="000000"/>
                      <w:sz w:val="16"/>
                    </w:rPr>
                  </w:pPr>
                  <w:r>
                    <w:rPr>
                      <w:rFonts w:ascii="Arial" w:eastAsia="Arial" w:hAnsi="Arial"/>
                      <w:color w:val="000000"/>
                      <w:sz w:val="16"/>
                    </w:rPr>
                    <w:t>Reinforced Steel Supply</w:t>
                  </w:r>
                  <w:r>
                    <w:rPr>
                      <w:rFonts w:ascii="Arial" w:eastAsia="Arial" w:hAnsi="Arial"/>
                      <w:color w:val="000000"/>
                      <w:sz w:val="16"/>
                    </w:rPr>
                    <w:tab/>
                    <w:t>Yes</w:t>
                  </w:r>
                  <w:r>
                    <w:rPr>
                      <w:rFonts w:ascii="Arial" w:eastAsia="Arial" w:hAnsi="Arial"/>
                      <w:color w:val="000000"/>
                      <w:sz w:val="16"/>
                    </w:rPr>
                    <w:tab/>
                    <w:t>No</w:t>
                  </w:r>
                </w:p>
                <w:p w14:paraId="09B0E7F6"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Trenching and cable laying</w:t>
                  </w:r>
                  <w:r>
                    <w:rPr>
                      <w:rFonts w:ascii="Arial" w:eastAsia="Arial" w:hAnsi="Arial"/>
                      <w:color w:val="000000"/>
                      <w:sz w:val="16"/>
                    </w:rPr>
                    <w:tab/>
                    <w:t>Yes</w:t>
                  </w:r>
                  <w:r>
                    <w:rPr>
                      <w:rFonts w:ascii="Arial" w:eastAsia="Arial" w:hAnsi="Arial"/>
                      <w:color w:val="000000"/>
                      <w:sz w:val="16"/>
                    </w:rPr>
                    <w:tab/>
                    <w:t>No</w:t>
                  </w:r>
                </w:p>
                <w:p w14:paraId="62BF8AE7" w14:textId="77777777" w:rsidR="00A543C8" w:rsidRDefault="00C138D8">
                  <w:pPr>
                    <w:tabs>
                      <w:tab w:val="left" w:pos="4032"/>
                      <w:tab w:val="right" w:pos="6120"/>
                    </w:tabs>
                    <w:spacing w:before="64" w:line="208" w:lineRule="exact"/>
                    <w:textAlignment w:val="baseline"/>
                    <w:rPr>
                      <w:rFonts w:ascii="Arial" w:eastAsia="Arial" w:hAnsi="Arial"/>
                      <w:color w:val="000000"/>
                      <w:sz w:val="16"/>
                    </w:rPr>
                  </w:pPr>
                  <w:r>
                    <w:rPr>
                      <w:rFonts w:ascii="Arial" w:eastAsia="Arial" w:hAnsi="Arial"/>
                      <w:color w:val="000000"/>
                      <w:sz w:val="16"/>
                    </w:rPr>
                    <w:t>High and medium voltage electrical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940A525" w14:textId="77777777" w:rsidR="00A543C8" w:rsidRDefault="00C138D8">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supply</w:t>
                  </w:r>
                </w:p>
                <w:p w14:paraId="700C657D"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Crane and mechanical equipment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69E5F94" w14:textId="77777777" w:rsidR="00A543C8" w:rsidRDefault="00C138D8">
                  <w:pPr>
                    <w:tabs>
                      <w:tab w:val="left" w:pos="4032"/>
                      <w:tab w:val="right" w:pos="6120"/>
                    </w:tabs>
                    <w:spacing w:before="58" w:line="208" w:lineRule="exact"/>
                    <w:textAlignment w:val="baseline"/>
                    <w:rPr>
                      <w:rFonts w:ascii="Arial" w:eastAsia="Arial" w:hAnsi="Arial"/>
                      <w:color w:val="000000"/>
                      <w:sz w:val="16"/>
                    </w:rPr>
                  </w:pPr>
                  <w:r>
                    <w:rPr>
                      <w:rFonts w:ascii="Arial" w:eastAsia="Arial" w:hAnsi="Arial"/>
                      <w:color w:val="000000"/>
                      <w:sz w:val="16"/>
                    </w:rPr>
                    <w:t>Material products supply (e.g. quarried stone,</w:t>
                  </w:r>
                  <w:r>
                    <w:rPr>
                      <w:rFonts w:ascii="Arial" w:eastAsia="Arial" w:hAnsi="Arial"/>
                      <w:color w:val="000000"/>
                      <w:sz w:val="16"/>
                    </w:rPr>
                    <w:tab/>
                    <w:t>Yes</w:t>
                  </w:r>
                  <w:r>
                    <w:rPr>
                      <w:rFonts w:ascii="Arial" w:eastAsia="Arial" w:hAnsi="Arial"/>
                      <w:color w:val="000000"/>
                      <w:sz w:val="16"/>
                    </w:rPr>
                    <w:tab/>
                    <w:t>No</w:t>
                  </w:r>
                </w:p>
                <w:p w14:paraId="24C56B49" w14:textId="77777777" w:rsidR="00A543C8" w:rsidRDefault="00C138D8">
                  <w:pPr>
                    <w:spacing w:line="170" w:lineRule="exact"/>
                    <w:textAlignment w:val="baseline"/>
                    <w:rPr>
                      <w:rFonts w:ascii="Arial" w:eastAsia="Arial" w:hAnsi="Arial"/>
                      <w:color w:val="000000"/>
                      <w:spacing w:val="-7"/>
                      <w:sz w:val="16"/>
                    </w:rPr>
                  </w:pPr>
                  <w:r>
                    <w:rPr>
                      <w:rFonts w:ascii="Arial" w:eastAsia="Arial" w:hAnsi="Arial"/>
                      <w:color w:val="000000"/>
                      <w:spacing w:val="-7"/>
                      <w:sz w:val="16"/>
                    </w:rPr>
                    <w:t>sand)</w:t>
                  </w:r>
                </w:p>
                <w:p w14:paraId="44B1A40A"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Water carting services</w:t>
                  </w:r>
                  <w:r>
                    <w:rPr>
                      <w:rFonts w:ascii="Arial" w:eastAsia="Arial" w:hAnsi="Arial"/>
                      <w:color w:val="000000"/>
                      <w:sz w:val="16"/>
                    </w:rPr>
                    <w:tab/>
                    <w:t>Yes</w:t>
                  </w:r>
                  <w:r>
                    <w:rPr>
                      <w:rFonts w:ascii="Arial" w:eastAsia="Arial" w:hAnsi="Arial"/>
                      <w:color w:val="000000"/>
                      <w:sz w:val="16"/>
                    </w:rPr>
                    <w:tab/>
                    <w:t>No</w:t>
                  </w:r>
                </w:p>
                <w:p w14:paraId="6DEEE946" w14:textId="77777777" w:rsidR="00A543C8" w:rsidRDefault="00C138D8">
                  <w:pPr>
                    <w:tabs>
                      <w:tab w:val="left" w:pos="4032"/>
                      <w:tab w:val="right" w:pos="6120"/>
                    </w:tabs>
                    <w:spacing w:before="39" w:line="182" w:lineRule="exact"/>
                    <w:textAlignment w:val="baseline"/>
                    <w:rPr>
                      <w:rFonts w:ascii="Arial" w:eastAsia="Arial" w:hAnsi="Arial"/>
                      <w:color w:val="000000"/>
                      <w:sz w:val="16"/>
                    </w:rPr>
                  </w:pPr>
                  <w:r>
                    <w:rPr>
                      <w:rFonts w:ascii="Arial" w:eastAsia="Arial" w:hAnsi="Arial"/>
                      <w:color w:val="000000"/>
                      <w:sz w:val="16"/>
                    </w:rPr>
                    <w:t>Fencing contractors</w:t>
                  </w:r>
                  <w:r>
                    <w:rPr>
                      <w:rFonts w:ascii="Arial" w:eastAsia="Arial" w:hAnsi="Arial"/>
                      <w:color w:val="000000"/>
                      <w:sz w:val="16"/>
                    </w:rPr>
                    <w:tab/>
                    <w:t>Yes</w:t>
                  </w:r>
                  <w:r>
                    <w:rPr>
                      <w:rFonts w:ascii="Arial" w:eastAsia="Arial" w:hAnsi="Arial"/>
                      <w:color w:val="000000"/>
                      <w:sz w:val="16"/>
                    </w:rPr>
                    <w:tab/>
                    <w:t>No</w:t>
                  </w:r>
                </w:p>
                <w:p w14:paraId="017813E0" w14:textId="77777777" w:rsidR="00A543C8" w:rsidRDefault="00C138D8">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769F2C26" w14:textId="77777777" w:rsidR="00A543C8" w:rsidRDefault="00C138D8">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36D9B5A" w14:textId="77777777" w:rsidR="00A543C8" w:rsidRDefault="00C138D8">
                  <w:pPr>
                    <w:spacing w:before="122" w:after="4584"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43947E93">
          <v:shape id="_x0000_s1032" type="#_x0000_t202" style="position:absolute;margin-left:488.15pt;margin-top:765.4pt;width:55pt;height:13.6pt;z-index:-251655168;mso-wrap-distance-left:0;mso-wrap-distance-right:0;mso-position-horizontal-relative:page;mso-position-vertical-relative:page" filled="f" stroked="f">
            <v:textbox inset="0,0,0,0">
              <w:txbxContent>
                <w:p w14:paraId="6D2553C0" w14:textId="77777777" w:rsidR="00A543C8" w:rsidRDefault="00C138D8">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253DFEF1" w14:textId="77777777" w:rsidR="00A543C8" w:rsidRDefault="00A543C8">
      <w:pPr>
        <w:sectPr w:rsidR="00A543C8">
          <w:pgSz w:w="11904" w:h="16843"/>
          <w:pgMar w:top="752" w:right="1041" w:bottom="890" w:left="1019" w:header="720" w:footer="720" w:gutter="0"/>
          <w:cols w:space="720"/>
        </w:sectPr>
      </w:pPr>
    </w:p>
    <w:p w14:paraId="566A299C" w14:textId="77777777" w:rsidR="00A543C8" w:rsidRDefault="00C138D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Aug 30</w:t>
      </w:r>
      <w:proofErr w:type="gramStart"/>
      <w:r>
        <w:rPr>
          <w:rFonts w:eastAsia="Times New Roman"/>
          <w:color w:val="000000"/>
          <w:sz w:val="16"/>
        </w:rPr>
        <w:t xml:space="preserve"> 2024</w:t>
      </w:r>
      <w:proofErr w:type="gramEnd"/>
      <w:r>
        <w:rPr>
          <w:rFonts w:eastAsia="Times New Roman"/>
          <w:color w:val="000000"/>
          <w:sz w:val="16"/>
        </w:rPr>
        <w:t xml:space="preserve"> 09:51:58 GMT+1000 (AEST) *****</w:t>
      </w:r>
    </w:p>
    <w:p w14:paraId="41CB1924" w14:textId="77777777" w:rsidR="00A543C8" w:rsidRDefault="00A543C8">
      <w:pPr>
        <w:spacing w:before="3" w:after="818" w:line="183" w:lineRule="exact"/>
        <w:sectPr w:rsidR="00A543C8">
          <w:pgSz w:w="11904" w:h="16843"/>
          <w:pgMar w:top="1040" w:right="2976" w:bottom="867" w:left="2808" w:header="720" w:footer="720" w:gutter="0"/>
          <w:cols w:space="720"/>
        </w:sectPr>
      </w:pPr>
    </w:p>
    <w:p w14:paraId="27906142" w14:textId="77777777" w:rsidR="00A543C8" w:rsidRDefault="00C138D8">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8EFD905" w14:textId="77777777" w:rsidR="00A543C8" w:rsidRDefault="00C138D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4658FEC" w14:textId="77777777" w:rsidR="00A543C8" w:rsidRDefault="00C138D8">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Daryll Johnston</w:t>
      </w:r>
    </w:p>
    <w:p w14:paraId="574F3B48" w14:textId="77777777" w:rsidR="00A543C8" w:rsidRDefault="00C138D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Executive Director, Development</w:t>
      </w:r>
    </w:p>
    <w:p w14:paraId="15A21E3D" w14:textId="77777777" w:rsidR="00A543C8" w:rsidRDefault="00C138D8">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0491704528</w:t>
      </w:r>
    </w:p>
    <w:p w14:paraId="076EBEEA" w14:textId="77777777" w:rsidR="00A543C8" w:rsidRDefault="00C138D8">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daryll.johnston@windlab.com</w:t>
        </w:r>
      </w:hyperlink>
      <w:r>
        <w:rPr>
          <w:rFonts w:ascii="Arial" w:eastAsia="Arial" w:hAnsi="Arial"/>
          <w:color w:val="000000"/>
          <w:sz w:val="16"/>
        </w:rPr>
        <w:t xml:space="preserve"> </w:t>
      </w:r>
    </w:p>
    <w:p w14:paraId="3E9EC5B0" w14:textId="77777777" w:rsidR="00A543C8" w:rsidRDefault="00C138D8">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14">
        <w:r>
          <w:rPr>
            <w:rFonts w:ascii="Arial" w:eastAsia="Arial" w:hAnsi="Arial"/>
            <w:color w:val="0000FF"/>
            <w:spacing w:val="-4"/>
            <w:sz w:val="16"/>
            <w:u w:val="single"/>
          </w:rPr>
          <w:t>www.southqueenslandrenewablegenerationhub.com</w:t>
        </w:r>
      </w:hyperlink>
      <w:r>
        <w:rPr>
          <w:rFonts w:ascii="Arial" w:eastAsia="Arial" w:hAnsi="Arial"/>
          <w:color w:val="000000"/>
          <w:spacing w:val="-4"/>
          <w:sz w:val="16"/>
        </w:rPr>
        <w:t xml:space="preserve"> </w:t>
      </w:r>
    </w:p>
    <w:p w14:paraId="6C12D0FE" w14:textId="77777777" w:rsidR="00A543C8" w:rsidRDefault="00C138D8">
      <w:pPr>
        <w:spacing w:before="100" w:line="221" w:lineRule="exact"/>
        <w:ind w:right="360"/>
        <w:textAlignment w:val="baseline"/>
        <w:rPr>
          <w:rFonts w:ascii="Arial" w:eastAsia="Arial" w:hAnsi="Arial"/>
          <w:color w:val="000000"/>
          <w:sz w:val="16"/>
        </w:rPr>
      </w:pPr>
      <w:r>
        <w:rPr>
          <w:rFonts w:ascii="Arial" w:eastAsia="Arial" w:hAnsi="Arial"/>
          <w:color w:val="000000"/>
          <w:sz w:val="16"/>
        </w:rPr>
        <w:t>Project opportunities website: A project opportunities website has not yet been established; however, the project will be listed on the ION Gateway in Q4 2024. During the procurement phase, relevant information will also be added to the project’s public website (</w:t>
      </w:r>
      <w:hyperlink r:id="rId15">
        <w:r>
          <w:rPr>
            <w:rFonts w:ascii="Arial" w:eastAsia="Arial" w:hAnsi="Arial"/>
            <w:color w:val="0000FF"/>
            <w:sz w:val="16"/>
            <w:u w:val="single"/>
          </w:rPr>
          <w:t>www.southqueenslandrenewablegenerationhub.com</w:t>
        </w:r>
      </w:hyperlink>
      <w:r>
        <w:rPr>
          <w:rFonts w:ascii="Arial" w:eastAsia="Arial" w:hAnsi="Arial"/>
          <w:color w:val="000000"/>
          <w:sz w:val="16"/>
        </w:rPr>
        <w:t xml:space="preserve">) to redirect suppliers to the appropriate opportunities’ </w:t>
      </w:r>
      <w:proofErr w:type="spellStart"/>
      <w:r>
        <w:rPr>
          <w:rFonts w:ascii="Arial" w:eastAsia="Arial" w:hAnsi="Arial"/>
          <w:color w:val="000000"/>
          <w:sz w:val="16"/>
        </w:rPr>
        <w:t>websi</w:t>
      </w:r>
      <w:proofErr w:type="spellEnd"/>
      <w:r>
        <w:rPr>
          <w:rFonts w:ascii="Arial" w:eastAsia="Arial" w:hAnsi="Arial"/>
          <w:color w:val="000000"/>
          <w:sz w:val="16"/>
        </w:rPr>
        <w:t xml:space="preserve"> </w:t>
      </w:r>
      <w:proofErr w:type="spellStart"/>
      <w:r>
        <w:rPr>
          <w:rFonts w:ascii="Arial" w:eastAsia="Arial" w:hAnsi="Arial"/>
          <w:color w:val="000000"/>
          <w:sz w:val="16"/>
        </w:rPr>
        <w:t>te</w:t>
      </w:r>
      <w:proofErr w:type="spellEnd"/>
      <w:r>
        <w:rPr>
          <w:rFonts w:ascii="Arial" w:eastAsia="Arial" w:hAnsi="Arial"/>
          <w:color w:val="000000"/>
          <w:sz w:val="16"/>
        </w:rPr>
        <w:t>.</w:t>
      </w:r>
    </w:p>
    <w:p w14:paraId="28E89B3C" w14:textId="77777777" w:rsidR="00A543C8" w:rsidRDefault="00C138D8">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7E98031E" w14:textId="77777777" w:rsidR="00A543C8" w:rsidRDefault="00C138D8">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8BC8A30" w14:textId="77777777" w:rsidR="00A543C8" w:rsidRDefault="00C138D8">
      <w:pPr>
        <w:spacing w:line="221"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r>
      <w:proofErr w:type="spellStart"/>
      <w:r>
        <w:rPr>
          <w:rFonts w:ascii="Arial" w:eastAsia="Arial" w:hAnsi="Arial"/>
          <w:color w:val="000000"/>
          <w:sz w:val="16"/>
        </w:rPr>
        <w:t>Oonduct</w:t>
      </w:r>
      <w:proofErr w:type="spellEnd"/>
      <w:r>
        <w:rPr>
          <w:rFonts w:ascii="Arial" w:eastAsia="Arial" w:hAnsi="Arial"/>
          <w:color w:val="000000"/>
          <w:sz w:val="16"/>
        </w:rPr>
        <w:t xml:space="preserve"> supplier information briefings on project opportunities and bid processes </w:t>
      </w:r>
      <w:r>
        <w:rPr>
          <w:rFonts w:ascii="Arial" w:eastAsia="Arial" w:hAnsi="Arial"/>
          <w:color w:val="000000"/>
          <w:sz w:val="16"/>
        </w:rPr>
        <w:br/>
        <w:t>Directly contact suppliers with information on project opportunities and bid processes</w:t>
      </w:r>
    </w:p>
    <w:p w14:paraId="640E29AE" w14:textId="77777777" w:rsidR="00A543C8" w:rsidRDefault="00C138D8">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E61D4AD" w14:textId="77777777" w:rsidR="00A543C8" w:rsidRDefault="00C138D8">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A28A9DE" w14:textId="77777777" w:rsidR="00A543C8" w:rsidRDefault="00C138D8">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65098C41" w14:textId="77777777" w:rsidR="00A543C8" w:rsidRDefault="00C138D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A5674F4" w14:textId="77777777" w:rsidR="00A543C8" w:rsidRDefault="00C138D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1D1783A" w14:textId="77777777" w:rsidR="00A543C8" w:rsidRDefault="00C138D8">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BFE1CC3" w14:textId="77777777" w:rsidR="00A543C8" w:rsidRDefault="00C138D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5EA260EB" w14:textId="77777777" w:rsidR="00A543C8" w:rsidRDefault="00C138D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166D0FC9" w14:textId="77777777" w:rsidR="00A543C8" w:rsidRDefault="00C138D8">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71034185" w14:textId="77777777" w:rsidR="00A543C8" w:rsidRDefault="00C138D8">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4F591AA" w14:textId="77777777" w:rsidR="00A543C8" w:rsidRDefault="00C138D8">
      <w:pPr>
        <w:spacing w:before="95" w:after="3643" w:line="221" w:lineRule="exact"/>
        <w:textAlignment w:val="baseline"/>
        <w:rPr>
          <w:rFonts w:ascii="Arial" w:eastAsia="Arial" w:hAnsi="Arial"/>
          <w:color w:val="000000"/>
          <w:sz w:val="16"/>
        </w:rPr>
      </w:pPr>
      <w:r>
        <w:rPr>
          <w:rFonts w:ascii="Arial" w:eastAsia="Arial" w:hAnsi="Arial"/>
          <w:color w:val="000000"/>
          <w:sz w:val="16"/>
        </w:rPr>
        <w:t>The Proponent will implement a structured and transparent feedback process to ensure our procurement entities provide constructive feedback to unsuccessful Australian bidders. The Proponent or nominated representative, will offer balanced feedback in writing that highlights both the strengths and weaknesses of a tender proposal. The aim will be to identify specific areas where a bidder fell short, such as technical skills, financial capacity, or experience. Feedback will also include recommendations for rel</w:t>
      </w:r>
      <w:r>
        <w:rPr>
          <w:rFonts w:ascii="Arial" w:eastAsia="Arial" w:hAnsi="Arial"/>
          <w:color w:val="000000"/>
          <w:sz w:val="16"/>
        </w:rPr>
        <w:t>evant training, skills, capability, and capacity development.</w:t>
      </w:r>
    </w:p>
    <w:p w14:paraId="7BE1F475" w14:textId="77777777" w:rsidR="00A543C8" w:rsidRDefault="00A543C8">
      <w:pPr>
        <w:spacing w:before="95" w:after="3643" w:line="221" w:lineRule="exact"/>
        <w:sectPr w:rsidR="00A543C8">
          <w:type w:val="continuous"/>
          <w:pgSz w:w="11904" w:h="16843"/>
          <w:pgMar w:top="1040" w:right="1438" w:bottom="867" w:left="1046" w:header="720" w:footer="720" w:gutter="0"/>
          <w:cols w:space="720"/>
        </w:sectPr>
      </w:pPr>
    </w:p>
    <w:p w14:paraId="266C1435" w14:textId="77777777" w:rsidR="00A543C8" w:rsidRDefault="00C138D8">
      <w:pPr>
        <w:spacing w:before="4" w:line="249" w:lineRule="exact"/>
        <w:textAlignment w:val="baseline"/>
        <w:rPr>
          <w:rFonts w:eastAsia="Times New Roman"/>
          <w:color w:val="000000"/>
          <w:spacing w:val="-2"/>
        </w:rPr>
      </w:pPr>
      <w:r>
        <w:rPr>
          <w:rFonts w:eastAsia="Times New Roman"/>
          <w:color w:val="000000"/>
          <w:spacing w:val="-2"/>
        </w:rPr>
        <w:t>Page 3 of 5</w:t>
      </w:r>
    </w:p>
    <w:p w14:paraId="1B4FF7B8" w14:textId="77777777" w:rsidR="00A543C8" w:rsidRDefault="00A543C8">
      <w:pPr>
        <w:sectPr w:rsidR="00A543C8">
          <w:type w:val="continuous"/>
          <w:pgSz w:w="11904" w:h="16843"/>
          <w:pgMar w:top="1040" w:right="1044" w:bottom="867" w:left="9780" w:header="720" w:footer="720" w:gutter="0"/>
          <w:cols w:space="720"/>
        </w:sectPr>
      </w:pPr>
    </w:p>
    <w:p w14:paraId="65DF05BD" w14:textId="77777777" w:rsidR="00A543C8" w:rsidRDefault="00C138D8">
      <w:pPr>
        <w:textAlignment w:val="baseline"/>
        <w:rPr>
          <w:rFonts w:eastAsia="Times New Roman"/>
          <w:color w:val="000000"/>
          <w:sz w:val="24"/>
        </w:rPr>
      </w:pPr>
      <w:r>
        <w:lastRenderedPageBreak/>
        <w:pict w14:anchorId="32C8A19F">
          <v:shape id="_x0000_s1031" type="#_x0000_t202" style="position:absolute;margin-left:54.55pt;margin-top:52pt;width:471pt;height:52.85pt;z-index:-251654144;mso-wrap-distance-left:0;mso-wrap-distance-right:0;mso-position-horizontal-relative:page;mso-position-vertical-relative:page" filled="f" stroked="f">
            <v:textbox inset="0,0,0,0">
              <w:txbxContent>
                <w:p w14:paraId="5898F0C0" w14:textId="77777777" w:rsidR="00A543C8" w:rsidRDefault="00C138D8">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Fri Aug 30</w:t>
                  </w:r>
                  <w:proofErr w:type="gramStart"/>
                  <w:r>
                    <w:rPr>
                      <w:rFonts w:eastAsia="Times New Roman"/>
                      <w:color w:val="000000"/>
                      <w:sz w:val="16"/>
                    </w:rPr>
                    <w:t xml:space="preserve"> 2024</w:t>
                  </w:r>
                  <w:proofErr w:type="gramEnd"/>
                  <w:r>
                    <w:rPr>
                      <w:rFonts w:eastAsia="Times New Roman"/>
                      <w:color w:val="000000"/>
                      <w:sz w:val="16"/>
                    </w:rPr>
                    <w:t xml:space="preserve"> 09:51:58 GMT+1000 (AEST) *****</w:t>
                  </w:r>
                </w:p>
              </w:txbxContent>
            </v:textbox>
            <w10:wrap type="square" anchorx="page" anchory="page"/>
          </v:shape>
        </w:pict>
      </w:r>
      <w:r>
        <w:pict w14:anchorId="55ED30E5">
          <v:shape id="_x0000_s1030" type="#_x0000_t202" style="position:absolute;margin-left:43.9pt;margin-top:104.85pt;width:7in;height:43.05pt;z-index:-251653120;mso-wrap-distance-left:0;mso-wrap-distance-right:0;mso-position-horizontal-relative:page;mso-position-vertical-relative:page" filled="f" stroked="f">
            <v:textbox inset="0,0,0,0">
              <w:txbxContent>
                <w:p w14:paraId="32906977" w14:textId="77777777" w:rsidR="00A543C8" w:rsidRDefault="00C138D8">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7799CC2">
          <v:shape id="_x0000_s1029" type="#_x0000_t202" style="position:absolute;margin-left:43.9pt;margin-top:147.9pt;width:7in;height:187.15pt;z-index:251649024;mso-wrap-distance-left:0;mso-wrap-distance-right:0;mso-position-horizontal-relative:page;mso-position-vertical-relative:page" filled="f" stroked="f">
            <v:textbox inset="0,0,0,0">
              <w:txbxContent>
                <w:p w14:paraId="293F1D6C" w14:textId="77777777" w:rsidR="00A543C8" w:rsidRDefault="00C138D8">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BUN GABAN RENEWABLE ENERGY FARM PTY LTD</w:t>
                  </w:r>
                </w:p>
                <w:p w14:paraId="755882EF" w14:textId="77777777" w:rsidR="00A543C8" w:rsidRDefault="00C138D8">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5FA40EB2" w14:textId="77777777" w:rsidR="00A543C8" w:rsidRDefault="00C138D8">
                  <w:pPr>
                    <w:spacing w:before="353"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Name: </w:t>
                  </w:r>
                  <w:proofErr w:type="spellStart"/>
                  <w:r>
                    <w:rPr>
                      <w:rFonts w:ascii="Arial" w:eastAsia="Arial" w:hAnsi="Arial"/>
                      <w:color w:val="000000"/>
                      <w:spacing w:val="-4"/>
                      <w:sz w:val="16"/>
                    </w:rPr>
                    <w:t>Bungaban</w:t>
                  </w:r>
                  <w:proofErr w:type="spellEnd"/>
                  <w:r>
                    <w:rPr>
                      <w:rFonts w:ascii="Arial" w:eastAsia="Arial" w:hAnsi="Arial"/>
                      <w:color w:val="000000"/>
                      <w:spacing w:val="-4"/>
                      <w:sz w:val="16"/>
                    </w:rPr>
                    <w:t xml:space="preserve"> wind energy project</w:t>
                  </w:r>
                </w:p>
                <w:p w14:paraId="33D4B6E1" w14:textId="77777777" w:rsidR="00A543C8" w:rsidRDefault="00C138D8">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40km north-east of </w:t>
                  </w:r>
                  <w:proofErr w:type="spellStart"/>
                  <w:r>
                    <w:rPr>
                      <w:rFonts w:ascii="Arial" w:eastAsia="Arial" w:hAnsi="Arial"/>
                      <w:color w:val="000000"/>
                      <w:spacing w:val="-4"/>
                      <w:sz w:val="16"/>
                    </w:rPr>
                    <w:t>Wandoan</w:t>
                  </w:r>
                  <w:proofErr w:type="spellEnd"/>
                  <w:r>
                    <w:rPr>
                      <w:rFonts w:ascii="Arial" w:eastAsia="Arial" w:hAnsi="Arial"/>
                      <w:color w:val="000000"/>
                      <w:spacing w:val="-4"/>
                      <w:sz w:val="16"/>
                    </w:rPr>
                    <w:t xml:space="preserve"> and 60km south-east of </w:t>
                  </w:r>
                  <w:proofErr w:type="spellStart"/>
                  <w:r>
                    <w:rPr>
                      <w:rFonts w:ascii="Arial" w:eastAsia="Arial" w:hAnsi="Arial"/>
                      <w:color w:val="000000"/>
                      <w:spacing w:val="-4"/>
                      <w:sz w:val="16"/>
                    </w:rPr>
                    <w:t>Taroom</w:t>
                  </w:r>
                  <w:proofErr w:type="spellEnd"/>
                  <w:r>
                    <w:rPr>
                      <w:rFonts w:ascii="Arial" w:eastAsia="Arial" w:hAnsi="Arial"/>
                      <w:color w:val="000000"/>
                      <w:spacing w:val="-4"/>
                      <w:sz w:val="16"/>
                    </w:rPr>
                    <w:t xml:space="preserve"> in Queensland</w:t>
                  </w:r>
                </w:p>
                <w:p w14:paraId="0278A504" w14:textId="77777777" w:rsidR="00A543C8" w:rsidRDefault="00C138D8">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95F44AC" w14:textId="77777777" w:rsidR="00A543C8" w:rsidRDefault="00C138D8">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06DA5980" w14:textId="77777777" w:rsidR="00A543C8" w:rsidRDefault="00C138D8">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F7F709A">
          <v:shape id="_x0000_s1028" type="#_x0000_t202" style="position:absolute;margin-left:52.3pt;margin-top:335.05pt;width:437.05pt;height:31.45pt;z-index:-2516520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72"/>
                    <w:gridCol w:w="1779"/>
                    <w:gridCol w:w="261"/>
                    <w:gridCol w:w="1673"/>
                    <w:gridCol w:w="2856"/>
                  </w:tblGrid>
                  <w:tr w:rsidR="00A543C8" w14:paraId="4DBB6784" w14:textId="77777777">
                    <w:tblPrEx>
                      <w:tblCellMar>
                        <w:top w:w="0" w:type="dxa"/>
                        <w:bottom w:w="0" w:type="dxa"/>
                      </w:tblCellMar>
                    </w:tblPrEx>
                    <w:trPr>
                      <w:trHeight w:hRule="exact" w:val="629"/>
                    </w:trPr>
                    <w:tc>
                      <w:tcPr>
                        <w:tcW w:w="2172" w:type="dxa"/>
                        <w:vAlign w:val="center"/>
                      </w:tcPr>
                      <w:p w14:paraId="2CDC0BCC" w14:textId="77777777" w:rsidR="00A543C8" w:rsidRDefault="00C138D8">
                        <w:pPr>
                          <w:spacing w:before="259" w:after="186" w:line="183" w:lineRule="exact"/>
                          <w:ind w:right="43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779" w:type="dxa"/>
                        <w:vAlign w:val="center"/>
                      </w:tcPr>
                      <w:p w14:paraId="10BD53A6" w14:textId="77777777" w:rsidR="00A543C8" w:rsidRDefault="00C138D8">
                        <w:pPr>
                          <w:spacing w:before="101" w:after="85" w:line="221" w:lineRule="exact"/>
                          <w:ind w:left="468"/>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4A3ED1AC" w14:textId="77777777" w:rsidR="00A543C8" w:rsidRDefault="00C138D8">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66FE84D1" w14:textId="77777777" w:rsidR="00A543C8" w:rsidRDefault="00C138D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4D3A3977" w14:textId="77777777" w:rsidR="00A543C8" w:rsidRDefault="00C138D8">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97F1243" w14:textId="77777777" w:rsidR="00C138D8" w:rsidRDefault="00C138D8"/>
              </w:txbxContent>
            </v:textbox>
            <w10:wrap type="square" anchorx="page" anchory="page"/>
          </v:shape>
        </w:pict>
      </w:r>
      <w:r>
        <w:pict w14:anchorId="370FB1A4">
          <v:shape id="_x0000_s1027" type="#_x0000_t202" style="position:absolute;margin-left:52.3pt;margin-top:370.05pt;width:260pt;height:408.95pt;z-index:-251651072;mso-wrap-distance-left:0;mso-wrap-distance-right:0;mso-position-horizontal-relative:page;mso-position-vertical-relative:page" filled="f" stroked="f">
            <v:textbox inset="0,0,0,0">
              <w:txbxContent>
                <w:p w14:paraId="2B90A948" w14:textId="77777777" w:rsidR="00A543C8" w:rsidRDefault="00C138D8">
                  <w:pPr>
                    <w:tabs>
                      <w:tab w:val="left" w:pos="3168"/>
                      <w:tab w:val="right" w:pos="5256"/>
                    </w:tabs>
                    <w:spacing w:before="1" w:line="182" w:lineRule="exact"/>
                    <w:textAlignment w:val="baseline"/>
                    <w:rPr>
                      <w:rFonts w:ascii="Arial" w:eastAsia="Arial" w:hAnsi="Arial"/>
                      <w:color w:val="000000"/>
                      <w:sz w:val="16"/>
                    </w:rPr>
                  </w:pPr>
                  <w:r>
                    <w:rPr>
                      <w:rFonts w:ascii="Arial" w:eastAsia="Arial" w:hAnsi="Arial"/>
                      <w:color w:val="000000"/>
                      <w:sz w:val="16"/>
                    </w:rPr>
                    <w:t>Wind Turbine Spare Parts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7BAF25D" w14:textId="77777777" w:rsidR="00A543C8" w:rsidRDefault="00C138D8">
                  <w:pPr>
                    <w:tabs>
                      <w:tab w:val="left" w:pos="3168"/>
                      <w:tab w:val="right" w:pos="5256"/>
                    </w:tabs>
                    <w:spacing w:before="57" w:line="209" w:lineRule="exact"/>
                    <w:textAlignment w:val="baseline"/>
                    <w:rPr>
                      <w:rFonts w:ascii="Arial" w:eastAsia="Arial" w:hAnsi="Arial"/>
                      <w:color w:val="000000"/>
                      <w:sz w:val="16"/>
                    </w:rPr>
                  </w:pPr>
                  <w:r>
                    <w:rPr>
                      <w:rFonts w:ascii="Arial" w:eastAsia="Arial" w:hAnsi="Arial"/>
                      <w:color w:val="000000"/>
                      <w:sz w:val="16"/>
                    </w:rPr>
                    <w:t>Generic Materials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9F0D75E" w14:textId="77777777" w:rsidR="00A543C8" w:rsidRDefault="00C138D8">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Components</w:t>
                  </w:r>
                </w:p>
                <w:p w14:paraId="7782F51B" w14:textId="77777777" w:rsidR="00A543C8" w:rsidRDefault="00C138D8">
                  <w:pPr>
                    <w:tabs>
                      <w:tab w:val="left" w:pos="3168"/>
                      <w:tab w:val="right" w:pos="5256"/>
                    </w:tabs>
                    <w:spacing w:before="59" w:line="213" w:lineRule="exact"/>
                    <w:textAlignment w:val="baseline"/>
                    <w:rPr>
                      <w:rFonts w:ascii="Arial" w:eastAsia="Arial" w:hAnsi="Arial"/>
                      <w:color w:val="000000"/>
                      <w:sz w:val="16"/>
                    </w:rPr>
                  </w:pPr>
                  <w:r>
                    <w:rPr>
                      <w:rFonts w:ascii="Arial" w:eastAsia="Arial" w:hAnsi="Arial"/>
                      <w:color w:val="000000"/>
                      <w:sz w:val="16"/>
                    </w:rPr>
                    <w:t>Specialist Tools and Safety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6020358" w14:textId="77777777" w:rsidR="00A543C8" w:rsidRDefault="00C138D8">
                  <w:pPr>
                    <w:spacing w:line="170" w:lineRule="exact"/>
                    <w:textAlignment w:val="baseline"/>
                    <w:rPr>
                      <w:rFonts w:ascii="Arial" w:eastAsia="Arial" w:hAnsi="Arial"/>
                      <w:color w:val="000000"/>
                      <w:spacing w:val="-5"/>
                      <w:sz w:val="16"/>
                    </w:rPr>
                  </w:pPr>
                  <w:r>
                    <w:rPr>
                      <w:rFonts w:ascii="Arial" w:eastAsia="Arial" w:hAnsi="Arial"/>
                      <w:color w:val="000000"/>
                      <w:spacing w:val="-5"/>
                      <w:sz w:val="16"/>
                    </w:rPr>
                    <w:t>Equipment</w:t>
                  </w:r>
                </w:p>
                <w:p w14:paraId="46472E98" w14:textId="77777777" w:rsidR="00A543C8" w:rsidRDefault="00C138D8">
                  <w:pPr>
                    <w:tabs>
                      <w:tab w:val="left" w:pos="3168"/>
                      <w:tab w:val="right" w:pos="5256"/>
                    </w:tabs>
                    <w:spacing w:before="60" w:line="212" w:lineRule="exact"/>
                    <w:textAlignment w:val="baseline"/>
                    <w:rPr>
                      <w:rFonts w:ascii="Arial" w:eastAsia="Arial" w:hAnsi="Arial"/>
                      <w:color w:val="000000"/>
                      <w:sz w:val="16"/>
                    </w:rPr>
                  </w:pPr>
                  <w:r>
                    <w:rPr>
                      <w:rFonts w:ascii="Arial" w:eastAsia="Arial" w:hAnsi="Arial"/>
                      <w:color w:val="000000"/>
                      <w:sz w:val="16"/>
                    </w:rPr>
                    <w:t>Wind Turbine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D35F27" w14:textId="77777777" w:rsidR="00A543C8" w:rsidRDefault="00C138D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Technicians</w:t>
                  </w:r>
                </w:p>
                <w:p w14:paraId="4EF61E27" w14:textId="77777777" w:rsidR="00A543C8" w:rsidRDefault="00C138D8">
                  <w:pPr>
                    <w:tabs>
                      <w:tab w:val="left" w:pos="3168"/>
                      <w:tab w:val="right" w:pos="5256"/>
                    </w:tabs>
                    <w:spacing w:before="34" w:line="182" w:lineRule="exact"/>
                    <w:textAlignment w:val="baseline"/>
                    <w:rPr>
                      <w:rFonts w:ascii="Arial" w:eastAsia="Arial" w:hAnsi="Arial"/>
                      <w:color w:val="000000"/>
                      <w:sz w:val="16"/>
                    </w:rPr>
                  </w:pPr>
                  <w:r>
                    <w:rPr>
                      <w:rFonts w:ascii="Arial" w:eastAsia="Arial" w:hAnsi="Arial"/>
                      <w:color w:val="000000"/>
                      <w:sz w:val="16"/>
                    </w:rPr>
                    <w:t>Operations Facility Staff</w:t>
                  </w:r>
                  <w:r>
                    <w:rPr>
                      <w:rFonts w:ascii="Arial" w:eastAsia="Arial" w:hAnsi="Arial"/>
                      <w:color w:val="000000"/>
                      <w:sz w:val="16"/>
                    </w:rPr>
                    <w:tab/>
                    <w:t>Yes</w:t>
                  </w:r>
                  <w:r>
                    <w:rPr>
                      <w:rFonts w:ascii="Arial" w:eastAsia="Arial" w:hAnsi="Arial"/>
                      <w:color w:val="000000"/>
                      <w:sz w:val="16"/>
                    </w:rPr>
                    <w:tab/>
                    <w:t>No</w:t>
                  </w:r>
                </w:p>
                <w:p w14:paraId="52EFA6D8" w14:textId="77777777" w:rsidR="00A543C8" w:rsidRDefault="00C138D8">
                  <w:pPr>
                    <w:tabs>
                      <w:tab w:val="left" w:pos="3168"/>
                      <w:tab w:val="right" w:pos="5256"/>
                    </w:tabs>
                    <w:spacing w:before="38" w:line="182" w:lineRule="exact"/>
                    <w:textAlignment w:val="baseline"/>
                    <w:rPr>
                      <w:rFonts w:ascii="Arial" w:eastAsia="Arial" w:hAnsi="Arial"/>
                      <w:color w:val="000000"/>
                      <w:sz w:val="16"/>
                    </w:rPr>
                  </w:pPr>
                  <w:r>
                    <w:rPr>
                      <w:rFonts w:ascii="Arial" w:eastAsia="Arial" w:hAnsi="Arial"/>
                      <w:color w:val="000000"/>
                      <w:sz w:val="16"/>
                    </w:rPr>
                    <w:t>General Services Contracts</w:t>
                  </w:r>
                  <w:r>
                    <w:rPr>
                      <w:rFonts w:ascii="Arial" w:eastAsia="Arial" w:hAnsi="Arial"/>
                      <w:color w:val="000000"/>
                      <w:sz w:val="16"/>
                    </w:rPr>
                    <w:tab/>
                    <w:t>Yes</w:t>
                  </w:r>
                  <w:r>
                    <w:rPr>
                      <w:rFonts w:ascii="Arial" w:eastAsia="Arial" w:hAnsi="Arial"/>
                      <w:color w:val="000000"/>
                      <w:sz w:val="16"/>
                    </w:rPr>
                    <w:tab/>
                    <w:t>No</w:t>
                  </w:r>
                </w:p>
                <w:p w14:paraId="4EE07CCB" w14:textId="77777777" w:rsidR="00A543C8" w:rsidRDefault="00C138D8">
                  <w:pPr>
                    <w:tabs>
                      <w:tab w:val="left" w:pos="3168"/>
                      <w:tab w:val="right" w:pos="5256"/>
                    </w:tabs>
                    <w:spacing w:before="57" w:line="215" w:lineRule="exact"/>
                    <w:textAlignment w:val="baseline"/>
                    <w:rPr>
                      <w:rFonts w:ascii="Arial" w:eastAsia="Arial" w:hAnsi="Arial"/>
                      <w:color w:val="000000"/>
                      <w:sz w:val="16"/>
                    </w:rPr>
                  </w:pPr>
                  <w:r>
                    <w:rPr>
                      <w:rFonts w:ascii="Arial" w:eastAsia="Arial" w:hAnsi="Arial"/>
                      <w:color w:val="000000"/>
                      <w:sz w:val="16"/>
                    </w:rPr>
                    <w:t>Post-construction Consultancy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52046CC" w14:textId="77777777" w:rsidR="00A543C8" w:rsidRDefault="00C138D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1248CBCA" w14:textId="77777777" w:rsidR="00A543C8" w:rsidRDefault="00C138D8">
                  <w:pPr>
                    <w:tabs>
                      <w:tab w:val="left" w:pos="3168"/>
                      <w:tab w:val="right" w:pos="5256"/>
                    </w:tabs>
                    <w:spacing w:before="55" w:line="217" w:lineRule="exact"/>
                    <w:textAlignment w:val="baseline"/>
                    <w:rPr>
                      <w:rFonts w:ascii="Arial" w:eastAsia="Arial" w:hAnsi="Arial"/>
                      <w:color w:val="000000"/>
                      <w:sz w:val="16"/>
                    </w:rPr>
                  </w:pPr>
                  <w:r>
                    <w:rPr>
                      <w:rFonts w:ascii="Arial" w:eastAsia="Arial" w:hAnsi="Arial"/>
                      <w:color w:val="000000"/>
                      <w:sz w:val="16"/>
                    </w:rPr>
                    <w:t>Health, Safety and Environment</w:t>
                  </w:r>
                  <w:r>
                    <w:rPr>
                      <w:rFonts w:ascii="Arial" w:eastAsia="Arial" w:hAnsi="Arial"/>
                      <w:color w:val="000000"/>
                      <w:sz w:val="16"/>
                    </w:rPr>
                    <w:tab/>
                    <w:t>Yes</w:t>
                  </w:r>
                  <w:r>
                    <w:rPr>
                      <w:rFonts w:ascii="Arial" w:eastAsia="Arial" w:hAnsi="Arial"/>
                      <w:color w:val="000000"/>
                      <w:sz w:val="16"/>
                    </w:rPr>
                    <w:tab/>
                    <w:t>No</w:t>
                  </w:r>
                </w:p>
                <w:p w14:paraId="0DBEC965" w14:textId="77777777" w:rsidR="00A543C8" w:rsidRDefault="00C138D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Training</w:t>
                  </w:r>
                </w:p>
                <w:p w14:paraId="6B40E654" w14:textId="77777777" w:rsidR="00A543C8" w:rsidRDefault="00C138D8">
                  <w:pPr>
                    <w:tabs>
                      <w:tab w:val="left" w:pos="3168"/>
                      <w:tab w:val="right" w:pos="5256"/>
                    </w:tabs>
                    <w:spacing w:before="52" w:line="214" w:lineRule="exact"/>
                    <w:textAlignment w:val="baseline"/>
                    <w:rPr>
                      <w:rFonts w:ascii="Arial" w:eastAsia="Arial" w:hAnsi="Arial"/>
                      <w:color w:val="000000"/>
                      <w:sz w:val="16"/>
                    </w:rPr>
                  </w:pPr>
                  <w:r>
                    <w:rPr>
                      <w:rFonts w:ascii="Arial" w:eastAsia="Arial" w:hAnsi="Arial"/>
                      <w:color w:val="000000"/>
                      <w:sz w:val="16"/>
                    </w:rPr>
                    <w:t>Property maintenance and</w:t>
                  </w:r>
                  <w:r>
                    <w:rPr>
                      <w:rFonts w:ascii="Arial" w:eastAsia="Arial" w:hAnsi="Arial"/>
                      <w:color w:val="000000"/>
                      <w:sz w:val="16"/>
                    </w:rPr>
                    <w:tab/>
                    <w:t>Yes</w:t>
                  </w:r>
                  <w:r>
                    <w:rPr>
                      <w:rFonts w:ascii="Arial" w:eastAsia="Arial" w:hAnsi="Arial"/>
                      <w:color w:val="000000"/>
                      <w:sz w:val="16"/>
                    </w:rPr>
                    <w:tab/>
                    <w:t>No</w:t>
                  </w:r>
                </w:p>
                <w:p w14:paraId="33D11F06" w14:textId="77777777" w:rsidR="00A543C8" w:rsidRDefault="00C138D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cleaning services</w:t>
                  </w:r>
                </w:p>
                <w:p w14:paraId="78A0026B" w14:textId="77777777" w:rsidR="00A543C8" w:rsidRDefault="00C138D8">
                  <w:pPr>
                    <w:tabs>
                      <w:tab w:val="left" w:pos="3168"/>
                      <w:tab w:val="right" w:pos="5256"/>
                    </w:tabs>
                    <w:spacing w:before="39" w:line="182" w:lineRule="exact"/>
                    <w:textAlignment w:val="baseline"/>
                    <w:rPr>
                      <w:rFonts w:ascii="Arial" w:eastAsia="Arial" w:hAnsi="Arial"/>
                      <w:color w:val="000000"/>
                      <w:sz w:val="16"/>
                    </w:rPr>
                  </w:pPr>
                  <w:r>
                    <w:rPr>
                      <w:rFonts w:ascii="Arial" w:eastAsia="Arial" w:hAnsi="Arial"/>
                      <w:color w:val="000000"/>
                      <w:sz w:val="16"/>
                    </w:rPr>
                    <w:t>Fleet maintenance and repairs</w:t>
                  </w:r>
                  <w:r>
                    <w:rPr>
                      <w:rFonts w:ascii="Arial" w:eastAsia="Arial" w:hAnsi="Arial"/>
                      <w:color w:val="000000"/>
                      <w:sz w:val="16"/>
                    </w:rPr>
                    <w:tab/>
                    <w:t>Yes</w:t>
                  </w:r>
                  <w:r>
                    <w:rPr>
                      <w:rFonts w:ascii="Arial" w:eastAsia="Arial" w:hAnsi="Arial"/>
                      <w:color w:val="000000"/>
                      <w:sz w:val="16"/>
                    </w:rPr>
                    <w:tab/>
                    <w:t>No</w:t>
                  </w:r>
                </w:p>
                <w:p w14:paraId="2D89A986" w14:textId="77777777" w:rsidR="00A543C8" w:rsidRDefault="00C138D8">
                  <w:pPr>
                    <w:spacing w:before="203" w:line="338"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15394DD4" w14:textId="77777777" w:rsidR="00A543C8" w:rsidRDefault="00C138D8">
                  <w:pPr>
                    <w:spacing w:before="100" w:after="3264"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701EB76B">
          <v:shape id="_x0000_s1026" type="#_x0000_t202" style="position:absolute;margin-left:488.15pt;margin-top:765.4pt;width:54.75pt;height:12.65pt;z-index:-251650048;mso-wrap-distance-left:0;mso-wrap-distance-right:0;mso-position-horizontal-relative:page;mso-position-vertical-relative:page" filled="f" stroked="f">
            <v:textbox inset="0,0,0,0">
              <w:txbxContent>
                <w:p w14:paraId="7ED3E19B" w14:textId="77777777" w:rsidR="00A543C8" w:rsidRDefault="00C138D8">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p>
    <w:p w14:paraId="37EC10D5" w14:textId="77777777" w:rsidR="00A543C8" w:rsidRDefault="00A543C8">
      <w:pPr>
        <w:sectPr w:rsidR="00A543C8">
          <w:pgSz w:w="11904" w:h="16843"/>
          <w:pgMar w:top="752" w:right="946" w:bottom="890" w:left="878" w:header="720" w:footer="720" w:gutter="0"/>
          <w:cols w:space="720"/>
        </w:sectPr>
      </w:pPr>
    </w:p>
    <w:p w14:paraId="764E87CE" w14:textId="77777777" w:rsidR="00A543C8" w:rsidRDefault="00C138D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Aug 30</w:t>
      </w:r>
      <w:proofErr w:type="gramStart"/>
      <w:r>
        <w:rPr>
          <w:rFonts w:eastAsia="Times New Roman"/>
          <w:color w:val="000000"/>
          <w:sz w:val="16"/>
        </w:rPr>
        <w:t xml:space="preserve"> 2024</w:t>
      </w:r>
      <w:proofErr w:type="gramEnd"/>
      <w:r>
        <w:rPr>
          <w:rFonts w:eastAsia="Times New Roman"/>
          <w:color w:val="000000"/>
          <w:sz w:val="16"/>
        </w:rPr>
        <w:t xml:space="preserve"> 09:51:58 GMT+1000 (AEST) *****</w:t>
      </w:r>
    </w:p>
    <w:p w14:paraId="3DBCCE2A" w14:textId="77777777" w:rsidR="00A543C8" w:rsidRDefault="00A543C8">
      <w:pPr>
        <w:spacing w:before="3" w:after="818" w:line="183" w:lineRule="exact"/>
        <w:sectPr w:rsidR="00A543C8">
          <w:pgSz w:w="11904" w:h="16843"/>
          <w:pgMar w:top="1040" w:right="1393" w:bottom="867" w:left="1091" w:header="720" w:footer="720" w:gutter="0"/>
          <w:cols w:space="720"/>
        </w:sectPr>
      </w:pPr>
    </w:p>
    <w:p w14:paraId="0F3E037E" w14:textId="77777777" w:rsidR="00A543C8" w:rsidRDefault="00C138D8">
      <w:pPr>
        <w:spacing w:line="391" w:lineRule="exact"/>
        <w:ind w:left="72"/>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918B145" w14:textId="77777777" w:rsidR="00A543C8" w:rsidRDefault="00C138D8">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3557C42" w14:textId="77777777" w:rsidR="00A543C8" w:rsidRDefault="00C138D8">
      <w:pPr>
        <w:spacing w:before="140" w:line="182" w:lineRule="exact"/>
        <w:ind w:left="288"/>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Daryll Johnston</w:t>
      </w:r>
    </w:p>
    <w:p w14:paraId="218CC1CD" w14:textId="77777777" w:rsidR="00A543C8" w:rsidRDefault="00C138D8">
      <w:pPr>
        <w:spacing w:before="39" w:line="182" w:lineRule="exact"/>
        <w:ind w:left="72"/>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Executive Director, Development</w:t>
      </w:r>
    </w:p>
    <w:p w14:paraId="2FF39670" w14:textId="77777777" w:rsidR="00A543C8" w:rsidRDefault="00C138D8">
      <w:pPr>
        <w:spacing w:before="39"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0491704528</w:t>
      </w:r>
    </w:p>
    <w:p w14:paraId="2EDF0CAC" w14:textId="77777777" w:rsidR="00A543C8" w:rsidRDefault="00C138D8">
      <w:pPr>
        <w:spacing w:before="34" w:line="182" w:lineRule="exact"/>
        <w:ind w:left="1440"/>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6">
        <w:r>
          <w:rPr>
            <w:rFonts w:ascii="Arial" w:eastAsia="Arial" w:hAnsi="Arial"/>
            <w:color w:val="0000FF"/>
            <w:spacing w:val="-1"/>
            <w:sz w:val="16"/>
            <w:u w:val="single"/>
          </w:rPr>
          <w:t>daryll.johnston@windlab.com</w:t>
        </w:r>
      </w:hyperlink>
      <w:r>
        <w:rPr>
          <w:rFonts w:ascii="Arial" w:eastAsia="Arial" w:hAnsi="Arial"/>
          <w:color w:val="000000"/>
          <w:spacing w:val="-1"/>
          <w:sz w:val="16"/>
        </w:rPr>
        <w:t xml:space="preserve"> </w:t>
      </w:r>
    </w:p>
    <w:p w14:paraId="3DF5EEFD" w14:textId="77777777" w:rsidR="00A543C8" w:rsidRDefault="00C138D8">
      <w:pPr>
        <w:spacing w:before="202" w:line="182" w:lineRule="exact"/>
        <w:ind w:left="72"/>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7">
        <w:r>
          <w:rPr>
            <w:rFonts w:ascii="Arial" w:eastAsia="Arial" w:hAnsi="Arial"/>
            <w:color w:val="0000FF"/>
            <w:spacing w:val="-3"/>
            <w:sz w:val="16"/>
            <w:u w:val="single"/>
          </w:rPr>
          <w:t>www.southqueenslandrenewablegenerationhub.com</w:t>
        </w:r>
      </w:hyperlink>
      <w:r>
        <w:rPr>
          <w:rFonts w:ascii="Arial" w:eastAsia="Arial" w:hAnsi="Arial"/>
          <w:color w:val="000000"/>
          <w:spacing w:val="-3"/>
          <w:sz w:val="16"/>
        </w:rPr>
        <w:t xml:space="preserve"> </w:t>
      </w:r>
    </w:p>
    <w:p w14:paraId="1EDE24D9" w14:textId="77777777" w:rsidR="00A543C8" w:rsidRDefault="00C138D8">
      <w:pPr>
        <w:spacing w:before="117" w:line="220" w:lineRule="exact"/>
        <w:ind w:left="72" w:right="72"/>
        <w:textAlignment w:val="baseline"/>
        <w:rPr>
          <w:rFonts w:ascii="Arial" w:eastAsia="Arial" w:hAnsi="Arial"/>
          <w:color w:val="000000"/>
          <w:sz w:val="16"/>
        </w:rPr>
      </w:pPr>
      <w:r>
        <w:rPr>
          <w:rFonts w:ascii="Arial" w:eastAsia="Arial" w:hAnsi="Arial"/>
          <w:color w:val="000000"/>
          <w:sz w:val="16"/>
        </w:rPr>
        <w:t xml:space="preserve">Facility opportunities website: The project will be listed on the ION Gateway from late-stage development through to construction to support procurement actions related to the construction and operation phases. Ad hoc opportunities related that arrive thereafter will be communicated via the project </w:t>
      </w:r>
      <w:proofErr w:type="spellStart"/>
      <w:r>
        <w:rPr>
          <w:rFonts w:ascii="Arial" w:eastAsia="Arial" w:hAnsi="Arial"/>
          <w:color w:val="000000"/>
          <w:sz w:val="16"/>
        </w:rPr>
        <w:t>websi</w:t>
      </w:r>
      <w:proofErr w:type="spellEnd"/>
      <w:r>
        <w:rPr>
          <w:rFonts w:ascii="Arial" w:eastAsia="Arial" w:hAnsi="Arial"/>
          <w:color w:val="000000"/>
          <w:sz w:val="16"/>
        </w:rPr>
        <w:t xml:space="preserve"> </w:t>
      </w:r>
      <w:proofErr w:type="spellStart"/>
      <w:r>
        <w:rPr>
          <w:rFonts w:ascii="Arial" w:eastAsia="Arial" w:hAnsi="Arial"/>
          <w:color w:val="000000"/>
          <w:sz w:val="16"/>
        </w:rPr>
        <w:t>te</w:t>
      </w:r>
      <w:proofErr w:type="spellEnd"/>
      <w:r>
        <w:rPr>
          <w:rFonts w:ascii="Arial" w:eastAsia="Arial" w:hAnsi="Arial"/>
          <w:color w:val="000000"/>
          <w:sz w:val="16"/>
        </w:rPr>
        <w:t xml:space="preserve">: </w:t>
      </w:r>
      <w:hyperlink r:id="rId18">
        <w:r>
          <w:rPr>
            <w:rFonts w:ascii="Arial" w:eastAsia="Arial" w:hAnsi="Arial"/>
            <w:color w:val="0000FF"/>
            <w:sz w:val="16"/>
            <w:u w:val="single"/>
          </w:rPr>
          <w:t>www.southqueenslandrenewablegenerationhub.com</w:t>
        </w:r>
      </w:hyperlink>
      <w:r>
        <w:rPr>
          <w:rFonts w:ascii="Arial" w:eastAsia="Arial" w:hAnsi="Arial"/>
          <w:color w:val="000000"/>
          <w:sz w:val="16"/>
        </w:rPr>
        <w:t xml:space="preserve"> .</w:t>
      </w:r>
    </w:p>
    <w:p w14:paraId="4B385081" w14:textId="77777777" w:rsidR="00A543C8" w:rsidRDefault="00C138D8">
      <w:pPr>
        <w:spacing w:before="140" w:line="182" w:lineRule="exact"/>
        <w:ind w:left="72"/>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A753D21" w14:textId="77777777" w:rsidR="00A543C8" w:rsidRDefault="00C138D8">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EB6F3C8" w14:textId="77777777" w:rsidR="00A543C8" w:rsidRDefault="00C138D8">
      <w:pPr>
        <w:spacing w:before="34" w:line="182" w:lineRule="exact"/>
        <w:ind w:left="648"/>
        <w:textAlignment w:val="baseline"/>
        <w:rPr>
          <w:rFonts w:ascii="Arial" w:eastAsia="Arial" w:hAnsi="Arial"/>
          <w:color w:val="000000"/>
          <w:spacing w:val="-3"/>
          <w:sz w:val="16"/>
        </w:rPr>
      </w:pPr>
      <w:proofErr w:type="spellStart"/>
      <w:r>
        <w:rPr>
          <w:rFonts w:ascii="Arial" w:eastAsia="Arial" w:hAnsi="Arial"/>
          <w:color w:val="000000"/>
          <w:spacing w:val="-3"/>
          <w:sz w:val="16"/>
        </w:rPr>
        <w:t>Oonduct</w:t>
      </w:r>
      <w:proofErr w:type="spellEnd"/>
      <w:r>
        <w:rPr>
          <w:rFonts w:ascii="Arial" w:eastAsia="Arial" w:hAnsi="Arial"/>
          <w:color w:val="000000"/>
          <w:spacing w:val="-3"/>
          <w:sz w:val="16"/>
        </w:rPr>
        <w:t xml:space="preserve"> supplier information briefings on project opportunities and bid processes</w:t>
      </w:r>
    </w:p>
    <w:p w14:paraId="1BB2FC80" w14:textId="77777777" w:rsidR="00A543C8" w:rsidRDefault="00C138D8">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3C8D80DC" w14:textId="77777777" w:rsidR="00A543C8" w:rsidRDefault="00C138D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B9540E8" w14:textId="77777777" w:rsidR="00A543C8" w:rsidRDefault="00C138D8">
      <w:pPr>
        <w:spacing w:before="473" w:line="393"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7E7B49C" w14:textId="77777777" w:rsidR="00A543C8" w:rsidRDefault="00C138D8">
      <w:pPr>
        <w:spacing w:before="354"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F08A495" w14:textId="77777777" w:rsidR="00A543C8" w:rsidRDefault="00C138D8">
      <w:pPr>
        <w:spacing w:before="135"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299EAECA" w14:textId="77777777" w:rsidR="00A543C8" w:rsidRDefault="00C138D8">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7A439DF" w14:textId="77777777" w:rsidR="00A543C8" w:rsidRDefault="00C138D8">
      <w:pPr>
        <w:spacing w:before="198" w:line="182" w:lineRule="exact"/>
        <w:ind w:left="72"/>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024D0C96" w14:textId="77777777" w:rsidR="00A543C8" w:rsidRDefault="00C138D8">
      <w:pPr>
        <w:spacing w:before="15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0E89189" w14:textId="77777777" w:rsidR="00A543C8" w:rsidRDefault="00C138D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552413B4" w14:textId="77777777" w:rsidR="00A543C8" w:rsidRDefault="00C138D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6414D68D" w14:textId="77777777" w:rsidR="00A543C8" w:rsidRDefault="00C138D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0E77CA39" w14:textId="77777777" w:rsidR="00A543C8" w:rsidRDefault="00C138D8">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495AEDF" w14:textId="77777777" w:rsidR="00A543C8" w:rsidRDefault="00C138D8">
      <w:pPr>
        <w:spacing w:before="105" w:after="3965" w:line="219" w:lineRule="exact"/>
        <w:ind w:left="72" w:right="144"/>
        <w:textAlignment w:val="baseline"/>
        <w:rPr>
          <w:rFonts w:ascii="Arial" w:eastAsia="Arial" w:hAnsi="Arial"/>
          <w:color w:val="000000"/>
          <w:spacing w:val="-4"/>
          <w:sz w:val="16"/>
        </w:rPr>
      </w:pPr>
      <w:r>
        <w:rPr>
          <w:rFonts w:ascii="Arial" w:eastAsia="Arial" w:hAnsi="Arial"/>
          <w:color w:val="000000"/>
          <w:spacing w:val="-4"/>
          <w:sz w:val="16"/>
        </w:rPr>
        <w:t>The Proponent will implement a structured and transparent feedback process to ensure our procurement entities provide constructive feedback to unsuccessful Australian bidders for a project. The Proponent or a nominated representative, will offer balanced feedback in writing that highlights both the strengths and weaknesses of a tender proposal. The aim will be to identify specific areas where a bidder fell short, such as technical skills, financial capacity or experience. Feedback will also include recommen</w:t>
      </w:r>
      <w:r>
        <w:rPr>
          <w:rFonts w:ascii="Arial" w:eastAsia="Arial" w:hAnsi="Arial"/>
          <w:color w:val="000000"/>
          <w:spacing w:val="-4"/>
          <w:sz w:val="16"/>
        </w:rPr>
        <w:t>dations for relevant training, skills, capability, and capacity development.</w:t>
      </w:r>
    </w:p>
    <w:p w14:paraId="1D626367" w14:textId="77777777" w:rsidR="00A543C8" w:rsidRDefault="00A543C8">
      <w:pPr>
        <w:spacing w:before="105" w:after="3965" w:line="219" w:lineRule="exact"/>
        <w:sectPr w:rsidR="00A543C8">
          <w:type w:val="continuous"/>
          <w:pgSz w:w="11904" w:h="16843"/>
          <w:pgMar w:top="1040" w:right="1498" w:bottom="867" w:left="986" w:header="720" w:footer="720" w:gutter="0"/>
          <w:cols w:space="720"/>
        </w:sectPr>
      </w:pPr>
    </w:p>
    <w:p w14:paraId="628C1758" w14:textId="77777777" w:rsidR="00A543C8" w:rsidRDefault="00C138D8">
      <w:pPr>
        <w:spacing w:before="4" w:line="249" w:lineRule="exact"/>
        <w:textAlignment w:val="baseline"/>
        <w:rPr>
          <w:rFonts w:eastAsia="Times New Roman"/>
          <w:color w:val="000000"/>
          <w:spacing w:val="-1"/>
        </w:rPr>
      </w:pPr>
      <w:r>
        <w:rPr>
          <w:rFonts w:eastAsia="Times New Roman"/>
          <w:color w:val="000000"/>
          <w:spacing w:val="-1"/>
        </w:rPr>
        <w:t>Page 5 of 5</w:t>
      </w:r>
    </w:p>
    <w:sectPr w:rsidR="00A543C8">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A909" w14:textId="77777777" w:rsidR="00C138D8" w:rsidRDefault="00C138D8">
      <w:r>
        <w:separator/>
      </w:r>
    </w:p>
  </w:endnote>
  <w:endnote w:type="continuationSeparator" w:id="0">
    <w:p w14:paraId="57C290DA" w14:textId="77777777" w:rsidR="00C138D8" w:rsidRDefault="00C1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BDF9" w14:textId="5D2F7C4C" w:rsidR="00C138D8" w:rsidRDefault="00C138D8">
    <w:pPr>
      <w:pStyle w:val="Footer"/>
    </w:pPr>
    <w:r>
      <w:rPr>
        <w:noProof/>
      </w:rPr>
      <mc:AlternateContent>
        <mc:Choice Requires="wps">
          <w:drawing>
            <wp:anchor distT="0" distB="0" distL="0" distR="0" simplePos="0" relativeHeight="251668480" behindDoc="0" locked="0" layoutInCell="1" allowOverlap="1" wp14:anchorId="01C0481B" wp14:editId="58EA357C">
              <wp:simplePos x="635" y="635"/>
              <wp:positionH relativeFrom="page">
                <wp:align>center</wp:align>
              </wp:positionH>
              <wp:positionV relativeFrom="page">
                <wp:align>bottom</wp:align>
              </wp:positionV>
              <wp:extent cx="551815" cy="376555"/>
              <wp:effectExtent l="0" t="0" r="635" b="0"/>
              <wp:wrapNone/>
              <wp:docPr id="18142028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E1AD22" w14:textId="4ABBF633"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0481B"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6E1AD22" w14:textId="4ABBF633"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07CA" w14:textId="669BAA7C" w:rsidR="00C138D8" w:rsidRDefault="00C138D8">
    <w:pPr>
      <w:pStyle w:val="Footer"/>
    </w:pPr>
    <w:r>
      <w:rPr>
        <w:noProof/>
      </w:rPr>
      <mc:AlternateContent>
        <mc:Choice Requires="wps">
          <w:drawing>
            <wp:anchor distT="0" distB="0" distL="0" distR="0" simplePos="0" relativeHeight="251669504" behindDoc="0" locked="0" layoutInCell="1" allowOverlap="1" wp14:anchorId="7CE84530" wp14:editId="4A048A3A">
              <wp:simplePos x="352425" y="10077450"/>
              <wp:positionH relativeFrom="page">
                <wp:align>center</wp:align>
              </wp:positionH>
              <wp:positionV relativeFrom="page">
                <wp:align>bottom</wp:align>
              </wp:positionV>
              <wp:extent cx="551815" cy="376555"/>
              <wp:effectExtent l="0" t="0" r="635" b="0"/>
              <wp:wrapNone/>
              <wp:docPr id="105452324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219E8C" w14:textId="19CC4EE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84530" id="_x0000_t202" coordsize="21600,21600" o:spt="202" path="m,l,21600r21600,l21600,xe">
              <v:stroke joinstyle="miter"/>
              <v:path gradientshapeok="t" o:connecttype="rect"/>
            </v:shapetype>
            <v:shape id="Text Box 12"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9219E8C" w14:textId="19CC4EE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B94D" w14:textId="430B25E9" w:rsidR="00C138D8" w:rsidRDefault="00C138D8">
    <w:pPr>
      <w:pStyle w:val="Footer"/>
    </w:pPr>
    <w:r>
      <w:rPr>
        <w:noProof/>
      </w:rPr>
      <mc:AlternateContent>
        <mc:Choice Requires="wps">
          <w:drawing>
            <wp:anchor distT="0" distB="0" distL="0" distR="0" simplePos="0" relativeHeight="251667456" behindDoc="0" locked="0" layoutInCell="1" allowOverlap="1" wp14:anchorId="1DBA2C0C" wp14:editId="20F16E53">
              <wp:simplePos x="635" y="635"/>
              <wp:positionH relativeFrom="page">
                <wp:align>center</wp:align>
              </wp:positionH>
              <wp:positionV relativeFrom="page">
                <wp:align>bottom</wp:align>
              </wp:positionV>
              <wp:extent cx="551815" cy="376555"/>
              <wp:effectExtent l="0" t="0" r="635" b="0"/>
              <wp:wrapNone/>
              <wp:docPr id="164621346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60F903" w14:textId="2A3DAD7A"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A2C0C"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360F903" w14:textId="2A3DAD7A"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E68" w14:textId="77777777" w:rsidR="00A543C8" w:rsidRDefault="00A543C8"/>
  </w:footnote>
  <w:footnote w:type="continuationSeparator" w:id="0">
    <w:p w14:paraId="64B6BA39" w14:textId="77777777" w:rsidR="00A543C8" w:rsidRDefault="00C1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8778" w14:textId="11E769B4" w:rsidR="00C138D8" w:rsidRDefault="00C138D8">
    <w:pPr>
      <w:pStyle w:val="Header"/>
    </w:pPr>
    <w:r>
      <w:rPr>
        <w:noProof/>
      </w:rPr>
      <mc:AlternateContent>
        <mc:Choice Requires="wps">
          <w:drawing>
            <wp:anchor distT="0" distB="0" distL="0" distR="0" simplePos="0" relativeHeight="251665408" behindDoc="0" locked="0" layoutInCell="1" allowOverlap="1" wp14:anchorId="75CECECB" wp14:editId="669C8B81">
              <wp:simplePos x="635" y="635"/>
              <wp:positionH relativeFrom="page">
                <wp:align>center</wp:align>
              </wp:positionH>
              <wp:positionV relativeFrom="page">
                <wp:align>top</wp:align>
              </wp:positionV>
              <wp:extent cx="551815" cy="376555"/>
              <wp:effectExtent l="0" t="0" r="635" b="4445"/>
              <wp:wrapNone/>
              <wp:docPr id="121470103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8344BC" w14:textId="11F0CC7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ECECB" id="_x0000_t202" coordsize="21600,21600" o:spt="202" path="m,l,21600r21600,l21600,xe">
              <v:stroke joinstyle="miter"/>
              <v:path gradientshapeok="t" o:connecttype="rect"/>
            </v:shapetype>
            <v:shape id="Text Box 8"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78344BC" w14:textId="11F0CC7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9D1A" w14:textId="179608A6" w:rsidR="00C138D8" w:rsidRDefault="00C138D8">
    <w:pPr>
      <w:pStyle w:val="Header"/>
    </w:pPr>
    <w:r>
      <w:rPr>
        <w:noProof/>
      </w:rPr>
      <mc:AlternateContent>
        <mc:Choice Requires="wps">
          <w:drawing>
            <wp:anchor distT="0" distB="0" distL="0" distR="0" simplePos="0" relativeHeight="251666432" behindDoc="0" locked="0" layoutInCell="1" allowOverlap="1" wp14:anchorId="71D68405" wp14:editId="3C023926">
              <wp:simplePos x="352425" y="457200"/>
              <wp:positionH relativeFrom="page">
                <wp:align>center</wp:align>
              </wp:positionH>
              <wp:positionV relativeFrom="page">
                <wp:align>top</wp:align>
              </wp:positionV>
              <wp:extent cx="551815" cy="376555"/>
              <wp:effectExtent l="0" t="0" r="635" b="4445"/>
              <wp:wrapNone/>
              <wp:docPr id="185843350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17E4E1" w14:textId="70B45CC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68405" id="_x0000_t202" coordsize="21600,21600" o:spt="202" path="m,l,21600r21600,l21600,xe">
              <v:stroke joinstyle="miter"/>
              <v:path gradientshapeok="t" o:connecttype="rect"/>
            </v:shapetype>
            <v:shape id="Text Box 9"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517E4E1" w14:textId="70B45CCF"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072F" w14:textId="4FCEB3D5" w:rsidR="00C138D8" w:rsidRDefault="00C138D8">
    <w:pPr>
      <w:pStyle w:val="Header"/>
    </w:pPr>
    <w:r>
      <w:rPr>
        <w:noProof/>
      </w:rPr>
      <mc:AlternateContent>
        <mc:Choice Requires="wps">
          <w:drawing>
            <wp:anchor distT="0" distB="0" distL="0" distR="0" simplePos="0" relativeHeight="251664384" behindDoc="0" locked="0" layoutInCell="1" allowOverlap="1" wp14:anchorId="47D5E34C" wp14:editId="173FE262">
              <wp:simplePos x="635" y="635"/>
              <wp:positionH relativeFrom="page">
                <wp:align>center</wp:align>
              </wp:positionH>
              <wp:positionV relativeFrom="page">
                <wp:align>top</wp:align>
              </wp:positionV>
              <wp:extent cx="551815" cy="376555"/>
              <wp:effectExtent l="0" t="0" r="635" b="4445"/>
              <wp:wrapNone/>
              <wp:docPr id="178523383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F6A32B" w14:textId="2EDE7739"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5E34C"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36F6A32B" w14:textId="2EDE7739" w:rsidR="00C138D8" w:rsidRPr="00C138D8" w:rsidRDefault="00C138D8" w:rsidP="00C138D8">
                    <w:pPr>
                      <w:rPr>
                        <w:rFonts w:ascii="Calibri" w:eastAsia="Calibri" w:hAnsi="Calibri" w:cs="Calibri"/>
                        <w:noProof/>
                        <w:color w:val="C00000"/>
                        <w:sz w:val="24"/>
                        <w:szCs w:val="24"/>
                      </w:rPr>
                    </w:pPr>
                    <w:r w:rsidRPr="00C138D8">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C8"/>
    <w:rsid w:val="00A52F65"/>
    <w:rsid w:val="00A543C8"/>
    <w:rsid w:val="00C13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E394A70"/>
  <w15:docId w15:val="{62D9D4BB-CF0B-49CA-94CF-505B8B5C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D8"/>
    <w:pPr>
      <w:tabs>
        <w:tab w:val="center" w:pos="4513"/>
        <w:tab w:val="right" w:pos="9026"/>
      </w:tabs>
    </w:pPr>
  </w:style>
  <w:style w:type="character" w:customStyle="1" w:styleId="HeaderChar">
    <w:name w:val="Header Char"/>
    <w:basedOn w:val="DefaultParagraphFont"/>
    <w:link w:val="Header"/>
    <w:uiPriority w:val="99"/>
    <w:rsid w:val="00C138D8"/>
  </w:style>
  <w:style w:type="paragraph" w:styleId="Footer">
    <w:name w:val="footer"/>
    <w:basedOn w:val="Normal"/>
    <w:link w:val="FooterChar"/>
    <w:uiPriority w:val="99"/>
    <w:unhideWhenUsed/>
    <w:rsid w:val="00C138D8"/>
    <w:pPr>
      <w:tabs>
        <w:tab w:val="center" w:pos="4513"/>
        <w:tab w:val="right" w:pos="9026"/>
      </w:tabs>
    </w:pPr>
  </w:style>
  <w:style w:type="character" w:customStyle="1" w:styleId="FooterChar">
    <w:name w:val="Footer Char"/>
    <w:basedOn w:val="DefaultParagraphFont"/>
    <w:link w:val="Footer"/>
    <w:uiPriority w:val="99"/>
    <w:rsid w:val="00C1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ryll.johnston@windlab.com" TargetMode="External"/><Relationship Id="rId18" Type="http://schemas.openxmlformats.org/officeDocument/2006/relationships/hyperlink" Target="http://www.southqueenslandrenewablegenerationhub.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www.southqueenslandrenewablegenerationhub.com"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daryll.johnston@windlab.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outhqueenslandrenewablegenerationhub.co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southqueenslandrenewablegeneration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1120</Words>
  <Characters>6388</Characters>
  <Application>Microsoft Office Word</Application>
  <DocSecurity>0</DocSecurity>
  <Lines>53</Lines>
  <Paragraphs>14</Paragraphs>
  <ScaleCrop>false</ScaleCrop>
  <Company>Department of Industry, Innovation and Science</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2</cp:revision>
  <dcterms:created xsi:type="dcterms:W3CDTF">2025-06-13T03:08:00Z</dcterms:created>
  <dcterms:modified xsi:type="dcterms:W3CDTF">2025-06-13T03:13:00Z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6a6881a9,4866dde8,6ec571df</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621f395c,ad040fd,3edabf70</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