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E03B" w14:textId="77777777" w:rsidR="0084611F" w:rsidRDefault="00E13BC8">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Mon May 19 2025 14:06:58 GMT+1000 (AEST) *****</w:t>
      </w:r>
    </w:p>
    <w:p w14:paraId="67F4202E" w14:textId="77777777" w:rsidR="0084611F" w:rsidRDefault="0084611F">
      <w:pPr>
        <w:spacing w:before="3" w:after="1250" w:line="183" w:lineRule="exact"/>
        <w:sectPr w:rsidR="0084611F">
          <w:headerReference w:type="even" r:id="rId6"/>
          <w:headerReference w:type="default" r:id="rId7"/>
          <w:footerReference w:type="even" r:id="rId8"/>
          <w:footerReference w:type="default" r:id="rId9"/>
          <w:headerReference w:type="first" r:id="rId10"/>
          <w:footerReference w:type="first" r:id="rId11"/>
          <w:pgSz w:w="11904" w:h="16843"/>
          <w:pgMar w:top="1040" w:right="847" w:bottom="867" w:left="557" w:header="720" w:footer="720" w:gutter="0"/>
          <w:cols w:space="720"/>
        </w:sectPr>
      </w:pPr>
    </w:p>
    <w:p w14:paraId="37305A88" w14:textId="77777777" w:rsidR="00E13BC8" w:rsidRDefault="00E13BC8">
      <w:pPr>
        <w:spacing w:line="391" w:lineRule="exact"/>
        <w:jc w:val="center"/>
        <w:textAlignment w:val="baseline"/>
        <w:rPr>
          <w:rFonts w:ascii="Arial" w:eastAsia="Arial" w:hAnsi="Arial"/>
          <w:color w:val="000000"/>
          <w:spacing w:val="6"/>
          <w:w w:val="95"/>
          <w:sz w:val="34"/>
        </w:rPr>
      </w:pPr>
    </w:p>
    <w:p w14:paraId="1039D3BF" w14:textId="77777777" w:rsidR="00E13BC8" w:rsidRDefault="00E13BC8">
      <w:pPr>
        <w:spacing w:line="391" w:lineRule="exact"/>
        <w:jc w:val="center"/>
        <w:textAlignment w:val="baseline"/>
        <w:rPr>
          <w:rFonts w:ascii="Arial" w:eastAsia="Arial" w:hAnsi="Arial"/>
          <w:color w:val="000000"/>
          <w:spacing w:val="6"/>
          <w:w w:val="95"/>
          <w:sz w:val="34"/>
        </w:rPr>
      </w:pPr>
    </w:p>
    <w:p w14:paraId="1B83825E" w14:textId="550DDF3C" w:rsidR="0084611F" w:rsidRDefault="00E13BC8">
      <w:pPr>
        <w:spacing w:line="391" w:lineRule="exact"/>
        <w:jc w:val="center"/>
        <w:textAlignment w:val="baseline"/>
        <w:rPr>
          <w:rFonts w:ascii="Arial" w:eastAsia="Arial" w:hAnsi="Arial"/>
          <w:color w:val="000000"/>
          <w:spacing w:val="6"/>
          <w:w w:val="95"/>
          <w:sz w:val="34"/>
        </w:rPr>
      </w:pPr>
      <w:r>
        <w:pict w14:anchorId="18A0C93C">
          <v:shapetype id="_x0000_t202" coordsize="21600,21600" o:spt="202" path="m,l,21600r21600,l21600,xe">
            <v:stroke joinstyle="miter"/>
            <v:path gradientshapeok="t" o:connecttype="rect"/>
          </v:shapetype>
          <v:shape id="_x0000_s0" o:spid="_x0000_s1045" type="#_x0000_t202" style="position:absolute;left:0;text-align:left;margin-left:209.3pt;margin-top:124.1pt;width:2in;height:24.65pt;z-index:-251667456;mso-wrap-distance-left:0;mso-wrap-distance-right:0;mso-position-horizontal-relative:page;mso-position-vertical-relative:page" filled="f" stroked="f">
            <v:textbox inset="0,0,0,0">
              <w:txbxContent>
                <w:p w14:paraId="62ADBB64" w14:textId="77777777" w:rsidR="0084611F" w:rsidRDefault="00E13BC8">
                  <w:pPr>
                    <w:spacing w:after="162"/>
                    <w:ind w:right="34"/>
                    <w:textAlignment w:val="baseline"/>
                  </w:pPr>
                  <w:r>
                    <w:rPr>
                      <w:noProof/>
                    </w:rPr>
                    <w:drawing>
                      <wp:inline distT="0" distB="0" distL="0" distR="0" wp14:anchorId="4AFBF096" wp14:editId="3E498A07">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1F2D1B14" w14:textId="77777777" w:rsidR="0084611F" w:rsidRDefault="00E13BC8">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20749A52" w14:textId="77777777" w:rsidR="0084611F" w:rsidRDefault="00E13BC8" w:rsidP="00E13BC8">
      <w:pPr>
        <w:spacing w:before="160" w:after="84" w:line="393" w:lineRule="exact"/>
        <w:jc w:val="center"/>
        <w:textAlignment w:val="baseline"/>
        <w:rPr>
          <w:rFonts w:ascii="Arial" w:eastAsia="Arial" w:hAnsi="Arial"/>
          <w:color w:val="000000"/>
          <w:spacing w:val="7"/>
          <w:w w:val="95"/>
          <w:sz w:val="34"/>
        </w:rPr>
      </w:pPr>
      <w:r>
        <w:pict w14:anchorId="6B54C16F">
          <v:line id="_x0000_s1044" style="position:absolute;left:0;text-align:left;z-index:25166540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3450FD47" w14:textId="77777777" w:rsidR="0084611F" w:rsidRDefault="00E13BC8">
      <w:pPr>
        <w:spacing w:before="123" w:line="183" w:lineRule="exact"/>
        <w:ind w:left="288"/>
        <w:textAlignment w:val="baseline"/>
        <w:rPr>
          <w:rFonts w:ascii="Arial" w:eastAsia="Arial" w:hAnsi="Arial"/>
          <w:b/>
          <w:color w:val="000000"/>
          <w:spacing w:val="-1"/>
          <w:sz w:val="16"/>
        </w:rPr>
      </w:pPr>
      <w:r>
        <w:pict w14:anchorId="2D8DB9D5">
          <v:line id="_x0000_s1043" style="position:absolute;left:0;text-align:left;z-index:251666432;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GREEN STEEL OF WA COLLIE PTY LTD</w:t>
      </w:r>
    </w:p>
    <w:p w14:paraId="22115D31" w14:textId="77777777" w:rsidR="0084611F" w:rsidRDefault="00E13BC8">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0F30F6D2" w14:textId="77777777" w:rsidR="0084611F" w:rsidRDefault="00E13BC8">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Name: Collie Steel Mill</w:t>
      </w:r>
    </w:p>
    <w:p w14:paraId="64799DD8" w14:textId="77777777" w:rsidR="0084611F" w:rsidRDefault="00E13BC8">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154 Boys Home Road, Palmer, WA 6225</w:t>
      </w:r>
    </w:p>
    <w:p w14:paraId="28A95338" w14:textId="77777777" w:rsidR="0084611F" w:rsidRDefault="00E13BC8">
      <w:pPr>
        <w:spacing w:before="134" w:line="182" w:lineRule="exact"/>
        <w:ind w:left="504"/>
        <w:textAlignment w:val="baseline"/>
        <w:rPr>
          <w:rFonts w:ascii="Arial" w:eastAsia="Arial" w:hAnsi="Arial"/>
          <w:color w:val="000000"/>
          <w:spacing w:val="-4"/>
          <w:sz w:val="16"/>
        </w:rPr>
      </w:pPr>
      <w:r>
        <w:rPr>
          <w:rFonts w:ascii="Arial" w:eastAsia="Arial" w:hAnsi="Arial"/>
          <w:color w:val="000000"/>
          <w:spacing w:val="-4"/>
          <w:sz w:val="16"/>
        </w:rPr>
        <w:t>Type: Factory</w:t>
      </w:r>
    </w:p>
    <w:p w14:paraId="02EA4677" w14:textId="77777777" w:rsidR="0084611F" w:rsidRDefault="00E13BC8">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709E02C4" w14:textId="77777777" w:rsidR="0084611F" w:rsidRDefault="00E13BC8">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78DD1A9A" w14:textId="77777777" w:rsidR="0084611F" w:rsidRDefault="00E13BC8">
      <w:pPr>
        <w:spacing w:before="131" w:line="219" w:lineRule="exact"/>
        <w:ind w:left="504" w:right="648"/>
        <w:textAlignment w:val="baseline"/>
        <w:rPr>
          <w:rFonts w:ascii="Arial" w:eastAsia="Arial" w:hAnsi="Arial"/>
          <w:color w:val="000000"/>
          <w:spacing w:val="-5"/>
          <w:sz w:val="16"/>
        </w:rPr>
      </w:pPr>
      <w:r>
        <w:rPr>
          <w:rFonts w:ascii="Arial" w:eastAsia="Arial" w:hAnsi="Arial"/>
          <w:color w:val="000000"/>
          <w:spacing w:val="-5"/>
          <w:sz w:val="16"/>
        </w:rPr>
        <w:t>Description: Green Steel of WA Collie (GSWAC) is developing the Collie Steel Mill. It will recycle scrap metal (500ktpa) to produce (450ktpa) reinforcing bar (rebar) and wired rod predominantly for Australian consumption. It uses an electric arc furnace with endless casting and rolling process which significantly reduce energy consumption compared to blast furnace plants which produce billets (an intermediate steel product). As well as building our state’s skills and capabilities in green steelmaking, the p</w:t>
      </w:r>
      <w:r>
        <w:rPr>
          <w:rFonts w:ascii="Arial" w:eastAsia="Arial" w:hAnsi="Arial"/>
          <w:color w:val="000000"/>
          <w:spacing w:val="-5"/>
          <w:sz w:val="16"/>
        </w:rPr>
        <w:t>roject will be our state’s first real step towards producing green steel and capturing our share of the $600B steel manufacturing value chain. As Australia’s first steel mill in over 30 years, this 450ktpa manufacturing project will help provide certainty and a Just Transition for the people of Collie. It will create over 500 long term, highly skilled, advanced manufacturing jobs for coal and power workers whom most impacted by Collie’s transition. The project will also contribute to reducing global CO2 emi</w:t>
      </w:r>
      <w:r>
        <w:rPr>
          <w:rFonts w:ascii="Arial" w:eastAsia="Arial" w:hAnsi="Arial"/>
          <w:color w:val="000000"/>
          <w:spacing w:val="-5"/>
          <w:sz w:val="16"/>
        </w:rPr>
        <w:t xml:space="preserve">ssions by at least 200,000 </w:t>
      </w:r>
      <w:proofErr w:type="spellStart"/>
      <w:r>
        <w:rPr>
          <w:rFonts w:ascii="Arial" w:eastAsia="Arial" w:hAnsi="Arial"/>
          <w:color w:val="000000"/>
          <w:spacing w:val="-5"/>
          <w:sz w:val="16"/>
        </w:rPr>
        <w:t>tonnes</w:t>
      </w:r>
      <w:proofErr w:type="spellEnd"/>
      <w:r>
        <w:rPr>
          <w:rFonts w:ascii="Arial" w:eastAsia="Arial" w:hAnsi="Arial"/>
          <w:color w:val="000000"/>
          <w:spacing w:val="-5"/>
          <w:sz w:val="16"/>
        </w:rPr>
        <w:t xml:space="preserve"> annually from exporting the scrap metal. The project is currently </w:t>
      </w:r>
      <w:proofErr w:type="spellStart"/>
      <w:r>
        <w:rPr>
          <w:rFonts w:ascii="Arial" w:eastAsia="Arial" w:hAnsi="Arial"/>
          <w:color w:val="000000"/>
          <w:spacing w:val="-5"/>
          <w:sz w:val="16"/>
        </w:rPr>
        <w:t>finalising</w:t>
      </w:r>
      <w:proofErr w:type="spellEnd"/>
      <w:r>
        <w:rPr>
          <w:rFonts w:ascii="Arial" w:eastAsia="Arial" w:hAnsi="Arial"/>
          <w:color w:val="000000"/>
          <w:spacing w:val="-5"/>
          <w:sz w:val="16"/>
        </w:rPr>
        <w:t xml:space="preserve"> its feasibility study to reach financial investment decision (FID) which is targeted to be completed by quarter 3 of 2025. The procurement of the major work packages (&gt;$1M) is anticipated to take over 12 months with construction is expected to take around 24 months. A local contractor has been engaged to carry out the </w:t>
      </w:r>
      <w:proofErr w:type="gramStart"/>
      <w:r>
        <w:rPr>
          <w:rFonts w:ascii="Arial" w:eastAsia="Arial" w:hAnsi="Arial"/>
          <w:color w:val="000000"/>
          <w:spacing w:val="-5"/>
          <w:sz w:val="16"/>
        </w:rPr>
        <w:t>front end</w:t>
      </w:r>
      <w:proofErr w:type="gramEnd"/>
      <w:r>
        <w:rPr>
          <w:rFonts w:ascii="Arial" w:eastAsia="Arial" w:hAnsi="Arial"/>
          <w:color w:val="000000"/>
          <w:spacing w:val="-5"/>
          <w:sz w:val="16"/>
        </w:rPr>
        <w:t xml:space="preserve"> engineering design (FEED) which includes a high-level scoping of the go</w:t>
      </w:r>
      <w:r>
        <w:rPr>
          <w:rFonts w:ascii="Arial" w:eastAsia="Arial" w:hAnsi="Arial"/>
          <w:color w:val="000000"/>
          <w:spacing w:val="-5"/>
          <w:sz w:val="16"/>
        </w:rPr>
        <w:t xml:space="preserve">ods and services. The tendering activities will commence post FEED. As part of FID, GSWAC is currently evaluating the construction procurement </w:t>
      </w:r>
      <w:proofErr w:type="gramStart"/>
      <w:r>
        <w:rPr>
          <w:rFonts w:ascii="Arial" w:eastAsia="Arial" w:hAnsi="Arial"/>
          <w:color w:val="000000"/>
          <w:spacing w:val="-5"/>
          <w:sz w:val="16"/>
        </w:rPr>
        <w:t>model;</w:t>
      </w:r>
      <w:proofErr w:type="gramEnd"/>
      <w:r>
        <w:rPr>
          <w:rFonts w:ascii="Arial" w:eastAsia="Arial" w:hAnsi="Arial"/>
          <w:color w:val="000000"/>
          <w:spacing w:val="-5"/>
          <w:sz w:val="16"/>
        </w:rPr>
        <w:t xml:space="preserve"> i.e. head contractor vs 'owner's builder'. GSWAC as the responsible entity will train the appointed procurement entities (consultant' head contractor) and the procurement entities will be contractually required to comply with the approved AIP Plan.</w:t>
      </w:r>
    </w:p>
    <w:p w14:paraId="55529163" w14:textId="77777777" w:rsidR="0084611F" w:rsidRDefault="00E13BC8">
      <w:pPr>
        <w:spacing w:before="139" w:after="3706"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30 Jun 2027</w:t>
      </w:r>
    </w:p>
    <w:p w14:paraId="5BA05E27" w14:textId="77777777" w:rsidR="0084611F" w:rsidRDefault="0084611F">
      <w:pPr>
        <w:spacing w:before="139" w:after="3706" w:line="182" w:lineRule="exact"/>
        <w:sectPr w:rsidR="0084611F">
          <w:type w:val="continuous"/>
          <w:pgSz w:w="11904" w:h="16843"/>
          <w:pgMar w:top="1040" w:right="847" w:bottom="867" w:left="557" w:header="720" w:footer="720" w:gutter="0"/>
          <w:cols w:space="720"/>
        </w:sectPr>
      </w:pPr>
    </w:p>
    <w:p w14:paraId="3248DA2E" w14:textId="77777777" w:rsidR="0084611F" w:rsidRDefault="00E13BC8">
      <w:pPr>
        <w:spacing w:before="4" w:line="249" w:lineRule="exact"/>
        <w:textAlignment w:val="baseline"/>
        <w:rPr>
          <w:rFonts w:eastAsia="Times New Roman"/>
          <w:color w:val="000000"/>
          <w:spacing w:val="-2"/>
        </w:rPr>
      </w:pPr>
      <w:r>
        <w:rPr>
          <w:rFonts w:eastAsia="Times New Roman"/>
          <w:color w:val="000000"/>
          <w:spacing w:val="-2"/>
        </w:rPr>
        <w:t>Page 1 of 5</w:t>
      </w:r>
    </w:p>
    <w:p w14:paraId="2FE6F2A6" w14:textId="77777777" w:rsidR="0084611F" w:rsidRDefault="0084611F">
      <w:pPr>
        <w:sectPr w:rsidR="0084611F">
          <w:type w:val="continuous"/>
          <w:pgSz w:w="11904" w:h="16843"/>
          <w:pgMar w:top="1040" w:right="1042" w:bottom="867" w:left="9782" w:header="720" w:footer="720" w:gutter="0"/>
          <w:cols w:space="720"/>
        </w:sectPr>
      </w:pPr>
    </w:p>
    <w:p w14:paraId="49F79F46" w14:textId="77777777" w:rsidR="0084611F" w:rsidRDefault="00E13BC8">
      <w:pPr>
        <w:textAlignment w:val="baseline"/>
        <w:rPr>
          <w:rFonts w:eastAsia="Times New Roman"/>
          <w:color w:val="000000"/>
          <w:sz w:val="24"/>
        </w:rPr>
      </w:pPr>
      <w:r>
        <w:lastRenderedPageBreak/>
        <w:pict w14:anchorId="311EF99F">
          <v:shape id="_x0000_s1042" type="#_x0000_t202" style="position:absolute;margin-left:136.1pt;margin-top:52pt;width:308pt;height:50.7pt;z-index:-251666432;mso-wrap-distance-left:0;mso-wrap-distance-right:0;mso-position-horizontal-relative:page;mso-position-vertical-relative:page" filled="f" stroked="f">
            <v:textbox inset="0,0,0,0">
              <w:txbxContent>
                <w:p w14:paraId="58BB50AC" w14:textId="77777777" w:rsidR="0084611F" w:rsidRDefault="00E13BC8">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t>***** Approved by AIP Authority on Mon May 19 2025 14:06:58 GMT+1000 (AEST) *****</w:t>
                  </w:r>
                </w:p>
              </w:txbxContent>
            </v:textbox>
            <w10:wrap type="square" anchorx="page" anchory="page"/>
          </v:shape>
        </w:pict>
      </w:r>
      <w:r>
        <w:pict w14:anchorId="0C5B090E">
          <v:shape id="_x0000_s1041" type="#_x0000_t202" style="position:absolute;margin-left:52.3pt;margin-top:102.7pt;width:457.95pt;height:54.3pt;z-index:-251665408;mso-wrap-distance-left:0;mso-wrap-distance-right:0;mso-position-horizontal-relative:page;mso-position-vertical-relative:page" filled="f" stroked="f">
            <v:textbox inset="0,0,0,0">
              <w:txbxContent>
                <w:p w14:paraId="58E6731E" w14:textId="77777777" w:rsidR="0084611F" w:rsidRDefault="00E13BC8">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1BDB2223" w14:textId="77777777" w:rsidR="0084611F" w:rsidRDefault="00E13BC8">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1B770BB8">
          <v:shape id="_x0000_s1040" type="#_x0000_t202" style="position:absolute;margin-left:52.3pt;margin-top:157pt;width:122.9pt;height:55.15pt;z-index:-251664384;mso-wrap-distance-left:0;mso-wrap-distance-right:0;mso-position-horizontal-relative:page;mso-position-vertical-relative:page" filled="f" stroked="f">
            <v:textbox inset="0,0,0,0">
              <w:txbxContent>
                <w:p w14:paraId="231F3DC6" w14:textId="77777777" w:rsidR="0084611F" w:rsidRDefault="00E13BC8">
                  <w:pPr>
                    <w:spacing w:before="258" w:line="182" w:lineRule="exact"/>
                    <w:textAlignment w:val="baseline"/>
                    <w:rPr>
                      <w:rFonts w:ascii="Arial" w:eastAsia="Arial" w:hAnsi="Arial"/>
                      <w:b/>
                      <w:color w:val="000000"/>
                      <w:spacing w:val="-4"/>
                      <w:sz w:val="16"/>
                    </w:rPr>
                  </w:pPr>
                  <w:r>
                    <w:rPr>
                      <w:rFonts w:ascii="Arial" w:eastAsia="Arial" w:hAnsi="Arial"/>
                      <w:b/>
                      <w:color w:val="000000"/>
                      <w:spacing w:val="-4"/>
                      <w:sz w:val="16"/>
                    </w:rPr>
                    <w:t>Key goods and services</w:t>
                  </w:r>
                </w:p>
                <w:p w14:paraId="009188C9" w14:textId="77777777" w:rsidR="0084611F" w:rsidRDefault="00E13BC8">
                  <w:pPr>
                    <w:spacing w:before="223" w:line="215" w:lineRule="exact"/>
                    <w:jc w:val="both"/>
                    <w:textAlignment w:val="baseline"/>
                    <w:rPr>
                      <w:rFonts w:ascii="Arial" w:eastAsia="Arial" w:hAnsi="Arial"/>
                      <w:color w:val="000000"/>
                      <w:spacing w:val="-4"/>
                      <w:sz w:val="16"/>
                    </w:rPr>
                  </w:pPr>
                  <w:r>
                    <w:rPr>
                      <w:rFonts w:ascii="Arial" w:eastAsia="Arial" w:hAnsi="Arial"/>
                      <w:color w:val="000000"/>
                      <w:spacing w:val="-4"/>
                      <w:sz w:val="16"/>
                    </w:rPr>
                    <w:t>Electric Arc Furnace and Associated Technology Equipment</w:t>
                  </w:r>
                </w:p>
              </w:txbxContent>
            </v:textbox>
            <w10:wrap type="square" anchorx="page" anchory="page"/>
          </v:shape>
        </w:pict>
      </w:r>
      <w:r>
        <w:pict w14:anchorId="41095D12">
          <v:shape id="_x0000_s1039" type="#_x0000_t202" style="position:absolute;margin-left:203.75pt;margin-top:157pt;width:69.15pt;height:16.05pt;z-index:-251663360;mso-wrap-distance-left:0;mso-wrap-distance-right:0;mso-position-horizontal-relative:page;mso-position-vertical-relative:page" filled="f" stroked="f">
            <v:textbox inset="0,0,0,0">
              <w:txbxContent>
                <w:p w14:paraId="2EC57FFC" w14:textId="77777777" w:rsidR="0084611F" w:rsidRDefault="00E13BC8">
                  <w:pPr>
                    <w:spacing w:before="138" w:line="178"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1F446378">
          <v:shape id="_x0000_s1038" type="#_x0000_t202" style="position:absolute;margin-left:203.75pt;margin-top:173.05pt;width:69.15pt;height:13.35pt;z-index:-251662336;mso-wrap-distance-left:0;mso-wrap-distance-right:0;mso-position-horizontal-relative:page;mso-position-vertical-relative:page" filled="f" stroked="f">
            <v:textbox inset="0,0,0,0">
              <w:txbxContent>
                <w:p w14:paraId="48E284A9" w14:textId="77777777" w:rsidR="0084611F" w:rsidRDefault="00E13BC8">
                  <w:pPr>
                    <w:spacing w:before="35" w:after="37"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1DA8A399">
          <v:shape id="_x0000_s1037" type="#_x0000_t202" style="position:absolute;margin-left:294.7pt;margin-top:157pt;width:65.05pt;height:33.05pt;z-index:-251661312;mso-wrap-distance-left:0;mso-wrap-distance-right:0;mso-position-horizontal-relative:page;mso-position-vertical-relative:page" filled="f" stroked="f">
            <v:textbox inset="0,0,0,0">
              <w:txbxContent>
                <w:p w14:paraId="16E98A33" w14:textId="77777777" w:rsidR="0084611F" w:rsidRDefault="00E13BC8">
                  <w:pPr>
                    <w:spacing w:before="1"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r>
                  <w:r>
                    <w:rPr>
                      <w:rFonts w:ascii="Arial" w:eastAsia="Arial" w:hAnsi="Arial"/>
                      <w:b/>
                      <w:color w:val="000000"/>
                      <w:spacing w:val="-4"/>
                      <w:sz w:val="16"/>
                    </w:rPr>
                    <w:t>entities</w:t>
                  </w:r>
                </w:p>
              </w:txbxContent>
            </v:textbox>
            <w10:wrap type="square" anchorx="page" anchory="page"/>
          </v:shape>
        </w:pict>
      </w:r>
      <w:r>
        <w:pict w14:anchorId="6998F67A">
          <v:shape id="_x0000_s1036" type="#_x0000_t202" style="position:absolute;margin-left:375.1pt;margin-top:157pt;width:135.15pt;height:27.05pt;z-index:-251660288;mso-wrap-distance-left:0;mso-wrap-distance-right:0;mso-position-horizontal-relative:page;mso-position-vertical-relative:page" filled="f" stroked="f">
            <v:textbox inset="0,0,0,0">
              <w:txbxContent>
                <w:p w14:paraId="57BFC781" w14:textId="77777777" w:rsidR="0084611F" w:rsidRDefault="00E13BC8">
                  <w:pPr>
                    <w:spacing w:before="101" w:line="215"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2C34949E">
          <v:shape id="_x0000_s1035" type="#_x0000_t202" style="position:absolute;margin-left:203.75pt;margin-top:190.05pt;width:306.5pt;height:22.1pt;z-index:-251659264;mso-wrap-distance-left:0;mso-wrap-distance-right:0;mso-position-horizontal-relative:page;mso-position-vertical-relative:page" filled="f" stroked="f">
            <v:textbox inset="0,0,0,0">
              <w:txbxContent>
                <w:p w14:paraId="32EE0BC2" w14:textId="77777777" w:rsidR="0084611F" w:rsidRDefault="00E13BC8">
                  <w:pPr>
                    <w:tabs>
                      <w:tab w:val="left" w:pos="2304"/>
                    </w:tabs>
                    <w:spacing w:before="140" w:after="110" w:line="182" w:lineRule="exact"/>
                    <w:ind w:left="576"/>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78363342">
          <v:shape id="_x0000_s1034" type="#_x0000_t202" style="position:absolute;margin-left:50.95pt;margin-top:212.15pt;width:4in;height:553.25pt;z-index:-251658240;mso-wrap-distance-left:0;mso-wrap-distance-right:0;mso-position-horizontal-relative:page;mso-position-vertical-relative:page" filled="f" stroked="f">
            <v:textbox inset="0,0,0,0">
              <w:txbxContent>
                <w:p w14:paraId="23194BD3"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Earthworks and Roadworks</w:t>
                  </w:r>
                  <w:r>
                    <w:rPr>
                      <w:rFonts w:ascii="Arial" w:eastAsia="Arial" w:hAnsi="Arial"/>
                      <w:color w:val="000000"/>
                      <w:sz w:val="16"/>
                    </w:rPr>
                    <w:tab/>
                    <w:t>Yes</w:t>
                  </w:r>
                  <w:r>
                    <w:rPr>
                      <w:rFonts w:ascii="Arial" w:eastAsia="Arial" w:hAnsi="Arial"/>
                      <w:color w:val="000000"/>
                      <w:sz w:val="16"/>
                    </w:rPr>
                    <w:tab/>
                    <w:t>No</w:t>
                  </w:r>
                </w:p>
                <w:p w14:paraId="1C7E95A0" w14:textId="77777777" w:rsidR="0084611F" w:rsidRDefault="00E13BC8">
                  <w:pPr>
                    <w:tabs>
                      <w:tab w:val="left" w:pos="3600"/>
                      <w:tab w:val="right" w:pos="5688"/>
                    </w:tabs>
                    <w:spacing w:before="34" w:line="182" w:lineRule="exact"/>
                    <w:textAlignment w:val="baseline"/>
                    <w:rPr>
                      <w:rFonts w:ascii="Arial" w:eastAsia="Arial" w:hAnsi="Arial"/>
                      <w:color w:val="000000"/>
                      <w:sz w:val="16"/>
                    </w:rPr>
                  </w:pPr>
                  <w:proofErr w:type="spellStart"/>
                  <w:r>
                    <w:rPr>
                      <w:rFonts w:ascii="Arial" w:eastAsia="Arial" w:hAnsi="Arial"/>
                      <w:color w:val="000000"/>
                      <w:sz w:val="16"/>
                    </w:rPr>
                    <w:t>Refactory</w:t>
                  </w:r>
                  <w:proofErr w:type="spellEnd"/>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F3EE8E7" w14:textId="77777777" w:rsidR="0084611F" w:rsidRDefault="00E13BC8">
                  <w:pPr>
                    <w:tabs>
                      <w:tab w:val="left" w:pos="3600"/>
                      <w:tab w:val="right" w:pos="5688"/>
                    </w:tabs>
                    <w:spacing w:before="38" w:line="182" w:lineRule="exact"/>
                    <w:textAlignment w:val="baseline"/>
                    <w:rPr>
                      <w:rFonts w:ascii="Arial" w:eastAsia="Arial" w:hAnsi="Arial"/>
                      <w:color w:val="000000"/>
                      <w:sz w:val="16"/>
                    </w:rPr>
                  </w:pPr>
                  <w:r>
                    <w:rPr>
                      <w:rFonts w:ascii="Arial" w:eastAsia="Arial" w:hAnsi="Arial"/>
                      <w:color w:val="000000"/>
                      <w:sz w:val="16"/>
                    </w:rPr>
                    <w:t>Structural Steel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B79AE39"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Roof and Wall Cladding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61DA569" w14:textId="77777777" w:rsidR="0084611F" w:rsidRDefault="00E13BC8">
                  <w:pPr>
                    <w:tabs>
                      <w:tab w:val="left" w:pos="3600"/>
                      <w:tab w:val="right" w:pos="5688"/>
                    </w:tabs>
                    <w:spacing w:before="64" w:line="208" w:lineRule="exact"/>
                    <w:textAlignment w:val="baseline"/>
                    <w:rPr>
                      <w:rFonts w:ascii="Arial" w:eastAsia="Arial" w:hAnsi="Arial"/>
                      <w:color w:val="000000"/>
                      <w:sz w:val="16"/>
                    </w:rPr>
                  </w:pPr>
                  <w:r>
                    <w:rPr>
                      <w:rFonts w:ascii="Arial" w:eastAsia="Arial" w:hAnsi="Arial"/>
                      <w:color w:val="000000"/>
                      <w:sz w:val="16"/>
                    </w:rPr>
                    <w:t>Electrical Services and Associated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A5F8BC8" w14:textId="77777777" w:rsidR="0084611F" w:rsidRDefault="00E13BC8">
                  <w:pPr>
                    <w:spacing w:line="170" w:lineRule="exact"/>
                    <w:textAlignment w:val="baseline"/>
                    <w:rPr>
                      <w:rFonts w:ascii="Arial" w:eastAsia="Arial" w:hAnsi="Arial"/>
                      <w:color w:val="000000"/>
                      <w:spacing w:val="-2"/>
                      <w:sz w:val="16"/>
                    </w:rPr>
                  </w:pPr>
                  <w:r>
                    <w:rPr>
                      <w:rFonts w:ascii="Arial" w:eastAsia="Arial" w:hAnsi="Arial"/>
                      <w:color w:val="000000"/>
                      <w:spacing w:val="-2"/>
                      <w:sz w:val="16"/>
                    </w:rPr>
                    <w:t>Cabling Works</w:t>
                  </w:r>
                </w:p>
                <w:p w14:paraId="2E823AF1"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Security System</w:t>
                  </w:r>
                  <w:r>
                    <w:rPr>
                      <w:rFonts w:ascii="Arial" w:eastAsia="Arial" w:hAnsi="Arial"/>
                      <w:color w:val="000000"/>
                      <w:sz w:val="16"/>
                    </w:rPr>
                    <w:tab/>
                    <w:t>Yes</w:t>
                  </w:r>
                  <w:r>
                    <w:rPr>
                      <w:rFonts w:ascii="Arial" w:eastAsia="Arial" w:hAnsi="Arial"/>
                      <w:color w:val="000000"/>
                      <w:sz w:val="16"/>
                    </w:rPr>
                    <w:tab/>
                    <w:t>No</w:t>
                  </w:r>
                </w:p>
                <w:p w14:paraId="551C0DBC" w14:textId="77777777" w:rsidR="0084611F" w:rsidRDefault="00E13BC8">
                  <w:pPr>
                    <w:tabs>
                      <w:tab w:val="left" w:pos="3600"/>
                      <w:tab w:val="right" w:pos="5688"/>
                    </w:tabs>
                    <w:spacing w:before="34" w:line="182" w:lineRule="exact"/>
                    <w:textAlignment w:val="baseline"/>
                    <w:rPr>
                      <w:rFonts w:ascii="Arial" w:eastAsia="Arial" w:hAnsi="Arial"/>
                      <w:color w:val="000000"/>
                      <w:sz w:val="16"/>
                    </w:rPr>
                  </w:pPr>
                  <w:r>
                    <w:rPr>
                      <w:rFonts w:ascii="Arial" w:eastAsia="Arial" w:hAnsi="Arial"/>
                      <w:color w:val="000000"/>
                      <w:sz w:val="16"/>
                    </w:rPr>
                    <w:t>Fire system</w:t>
                  </w:r>
                  <w:r>
                    <w:rPr>
                      <w:rFonts w:ascii="Arial" w:eastAsia="Arial" w:hAnsi="Arial"/>
                      <w:color w:val="000000"/>
                      <w:sz w:val="16"/>
                    </w:rPr>
                    <w:tab/>
                    <w:t>Yes</w:t>
                  </w:r>
                  <w:r>
                    <w:rPr>
                      <w:rFonts w:ascii="Arial" w:eastAsia="Arial" w:hAnsi="Arial"/>
                      <w:color w:val="000000"/>
                      <w:sz w:val="16"/>
                    </w:rPr>
                    <w:tab/>
                    <w:t>No</w:t>
                  </w:r>
                </w:p>
                <w:p w14:paraId="3047CB80" w14:textId="77777777" w:rsidR="0084611F" w:rsidRDefault="00E13BC8">
                  <w:pPr>
                    <w:tabs>
                      <w:tab w:val="left" w:pos="3600"/>
                      <w:tab w:val="right" w:pos="5688"/>
                    </w:tabs>
                    <w:spacing w:before="63" w:line="208" w:lineRule="exact"/>
                    <w:textAlignment w:val="baseline"/>
                    <w:rPr>
                      <w:rFonts w:ascii="Arial" w:eastAsia="Arial" w:hAnsi="Arial"/>
                      <w:color w:val="000000"/>
                      <w:sz w:val="16"/>
                    </w:rPr>
                  </w:pPr>
                  <w:r>
                    <w:rPr>
                      <w:rFonts w:ascii="Arial" w:eastAsia="Arial" w:hAnsi="Arial"/>
                      <w:color w:val="000000"/>
                      <w:sz w:val="16"/>
                    </w:rPr>
                    <w:t>Modular Building Design, Manufacture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D56BE0C" w14:textId="77777777" w:rsidR="0084611F" w:rsidRDefault="00E13BC8">
                  <w:pPr>
                    <w:spacing w:line="170" w:lineRule="exact"/>
                    <w:textAlignment w:val="baseline"/>
                    <w:rPr>
                      <w:rFonts w:ascii="Arial" w:eastAsia="Arial" w:hAnsi="Arial"/>
                      <w:color w:val="000000"/>
                      <w:spacing w:val="-5"/>
                      <w:sz w:val="16"/>
                    </w:rPr>
                  </w:pPr>
                  <w:r>
                    <w:rPr>
                      <w:rFonts w:ascii="Arial" w:eastAsia="Arial" w:hAnsi="Arial"/>
                      <w:color w:val="000000"/>
                      <w:spacing w:val="-5"/>
                      <w:sz w:val="16"/>
                    </w:rPr>
                    <w:t>and Install</w:t>
                  </w:r>
                </w:p>
                <w:p w14:paraId="13C5B651"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Water Treatment Plant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2F000BE"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Rail Track Works</w:t>
                  </w:r>
                  <w:r>
                    <w:rPr>
                      <w:rFonts w:ascii="Arial" w:eastAsia="Arial" w:hAnsi="Arial"/>
                      <w:color w:val="000000"/>
                      <w:sz w:val="16"/>
                    </w:rPr>
                    <w:tab/>
                    <w:t>Yes</w:t>
                  </w:r>
                  <w:r>
                    <w:rPr>
                      <w:rFonts w:ascii="Arial" w:eastAsia="Arial" w:hAnsi="Arial"/>
                      <w:color w:val="000000"/>
                      <w:sz w:val="16"/>
                    </w:rPr>
                    <w:tab/>
                    <w:t>No</w:t>
                  </w:r>
                </w:p>
                <w:p w14:paraId="6C593F27"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Power Substation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6D8BBF8" w14:textId="77777777" w:rsidR="0084611F" w:rsidRDefault="00E13BC8">
                  <w:pPr>
                    <w:tabs>
                      <w:tab w:val="left" w:pos="3600"/>
                      <w:tab w:val="right" w:pos="5688"/>
                    </w:tabs>
                    <w:spacing w:before="34" w:line="182" w:lineRule="exact"/>
                    <w:textAlignment w:val="baseline"/>
                    <w:rPr>
                      <w:rFonts w:ascii="Arial" w:eastAsia="Arial" w:hAnsi="Arial"/>
                      <w:color w:val="000000"/>
                      <w:sz w:val="16"/>
                    </w:rPr>
                  </w:pPr>
                  <w:r>
                    <w:rPr>
                      <w:rFonts w:ascii="Arial" w:eastAsia="Arial" w:hAnsi="Arial"/>
                      <w:color w:val="000000"/>
                      <w:sz w:val="16"/>
                    </w:rPr>
                    <w:t>Electrical Switchyard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3AFFC3A" w14:textId="77777777" w:rsidR="0084611F" w:rsidRDefault="00E13BC8">
                  <w:pPr>
                    <w:tabs>
                      <w:tab w:val="left" w:pos="3600"/>
                      <w:tab w:val="right" w:pos="5688"/>
                    </w:tabs>
                    <w:spacing w:before="38" w:line="182" w:lineRule="exact"/>
                    <w:textAlignment w:val="baseline"/>
                    <w:rPr>
                      <w:rFonts w:ascii="Arial" w:eastAsia="Arial" w:hAnsi="Arial"/>
                      <w:color w:val="000000"/>
                      <w:sz w:val="16"/>
                    </w:rPr>
                  </w:pPr>
                  <w:r>
                    <w:rPr>
                      <w:rFonts w:ascii="Arial" w:eastAsia="Arial" w:hAnsi="Arial"/>
                      <w:color w:val="000000"/>
                      <w:sz w:val="16"/>
                    </w:rPr>
                    <w:t>Industrial Gas Works</w:t>
                  </w:r>
                  <w:r>
                    <w:rPr>
                      <w:rFonts w:ascii="Arial" w:eastAsia="Arial" w:hAnsi="Arial"/>
                      <w:color w:val="000000"/>
                      <w:sz w:val="16"/>
                    </w:rPr>
                    <w:tab/>
                    <w:t>Yes</w:t>
                  </w:r>
                  <w:r>
                    <w:rPr>
                      <w:rFonts w:ascii="Arial" w:eastAsia="Arial" w:hAnsi="Arial"/>
                      <w:color w:val="000000"/>
                      <w:sz w:val="16"/>
                    </w:rPr>
                    <w:tab/>
                    <w:t>No</w:t>
                  </w:r>
                </w:p>
                <w:p w14:paraId="016BFC77"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Natural Gas Works</w:t>
                  </w:r>
                  <w:r>
                    <w:rPr>
                      <w:rFonts w:ascii="Arial" w:eastAsia="Arial" w:hAnsi="Arial"/>
                      <w:color w:val="000000"/>
                      <w:sz w:val="16"/>
                    </w:rPr>
                    <w:tab/>
                    <w:t>Yes</w:t>
                  </w:r>
                  <w:r>
                    <w:rPr>
                      <w:rFonts w:ascii="Arial" w:eastAsia="Arial" w:hAnsi="Arial"/>
                      <w:color w:val="000000"/>
                      <w:sz w:val="16"/>
                    </w:rPr>
                    <w:tab/>
                    <w:t>No</w:t>
                  </w:r>
                </w:p>
                <w:p w14:paraId="26C107F8"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Hydraulic Piping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65B8B69"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Structural Installation Works</w:t>
                  </w:r>
                  <w:r>
                    <w:rPr>
                      <w:rFonts w:ascii="Arial" w:eastAsia="Arial" w:hAnsi="Arial"/>
                      <w:color w:val="000000"/>
                      <w:sz w:val="16"/>
                    </w:rPr>
                    <w:tab/>
                    <w:t>Yes</w:t>
                  </w:r>
                  <w:r>
                    <w:rPr>
                      <w:rFonts w:ascii="Arial" w:eastAsia="Arial" w:hAnsi="Arial"/>
                      <w:color w:val="000000"/>
                      <w:sz w:val="16"/>
                    </w:rPr>
                    <w:tab/>
                    <w:t>No</w:t>
                  </w:r>
                </w:p>
                <w:p w14:paraId="11002A14"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Owner's Engineer and Team</w:t>
                  </w:r>
                  <w:r>
                    <w:rPr>
                      <w:rFonts w:ascii="Arial" w:eastAsia="Arial" w:hAnsi="Arial"/>
                      <w:color w:val="000000"/>
                      <w:sz w:val="16"/>
                    </w:rPr>
                    <w:tab/>
                    <w:t>Yes</w:t>
                  </w:r>
                  <w:r>
                    <w:rPr>
                      <w:rFonts w:ascii="Arial" w:eastAsia="Arial" w:hAnsi="Arial"/>
                      <w:color w:val="000000"/>
                      <w:sz w:val="16"/>
                    </w:rPr>
                    <w:tab/>
                    <w:t>No</w:t>
                  </w:r>
                </w:p>
                <w:p w14:paraId="4E5B04DA" w14:textId="77777777" w:rsidR="0084611F" w:rsidRDefault="00E13BC8">
                  <w:pPr>
                    <w:tabs>
                      <w:tab w:val="left" w:pos="3600"/>
                      <w:tab w:val="right" w:pos="5688"/>
                    </w:tabs>
                    <w:spacing w:before="34" w:line="182" w:lineRule="exact"/>
                    <w:textAlignment w:val="baseline"/>
                    <w:rPr>
                      <w:rFonts w:ascii="Arial" w:eastAsia="Arial" w:hAnsi="Arial"/>
                      <w:color w:val="000000"/>
                      <w:sz w:val="16"/>
                    </w:rPr>
                  </w:pPr>
                  <w:r>
                    <w:rPr>
                      <w:rFonts w:ascii="Arial" w:eastAsia="Arial" w:hAnsi="Arial"/>
                      <w:color w:val="000000"/>
                      <w:sz w:val="16"/>
                    </w:rPr>
                    <w:t>Concrete Supply</w:t>
                  </w:r>
                  <w:r>
                    <w:rPr>
                      <w:rFonts w:ascii="Arial" w:eastAsia="Arial" w:hAnsi="Arial"/>
                      <w:color w:val="000000"/>
                      <w:sz w:val="16"/>
                    </w:rPr>
                    <w:tab/>
                    <w:t>Yes</w:t>
                  </w:r>
                  <w:r>
                    <w:rPr>
                      <w:rFonts w:ascii="Arial" w:eastAsia="Arial" w:hAnsi="Arial"/>
                      <w:color w:val="000000"/>
                      <w:sz w:val="16"/>
                    </w:rPr>
                    <w:tab/>
                    <w:t>No</w:t>
                  </w:r>
                </w:p>
                <w:p w14:paraId="14D5F2E5" w14:textId="77777777" w:rsidR="0084611F" w:rsidRDefault="00E13BC8">
                  <w:pPr>
                    <w:tabs>
                      <w:tab w:val="left" w:pos="3600"/>
                      <w:tab w:val="right" w:pos="5688"/>
                    </w:tabs>
                    <w:spacing w:before="38" w:line="182" w:lineRule="exact"/>
                    <w:textAlignment w:val="baseline"/>
                    <w:rPr>
                      <w:rFonts w:ascii="Arial" w:eastAsia="Arial" w:hAnsi="Arial"/>
                      <w:color w:val="000000"/>
                      <w:sz w:val="16"/>
                    </w:rPr>
                  </w:pPr>
                  <w:r>
                    <w:rPr>
                      <w:rFonts w:ascii="Arial" w:eastAsia="Arial" w:hAnsi="Arial"/>
                      <w:color w:val="000000"/>
                      <w:sz w:val="16"/>
                    </w:rPr>
                    <w:t>Concrete FRP</w:t>
                  </w:r>
                  <w:r>
                    <w:rPr>
                      <w:rFonts w:ascii="Arial" w:eastAsia="Arial" w:hAnsi="Arial"/>
                      <w:color w:val="000000"/>
                      <w:sz w:val="16"/>
                    </w:rPr>
                    <w:tab/>
                    <w:t>Yes</w:t>
                  </w:r>
                  <w:r>
                    <w:rPr>
                      <w:rFonts w:ascii="Arial" w:eastAsia="Arial" w:hAnsi="Arial"/>
                      <w:color w:val="000000"/>
                      <w:sz w:val="16"/>
                    </w:rPr>
                    <w:tab/>
                    <w:t>No</w:t>
                  </w:r>
                </w:p>
                <w:p w14:paraId="6ED3EA8B"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Concrete Installation</w:t>
                  </w:r>
                  <w:r>
                    <w:rPr>
                      <w:rFonts w:ascii="Arial" w:eastAsia="Arial" w:hAnsi="Arial"/>
                      <w:color w:val="000000"/>
                      <w:sz w:val="16"/>
                    </w:rPr>
                    <w:tab/>
                    <w:t>Yes</w:t>
                  </w:r>
                  <w:r>
                    <w:rPr>
                      <w:rFonts w:ascii="Arial" w:eastAsia="Arial" w:hAnsi="Arial"/>
                      <w:color w:val="000000"/>
                      <w:sz w:val="16"/>
                    </w:rPr>
                    <w:tab/>
                    <w:t>No</w:t>
                  </w:r>
                </w:p>
                <w:p w14:paraId="52D9CEE8"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Cast-in Supply</w:t>
                  </w:r>
                  <w:r>
                    <w:rPr>
                      <w:rFonts w:ascii="Arial" w:eastAsia="Arial" w:hAnsi="Arial"/>
                      <w:color w:val="000000"/>
                      <w:sz w:val="16"/>
                    </w:rPr>
                    <w:tab/>
                    <w:t>Yes</w:t>
                  </w:r>
                  <w:r>
                    <w:rPr>
                      <w:rFonts w:ascii="Arial" w:eastAsia="Arial" w:hAnsi="Arial"/>
                      <w:color w:val="000000"/>
                      <w:sz w:val="16"/>
                    </w:rPr>
                    <w:tab/>
                    <w:t>No</w:t>
                  </w:r>
                </w:p>
                <w:p w14:paraId="08E3703A" w14:textId="77777777" w:rsidR="0084611F" w:rsidRDefault="00E13BC8">
                  <w:pPr>
                    <w:tabs>
                      <w:tab w:val="left" w:pos="3600"/>
                      <w:tab w:val="right" w:pos="5688"/>
                    </w:tabs>
                    <w:spacing w:before="39" w:line="182" w:lineRule="exact"/>
                    <w:textAlignment w:val="baseline"/>
                    <w:rPr>
                      <w:rFonts w:ascii="Arial" w:eastAsia="Arial" w:hAnsi="Arial"/>
                      <w:color w:val="000000"/>
                      <w:sz w:val="16"/>
                    </w:rPr>
                  </w:pPr>
                  <w:r>
                    <w:rPr>
                      <w:rFonts w:ascii="Arial" w:eastAsia="Arial" w:hAnsi="Arial"/>
                      <w:color w:val="000000"/>
                      <w:sz w:val="16"/>
                    </w:rPr>
                    <w:t>Safety Railing and Guards</w:t>
                  </w:r>
                  <w:r>
                    <w:rPr>
                      <w:rFonts w:ascii="Arial" w:eastAsia="Arial" w:hAnsi="Arial"/>
                      <w:color w:val="000000"/>
                      <w:sz w:val="16"/>
                    </w:rPr>
                    <w:tab/>
                    <w:t>Yes</w:t>
                  </w:r>
                  <w:r>
                    <w:rPr>
                      <w:rFonts w:ascii="Arial" w:eastAsia="Arial" w:hAnsi="Arial"/>
                      <w:color w:val="000000"/>
                      <w:sz w:val="16"/>
                    </w:rPr>
                    <w:tab/>
                    <w:t>No</w:t>
                  </w:r>
                </w:p>
                <w:p w14:paraId="185521A9" w14:textId="77777777" w:rsidR="0084611F" w:rsidRDefault="00E13BC8">
                  <w:pPr>
                    <w:spacing w:before="317" w:line="85" w:lineRule="exact"/>
                    <w:textAlignment w:val="baseline"/>
                    <w:rPr>
                      <w:rFonts w:ascii="Arial" w:eastAsia="Arial" w:hAnsi="Arial"/>
                      <w:color w:val="000000"/>
                      <w:sz w:val="11"/>
                    </w:rPr>
                  </w:pPr>
                  <w:r>
                    <w:rPr>
                      <w:rFonts w:ascii="Arial" w:eastAsia="Arial" w:hAnsi="Arial"/>
                      <w:color w:val="000000"/>
                      <w:sz w:val="11"/>
                    </w:rPr>
                    <w:t>*</w:t>
                  </w:r>
                </w:p>
                <w:p w14:paraId="14F919E7" w14:textId="77777777" w:rsidR="0084611F" w:rsidRDefault="00E13BC8">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33636DAA" w14:textId="77777777" w:rsidR="0084611F" w:rsidRDefault="00E13BC8">
                  <w:pPr>
                    <w:spacing w:before="122" w:after="4363"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52595E37">
          <v:shape id="_x0000_s1033" type="#_x0000_t202" style="position:absolute;margin-left:375.1pt;margin-top:765.4pt;width:168pt;height:13.6pt;z-index:-251657216;mso-wrap-distance-left:0;mso-wrap-distance-right:0;mso-position-horizontal-relative:page;mso-position-vertical-relative:page" filled="f" stroked="f">
            <v:textbox inset="0,0,0,0">
              <w:txbxContent>
                <w:p w14:paraId="3881A292" w14:textId="77777777" w:rsidR="0084611F" w:rsidRDefault="00E13BC8">
                  <w:pPr>
                    <w:spacing w:before="4" w:after="5" w:line="249" w:lineRule="exact"/>
                    <w:jc w:val="right"/>
                    <w:textAlignment w:val="baseline"/>
                    <w:rPr>
                      <w:rFonts w:eastAsia="Times New Roman"/>
                      <w:color w:val="000000"/>
                    </w:rPr>
                  </w:pPr>
                  <w:r>
                    <w:rPr>
                      <w:rFonts w:eastAsia="Times New Roman"/>
                      <w:color w:val="000000"/>
                    </w:rPr>
                    <w:t>Page 2 of 5</w:t>
                  </w:r>
                </w:p>
              </w:txbxContent>
            </v:textbox>
            <w10:wrap type="square" anchorx="page" anchory="page"/>
          </v:shape>
        </w:pict>
      </w:r>
    </w:p>
    <w:p w14:paraId="3BA61985" w14:textId="77777777" w:rsidR="0084611F" w:rsidRDefault="0084611F">
      <w:pPr>
        <w:sectPr w:rsidR="0084611F">
          <w:pgSz w:w="11904" w:h="16843"/>
          <w:pgMar w:top="752" w:right="1042" w:bottom="890" w:left="1019" w:header="720" w:footer="720" w:gutter="0"/>
          <w:cols w:space="720"/>
        </w:sectPr>
      </w:pPr>
    </w:p>
    <w:p w14:paraId="6E2DDC07" w14:textId="77777777" w:rsidR="0084611F" w:rsidRDefault="00E13BC8">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Mon May 19 2025 14:06:58 GMT+1000 (AEST) *****</w:t>
      </w:r>
    </w:p>
    <w:p w14:paraId="705EFB24" w14:textId="77777777" w:rsidR="0084611F" w:rsidRDefault="0084611F">
      <w:pPr>
        <w:spacing w:before="3" w:after="818" w:line="183" w:lineRule="exact"/>
        <w:sectPr w:rsidR="0084611F">
          <w:pgSz w:w="11904" w:h="16843"/>
          <w:pgMar w:top="1040" w:right="3022" w:bottom="867" w:left="2722" w:header="720" w:footer="720" w:gutter="0"/>
          <w:cols w:space="720"/>
        </w:sectPr>
      </w:pPr>
    </w:p>
    <w:p w14:paraId="06D58500" w14:textId="77777777" w:rsidR="0084611F" w:rsidRDefault="00E13BC8">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85BFA49" w14:textId="77777777" w:rsidR="0084611F" w:rsidRDefault="00E13BC8">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0B9D9F96" w14:textId="77777777" w:rsidR="0084611F" w:rsidRDefault="00E13BC8">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Very Lim</w:t>
      </w:r>
    </w:p>
    <w:p w14:paraId="38FFE189" w14:textId="77777777" w:rsidR="0084611F" w:rsidRDefault="00E13BC8">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Commercial and Approvals Manager</w:t>
      </w:r>
    </w:p>
    <w:p w14:paraId="4B7C0668" w14:textId="77777777" w:rsidR="0084611F" w:rsidRDefault="00E13BC8">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0411832899</w:t>
      </w:r>
    </w:p>
    <w:p w14:paraId="700EA21D" w14:textId="77777777" w:rsidR="0084611F" w:rsidRDefault="00E13BC8">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very.lim@greensteelwa.com.au</w:t>
        </w:r>
      </w:hyperlink>
      <w:r>
        <w:rPr>
          <w:rFonts w:ascii="Arial" w:eastAsia="Arial" w:hAnsi="Arial"/>
          <w:color w:val="000000"/>
          <w:sz w:val="16"/>
        </w:rPr>
        <w:t xml:space="preserve"> </w:t>
      </w:r>
    </w:p>
    <w:p w14:paraId="7C6E26AC" w14:textId="77777777" w:rsidR="0084611F" w:rsidRDefault="00E13BC8">
      <w:pPr>
        <w:spacing w:before="49" w:line="331" w:lineRule="exact"/>
        <w:textAlignment w:val="baseline"/>
        <w:rPr>
          <w:rFonts w:ascii="Arial" w:eastAsia="Arial" w:hAnsi="Arial"/>
          <w:color w:val="000000"/>
          <w:sz w:val="16"/>
        </w:rPr>
      </w:pPr>
      <w:r>
        <w:rPr>
          <w:rFonts w:ascii="Arial" w:eastAsia="Arial" w:hAnsi="Arial"/>
          <w:color w:val="000000"/>
          <w:sz w:val="16"/>
        </w:rPr>
        <w:t xml:space="preserve">Project proponent website: https:!!www .greensteelwa.com.au! </w:t>
      </w:r>
      <w:r>
        <w:rPr>
          <w:rFonts w:ascii="Arial" w:eastAsia="Arial" w:hAnsi="Arial"/>
          <w:color w:val="000000"/>
          <w:sz w:val="16"/>
        </w:rPr>
        <w:br/>
        <w:t xml:space="preserve">Project opportunities website: https:!!www.greensteelwa.com.au! </w:t>
      </w:r>
      <w:r>
        <w:rPr>
          <w:rFonts w:ascii="Arial" w:eastAsia="Arial" w:hAnsi="Arial"/>
          <w:color w:val="000000"/>
          <w:sz w:val="16"/>
        </w:rPr>
        <w:br/>
        <w:t>Supplier engagement and communication actions :</w:t>
      </w:r>
    </w:p>
    <w:p w14:paraId="28CE834E" w14:textId="77777777" w:rsidR="0084611F" w:rsidRDefault="00E13BC8">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159013B1" w14:textId="77777777" w:rsidR="0084611F" w:rsidRDefault="00E13BC8">
      <w:pPr>
        <w:spacing w:before="34"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5350244C" w14:textId="77777777" w:rsidR="0084611F" w:rsidRDefault="00E13BC8">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448D5DE3" w14:textId="77777777" w:rsidR="0084611F" w:rsidRDefault="00E13BC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7E57A4FA" w14:textId="77777777" w:rsidR="0084611F" w:rsidRDefault="00E13BC8">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3611105" w14:textId="77777777" w:rsidR="0084611F" w:rsidRDefault="00E13BC8">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DD6AC95" w14:textId="77777777" w:rsidR="0084611F" w:rsidRDefault="00E13BC8">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Provide market intelligence to suppliers </w:t>
      </w:r>
      <w:r>
        <w:rPr>
          <w:rFonts w:ascii="Arial" w:eastAsia="Arial" w:hAnsi="Arial"/>
          <w:color w:val="000000"/>
          <w:sz w:val="16"/>
        </w:rPr>
        <w:br/>
        <w:t>Direct Engagement to Australian Entities</w:t>
      </w:r>
    </w:p>
    <w:p w14:paraId="6FA799B5" w14:textId="77777777" w:rsidR="0084611F" w:rsidRDefault="00E13BC8">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0BC09CD5" w14:textId="77777777" w:rsidR="0084611F" w:rsidRDefault="00E13BC8">
      <w:pPr>
        <w:spacing w:before="119" w:line="221"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14:paraId="774D5664" w14:textId="77777777" w:rsidR="0084611F" w:rsidRDefault="00E13BC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CF83150" w14:textId="77777777" w:rsidR="0084611F" w:rsidRDefault="00E13BC8">
      <w:pPr>
        <w:spacing w:before="105" w:after="4527" w:line="219" w:lineRule="exact"/>
        <w:textAlignment w:val="baseline"/>
        <w:rPr>
          <w:rFonts w:ascii="Arial" w:eastAsia="Arial" w:hAnsi="Arial"/>
          <w:color w:val="000000"/>
          <w:spacing w:val="-4"/>
          <w:sz w:val="16"/>
        </w:rPr>
      </w:pPr>
      <w:r>
        <w:rPr>
          <w:rFonts w:ascii="Arial" w:eastAsia="Arial" w:hAnsi="Arial"/>
          <w:color w:val="000000"/>
          <w:spacing w:val="-4"/>
          <w:sz w:val="16"/>
        </w:rPr>
        <w:t xml:space="preserve">The feedback process for unsuccessful bidders will ensure </w:t>
      </w:r>
      <w:proofErr w:type="gramStart"/>
      <w:r>
        <w:rPr>
          <w:rFonts w:ascii="Arial" w:eastAsia="Arial" w:hAnsi="Arial"/>
          <w:color w:val="000000"/>
          <w:spacing w:val="-4"/>
          <w:sz w:val="16"/>
        </w:rPr>
        <w:t>transparency, and</w:t>
      </w:r>
      <w:proofErr w:type="gramEnd"/>
      <w:r>
        <w:rPr>
          <w:rFonts w:ascii="Arial" w:eastAsia="Arial" w:hAnsi="Arial"/>
          <w:color w:val="000000"/>
          <w:spacing w:val="-4"/>
          <w:sz w:val="16"/>
        </w:rPr>
        <w:t xml:space="preserve"> support the development of Australian suppliers in competitive tender processes. When an Australian supplier is unsuccessful in a bid, GSWAC or the procurement entities will be required to provide feedback in writing, outlining the reasons for the decision and offering constructive guidance for future opportunities. If the offer is accepted, GSWAC or the appointed procurement entities will deliver tailored feedback, recommendations of relevant training, skills, capability and capacity deve</w:t>
      </w:r>
      <w:r>
        <w:rPr>
          <w:rFonts w:ascii="Arial" w:eastAsia="Arial" w:hAnsi="Arial"/>
          <w:color w:val="000000"/>
          <w:spacing w:val="-4"/>
          <w:sz w:val="16"/>
        </w:rPr>
        <w:t>lopment.</w:t>
      </w:r>
    </w:p>
    <w:p w14:paraId="0888B4FD" w14:textId="77777777" w:rsidR="0084611F" w:rsidRDefault="0084611F">
      <w:pPr>
        <w:spacing w:before="105" w:after="4527" w:line="219" w:lineRule="exact"/>
        <w:sectPr w:rsidR="0084611F">
          <w:type w:val="continuous"/>
          <w:pgSz w:w="11904" w:h="16843"/>
          <w:pgMar w:top="1040" w:right="1478" w:bottom="867" w:left="1046" w:header="720" w:footer="720" w:gutter="0"/>
          <w:cols w:space="720"/>
        </w:sectPr>
      </w:pPr>
    </w:p>
    <w:p w14:paraId="7F94092D" w14:textId="77777777" w:rsidR="0084611F" w:rsidRDefault="00E13BC8">
      <w:pPr>
        <w:spacing w:before="4" w:line="249" w:lineRule="exact"/>
        <w:textAlignment w:val="baseline"/>
        <w:rPr>
          <w:rFonts w:eastAsia="Times New Roman"/>
          <w:color w:val="000000"/>
          <w:spacing w:val="-2"/>
        </w:rPr>
      </w:pPr>
      <w:r>
        <w:rPr>
          <w:rFonts w:eastAsia="Times New Roman"/>
          <w:color w:val="000000"/>
          <w:spacing w:val="-2"/>
        </w:rPr>
        <w:t>Page 3 of 5</w:t>
      </w:r>
    </w:p>
    <w:p w14:paraId="6D30F72F" w14:textId="77777777" w:rsidR="0084611F" w:rsidRDefault="0084611F">
      <w:pPr>
        <w:sectPr w:rsidR="0084611F">
          <w:type w:val="continuous"/>
          <w:pgSz w:w="11904" w:h="16843"/>
          <w:pgMar w:top="1040" w:right="1044" w:bottom="867" w:left="9780" w:header="720" w:footer="720" w:gutter="0"/>
          <w:cols w:space="720"/>
        </w:sectPr>
      </w:pPr>
    </w:p>
    <w:p w14:paraId="0A87BF63" w14:textId="77777777" w:rsidR="0084611F" w:rsidRDefault="00E13BC8">
      <w:pPr>
        <w:textAlignment w:val="baseline"/>
        <w:rPr>
          <w:rFonts w:eastAsia="Times New Roman"/>
          <w:color w:val="000000"/>
          <w:sz w:val="24"/>
        </w:rPr>
      </w:pPr>
      <w:r>
        <w:lastRenderedPageBreak/>
        <w:pict w14:anchorId="49804BE8">
          <v:shape id="_x0000_s1032" type="#_x0000_t202" style="position:absolute;margin-left:55.55pt;margin-top:52pt;width:469pt;height:52.85pt;z-index:-251656192;mso-wrap-distance-left:0;mso-wrap-distance-right:0;mso-position-horizontal-relative:page;mso-position-vertical-relative:page" filled="f" stroked="f">
            <v:textbox inset="0,0,0,0">
              <w:txbxContent>
                <w:p w14:paraId="0CBF24F3" w14:textId="77777777" w:rsidR="0084611F" w:rsidRDefault="00E13BC8">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Mon May 19 2025 14:06:58 GMT+1000 (AEST) *****</w:t>
                  </w:r>
                </w:p>
              </w:txbxContent>
            </v:textbox>
            <w10:wrap type="square" anchorx="page" anchory="page"/>
          </v:shape>
        </w:pict>
      </w:r>
      <w:r>
        <w:pict w14:anchorId="59ECDAA5">
          <v:shape id="_x0000_s1031" type="#_x0000_t202" style="position:absolute;margin-left:43.9pt;margin-top:104.85pt;width:7in;height:43.05pt;z-index:-251655168;mso-wrap-distance-left:0;mso-wrap-distance-right:0;mso-position-horizontal-relative:page;mso-position-vertical-relative:page" filled="f" stroked="f">
            <v:textbox inset="0,0,0,0">
              <w:txbxContent>
                <w:p w14:paraId="450FE717" w14:textId="77777777" w:rsidR="0084611F" w:rsidRDefault="00E13BC8">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6E8CE433">
          <v:shape id="_x0000_s1030" type="#_x0000_t202" style="position:absolute;margin-left:43.9pt;margin-top:147.9pt;width:7in;height:187.15pt;z-index:251648000;mso-wrap-distance-left:0;mso-wrap-distance-right:0;mso-position-horizontal-relative:page;mso-position-vertical-relative:page" filled="f" stroked="f">
            <v:textbox inset="0,0,0,0">
              <w:txbxContent>
                <w:p w14:paraId="2D437456" w14:textId="77777777" w:rsidR="0084611F" w:rsidRDefault="00E13BC8">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GREEN STEEL OF WA COLLIE PTY LTD</w:t>
                  </w:r>
                </w:p>
                <w:p w14:paraId="0FD2C61C" w14:textId="77777777" w:rsidR="0084611F" w:rsidRDefault="00E13BC8">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2406E2DC" w14:textId="77777777" w:rsidR="0084611F" w:rsidRDefault="00E13BC8">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Collie Steel Mill</w:t>
                  </w:r>
                </w:p>
                <w:p w14:paraId="3739DEB9" w14:textId="77777777" w:rsidR="0084611F" w:rsidRDefault="00E13BC8">
                  <w:pPr>
                    <w:spacing w:before="140" w:line="182" w:lineRule="exact"/>
                    <w:ind w:left="144"/>
                    <w:textAlignment w:val="baseline"/>
                    <w:rPr>
                      <w:rFonts w:ascii="Arial" w:eastAsia="Arial" w:hAnsi="Arial"/>
                      <w:color w:val="000000"/>
                      <w:spacing w:val="-4"/>
                      <w:sz w:val="16"/>
                    </w:rPr>
                  </w:pPr>
                  <w:r>
                    <w:rPr>
                      <w:rFonts w:ascii="Arial" w:eastAsia="Arial" w:hAnsi="Arial"/>
                      <w:color w:val="000000"/>
                      <w:spacing w:val="-4"/>
                      <w:sz w:val="16"/>
                    </w:rPr>
                    <w:t>Location: 154 Boys Home Road, Palmer, WA 6225</w:t>
                  </w:r>
                </w:p>
                <w:p w14:paraId="42224004" w14:textId="77777777" w:rsidR="0084611F" w:rsidRDefault="00E13BC8">
                  <w:pPr>
                    <w:spacing w:before="159" w:line="182" w:lineRule="exact"/>
                    <w:ind w:left="144"/>
                    <w:textAlignment w:val="baseline"/>
                    <w:rPr>
                      <w:rFonts w:ascii="Arial" w:eastAsia="Arial" w:hAnsi="Arial"/>
                      <w:color w:val="000000"/>
                      <w:spacing w:val="-3"/>
                      <w:sz w:val="16"/>
                    </w:rPr>
                  </w:pPr>
                  <w:r>
                    <w:rPr>
                      <w:rFonts w:ascii="Arial" w:eastAsia="Arial" w:hAnsi="Arial"/>
                      <w:color w:val="000000"/>
                      <w:spacing w:val="-3"/>
                      <w:sz w:val="16"/>
                    </w:rPr>
                    <w:t>Type: Factory</w:t>
                  </w:r>
                </w:p>
                <w:p w14:paraId="36FEA701" w14:textId="77777777" w:rsidR="0084611F" w:rsidRDefault="00E13BC8">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6259AB20" w14:textId="77777777" w:rsidR="0084611F" w:rsidRDefault="00E13BC8">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2E1B66D3">
          <v:shape id="_x0000_s1029" type="#_x0000_t202" style="position:absolute;margin-left:52.3pt;margin-top:335.05pt;width:442.35pt;height:31.45pt;z-index:-2516541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19"/>
                    <w:gridCol w:w="1750"/>
                    <w:gridCol w:w="261"/>
                    <w:gridCol w:w="1673"/>
                    <w:gridCol w:w="3644"/>
                  </w:tblGrid>
                  <w:tr w:rsidR="0084611F" w14:paraId="3A1097C0" w14:textId="77777777">
                    <w:tblPrEx>
                      <w:tblCellMar>
                        <w:top w:w="0" w:type="dxa"/>
                        <w:bottom w:w="0" w:type="dxa"/>
                      </w:tblCellMar>
                    </w:tblPrEx>
                    <w:trPr>
                      <w:trHeight w:hRule="exact" w:val="629"/>
                    </w:trPr>
                    <w:tc>
                      <w:tcPr>
                        <w:tcW w:w="1519" w:type="dxa"/>
                        <w:vAlign w:val="center"/>
                      </w:tcPr>
                      <w:p w14:paraId="1326F2D0" w14:textId="77777777" w:rsidR="0084611F" w:rsidRDefault="00E13BC8">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583DE369" w14:textId="77777777" w:rsidR="0084611F" w:rsidRDefault="00E13BC8">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594A28C8" w14:textId="77777777" w:rsidR="0084611F" w:rsidRDefault="00E13BC8">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0D0B613E" w14:textId="77777777" w:rsidR="0084611F" w:rsidRDefault="00E13BC8">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089E402C" w14:textId="77777777" w:rsidR="0084611F" w:rsidRDefault="00E13BC8">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299A6A55" w14:textId="77777777" w:rsidR="00E13BC8" w:rsidRDefault="00E13BC8"/>
              </w:txbxContent>
            </v:textbox>
            <w10:wrap type="square" anchorx="page" anchory="page"/>
          </v:shape>
        </w:pict>
      </w:r>
      <w:r>
        <w:pict w14:anchorId="6C446E83">
          <v:shape id="_x0000_s1028" type="#_x0000_t202" style="position:absolute;margin-left:52.3pt;margin-top:370.05pt;width:227pt;height:395.35pt;z-index:-251653120;mso-wrap-distance-left:0;mso-wrap-distance-right:0;mso-position-horizontal-relative:page;mso-position-vertical-relative:page" filled="f" stroked="f">
            <v:textbox inset="0,0,0,0">
              <w:txbxContent>
                <w:p w14:paraId="7C998628" w14:textId="77777777" w:rsidR="0084611F" w:rsidRDefault="00E13BC8">
                  <w:pPr>
                    <w:tabs>
                      <w:tab w:val="left" w:pos="2520"/>
                      <w:tab w:val="right" w:pos="4536"/>
                    </w:tabs>
                    <w:spacing w:before="1" w:line="182" w:lineRule="exact"/>
                    <w:textAlignment w:val="baseline"/>
                    <w:rPr>
                      <w:rFonts w:ascii="Arial" w:eastAsia="Arial" w:hAnsi="Arial"/>
                      <w:color w:val="000000"/>
                      <w:sz w:val="16"/>
                    </w:rPr>
                  </w:pPr>
                  <w:r>
                    <w:rPr>
                      <w:rFonts w:ascii="Arial" w:eastAsia="Arial" w:hAnsi="Arial"/>
                      <w:color w:val="000000"/>
                      <w:sz w:val="16"/>
                    </w:rPr>
                    <w:t>Refractory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8BC9C8D" w14:textId="77777777" w:rsidR="0084611F" w:rsidRDefault="00E13BC8">
                  <w:pPr>
                    <w:tabs>
                      <w:tab w:val="left" w:pos="2520"/>
                      <w:tab w:val="right" w:pos="4536"/>
                    </w:tabs>
                    <w:spacing w:before="34" w:line="182" w:lineRule="exact"/>
                    <w:textAlignment w:val="baseline"/>
                    <w:rPr>
                      <w:rFonts w:ascii="Arial" w:eastAsia="Arial" w:hAnsi="Arial"/>
                      <w:color w:val="000000"/>
                      <w:sz w:val="16"/>
                    </w:rPr>
                  </w:pPr>
                  <w:r>
                    <w:rPr>
                      <w:rFonts w:ascii="Arial" w:eastAsia="Arial" w:hAnsi="Arial"/>
                      <w:color w:val="000000"/>
                      <w:sz w:val="16"/>
                    </w:rPr>
                    <w:t>Rail Haulage</w:t>
                  </w:r>
                  <w:r>
                    <w:rPr>
                      <w:rFonts w:ascii="Arial" w:eastAsia="Arial" w:hAnsi="Arial"/>
                      <w:color w:val="000000"/>
                      <w:sz w:val="16"/>
                    </w:rPr>
                    <w:tab/>
                    <w:t>Yes</w:t>
                  </w:r>
                  <w:r>
                    <w:rPr>
                      <w:rFonts w:ascii="Arial" w:eastAsia="Arial" w:hAnsi="Arial"/>
                      <w:color w:val="000000"/>
                      <w:sz w:val="16"/>
                    </w:rPr>
                    <w:tab/>
                    <w:t>No</w:t>
                  </w:r>
                </w:p>
                <w:p w14:paraId="66CE95FA" w14:textId="77777777" w:rsidR="0084611F" w:rsidRDefault="00E13BC8">
                  <w:pPr>
                    <w:tabs>
                      <w:tab w:val="left" w:pos="2520"/>
                      <w:tab w:val="right" w:pos="4536"/>
                    </w:tabs>
                    <w:spacing w:before="38" w:line="182" w:lineRule="exact"/>
                    <w:textAlignment w:val="baseline"/>
                    <w:rPr>
                      <w:rFonts w:ascii="Arial" w:eastAsia="Arial" w:hAnsi="Arial"/>
                      <w:color w:val="000000"/>
                      <w:sz w:val="16"/>
                    </w:rPr>
                  </w:pPr>
                  <w:r>
                    <w:rPr>
                      <w:rFonts w:ascii="Arial" w:eastAsia="Arial" w:hAnsi="Arial"/>
                      <w:color w:val="000000"/>
                      <w:sz w:val="16"/>
                    </w:rPr>
                    <w:t>Scrap Metal Supply</w:t>
                  </w:r>
                  <w:r>
                    <w:rPr>
                      <w:rFonts w:ascii="Arial" w:eastAsia="Arial" w:hAnsi="Arial"/>
                      <w:color w:val="000000"/>
                      <w:sz w:val="16"/>
                    </w:rPr>
                    <w:tab/>
                    <w:t>Yes</w:t>
                  </w:r>
                  <w:r>
                    <w:rPr>
                      <w:rFonts w:ascii="Arial" w:eastAsia="Arial" w:hAnsi="Arial"/>
                      <w:color w:val="000000"/>
                      <w:sz w:val="16"/>
                    </w:rPr>
                    <w:tab/>
                    <w:t>No</w:t>
                  </w:r>
                </w:p>
                <w:p w14:paraId="1E5C7FF9" w14:textId="77777777" w:rsidR="0084611F" w:rsidRDefault="00E13BC8">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Transport and Logistic</w:t>
                  </w:r>
                  <w:r>
                    <w:rPr>
                      <w:rFonts w:ascii="Arial" w:eastAsia="Arial" w:hAnsi="Arial"/>
                      <w:color w:val="000000"/>
                      <w:sz w:val="16"/>
                    </w:rPr>
                    <w:tab/>
                    <w:t>Yes</w:t>
                  </w:r>
                  <w:r>
                    <w:rPr>
                      <w:rFonts w:ascii="Arial" w:eastAsia="Arial" w:hAnsi="Arial"/>
                      <w:color w:val="000000"/>
                      <w:sz w:val="16"/>
                    </w:rPr>
                    <w:tab/>
                    <w:t>No</w:t>
                  </w:r>
                </w:p>
                <w:p w14:paraId="5DA6395D" w14:textId="77777777" w:rsidR="0084611F" w:rsidRDefault="00E13BC8">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Industrial Gas Supply</w:t>
                  </w:r>
                  <w:r>
                    <w:rPr>
                      <w:rFonts w:ascii="Arial" w:eastAsia="Arial" w:hAnsi="Arial"/>
                      <w:color w:val="000000"/>
                      <w:sz w:val="16"/>
                    </w:rPr>
                    <w:tab/>
                    <w:t>Yes</w:t>
                  </w:r>
                  <w:r>
                    <w:rPr>
                      <w:rFonts w:ascii="Arial" w:eastAsia="Arial" w:hAnsi="Arial"/>
                      <w:color w:val="000000"/>
                      <w:sz w:val="16"/>
                    </w:rPr>
                    <w:tab/>
                    <w:t>No</w:t>
                  </w:r>
                </w:p>
                <w:p w14:paraId="4CF390AE" w14:textId="77777777" w:rsidR="0084611F" w:rsidRDefault="00E13BC8">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Natural Gas Supply</w:t>
                  </w:r>
                  <w:r>
                    <w:rPr>
                      <w:rFonts w:ascii="Arial" w:eastAsia="Arial" w:hAnsi="Arial"/>
                      <w:color w:val="000000"/>
                      <w:sz w:val="16"/>
                    </w:rPr>
                    <w:tab/>
                    <w:t>Yes</w:t>
                  </w:r>
                  <w:r>
                    <w:rPr>
                      <w:rFonts w:ascii="Arial" w:eastAsia="Arial" w:hAnsi="Arial"/>
                      <w:color w:val="000000"/>
                      <w:sz w:val="16"/>
                    </w:rPr>
                    <w:tab/>
                    <w:t>No</w:t>
                  </w:r>
                </w:p>
                <w:p w14:paraId="370252A1" w14:textId="77777777" w:rsidR="0084611F" w:rsidRDefault="00E13BC8">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Diesel Supply</w:t>
                  </w:r>
                  <w:r>
                    <w:rPr>
                      <w:rFonts w:ascii="Arial" w:eastAsia="Arial" w:hAnsi="Arial"/>
                      <w:color w:val="000000"/>
                      <w:sz w:val="16"/>
                    </w:rPr>
                    <w:tab/>
                    <w:t>Yes</w:t>
                  </w:r>
                  <w:r>
                    <w:rPr>
                      <w:rFonts w:ascii="Arial" w:eastAsia="Arial" w:hAnsi="Arial"/>
                      <w:color w:val="000000"/>
                      <w:sz w:val="16"/>
                    </w:rPr>
                    <w:tab/>
                    <w:t>No</w:t>
                  </w:r>
                </w:p>
                <w:p w14:paraId="6F28C825" w14:textId="77777777" w:rsidR="0084611F" w:rsidRDefault="00E13BC8">
                  <w:pPr>
                    <w:tabs>
                      <w:tab w:val="left" w:pos="2520"/>
                      <w:tab w:val="right" w:pos="4536"/>
                    </w:tabs>
                    <w:spacing w:before="34" w:line="182" w:lineRule="exact"/>
                    <w:textAlignment w:val="baseline"/>
                    <w:rPr>
                      <w:rFonts w:ascii="Arial" w:eastAsia="Arial" w:hAnsi="Arial"/>
                      <w:color w:val="000000"/>
                      <w:sz w:val="16"/>
                    </w:rPr>
                  </w:pPr>
                  <w:r>
                    <w:rPr>
                      <w:rFonts w:ascii="Arial" w:eastAsia="Arial" w:hAnsi="Arial"/>
                      <w:color w:val="000000"/>
                      <w:sz w:val="16"/>
                    </w:rPr>
                    <w:t>Consumable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A933598" w14:textId="77777777" w:rsidR="0084611F" w:rsidRDefault="00E13BC8">
                  <w:pPr>
                    <w:tabs>
                      <w:tab w:val="left" w:pos="2520"/>
                      <w:tab w:val="right" w:pos="4536"/>
                    </w:tabs>
                    <w:spacing w:before="38" w:line="182" w:lineRule="exact"/>
                    <w:textAlignment w:val="baseline"/>
                    <w:rPr>
                      <w:rFonts w:ascii="Arial" w:eastAsia="Arial" w:hAnsi="Arial"/>
                      <w:color w:val="000000"/>
                      <w:sz w:val="16"/>
                    </w:rPr>
                  </w:pPr>
                  <w:r>
                    <w:rPr>
                      <w:rFonts w:ascii="Arial" w:eastAsia="Arial" w:hAnsi="Arial"/>
                      <w:color w:val="000000"/>
                      <w:sz w:val="16"/>
                    </w:rPr>
                    <w:t>Waste Disposal</w:t>
                  </w:r>
                  <w:r>
                    <w:rPr>
                      <w:rFonts w:ascii="Arial" w:eastAsia="Arial" w:hAnsi="Arial"/>
                      <w:color w:val="000000"/>
                      <w:sz w:val="16"/>
                    </w:rPr>
                    <w:tab/>
                    <w:t>Yes</w:t>
                  </w:r>
                  <w:r>
                    <w:rPr>
                      <w:rFonts w:ascii="Arial" w:eastAsia="Arial" w:hAnsi="Arial"/>
                      <w:color w:val="000000"/>
                      <w:sz w:val="16"/>
                    </w:rPr>
                    <w:tab/>
                    <w:t>No</w:t>
                  </w:r>
                </w:p>
                <w:p w14:paraId="4C7BCF53" w14:textId="77777777" w:rsidR="0084611F" w:rsidRDefault="00E13BC8">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Slag Processing</w:t>
                  </w:r>
                  <w:r>
                    <w:rPr>
                      <w:rFonts w:ascii="Arial" w:eastAsia="Arial" w:hAnsi="Arial"/>
                      <w:color w:val="000000"/>
                      <w:sz w:val="16"/>
                    </w:rPr>
                    <w:tab/>
                    <w:t>Yes</w:t>
                  </w:r>
                  <w:r>
                    <w:rPr>
                      <w:rFonts w:ascii="Arial" w:eastAsia="Arial" w:hAnsi="Arial"/>
                      <w:color w:val="000000"/>
                      <w:sz w:val="16"/>
                    </w:rPr>
                    <w:tab/>
                    <w:t>No</w:t>
                  </w:r>
                </w:p>
                <w:p w14:paraId="44CD8B74" w14:textId="77777777" w:rsidR="0084611F" w:rsidRDefault="00E13BC8">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Facility Management</w:t>
                  </w:r>
                  <w:r>
                    <w:rPr>
                      <w:rFonts w:ascii="Arial" w:eastAsia="Arial" w:hAnsi="Arial"/>
                      <w:color w:val="000000"/>
                      <w:sz w:val="16"/>
                    </w:rPr>
                    <w:tab/>
                    <w:t>Yes</w:t>
                  </w:r>
                  <w:r>
                    <w:rPr>
                      <w:rFonts w:ascii="Arial" w:eastAsia="Arial" w:hAnsi="Arial"/>
                      <w:color w:val="000000"/>
                      <w:sz w:val="16"/>
                    </w:rPr>
                    <w:tab/>
                    <w:t>No</w:t>
                  </w:r>
                </w:p>
                <w:p w14:paraId="1C6BB4FD" w14:textId="77777777" w:rsidR="0084611F" w:rsidRDefault="00E13BC8">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Maintenance Services</w:t>
                  </w:r>
                  <w:r>
                    <w:rPr>
                      <w:rFonts w:ascii="Arial" w:eastAsia="Arial" w:hAnsi="Arial"/>
                      <w:color w:val="000000"/>
                      <w:sz w:val="16"/>
                    </w:rPr>
                    <w:tab/>
                    <w:t>Yes</w:t>
                  </w:r>
                  <w:r>
                    <w:rPr>
                      <w:rFonts w:ascii="Arial" w:eastAsia="Arial" w:hAnsi="Arial"/>
                      <w:color w:val="000000"/>
                      <w:sz w:val="16"/>
                    </w:rPr>
                    <w:tab/>
                    <w:t>No</w:t>
                  </w:r>
                </w:p>
                <w:p w14:paraId="6B0B0B33" w14:textId="77777777" w:rsidR="0084611F" w:rsidRDefault="00E13BC8">
                  <w:pPr>
                    <w:tabs>
                      <w:tab w:val="left" w:pos="2520"/>
                      <w:tab w:val="right" w:pos="4536"/>
                    </w:tabs>
                    <w:spacing w:before="39" w:line="182" w:lineRule="exact"/>
                    <w:textAlignment w:val="baseline"/>
                    <w:rPr>
                      <w:rFonts w:ascii="Arial" w:eastAsia="Arial" w:hAnsi="Arial"/>
                      <w:color w:val="000000"/>
                      <w:sz w:val="16"/>
                    </w:rPr>
                  </w:pPr>
                  <w:r>
                    <w:rPr>
                      <w:rFonts w:ascii="Arial" w:eastAsia="Arial" w:hAnsi="Arial"/>
                      <w:color w:val="000000"/>
                      <w:sz w:val="16"/>
                    </w:rPr>
                    <w:t>Insurance Provider</w:t>
                  </w:r>
                  <w:r>
                    <w:rPr>
                      <w:rFonts w:ascii="Arial" w:eastAsia="Arial" w:hAnsi="Arial"/>
                      <w:color w:val="000000"/>
                      <w:sz w:val="16"/>
                    </w:rPr>
                    <w:tab/>
                    <w:t>Yes</w:t>
                  </w:r>
                  <w:r>
                    <w:rPr>
                      <w:rFonts w:ascii="Arial" w:eastAsia="Arial" w:hAnsi="Arial"/>
                      <w:color w:val="000000"/>
                      <w:sz w:val="16"/>
                    </w:rPr>
                    <w:tab/>
                    <w:t>No</w:t>
                  </w:r>
                </w:p>
                <w:p w14:paraId="21B993B2" w14:textId="77777777" w:rsidR="0084611F" w:rsidRDefault="00E13BC8">
                  <w:pPr>
                    <w:tabs>
                      <w:tab w:val="left" w:pos="2520"/>
                      <w:tab w:val="right" w:pos="4536"/>
                    </w:tabs>
                    <w:spacing w:before="34" w:line="182" w:lineRule="exact"/>
                    <w:textAlignment w:val="baseline"/>
                    <w:rPr>
                      <w:rFonts w:ascii="Arial" w:eastAsia="Arial" w:hAnsi="Arial"/>
                      <w:color w:val="000000"/>
                      <w:sz w:val="16"/>
                    </w:rPr>
                  </w:pPr>
                  <w:r>
                    <w:rPr>
                      <w:rFonts w:ascii="Arial" w:eastAsia="Arial" w:hAnsi="Arial"/>
                      <w:color w:val="000000"/>
                      <w:sz w:val="16"/>
                    </w:rPr>
                    <w:t>IT System</w:t>
                  </w:r>
                  <w:r>
                    <w:rPr>
                      <w:rFonts w:ascii="Arial" w:eastAsia="Arial" w:hAnsi="Arial"/>
                      <w:color w:val="000000"/>
                      <w:sz w:val="16"/>
                    </w:rPr>
                    <w:tab/>
                    <w:t>Yes</w:t>
                  </w:r>
                  <w:r>
                    <w:rPr>
                      <w:rFonts w:ascii="Arial" w:eastAsia="Arial" w:hAnsi="Arial"/>
                      <w:color w:val="000000"/>
                      <w:sz w:val="16"/>
                    </w:rPr>
                    <w:tab/>
                    <w:t>No</w:t>
                  </w:r>
                </w:p>
                <w:p w14:paraId="6763EA5B" w14:textId="77777777" w:rsidR="0084611F" w:rsidRDefault="00E13BC8">
                  <w:pPr>
                    <w:tabs>
                      <w:tab w:val="left" w:pos="2520"/>
                      <w:tab w:val="right" w:pos="4536"/>
                    </w:tabs>
                    <w:spacing w:before="38" w:line="182" w:lineRule="exact"/>
                    <w:textAlignment w:val="baseline"/>
                    <w:rPr>
                      <w:rFonts w:ascii="Arial" w:eastAsia="Arial" w:hAnsi="Arial"/>
                      <w:color w:val="000000"/>
                      <w:sz w:val="16"/>
                    </w:rPr>
                  </w:pPr>
                  <w:r>
                    <w:rPr>
                      <w:rFonts w:ascii="Arial" w:eastAsia="Arial" w:hAnsi="Arial"/>
                      <w:color w:val="000000"/>
                      <w:sz w:val="16"/>
                    </w:rPr>
                    <w:t>Power Supply</w:t>
                  </w:r>
                  <w:r>
                    <w:rPr>
                      <w:rFonts w:ascii="Arial" w:eastAsia="Arial" w:hAnsi="Arial"/>
                      <w:color w:val="000000"/>
                      <w:sz w:val="16"/>
                    </w:rPr>
                    <w:tab/>
                    <w:t>Yes</w:t>
                  </w:r>
                  <w:r>
                    <w:rPr>
                      <w:rFonts w:ascii="Arial" w:eastAsia="Arial" w:hAnsi="Arial"/>
                      <w:color w:val="000000"/>
                      <w:sz w:val="16"/>
                    </w:rPr>
                    <w:tab/>
                    <w:t>No</w:t>
                  </w:r>
                </w:p>
                <w:p w14:paraId="7F2284F7" w14:textId="77777777" w:rsidR="0084611F" w:rsidRDefault="00E13BC8">
                  <w:pPr>
                    <w:spacing w:before="198" w:line="343" w:lineRule="exact"/>
                    <w:ind w:right="1008"/>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An Australian entity is an entity with an ABN or ACN Facility standards:</w:t>
                  </w:r>
                </w:p>
                <w:p w14:paraId="6A53E4C0" w14:textId="77777777" w:rsidR="0084611F" w:rsidRDefault="00E13BC8">
                  <w:pPr>
                    <w:spacing w:before="95" w:after="3226"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18508AD5">
          <v:shape id="_x0000_s1027" type="#_x0000_t202" style="position:absolute;margin-left:488.15pt;margin-top:765.4pt;width:55pt;height:13.6pt;z-index:-251652096;mso-wrap-distance-left:0;mso-wrap-distance-right:0;mso-position-horizontal-relative:page;mso-position-vertical-relative:page" filled="f" stroked="f">
            <v:textbox inset="0,0,0,0">
              <w:txbxContent>
                <w:p w14:paraId="2FB7A663" w14:textId="77777777" w:rsidR="0084611F" w:rsidRDefault="00E13BC8">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64EACEF0">
          <v:line id="_x0000_s1026" style="position:absolute;z-index:251667456;mso-position-horizontal-relative:page;mso-position-vertical-relative:page" from="43.9pt,148.55pt" to="538.15pt,148.55pt" strokeweight="1.2pt">
            <w10:wrap anchorx="page" anchory="page"/>
          </v:line>
        </w:pict>
      </w:r>
    </w:p>
    <w:p w14:paraId="14C5EF71" w14:textId="77777777" w:rsidR="0084611F" w:rsidRDefault="0084611F">
      <w:pPr>
        <w:sectPr w:rsidR="0084611F">
          <w:pgSz w:w="11904" w:h="16843"/>
          <w:pgMar w:top="752" w:right="946" w:bottom="890" w:left="878" w:header="720" w:footer="720" w:gutter="0"/>
          <w:cols w:space="720"/>
        </w:sectPr>
      </w:pPr>
    </w:p>
    <w:p w14:paraId="087F778E" w14:textId="77777777" w:rsidR="0084611F" w:rsidRDefault="00E13BC8">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Mon May 19 2025 14:06:58 GMT+1000 (AEST) *****</w:t>
      </w:r>
    </w:p>
    <w:p w14:paraId="1D1A2A3A" w14:textId="77777777" w:rsidR="0084611F" w:rsidRDefault="0084611F">
      <w:pPr>
        <w:spacing w:before="3" w:after="818" w:line="183" w:lineRule="exact"/>
        <w:sectPr w:rsidR="0084611F">
          <w:pgSz w:w="11904" w:h="16843"/>
          <w:pgMar w:top="1040" w:right="1413" w:bottom="867" w:left="1111" w:header="720" w:footer="720" w:gutter="0"/>
          <w:cols w:space="720"/>
        </w:sectPr>
      </w:pPr>
    </w:p>
    <w:p w14:paraId="0FD2A9EC" w14:textId="77777777" w:rsidR="0084611F" w:rsidRDefault="00E13BC8">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FCD74B7" w14:textId="77777777" w:rsidR="0084611F" w:rsidRDefault="00E13BC8">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280349E1" w14:textId="77777777" w:rsidR="0084611F" w:rsidRDefault="00E13BC8">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Very Lim</w:t>
      </w:r>
    </w:p>
    <w:p w14:paraId="2135F576" w14:textId="77777777" w:rsidR="0084611F" w:rsidRDefault="00E13BC8">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Commercial and Approvals Manager</w:t>
      </w:r>
    </w:p>
    <w:p w14:paraId="2E16769A" w14:textId="77777777" w:rsidR="0084611F" w:rsidRDefault="00E13BC8">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0411832899</w:t>
      </w:r>
    </w:p>
    <w:p w14:paraId="2ED0B768" w14:textId="77777777" w:rsidR="0084611F" w:rsidRDefault="00E13BC8">
      <w:pPr>
        <w:spacing w:before="34"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4">
        <w:r>
          <w:rPr>
            <w:rFonts w:ascii="Arial" w:eastAsia="Arial" w:hAnsi="Arial"/>
            <w:color w:val="0000FF"/>
            <w:sz w:val="16"/>
            <w:u w:val="single"/>
          </w:rPr>
          <w:t>very.lim@greensteelwa.com.au</w:t>
        </w:r>
      </w:hyperlink>
      <w:r>
        <w:rPr>
          <w:rFonts w:ascii="Arial" w:eastAsia="Arial" w:hAnsi="Arial"/>
          <w:color w:val="000000"/>
          <w:sz w:val="16"/>
        </w:rPr>
        <w:t xml:space="preserve"> </w:t>
      </w:r>
    </w:p>
    <w:p w14:paraId="1818D2DF" w14:textId="77777777" w:rsidR="0084611F" w:rsidRDefault="00E13BC8">
      <w:pPr>
        <w:spacing w:before="57" w:line="328" w:lineRule="exact"/>
        <w:textAlignment w:val="baseline"/>
        <w:rPr>
          <w:rFonts w:ascii="Arial" w:eastAsia="Arial" w:hAnsi="Arial"/>
          <w:color w:val="000000"/>
          <w:sz w:val="16"/>
        </w:rPr>
      </w:pPr>
      <w:r>
        <w:rPr>
          <w:rFonts w:ascii="Arial" w:eastAsia="Arial" w:hAnsi="Arial"/>
          <w:color w:val="000000"/>
          <w:sz w:val="16"/>
        </w:rPr>
        <w:t xml:space="preserve">Facility operator website: https:!!www.greensteelwa.com.au! </w:t>
      </w:r>
      <w:r>
        <w:rPr>
          <w:rFonts w:ascii="Arial" w:eastAsia="Arial" w:hAnsi="Arial"/>
          <w:color w:val="000000"/>
          <w:sz w:val="16"/>
        </w:rPr>
        <w:br/>
        <w:t xml:space="preserve">Facility opportunities website: https:!!www.greensteelwa.com.au! </w:t>
      </w:r>
      <w:r>
        <w:rPr>
          <w:rFonts w:ascii="Arial" w:eastAsia="Arial" w:hAnsi="Arial"/>
          <w:color w:val="000000"/>
          <w:sz w:val="16"/>
        </w:rPr>
        <w:br/>
        <w:t>Supplier engagement and communication actions :</w:t>
      </w:r>
    </w:p>
    <w:p w14:paraId="0B5E706F" w14:textId="77777777" w:rsidR="0084611F" w:rsidRDefault="00E13BC8">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410C0760" w14:textId="77777777" w:rsidR="0084611F" w:rsidRDefault="00E13BC8">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0583B86F" w14:textId="77777777" w:rsidR="0084611F" w:rsidRDefault="00E13BC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29472389" w14:textId="77777777" w:rsidR="0084611F" w:rsidRDefault="00E13BC8">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292B14DD" w14:textId="77777777" w:rsidR="0084611F" w:rsidRDefault="00E13BC8">
      <w:pPr>
        <w:spacing w:before="472"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4CC30CF" w14:textId="77777777" w:rsidR="0084611F" w:rsidRDefault="00E13BC8">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8795CD3" w14:textId="77777777" w:rsidR="0084611F" w:rsidRDefault="00E13BC8">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Provide market intelligence to suppliers </w:t>
      </w:r>
      <w:r>
        <w:rPr>
          <w:rFonts w:ascii="Arial" w:eastAsia="Arial" w:hAnsi="Arial"/>
          <w:color w:val="000000"/>
          <w:sz w:val="16"/>
        </w:rPr>
        <w:br/>
        <w:t>Direct Engagement to Australian Entities</w:t>
      </w:r>
    </w:p>
    <w:p w14:paraId="42EAEC95" w14:textId="77777777" w:rsidR="0084611F" w:rsidRDefault="00E13BC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982F97A" w14:textId="77777777" w:rsidR="0084611F" w:rsidRDefault="00E13BC8">
      <w:pPr>
        <w:spacing w:before="125" w:line="216" w:lineRule="exact"/>
        <w:ind w:left="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Provide references for high performing suppliers</w:t>
      </w:r>
    </w:p>
    <w:p w14:paraId="40A9A5FF" w14:textId="77777777" w:rsidR="0084611F" w:rsidRDefault="00E13BC8">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4751F7F6" w14:textId="77777777" w:rsidR="0084611F" w:rsidRDefault="00E13BC8">
      <w:pPr>
        <w:spacing w:before="95" w:after="5064" w:line="221" w:lineRule="exact"/>
        <w:textAlignment w:val="baseline"/>
        <w:rPr>
          <w:rFonts w:ascii="Arial" w:eastAsia="Arial" w:hAnsi="Arial"/>
          <w:color w:val="000000"/>
          <w:spacing w:val="-4"/>
          <w:sz w:val="16"/>
        </w:rPr>
      </w:pPr>
      <w:r>
        <w:rPr>
          <w:rFonts w:ascii="Arial" w:eastAsia="Arial" w:hAnsi="Arial"/>
          <w:color w:val="000000"/>
          <w:spacing w:val="-4"/>
          <w:sz w:val="16"/>
        </w:rPr>
        <w:t xml:space="preserve">The feedback process for unsuccessful bidders will ensure </w:t>
      </w:r>
      <w:proofErr w:type="gramStart"/>
      <w:r>
        <w:rPr>
          <w:rFonts w:ascii="Arial" w:eastAsia="Arial" w:hAnsi="Arial"/>
          <w:color w:val="000000"/>
          <w:spacing w:val="-4"/>
          <w:sz w:val="16"/>
        </w:rPr>
        <w:t>transparency, and</w:t>
      </w:r>
      <w:proofErr w:type="gramEnd"/>
      <w:r>
        <w:rPr>
          <w:rFonts w:ascii="Arial" w:eastAsia="Arial" w:hAnsi="Arial"/>
          <w:color w:val="000000"/>
          <w:spacing w:val="-4"/>
          <w:sz w:val="16"/>
        </w:rPr>
        <w:t xml:space="preserve"> support the development of Australian suppliers in competitive tender processes. When an Australian supplier is unsuccessful in a bid, GSWAC will be required to provide feedback in writing, outlining the reasons for the decision and offering constructive guidance for future opportunities. If the offer is accepted, GSWAC will deliver tailored feedback, recommendations of relevant training, skills, capability and capacity development.</w:t>
      </w:r>
    </w:p>
    <w:p w14:paraId="2EA2676B" w14:textId="77777777" w:rsidR="0084611F" w:rsidRDefault="0084611F">
      <w:pPr>
        <w:spacing w:before="95" w:after="5064" w:line="221" w:lineRule="exact"/>
        <w:sectPr w:rsidR="0084611F">
          <w:type w:val="continuous"/>
          <w:pgSz w:w="11904" w:h="16843"/>
          <w:pgMar w:top="1040" w:right="1478" w:bottom="867" w:left="1046" w:header="720" w:footer="720" w:gutter="0"/>
          <w:cols w:space="720"/>
        </w:sectPr>
      </w:pPr>
    </w:p>
    <w:p w14:paraId="27663F8D" w14:textId="77777777" w:rsidR="0084611F" w:rsidRDefault="00E13BC8">
      <w:pPr>
        <w:spacing w:before="4" w:line="249" w:lineRule="exact"/>
        <w:textAlignment w:val="baseline"/>
        <w:rPr>
          <w:rFonts w:eastAsia="Times New Roman"/>
          <w:color w:val="000000"/>
          <w:spacing w:val="-1"/>
        </w:rPr>
      </w:pPr>
      <w:r>
        <w:rPr>
          <w:rFonts w:eastAsia="Times New Roman"/>
          <w:color w:val="000000"/>
          <w:spacing w:val="-1"/>
        </w:rPr>
        <w:t>Page 5 of 5</w:t>
      </w:r>
    </w:p>
    <w:sectPr w:rsidR="0084611F">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EAAB" w14:textId="77777777" w:rsidR="00E13BC8" w:rsidRDefault="00E13BC8">
      <w:r>
        <w:separator/>
      </w:r>
    </w:p>
  </w:endnote>
  <w:endnote w:type="continuationSeparator" w:id="0">
    <w:p w14:paraId="6DC29825" w14:textId="77777777" w:rsidR="00E13BC8" w:rsidRDefault="00E1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91CF" w14:textId="5B930CBE" w:rsidR="00E13BC8" w:rsidRDefault="00E13BC8">
    <w:pPr>
      <w:pStyle w:val="Footer"/>
    </w:pPr>
    <w:r>
      <w:rPr>
        <w:noProof/>
      </w:rPr>
      <mc:AlternateContent>
        <mc:Choice Requires="wps">
          <w:drawing>
            <wp:anchor distT="0" distB="0" distL="0" distR="0" simplePos="0" relativeHeight="251662336" behindDoc="0" locked="0" layoutInCell="1" allowOverlap="1" wp14:anchorId="335CC09F" wp14:editId="7ECB0108">
              <wp:simplePos x="635" y="635"/>
              <wp:positionH relativeFrom="page">
                <wp:align>center</wp:align>
              </wp:positionH>
              <wp:positionV relativeFrom="page">
                <wp:align>bottom</wp:align>
              </wp:positionV>
              <wp:extent cx="551815" cy="376555"/>
              <wp:effectExtent l="0" t="0" r="635" b="0"/>
              <wp:wrapNone/>
              <wp:docPr id="16217904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9668DF9" w14:textId="7E615EA6"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5CC09F"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49668DF9" w14:textId="7E615EA6"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1039" w14:textId="36FD9325" w:rsidR="00E13BC8" w:rsidRDefault="00E13BC8">
    <w:pPr>
      <w:pStyle w:val="Footer"/>
    </w:pPr>
    <w:r>
      <w:rPr>
        <w:noProof/>
      </w:rPr>
      <mc:AlternateContent>
        <mc:Choice Requires="wps">
          <w:drawing>
            <wp:anchor distT="0" distB="0" distL="0" distR="0" simplePos="0" relativeHeight="251663360" behindDoc="0" locked="0" layoutInCell="1" allowOverlap="1" wp14:anchorId="3902BA13" wp14:editId="7A54C73E">
              <wp:simplePos x="355600" y="10077450"/>
              <wp:positionH relativeFrom="page">
                <wp:align>center</wp:align>
              </wp:positionH>
              <wp:positionV relativeFrom="page">
                <wp:align>bottom</wp:align>
              </wp:positionV>
              <wp:extent cx="551815" cy="376555"/>
              <wp:effectExtent l="0" t="0" r="635" b="0"/>
              <wp:wrapNone/>
              <wp:docPr id="214202858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BB57BC" w14:textId="6E219ED0"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02BA13"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40BB57BC" w14:textId="6E219ED0"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1CDA" w14:textId="11AF310D" w:rsidR="00E13BC8" w:rsidRDefault="00E13BC8">
    <w:pPr>
      <w:pStyle w:val="Footer"/>
    </w:pPr>
    <w:r>
      <w:rPr>
        <w:noProof/>
      </w:rPr>
      <mc:AlternateContent>
        <mc:Choice Requires="wps">
          <w:drawing>
            <wp:anchor distT="0" distB="0" distL="0" distR="0" simplePos="0" relativeHeight="251661312" behindDoc="0" locked="0" layoutInCell="1" allowOverlap="1" wp14:anchorId="08F9833D" wp14:editId="3BE7B4FB">
              <wp:simplePos x="635" y="635"/>
              <wp:positionH relativeFrom="page">
                <wp:align>center</wp:align>
              </wp:positionH>
              <wp:positionV relativeFrom="page">
                <wp:align>bottom</wp:align>
              </wp:positionV>
              <wp:extent cx="551815" cy="376555"/>
              <wp:effectExtent l="0" t="0" r="635" b="0"/>
              <wp:wrapNone/>
              <wp:docPr id="67100442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E05EFC" w14:textId="23A8E94D"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F9833D"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7DE05EFC" w14:textId="23A8E94D"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6B45" w14:textId="77777777" w:rsidR="0084611F" w:rsidRDefault="0084611F"/>
  </w:footnote>
  <w:footnote w:type="continuationSeparator" w:id="0">
    <w:p w14:paraId="669207DC" w14:textId="77777777" w:rsidR="0084611F" w:rsidRDefault="00E1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3550" w14:textId="54FE3E8A" w:rsidR="00E13BC8" w:rsidRDefault="00E13BC8">
    <w:pPr>
      <w:pStyle w:val="Header"/>
    </w:pPr>
    <w:r>
      <w:rPr>
        <w:noProof/>
      </w:rPr>
      <mc:AlternateContent>
        <mc:Choice Requires="wps">
          <w:drawing>
            <wp:anchor distT="0" distB="0" distL="0" distR="0" simplePos="0" relativeHeight="251659264" behindDoc="0" locked="0" layoutInCell="1" allowOverlap="1" wp14:anchorId="38B21B3C" wp14:editId="0646EB0E">
              <wp:simplePos x="635" y="635"/>
              <wp:positionH relativeFrom="page">
                <wp:align>center</wp:align>
              </wp:positionH>
              <wp:positionV relativeFrom="page">
                <wp:align>top</wp:align>
              </wp:positionV>
              <wp:extent cx="551815" cy="376555"/>
              <wp:effectExtent l="0" t="0" r="635" b="4445"/>
              <wp:wrapNone/>
              <wp:docPr id="146339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907D5B" w14:textId="3625CE4C"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B21B3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04907D5B" w14:textId="3625CE4C"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132F" w14:textId="4281A7C2" w:rsidR="00E13BC8" w:rsidRDefault="00E13BC8">
    <w:pPr>
      <w:pStyle w:val="Header"/>
    </w:pPr>
    <w:r>
      <w:rPr>
        <w:noProof/>
      </w:rPr>
      <mc:AlternateContent>
        <mc:Choice Requires="wps">
          <w:drawing>
            <wp:anchor distT="0" distB="0" distL="0" distR="0" simplePos="0" relativeHeight="251660288" behindDoc="0" locked="0" layoutInCell="1" allowOverlap="1" wp14:anchorId="030D8C3B" wp14:editId="28B5A762">
              <wp:simplePos x="355600" y="457200"/>
              <wp:positionH relativeFrom="page">
                <wp:align>center</wp:align>
              </wp:positionH>
              <wp:positionV relativeFrom="page">
                <wp:align>top</wp:align>
              </wp:positionV>
              <wp:extent cx="551815" cy="376555"/>
              <wp:effectExtent l="0" t="0" r="635" b="4445"/>
              <wp:wrapNone/>
              <wp:docPr id="5595521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4D312E" w14:textId="6F646496"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0D8C3B"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1F4D312E" w14:textId="6F646496"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9989" w14:textId="14AE0914" w:rsidR="00E13BC8" w:rsidRDefault="00E13BC8">
    <w:pPr>
      <w:pStyle w:val="Header"/>
    </w:pPr>
    <w:r>
      <w:rPr>
        <w:noProof/>
      </w:rPr>
      <mc:AlternateContent>
        <mc:Choice Requires="wps">
          <w:drawing>
            <wp:anchor distT="0" distB="0" distL="0" distR="0" simplePos="0" relativeHeight="251658240" behindDoc="0" locked="0" layoutInCell="1" allowOverlap="1" wp14:anchorId="739F07EC" wp14:editId="5CDD26B0">
              <wp:simplePos x="635" y="635"/>
              <wp:positionH relativeFrom="page">
                <wp:align>center</wp:align>
              </wp:positionH>
              <wp:positionV relativeFrom="page">
                <wp:align>top</wp:align>
              </wp:positionV>
              <wp:extent cx="551815" cy="376555"/>
              <wp:effectExtent l="0" t="0" r="635" b="4445"/>
              <wp:wrapNone/>
              <wp:docPr id="12868765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D7EDDA" w14:textId="15CC8E4D"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9F07EC"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2BD7EDDA" w14:textId="15CC8E4D" w:rsidR="00E13BC8" w:rsidRPr="00E13BC8" w:rsidRDefault="00E13BC8" w:rsidP="00E13BC8">
                    <w:pPr>
                      <w:rPr>
                        <w:rFonts w:ascii="Calibri" w:eastAsia="Calibri" w:hAnsi="Calibri" w:cs="Calibri"/>
                        <w:noProof/>
                        <w:color w:val="C00000"/>
                        <w:sz w:val="24"/>
                        <w:szCs w:val="24"/>
                      </w:rPr>
                    </w:pPr>
                    <w:r w:rsidRPr="00E13BC8">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1F"/>
    <w:rsid w:val="000C5D5C"/>
    <w:rsid w:val="0084611F"/>
    <w:rsid w:val="00E13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2592A44E"/>
  <w15:docId w15:val="{1F28AF09-C3B1-4DF2-9637-0326DCE2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BC8"/>
    <w:pPr>
      <w:tabs>
        <w:tab w:val="center" w:pos="4513"/>
        <w:tab w:val="right" w:pos="9026"/>
      </w:tabs>
    </w:pPr>
  </w:style>
  <w:style w:type="character" w:customStyle="1" w:styleId="HeaderChar">
    <w:name w:val="Header Char"/>
    <w:basedOn w:val="DefaultParagraphFont"/>
    <w:link w:val="Header"/>
    <w:uiPriority w:val="99"/>
    <w:rsid w:val="00E13BC8"/>
  </w:style>
  <w:style w:type="paragraph" w:styleId="Footer">
    <w:name w:val="footer"/>
    <w:basedOn w:val="Normal"/>
    <w:link w:val="FooterChar"/>
    <w:uiPriority w:val="99"/>
    <w:unhideWhenUsed/>
    <w:rsid w:val="00E13BC8"/>
    <w:pPr>
      <w:tabs>
        <w:tab w:val="center" w:pos="4513"/>
        <w:tab w:val="right" w:pos="9026"/>
      </w:tabs>
    </w:pPr>
  </w:style>
  <w:style w:type="character" w:customStyle="1" w:styleId="FooterChar">
    <w:name w:val="Footer Char"/>
    <w:basedOn w:val="DefaultParagraphFont"/>
    <w:link w:val="Footer"/>
    <w:uiPriority w:val="99"/>
    <w:rsid w:val="00E1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ery.lim@greensteelwa.com.au"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very.lim@greensteelw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890</Words>
  <Characters>5077</Characters>
  <Application>Microsoft Office Word</Application>
  <DocSecurity>0</DocSecurity>
  <Lines>42</Lines>
  <Paragraphs>11</Paragraphs>
  <ScaleCrop>false</ScaleCrop>
  <Company>Department of Industry, Science, and Resources</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2025-05-20T00:13:00Z</dcterms:created>
  <dcterms:modified xsi:type="dcterms:W3CDTF">2025-05-20T00:15:00Z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4cb42d7c,df4bf0,215a1688</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27feb707,9aaa7e6,7facc32d</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