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16C4" w14:textId="77777777" w:rsidR="004E004A" w:rsidRDefault="005C6EB7">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Fri Feb 07 2025 09:36:54 GMT+ 1100 (AEDT)) *****</w:t>
      </w:r>
    </w:p>
    <w:p w14:paraId="469B443B" w14:textId="77777777" w:rsidR="004E004A" w:rsidRDefault="004E004A">
      <w:pPr>
        <w:spacing w:before="3" w:after="1250" w:line="183" w:lineRule="exact"/>
        <w:sectPr w:rsidR="004E004A">
          <w:pgSz w:w="11904" w:h="16843"/>
          <w:pgMar w:top="1040" w:right="847" w:bottom="867" w:left="557" w:header="720" w:footer="720" w:gutter="0"/>
          <w:cols w:space="720"/>
        </w:sectPr>
      </w:pPr>
    </w:p>
    <w:p w14:paraId="768B91CC" w14:textId="77777777" w:rsidR="00D145BC" w:rsidRDefault="00D145BC">
      <w:pPr>
        <w:spacing w:line="391" w:lineRule="exact"/>
        <w:jc w:val="center"/>
        <w:textAlignment w:val="baseline"/>
        <w:rPr>
          <w:rFonts w:ascii="Arial" w:eastAsia="Arial" w:hAnsi="Arial"/>
          <w:color w:val="000000"/>
          <w:spacing w:val="6"/>
          <w:w w:val="95"/>
          <w:sz w:val="34"/>
        </w:rPr>
      </w:pPr>
    </w:p>
    <w:p w14:paraId="3FA4E184" w14:textId="77777777" w:rsidR="00D145BC" w:rsidRDefault="00D145BC">
      <w:pPr>
        <w:spacing w:line="391" w:lineRule="exact"/>
        <w:jc w:val="center"/>
        <w:textAlignment w:val="baseline"/>
        <w:rPr>
          <w:rFonts w:ascii="Arial" w:eastAsia="Arial" w:hAnsi="Arial"/>
          <w:color w:val="000000"/>
          <w:spacing w:val="6"/>
          <w:w w:val="95"/>
          <w:sz w:val="34"/>
        </w:rPr>
      </w:pPr>
    </w:p>
    <w:p w14:paraId="4D955BE8" w14:textId="636548C0" w:rsidR="004E004A" w:rsidRDefault="005C6EB7">
      <w:pPr>
        <w:spacing w:line="391" w:lineRule="exact"/>
        <w:jc w:val="center"/>
        <w:textAlignment w:val="baseline"/>
        <w:rPr>
          <w:rFonts w:ascii="Arial" w:eastAsia="Arial" w:hAnsi="Arial"/>
          <w:color w:val="000000"/>
          <w:spacing w:val="6"/>
          <w:w w:val="95"/>
          <w:sz w:val="34"/>
        </w:rPr>
      </w:pPr>
      <w:r>
        <w:pict w14:anchorId="5CF8611A">
          <v:shapetype id="_x0000_t202" coordsize="21600,21600" o:spt="202" path="m,l,21600r21600,l21600,xe">
            <v:stroke joinstyle="miter"/>
            <v:path gradientshapeok="t" o:connecttype="rect"/>
          </v:shapetype>
          <v:shape id="_x0000_s0" o:spid="_x0000_s1034" type="#_x0000_t202" style="position:absolute;left:0;text-align:left;margin-left:209.3pt;margin-top:124.1pt;width:2in;height:24.65pt;z-index:-251661824;mso-wrap-distance-left:0;mso-wrap-distance-right:0;mso-position-horizontal-relative:page;mso-position-vertical-relative:page" filled="f" stroked="f">
            <v:textbox inset="0,0,0,0">
              <w:txbxContent>
                <w:p w14:paraId="68DA84A0" w14:textId="77777777" w:rsidR="004E004A" w:rsidRDefault="005C6EB7">
                  <w:pPr>
                    <w:spacing w:after="162"/>
                    <w:ind w:right="34"/>
                    <w:textAlignment w:val="baseline"/>
                  </w:pPr>
                  <w:r>
                    <w:rPr>
                      <w:noProof/>
                    </w:rPr>
                    <w:drawing>
                      <wp:inline distT="0" distB="0" distL="0" distR="0" wp14:anchorId="1F51199D" wp14:editId="05505236">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75F3B044" w14:textId="77777777" w:rsidR="004E004A" w:rsidRDefault="005C6EB7">
      <w:pPr>
        <w:spacing w:before="203" w:after="338" w:line="297" w:lineRule="exact"/>
        <w:jc w:val="center"/>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A65BDWXL</w:t>
      </w:r>
    </w:p>
    <w:p w14:paraId="20BE0A81" w14:textId="77777777" w:rsidR="004E004A" w:rsidRDefault="005C6EB7" w:rsidP="00D145BC">
      <w:pPr>
        <w:spacing w:before="160" w:after="84" w:line="393" w:lineRule="exact"/>
        <w:jc w:val="center"/>
        <w:textAlignment w:val="baseline"/>
        <w:rPr>
          <w:rFonts w:ascii="Arial" w:eastAsia="Arial" w:hAnsi="Arial"/>
          <w:color w:val="000000"/>
          <w:spacing w:val="7"/>
          <w:w w:val="95"/>
          <w:sz w:val="34"/>
        </w:rPr>
      </w:pPr>
      <w:r>
        <w:pict w14:anchorId="3FB20B15">
          <v:line id="_x0000_s1033" style="position:absolute;left:0;text-align:left;z-index:251659776;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35A5BC9F" w14:textId="77777777" w:rsidR="004E004A" w:rsidRDefault="005C6EB7">
      <w:pPr>
        <w:spacing w:before="123" w:line="183" w:lineRule="exact"/>
        <w:ind w:left="288"/>
        <w:textAlignment w:val="baseline"/>
        <w:rPr>
          <w:rFonts w:ascii="Arial" w:eastAsia="Arial" w:hAnsi="Arial"/>
          <w:b/>
          <w:color w:val="000000"/>
          <w:spacing w:val="-1"/>
          <w:sz w:val="16"/>
        </w:rPr>
      </w:pPr>
      <w:r>
        <w:pict w14:anchorId="2C6004B0">
          <v:line id="_x0000_s1032" style="position:absolute;left:0;text-align:left;z-index:251660800;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POTTINGER RENEWABLES PTY LTD</w:t>
      </w:r>
    </w:p>
    <w:p w14:paraId="3241FDB9" w14:textId="77777777" w:rsidR="004E004A" w:rsidRDefault="005C6EB7">
      <w:pPr>
        <w:spacing w:before="158" w:line="183" w:lineRule="exact"/>
        <w:ind w:left="288"/>
        <w:textAlignment w:val="baseline"/>
        <w:rPr>
          <w:rFonts w:ascii="Arial" w:eastAsia="Arial" w:hAnsi="Arial"/>
          <w:b/>
          <w:color w:val="000000"/>
          <w:sz w:val="16"/>
        </w:rPr>
      </w:pPr>
      <w:r>
        <w:rPr>
          <w:rFonts w:ascii="Arial" w:eastAsia="Arial" w:hAnsi="Arial"/>
          <w:b/>
          <w:color w:val="000000"/>
          <w:sz w:val="16"/>
        </w:rPr>
        <w:t>Other project proponent(s):</w:t>
      </w:r>
    </w:p>
    <w:p w14:paraId="28AF7382" w14:textId="77777777" w:rsidR="004E004A" w:rsidRDefault="005C6EB7">
      <w:pPr>
        <w:spacing w:before="139" w:line="181" w:lineRule="exact"/>
        <w:ind w:left="936"/>
        <w:textAlignment w:val="baseline"/>
        <w:rPr>
          <w:rFonts w:ascii="Arial" w:eastAsia="Arial" w:hAnsi="Arial"/>
          <w:color w:val="000000"/>
          <w:spacing w:val="-6"/>
          <w:sz w:val="16"/>
        </w:rPr>
      </w:pPr>
      <w:r>
        <w:rPr>
          <w:rFonts w:ascii="Arial" w:eastAsia="Arial" w:hAnsi="Arial"/>
          <w:color w:val="000000"/>
          <w:spacing w:val="-6"/>
          <w:sz w:val="16"/>
        </w:rPr>
        <w:t>SOM EVA PTY LTD</w:t>
      </w:r>
    </w:p>
    <w:p w14:paraId="6DEEF8C6" w14:textId="77777777" w:rsidR="004E004A" w:rsidRDefault="005C6EB7">
      <w:pPr>
        <w:spacing w:before="39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03CAA6C4" w14:textId="77777777" w:rsidR="004E004A" w:rsidRDefault="005C6EB7">
      <w:pPr>
        <w:spacing w:before="354" w:line="181" w:lineRule="exact"/>
        <w:ind w:left="504"/>
        <w:textAlignment w:val="baseline"/>
        <w:rPr>
          <w:rFonts w:ascii="Arial" w:eastAsia="Arial" w:hAnsi="Arial"/>
          <w:color w:val="000000"/>
          <w:spacing w:val="-4"/>
          <w:sz w:val="16"/>
        </w:rPr>
      </w:pPr>
      <w:r>
        <w:rPr>
          <w:rFonts w:ascii="Arial" w:eastAsia="Arial" w:hAnsi="Arial"/>
          <w:color w:val="000000"/>
          <w:spacing w:val="-4"/>
          <w:sz w:val="16"/>
        </w:rPr>
        <w:t>Name: Pottinger Energy Park</w:t>
      </w:r>
    </w:p>
    <w:p w14:paraId="106C50CC" w14:textId="77777777" w:rsidR="004E004A" w:rsidRDefault="005C6EB7">
      <w:pPr>
        <w:spacing w:before="155" w:line="181" w:lineRule="exact"/>
        <w:ind w:left="504"/>
        <w:textAlignment w:val="baseline"/>
        <w:rPr>
          <w:rFonts w:ascii="Arial" w:eastAsia="Arial" w:hAnsi="Arial"/>
          <w:color w:val="000000"/>
          <w:spacing w:val="-4"/>
          <w:sz w:val="16"/>
        </w:rPr>
      </w:pPr>
      <w:r>
        <w:rPr>
          <w:rFonts w:ascii="Arial" w:eastAsia="Arial" w:hAnsi="Arial"/>
          <w:color w:val="000000"/>
          <w:spacing w:val="-4"/>
          <w:sz w:val="16"/>
        </w:rPr>
        <w:t xml:space="preserve">Location: W </w:t>
      </w:r>
      <w:proofErr w:type="spellStart"/>
      <w:r>
        <w:rPr>
          <w:rFonts w:ascii="Arial" w:eastAsia="Arial" w:hAnsi="Arial"/>
          <w:color w:val="000000"/>
          <w:spacing w:val="-4"/>
          <w:sz w:val="16"/>
        </w:rPr>
        <w:t>Burrabogie</w:t>
      </w:r>
      <w:proofErr w:type="spellEnd"/>
      <w:r>
        <w:rPr>
          <w:rFonts w:ascii="Arial" w:eastAsia="Arial" w:hAnsi="Arial"/>
          <w:color w:val="000000"/>
          <w:spacing w:val="-4"/>
          <w:sz w:val="16"/>
        </w:rPr>
        <w:t xml:space="preserve"> Road, Booroorban, NSW, 2710</w:t>
      </w:r>
    </w:p>
    <w:p w14:paraId="2664604D" w14:textId="77777777" w:rsidR="004E004A" w:rsidRDefault="005C6EB7">
      <w:pPr>
        <w:spacing w:before="140"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73CF3AAB" w14:textId="77777777" w:rsidR="004E004A" w:rsidRDefault="005C6EB7">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700AA402" w14:textId="77777777" w:rsidR="004E004A" w:rsidRDefault="005C6EB7">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6342E486" w14:textId="4EBBC8E5" w:rsidR="004E004A" w:rsidRDefault="005C6EB7">
      <w:pPr>
        <w:spacing w:before="117" w:line="220" w:lineRule="exact"/>
        <w:ind w:left="504" w:right="648"/>
        <w:textAlignment w:val="baseline"/>
        <w:rPr>
          <w:rFonts w:ascii="Arial" w:eastAsia="Arial" w:hAnsi="Arial"/>
          <w:color w:val="000000"/>
          <w:spacing w:val="-3"/>
          <w:sz w:val="16"/>
        </w:rPr>
      </w:pPr>
      <w:r>
        <w:rPr>
          <w:rFonts w:ascii="Arial" w:eastAsia="Arial" w:hAnsi="Arial"/>
          <w:color w:val="000000"/>
          <w:spacing w:val="-3"/>
          <w:sz w:val="16"/>
        </w:rPr>
        <w:t xml:space="preserve">Description: The proposed Pottinger Energy Park project, which is being developed by </w:t>
      </w:r>
      <w:proofErr w:type="spellStart"/>
      <w:r>
        <w:rPr>
          <w:rFonts w:ascii="Arial" w:eastAsia="Arial" w:hAnsi="Arial"/>
          <w:color w:val="000000"/>
          <w:spacing w:val="-3"/>
          <w:sz w:val="16"/>
        </w:rPr>
        <w:t>Someva</w:t>
      </w:r>
      <w:proofErr w:type="spellEnd"/>
      <w:r>
        <w:rPr>
          <w:rFonts w:ascii="Arial" w:eastAsia="Arial" w:hAnsi="Arial"/>
          <w:color w:val="000000"/>
          <w:spacing w:val="-3"/>
          <w:sz w:val="16"/>
        </w:rPr>
        <w:t xml:space="preserve"> Renewables and AGL Energy, is located approximately 60km south of Hay and 75km north of </w:t>
      </w:r>
      <w:proofErr w:type="spellStart"/>
      <w:r>
        <w:rPr>
          <w:rFonts w:ascii="Arial" w:eastAsia="Arial" w:hAnsi="Arial"/>
          <w:color w:val="000000"/>
          <w:spacing w:val="-3"/>
          <w:sz w:val="16"/>
        </w:rPr>
        <w:t>Deniliquinin</w:t>
      </w:r>
      <w:proofErr w:type="spellEnd"/>
      <w:r>
        <w:rPr>
          <w:rFonts w:ascii="Arial" w:eastAsia="Arial" w:hAnsi="Arial"/>
          <w:color w:val="000000"/>
          <w:spacing w:val="-3"/>
          <w:sz w:val="16"/>
        </w:rPr>
        <w:t xml:space="preserve"> NSW’s historic Western Riverina region. The project is also located within NSW’s</w:t>
      </w:r>
      <w:r w:rsidR="00D145BC">
        <w:rPr>
          <w:rFonts w:ascii="Arial" w:eastAsia="Arial" w:hAnsi="Arial"/>
          <w:color w:val="000000"/>
          <w:spacing w:val="-3"/>
          <w:sz w:val="16"/>
        </w:rPr>
        <w:t xml:space="preserve"> </w:t>
      </w:r>
      <w:proofErr w:type="gramStart"/>
      <w:r>
        <w:rPr>
          <w:rFonts w:ascii="Arial" w:eastAsia="Arial" w:hAnsi="Arial"/>
          <w:color w:val="000000"/>
          <w:spacing w:val="-3"/>
          <w:sz w:val="16"/>
        </w:rPr>
        <w:t>South West</w:t>
      </w:r>
      <w:proofErr w:type="gramEnd"/>
      <w:r>
        <w:rPr>
          <w:rFonts w:ascii="Arial" w:eastAsia="Arial" w:hAnsi="Arial"/>
          <w:color w:val="000000"/>
          <w:spacing w:val="-3"/>
          <w:sz w:val="16"/>
        </w:rPr>
        <w:t xml:space="preserve"> Renewable Energy Zone. Once completed, the Pottinger Energy Park will generate up to 1,300MW of clean, </w:t>
      </w:r>
      <w:proofErr w:type="gramStart"/>
      <w:r>
        <w:rPr>
          <w:rFonts w:ascii="Arial" w:eastAsia="Arial" w:hAnsi="Arial"/>
          <w:color w:val="000000"/>
          <w:spacing w:val="-3"/>
          <w:sz w:val="16"/>
        </w:rPr>
        <w:t>affordable</w:t>
      </w:r>
      <w:proofErr w:type="gramEnd"/>
      <w:r>
        <w:rPr>
          <w:rFonts w:ascii="Arial" w:eastAsia="Arial" w:hAnsi="Arial"/>
          <w:color w:val="000000"/>
          <w:spacing w:val="-3"/>
          <w:sz w:val="16"/>
        </w:rPr>
        <w:t xml:space="preserve"> and reliable energy – enough to power up to 830,000 Australian homes. This wind generation Project will provide a reliable and affordable source of electricity and help mitigate greenhouse gas emissions associated with energy generation. It will also provide significant economic benefits to the Riverina Murray region with an Estimated Development Cost of $2.152 billion. The Project Ar</w:t>
      </w:r>
      <w:r>
        <w:rPr>
          <w:rFonts w:ascii="Arial" w:eastAsia="Arial" w:hAnsi="Arial"/>
          <w:color w:val="000000"/>
          <w:spacing w:val="-3"/>
          <w:sz w:val="16"/>
        </w:rPr>
        <w:t>ea extends across 26,000 hectares across land owned by two associated host landholders. The Project includes a wind farm, a battery energy storage system, electrical reticulation and associated ancillary features. The Disturbance Footprint of the Project will be up to 1,066 hectares during construction.</w:t>
      </w:r>
    </w:p>
    <w:p w14:paraId="1845D601" w14:textId="77777777" w:rsidR="004E004A" w:rsidRDefault="005C6EB7">
      <w:pPr>
        <w:spacing w:before="141" w:after="4105" w:line="181"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17 Oct 2029</w:t>
      </w:r>
    </w:p>
    <w:p w14:paraId="4A2F985D" w14:textId="77777777" w:rsidR="004E004A" w:rsidRDefault="004E004A">
      <w:pPr>
        <w:spacing w:before="141" w:after="4105" w:line="181" w:lineRule="exact"/>
        <w:sectPr w:rsidR="004E004A">
          <w:type w:val="continuous"/>
          <w:pgSz w:w="11904" w:h="16843"/>
          <w:pgMar w:top="1040" w:right="847" w:bottom="867" w:left="557" w:header="720" w:footer="720" w:gutter="0"/>
          <w:cols w:space="720"/>
        </w:sectPr>
      </w:pPr>
    </w:p>
    <w:p w14:paraId="1EF503E0" w14:textId="77777777" w:rsidR="004E004A" w:rsidRDefault="005C6EB7">
      <w:pPr>
        <w:spacing w:before="4" w:line="249" w:lineRule="exact"/>
        <w:textAlignment w:val="baseline"/>
        <w:rPr>
          <w:rFonts w:eastAsia="Times New Roman"/>
          <w:color w:val="000000"/>
          <w:spacing w:val="-1"/>
        </w:rPr>
      </w:pPr>
      <w:r>
        <w:rPr>
          <w:rFonts w:eastAsia="Times New Roman"/>
          <w:color w:val="000000"/>
          <w:spacing w:val="-1"/>
        </w:rPr>
        <w:t>Page 1 of 4</w:t>
      </w:r>
    </w:p>
    <w:p w14:paraId="38A264EB" w14:textId="77777777" w:rsidR="004E004A" w:rsidRDefault="004E004A">
      <w:pPr>
        <w:sectPr w:rsidR="004E004A">
          <w:type w:val="continuous"/>
          <w:pgSz w:w="11904" w:h="16843"/>
          <w:pgMar w:top="1040" w:right="1022" w:bottom="867" w:left="9782" w:header="720" w:footer="720" w:gutter="0"/>
          <w:cols w:space="720"/>
        </w:sectPr>
      </w:pPr>
    </w:p>
    <w:p w14:paraId="49065C38" w14:textId="77777777" w:rsidR="004E004A" w:rsidRDefault="005C6EB7">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Fri Feb 07 2025 09:36:54 GMT+ 1100 (AEDT)) *****</w:t>
      </w:r>
    </w:p>
    <w:p w14:paraId="140CA9D0" w14:textId="77777777" w:rsidR="004E004A" w:rsidRDefault="005C6EB7">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44DB3F65" w14:textId="77777777" w:rsidR="004E004A" w:rsidRDefault="005C6EB7">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341"/>
        <w:gridCol w:w="2176"/>
        <w:gridCol w:w="1673"/>
        <w:gridCol w:w="3670"/>
      </w:tblGrid>
      <w:tr w:rsidR="004E004A" w14:paraId="62591610" w14:textId="77777777">
        <w:tblPrEx>
          <w:tblCellMar>
            <w:top w:w="0" w:type="dxa"/>
            <w:bottom w:w="0" w:type="dxa"/>
          </w:tblCellMar>
        </w:tblPrEx>
        <w:trPr>
          <w:trHeight w:hRule="exact" w:val="628"/>
        </w:trPr>
        <w:tc>
          <w:tcPr>
            <w:tcW w:w="2341" w:type="dxa"/>
            <w:vAlign w:val="center"/>
          </w:tcPr>
          <w:p w14:paraId="2A1BCD53" w14:textId="77777777" w:rsidR="004E004A" w:rsidRDefault="005C6EB7">
            <w:pPr>
              <w:spacing w:before="258" w:after="178" w:line="182" w:lineRule="exact"/>
              <w:ind w:right="581"/>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176" w:type="dxa"/>
            <w:vAlign w:val="center"/>
          </w:tcPr>
          <w:p w14:paraId="07A0B582" w14:textId="77777777" w:rsidR="004E004A" w:rsidRDefault="005C6EB7">
            <w:pPr>
              <w:spacing w:before="98" w:after="80" w:line="220" w:lineRule="exact"/>
              <w:ind w:left="360"/>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3" w:type="dxa"/>
          </w:tcPr>
          <w:p w14:paraId="3B5FF339" w14:textId="77777777" w:rsidR="004E004A" w:rsidRDefault="005C6EB7">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70" w:type="dxa"/>
            <w:vAlign w:val="center"/>
          </w:tcPr>
          <w:p w14:paraId="6B02B7FB" w14:textId="77777777" w:rsidR="004E004A" w:rsidRDefault="005C6EB7">
            <w:pPr>
              <w:spacing w:before="101" w:after="77" w:line="220" w:lineRule="exact"/>
              <w:ind w:left="144" w:right="828"/>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0EB043A6" w14:textId="77777777" w:rsidR="004E004A" w:rsidRDefault="004E004A">
      <w:pPr>
        <w:spacing w:after="51" w:line="20" w:lineRule="exact"/>
      </w:pPr>
    </w:p>
    <w:p w14:paraId="1B1FF6FF" w14:textId="77777777" w:rsidR="004E004A" w:rsidRDefault="005C6EB7">
      <w:pPr>
        <w:tabs>
          <w:tab w:val="left" w:pos="3456"/>
          <w:tab w:val="left" w:pos="5256"/>
        </w:tabs>
        <w:spacing w:before="17" w:line="217" w:lineRule="exact"/>
        <w:textAlignment w:val="baseline"/>
        <w:rPr>
          <w:rFonts w:ascii="Arial" w:eastAsia="Arial" w:hAnsi="Arial"/>
          <w:color w:val="000000"/>
          <w:sz w:val="16"/>
        </w:rPr>
      </w:pPr>
      <w:r>
        <w:rPr>
          <w:rFonts w:ascii="Arial" w:eastAsia="Arial" w:hAnsi="Arial"/>
          <w:color w:val="000000"/>
          <w:sz w:val="16"/>
        </w:rPr>
        <w:t>All opportunities can be found on our</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4535740" w14:textId="77777777" w:rsidR="004E004A" w:rsidRDefault="005C6EB7">
      <w:pPr>
        <w:spacing w:line="170" w:lineRule="exact"/>
        <w:textAlignment w:val="baseline"/>
        <w:rPr>
          <w:rFonts w:ascii="Arial" w:eastAsia="Arial" w:hAnsi="Arial"/>
          <w:color w:val="000000"/>
          <w:spacing w:val="-2"/>
          <w:sz w:val="16"/>
        </w:rPr>
      </w:pPr>
      <w:r>
        <w:rPr>
          <w:rFonts w:ascii="Arial" w:eastAsia="Arial" w:hAnsi="Arial"/>
          <w:color w:val="000000"/>
          <w:spacing w:val="-2"/>
          <w:sz w:val="16"/>
        </w:rPr>
        <w:t>ICN Gateway link</w:t>
      </w:r>
    </w:p>
    <w:p w14:paraId="7C46F814" w14:textId="77777777" w:rsidR="004E004A" w:rsidRDefault="005C6EB7">
      <w:pPr>
        <w:spacing w:before="317" w:line="85" w:lineRule="exact"/>
        <w:textAlignment w:val="baseline"/>
        <w:rPr>
          <w:rFonts w:ascii="Arial" w:eastAsia="Arial" w:hAnsi="Arial"/>
          <w:color w:val="000000"/>
          <w:sz w:val="11"/>
        </w:rPr>
      </w:pPr>
      <w:r>
        <w:rPr>
          <w:rFonts w:ascii="Arial" w:eastAsia="Arial" w:hAnsi="Arial"/>
          <w:color w:val="000000"/>
          <w:sz w:val="11"/>
        </w:rPr>
        <w:t>*</w:t>
      </w:r>
    </w:p>
    <w:p w14:paraId="49A8228F" w14:textId="77777777" w:rsidR="004E004A" w:rsidRDefault="005C6EB7">
      <w:pPr>
        <w:spacing w:line="228"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52429533" w14:textId="77777777" w:rsidR="004E004A" w:rsidRDefault="005C6EB7">
      <w:pPr>
        <w:spacing w:before="120" w:line="221"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5F62A9C8" w14:textId="77777777" w:rsidR="004E004A" w:rsidRDefault="005C6EB7">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671838D8" w14:textId="77777777" w:rsidR="004E004A" w:rsidRDefault="005C6EB7">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2749927C" w14:textId="77777777" w:rsidR="004E004A" w:rsidRDefault="005C6EB7">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Tim Mead</w:t>
      </w:r>
    </w:p>
    <w:p w14:paraId="4C85549F" w14:textId="77777777" w:rsidR="004E004A" w:rsidRDefault="005C6EB7">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Development Director</w:t>
      </w:r>
    </w:p>
    <w:p w14:paraId="320C2CBB" w14:textId="77777777" w:rsidR="004E004A" w:rsidRDefault="005C6EB7">
      <w:pPr>
        <w:spacing w:before="34" w:line="182" w:lineRule="exact"/>
        <w:ind w:left="648"/>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0419900277</w:t>
      </w:r>
    </w:p>
    <w:p w14:paraId="181CDB07" w14:textId="77777777" w:rsidR="004E004A" w:rsidRDefault="005C6EB7">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tim.m@someva.com.au</w:t>
        </w:r>
      </w:hyperlink>
      <w:r>
        <w:rPr>
          <w:rFonts w:ascii="Arial" w:eastAsia="Arial" w:hAnsi="Arial"/>
          <w:color w:val="000000"/>
          <w:sz w:val="16"/>
        </w:rPr>
        <w:t xml:space="preserve"> </w:t>
      </w:r>
    </w:p>
    <w:p w14:paraId="260B4DE6" w14:textId="77777777" w:rsidR="004E004A" w:rsidRDefault="005C6EB7">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8">
        <w:r>
          <w:rPr>
            <w:rFonts w:ascii="Arial" w:eastAsia="Arial" w:hAnsi="Arial"/>
            <w:color w:val="0000FF"/>
            <w:spacing w:val="-3"/>
            <w:sz w:val="16"/>
            <w:u w:val="single"/>
          </w:rPr>
          <w:t>https://www.somevarenewables.com.au/project/pottinger/</w:t>
        </w:r>
      </w:hyperlink>
      <w:r>
        <w:rPr>
          <w:rFonts w:ascii="Arial" w:eastAsia="Arial" w:hAnsi="Arial"/>
          <w:color w:val="000000"/>
          <w:spacing w:val="-3"/>
          <w:sz w:val="16"/>
        </w:rPr>
        <w:t xml:space="preserve"> </w:t>
      </w:r>
    </w:p>
    <w:p w14:paraId="1AB8266E" w14:textId="77777777" w:rsidR="004E004A" w:rsidRDefault="005C6EB7">
      <w:pPr>
        <w:spacing w:before="139"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opportunities website: </w:t>
      </w:r>
      <w:hyperlink r:id="rId9">
        <w:r>
          <w:rPr>
            <w:rFonts w:ascii="Arial" w:eastAsia="Arial" w:hAnsi="Arial"/>
            <w:color w:val="0000FF"/>
            <w:spacing w:val="-3"/>
            <w:sz w:val="16"/>
            <w:u w:val="single"/>
          </w:rPr>
          <w:t>https://gateway.icn.org.au/projects/9376</w:t>
        </w:r>
      </w:hyperlink>
      <w:r>
        <w:rPr>
          <w:rFonts w:ascii="Arial" w:eastAsia="Arial" w:hAnsi="Arial"/>
          <w:color w:val="000000"/>
          <w:spacing w:val="-3"/>
          <w:sz w:val="16"/>
        </w:rPr>
        <w:t xml:space="preserve"> </w:t>
      </w:r>
    </w:p>
    <w:p w14:paraId="25A71471" w14:textId="77777777" w:rsidR="004E004A" w:rsidRDefault="005C6EB7">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15C7FBA9" w14:textId="77777777" w:rsidR="004E004A" w:rsidRDefault="005C6EB7">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340E363F" w14:textId="77777777" w:rsidR="004E004A" w:rsidRDefault="005C6EB7">
      <w:pPr>
        <w:spacing w:before="34" w:line="182" w:lineRule="exact"/>
        <w:ind w:left="648"/>
        <w:textAlignment w:val="baseline"/>
        <w:rPr>
          <w:rFonts w:ascii="Arial" w:eastAsia="Arial" w:hAnsi="Arial"/>
          <w:color w:val="000000"/>
          <w:spacing w:val="-4"/>
          <w:sz w:val="16"/>
        </w:rPr>
      </w:pPr>
      <w:r>
        <w:rPr>
          <w:rFonts w:ascii="Arial" w:eastAsia="Arial" w:hAnsi="Arial"/>
          <w:color w:val="000000"/>
          <w:spacing w:val="-4"/>
          <w:sz w:val="16"/>
        </w:rPr>
        <w:t>Engage with vendor identification agencies on project opportunities and bid processes</w:t>
      </w:r>
    </w:p>
    <w:p w14:paraId="2043DD0A" w14:textId="77777777" w:rsidR="004E004A" w:rsidRDefault="005C6EB7">
      <w:pPr>
        <w:spacing w:before="38"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66838D6A" w14:textId="77777777" w:rsidR="004E004A" w:rsidRDefault="005C6EB7">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5FD511F8" w14:textId="77777777" w:rsidR="004E004A" w:rsidRDefault="005C6EB7">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0C1F379B" w14:textId="77777777" w:rsidR="004E004A" w:rsidRDefault="005C6EB7">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24A4E6FD" w14:textId="77777777" w:rsidR="004E004A" w:rsidRDefault="005C6EB7">
      <w:pPr>
        <w:spacing w:before="97" w:line="220" w:lineRule="exact"/>
        <w:ind w:left="648"/>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Provide market intelligence to suppliers</w:t>
      </w:r>
    </w:p>
    <w:p w14:paraId="653E3BCB" w14:textId="77777777" w:rsidR="004E004A" w:rsidRDefault="005C6EB7">
      <w:pPr>
        <w:spacing w:before="40" w:line="340" w:lineRule="exact"/>
        <w:ind w:left="648" w:hanging="648"/>
        <w:textAlignment w:val="baseline"/>
        <w:rPr>
          <w:rFonts w:ascii="Arial" w:eastAsia="Arial" w:hAnsi="Arial"/>
          <w:color w:val="000000"/>
          <w:sz w:val="16"/>
        </w:rPr>
      </w:pPr>
      <w:r>
        <w:rPr>
          <w:rFonts w:ascii="Arial" w:eastAsia="Arial" w:hAnsi="Arial"/>
          <w:color w:val="000000"/>
          <w:sz w:val="16"/>
        </w:rPr>
        <w:t xml:space="preserve">Global supply chain integration actions: </w:t>
      </w:r>
      <w:r>
        <w:rPr>
          <w:rFonts w:ascii="Arial" w:eastAsia="Arial" w:hAnsi="Arial"/>
          <w:color w:val="000000"/>
          <w:sz w:val="16"/>
        </w:rPr>
        <w:br/>
        <w:t>Explore this further</w:t>
      </w:r>
    </w:p>
    <w:p w14:paraId="1F88CA51" w14:textId="77777777" w:rsidR="004E004A" w:rsidRDefault="005C6EB7">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5DC64AA8" w14:textId="77777777" w:rsidR="004E004A" w:rsidRDefault="005C6EB7">
      <w:pPr>
        <w:spacing w:before="100" w:line="221" w:lineRule="exact"/>
        <w:ind w:right="432"/>
        <w:textAlignment w:val="baseline"/>
        <w:rPr>
          <w:rFonts w:ascii="Arial" w:eastAsia="Arial" w:hAnsi="Arial"/>
          <w:color w:val="000000"/>
          <w:sz w:val="16"/>
        </w:rPr>
      </w:pPr>
      <w:r>
        <w:rPr>
          <w:rFonts w:ascii="Arial" w:eastAsia="Arial" w:hAnsi="Arial"/>
          <w:color w:val="000000"/>
          <w:sz w:val="16"/>
        </w:rPr>
        <w:t>We will try to ensure that unsuccessful Australian bidders receive constructive feedback on their submissions. This feedback will highlight areas for improvement and include recommendations for relevant training, skills enhancement, and capacity development to help strengthen future bids. Feedback will be provided through direct communication, where suppliers can discuss specific aspects of their bid and receive guidance on how to improve their capabilities in line with project requirements.</w:t>
      </w:r>
    </w:p>
    <w:p w14:paraId="1B2B08F1" w14:textId="77777777" w:rsidR="004E004A" w:rsidRDefault="005C6EB7">
      <w:pPr>
        <w:spacing w:before="888" w:line="249" w:lineRule="exact"/>
        <w:jc w:val="right"/>
        <w:textAlignment w:val="baseline"/>
        <w:rPr>
          <w:rFonts w:eastAsia="Times New Roman"/>
          <w:color w:val="000000"/>
        </w:rPr>
      </w:pPr>
      <w:r>
        <w:rPr>
          <w:rFonts w:eastAsia="Times New Roman"/>
          <w:color w:val="000000"/>
        </w:rPr>
        <w:t>Page 2 of 4</w:t>
      </w:r>
    </w:p>
    <w:p w14:paraId="5D02CD55" w14:textId="77777777" w:rsidR="004E004A" w:rsidRDefault="004E004A">
      <w:pPr>
        <w:sectPr w:rsidR="004E004A">
          <w:pgSz w:w="11904" w:h="16843"/>
          <w:pgMar w:top="1040" w:right="1025" w:bottom="867" w:left="1019" w:header="720" w:footer="720" w:gutter="0"/>
          <w:cols w:space="720"/>
        </w:sectPr>
      </w:pPr>
    </w:p>
    <w:p w14:paraId="4F8C102B" w14:textId="77777777" w:rsidR="004E004A" w:rsidRDefault="005C6EB7">
      <w:pPr>
        <w:textAlignment w:val="baseline"/>
        <w:rPr>
          <w:rFonts w:eastAsia="Times New Roman"/>
          <w:color w:val="000000"/>
          <w:sz w:val="24"/>
        </w:rPr>
      </w:pPr>
      <w:r>
        <w:lastRenderedPageBreak/>
        <w:pict w14:anchorId="7AA0A887">
          <v:shape id="_x0000_s1031" type="#_x0000_t202" style="position:absolute;margin-left:43.3pt;margin-top:52pt;width:495.4pt;height:95.9pt;z-index:-251660800;mso-wrap-distance-left:0;mso-wrap-distance-right:0;mso-position-horizontal-relative:page;mso-position-vertical-relative:page" filled="f" stroked="f">
            <v:textbox inset="0,0,0,0">
              <w:txbxContent>
                <w:p w14:paraId="17CC5CA3" w14:textId="77777777" w:rsidR="004E004A" w:rsidRDefault="005C6EB7">
                  <w:pPr>
                    <w:spacing w:before="3" w:line="183" w:lineRule="exact"/>
                    <w:jc w:val="center"/>
                    <w:textAlignment w:val="baseline"/>
                    <w:rPr>
                      <w:rFonts w:eastAsia="Times New Roman"/>
                      <w:color w:val="000000"/>
                      <w:sz w:val="16"/>
                    </w:rPr>
                  </w:pPr>
                  <w:r>
                    <w:rPr>
                      <w:rFonts w:eastAsia="Times New Roman"/>
                      <w:color w:val="000000"/>
                      <w:sz w:val="16"/>
                    </w:rPr>
                    <w:t>***** DRAFT not approved by AIP Authority (printed on Fri Feb 07 2025 09:36:54 GMT+ 1100 (AEDT)) *****</w:t>
                  </w:r>
                </w:p>
                <w:p w14:paraId="160AA785" w14:textId="77777777" w:rsidR="004E004A" w:rsidRDefault="005C6EB7">
                  <w:pPr>
                    <w:spacing w:before="902" w:after="104" w:line="360" w:lineRule="exact"/>
                    <w:ind w:left="144" w:right="720"/>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006E4606">
          <v:shape id="_x0000_s1030" type="#_x0000_t202" style="position:absolute;margin-left:43.3pt;margin-top:147.9pt;width:495.4pt;height:187.15pt;z-index:251653632;mso-wrap-distance-left:0;mso-wrap-distance-right:0;mso-position-horizontal-relative:page;mso-position-vertical-relative:page" filled="f" stroked="f">
            <v:textbox inset="0,0,0,0">
              <w:txbxContent>
                <w:p w14:paraId="1182C5B5" w14:textId="77777777" w:rsidR="004E004A" w:rsidRDefault="005C6EB7">
                  <w:pPr>
                    <w:spacing w:before="124" w:line="183"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r>
                    <w:rPr>
                      <w:rFonts w:ascii="Arial" w:eastAsia="Arial" w:hAnsi="Arial"/>
                      <w:color w:val="000000"/>
                      <w:spacing w:val="-1"/>
                      <w:sz w:val="16"/>
                    </w:rPr>
                    <w:t>POTTINGER RENEWABLES PTY LTD</w:t>
                  </w:r>
                </w:p>
                <w:p w14:paraId="60E76BA5" w14:textId="77777777" w:rsidR="004E004A" w:rsidRDefault="005C6EB7">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2919904E" w14:textId="77777777" w:rsidR="004E004A" w:rsidRDefault="005C6EB7">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Name: Pottinger Energy Park</w:t>
                  </w:r>
                </w:p>
                <w:p w14:paraId="54C1C15F" w14:textId="77777777" w:rsidR="004E004A" w:rsidRDefault="005C6EB7">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 xml:space="preserve">Location: W </w:t>
                  </w:r>
                  <w:proofErr w:type="spellStart"/>
                  <w:r>
                    <w:rPr>
                      <w:rFonts w:ascii="Arial" w:eastAsia="Arial" w:hAnsi="Arial"/>
                      <w:color w:val="000000"/>
                      <w:spacing w:val="-4"/>
                      <w:sz w:val="16"/>
                    </w:rPr>
                    <w:t>Burrabogie</w:t>
                  </w:r>
                  <w:proofErr w:type="spellEnd"/>
                  <w:r>
                    <w:rPr>
                      <w:rFonts w:ascii="Arial" w:eastAsia="Arial" w:hAnsi="Arial"/>
                      <w:color w:val="000000"/>
                      <w:spacing w:val="-4"/>
                      <w:sz w:val="16"/>
                    </w:rPr>
                    <w:t xml:space="preserve"> Road, Booroorban, NSW, 2710</w:t>
                  </w:r>
                </w:p>
                <w:p w14:paraId="28244CD4" w14:textId="77777777" w:rsidR="004E004A" w:rsidRDefault="005C6EB7">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13A42966" w14:textId="77777777" w:rsidR="004E004A" w:rsidRDefault="005C6EB7">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1BD4F35E" w14:textId="77777777" w:rsidR="004E004A" w:rsidRDefault="005C6EB7">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2180F4C7">
          <v:shape id="_x0000_s1029" type="#_x0000_t202" style="position:absolute;margin-left:52.3pt;margin-top:335.05pt;width:442.35pt;height:31.45pt;z-index:-25165977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19"/>
                    <w:gridCol w:w="1750"/>
                    <w:gridCol w:w="261"/>
                    <w:gridCol w:w="1673"/>
                    <w:gridCol w:w="3644"/>
                  </w:tblGrid>
                  <w:tr w:rsidR="004E004A" w14:paraId="28926943" w14:textId="77777777">
                    <w:tblPrEx>
                      <w:tblCellMar>
                        <w:top w:w="0" w:type="dxa"/>
                        <w:bottom w:w="0" w:type="dxa"/>
                      </w:tblCellMar>
                    </w:tblPrEx>
                    <w:trPr>
                      <w:trHeight w:hRule="exact" w:val="629"/>
                    </w:trPr>
                    <w:tc>
                      <w:tcPr>
                        <w:tcW w:w="1519" w:type="dxa"/>
                        <w:vAlign w:val="center"/>
                      </w:tcPr>
                      <w:p w14:paraId="4C697AA2" w14:textId="77777777" w:rsidR="004E004A" w:rsidRDefault="005C6EB7">
                        <w:pPr>
                          <w:spacing w:before="101" w:after="85"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750" w:type="dxa"/>
                        <w:vAlign w:val="center"/>
                      </w:tcPr>
                      <w:p w14:paraId="05927385" w14:textId="77777777" w:rsidR="004E004A" w:rsidRDefault="005C6EB7">
                        <w:pPr>
                          <w:spacing w:before="101" w:after="85" w:line="221" w:lineRule="exact"/>
                          <w:ind w:left="432"/>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5E66608C" w14:textId="77777777" w:rsidR="004E004A" w:rsidRDefault="005C6EB7">
                        <w:pPr>
                          <w:spacing w:before="335" w:after="160" w:line="133" w:lineRule="exact"/>
                          <w:jc w:val="center"/>
                          <w:textAlignment w:val="baseline"/>
                          <w:rPr>
                            <w:rFonts w:ascii="Arial" w:eastAsia="Arial" w:hAnsi="Arial"/>
                            <w:b/>
                            <w:color w:val="000000"/>
                            <w:sz w:val="11"/>
                          </w:rPr>
                        </w:pPr>
                        <w:r>
                          <w:rPr>
                            <w:rFonts w:ascii="Arial" w:eastAsia="Arial" w:hAnsi="Arial"/>
                            <w:b/>
                            <w:color w:val="000000"/>
                            <w:sz w:val="11"/>
                          </w:rPr>
                          <w:t>*</w:t>
                        </w:r>
                      </w:p>
                    </w:tc>
                    <w:tc>
                      <w:tcPr>
                        <w:tcW w:w="1673" w:type="dxa"/>
                      </w:tcPr>
                      <w:p w14:paraId="1892D3A6" w14:textId="77777777" w:rsidR="004E004A" w:rsidRDefault="005C6EB7">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53CE3349" w14:textId="77777777" w:rsidR="004E004A" w:rsidRDefault="005C6EB7">
                        <w:pPr>
                          <w:spacing w:before="101" w:after="85"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13DCFED7" w14:textId="77777777" w:rsidR="005C6EB7" w:rsidRDefault="005C6EB7"/>
              </w:txbxContent>
            </v:textbox>
            <w10:wrap type="square" anchorx="page" anchory="page"/>
          </v:shape>
        </w:pict>
      </w:r>
      <w:r>
        <w:pict w14:anchorId="6B3B2A4B">
          <v:shape id="_x0000_s1028" type="#_x0000_t202" style="position:absolute;margin-left:52.3pt;margin-top:384.65pt;width:316pt;height:380.75pt;z-index:-251658752;mso-wrap-distance-left:0;mso-wrap-distance-right:0;mso-position-horizontal-relative:page;mso-position-vertical-relative:page" filled="f" stroked="f">
            <v:textbox inset="0,0,0,0">
              <w:txbxContent>
                <w:p w14:paraId="6B84A314" w14:textId="77777777" w:rsidR="004E004A" w:rsidRDefault="005C6EB7">
                  <w:pPr>
                    <w:spacing w:line="274"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5A711D84" w14:textId="77777777" w:rsidR="004E004A" w:rsidRDefault="005C6EB7">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4086367B" w14:textId="77777777" w:rsidR="004E004A" w:rsidRDefault="005C6EB7">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7E4EB3D" w14:textId="77777777" w:rsidR="004E004A" w:rsidRDefault="005C6EB7">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24218C35" w14:textId="77777777" w:rsidR="004E004A" w:rsidRDefault="005C6EB7">
                  <w:pPr>
                    <w:spacing w:before="159"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Tim Mead</w:t>
                  </w:r>
                </w:p>
                <w:p w14:paraId="360C8946" w14:textId="77777777" w:rsidR="004E004A" w:rsidRDefault="005C6EB7">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Development Director</w:t>
                  </w:r>
                </w:p>
                <w:p w14:paraId="19FB08DD" w14:textId="77777777" w:rsidR="004E004A" w:rsidRDefault="005C6EB7">
                  <w:pPr>
                    <w:spacing w:before="38" w:line="183"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0419900277</w:t>
                  </w:r>
                </w:p>
                <w:p w14:paraId="4E8FD63C" w14:textId="77777777" w:rsidR="004E004A" w:rsidRDefault="005C6EB7">
                  <w:pPr>
                    <w:spacing w:before="38" w:line="183"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0">
                    <w:r>
                      <w:rPr>
                        <w:rFonts w:ascii="Arial" w:eastAsia="Arial" w:hAnsi="Arial"/>
                        <w:color w:val="0000FF"/>
                        <w:sz w:val="16"/>
                        <w:u w:val="single"/>
                      </w:rPr>
                      <w:t>tim.m@someva.com.au</w:t>
                    </w:r>
                  </w:hyperlink>
                  <w:r>
                    <w:rPr>
                      <w:rFonts w:ascii="Arial" w:eastAsia="Arial" w:hAnsi="Arial"/>
                      <w:color w:val="000000"/>
                      <w:sz w:val="16"/>
                    </w:rPr>
                    <w:t xml:space="preserve"> </w:t>
                  </w:r>
                </w:p>
                <w:p w14:paraId="7F1A8E5D" w14:textId="77777777" w:rsidR="004E004A" w:rsidRDefault="005C6EB7">
                  <w:pPr>
                    <w:spacing w:before="196"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Facility operator website: </w:t>
                  </w:r>
                  <w:hyperlink r:id="rId11">
                    <w:r>
                      <w:rPr>
                        <w:rFonts w:ascii="Arial" w:eastAsia="Arial" w:hAnsi="Arial"/>
                        <w:color w:val="0000FF"/>
                        <w:spacing w:val="-2"/>
                        <w:sz w:val="16"/>
                        <w:u w:val="single"/>
                      </w:rPr>
                      <w:t>https://www.somevarenewables.com.au/project/pottinger/</w:t>
                    </w:r>
                  </w:hyperlink>
                  <w:r>
                    <w:rPr>
                      <w:rFonts w:ascii="Arial" w:eastAsia="Arial" w:hAnsi="Arial"/>
                      <w:color w:val="000000"/>
                      <w:spacing w:val="-2"/>
                      <w:sz w:val="16"/>
                    </w:rPr>
                    <w:t xml:space="preserve"> </w:t>
                  </w:r>
                </w:p>
                <w:p w14:paraId="38D48C6F" w14:textId="77777777" w:rsidR="004E004A" w:rsidRDefault="005C6EB7">
                  <w:pPr>
                    <w:spacing w:before="135"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Facility opportunities website: </w:t>
                  </w:r>
                  <w:hyperlink r:id="rId12">
                    <w:r>
                      <w:rPr>
                        <w:rFonts w:ascii="Arial" w:eastAsia="Arial" w:hAnsi="Arial"/>
                        <w:color w:val="0000FF"/>
                        <w:spacing w:val="-3"/>
                        <w:sz w:val="16"/>
                        <w:u w:val="single"/>
                      </w:rPr>
                      <w:t>https://gateway.icn.org.au/projects/9376</w:t>
                    </w:r>
                  </w:hyperlink>
                  <w:r>
                    <w:rPr>
                      <w:rFonts w:ascii="Arial" w:eastAsia="Arial" w:hAnsi="Arial"/>
                      <w:color w:val="000000"/>
                      <w:spacing w:val="-3"/>
                      <w:sz w:val="16"/>
                    </w:rPr>
                    <w:t xml:space="preserve"> </w:t>
                  </w:r>
                </w:p>
                <w:p w14:paraId="4D1C4189" w14:textId="77777777" w:rsidR="004E004A" w:rsidRDefault="005C6EB7">
                  <w:pPr>
                    <w:spacing w:before="158"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500AFBFC" w14:textId="77777777" w:rsidR="004E004A" w:rsidRDefault="005C6EB7">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5071DCDF" w14:textId="77777777" w:rsidR="004E004A" w:rsidRDefault="005C6EB7">
                  <w:pPr>
                    <w:spacing w:before="39" w:line="182" w:lineRule="exact"/>
                    <w:ind w:left="576"/>
                    <w:textAlignment w:val="baseline"/>
                    <w:rPr>
                      <w:rFonts w:ascii="Arial" w:eastAsia="Arial" w:hAnsi="Arial"/>
                      <w:color w:val="000000"/>
                      <w:spacing w:val="-5"/>
                      <w:sz w:val="16"/>
                    </w:rPr>
                  </w:pPr>
                  <w:r>
                    <w:rPr>
                      <w:rFonts w:ascii="Arial" w:eastAsia="Arial" w:hAnsi="Arial"/>
                      <w:color w:val="000000"/>
                      <w:spacing w:val="-5"/>
                      <w:sz w:val="16"/>
                    </w:rPr>
                    <w:t>Engage with vendor identification agencies on project opportunities and bid processes</w:t>
                  </w:r>
                </w:p>
                <w:p w14:paraId="3B332730" w14:textId="77777777" w:rsidR="004E004A" w:rsidRDefault="005C6EB7">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34731D8D" w14:textId="77777777" w:rsidR="004E004A" w:rsidRDefault="005C6EB7">
                  <w:pPr>
                    <w:spacing w:before="34" w:after="2107" w:line="182" w:lineRule="exact"/>
                    <w:ind w:left="576"/>
                    <w:textAlignment w:val="baseline"/>
                    <w:rPr>
                      <w:rFonts w:ascii="Arial" w:eastAsia="Arial" w:hAnsi="Arial"/>
                      <w:color w:val="000000"/>
                      <w:spacing w:val="-4"/>
                      <w:sz w:val="16"/>
                    </w:rPr>
                  </w:pPr>
                  <w:r>
                    <w:rPr>
                      <w:rFonts w:ascii="Arial" w:eastAsia="Arial" w:hAnsi="Arial"/>
                      <w:color w:val="000000"/>
                      <w:spacing w:val="-4"/>
                      <w:sz w:val="16"/>
                    </w:rPr>
                    <w:t>Directly contact suppliers with information on project opportunities and bid processes</w:t>
                  </w:r>
                </w:p>
              </w:txbxContent>
            </v:textbox>
            <w10:wrap type="square" anchorx="page" anchory="page"/>
          </v:shape>
        </w:pict>
      </w:r>
      <w:r>
        <w:pict w14:anchorId="57D266D5">
          <v:shape id="_x0000_s1027" type="#_x0000_t202" style="position:absolute;margin-left:489.1pt;margin-top:765.4pt;width:55pt;height:13.6pt;z-index:-251657728;mso-wrap-distance-left:0;mso-wrap-distance-right:0;mso-position-horizontal-relative:page;mso-position-vertical-relative:page" filled="f" stroked="f">
            <v:textbox inset="0,0,0,0">
              <w:txbxContent>
                <w:p w14:paraId="4E9115B3" w14:textId="77777777" w:rsidR="004E004A" w:rsidRDefault="005C6EB7">
                  <w:pPr>
                    <w:spacing w:before="4" w:after="5" w:line="249" w:lineRule="exact"/>
                    <w:textAlignment w:val="baseline"/>
                    <w:rPr>
                      <w:rFonts w:eastAsia="Times New Roman"/>
                      <w:color w:val="000000"/>
                      <w:spacing w:val="-1"/>
                    </w:rPr>
                  </w:pPr>
                  <w:r>
                    <w:rPr>
                      <w:rFonts w:eastAsia="Times New Roman"/>
                      <w:color w:val="000000"/>
                      <w:spacing w:val="-1"/>
                    </w:rPr>
                    <w:t>Page 3 of 4</w:t>
                  </w:r>
                </w:p>
              </w:txbxContent>
            </v:textbox>
            <w10:wrap type="square" anchorx="page" anchory="page"/>
          </v:shape>
        </w:pict>
      </w:r>
      <w:r>
        <w:pict w14:anchorId="3DBFEB0C">
          <v:line id="_x0000_s1026" style="position:absolute;z-index:251661824;mso-position-horizontal-relative:page;mso-position-vertical-relative:page" from="43.3pt,148.55pt" to="538.75pt,148.55pt" strokeweight="1.2pt">
            <w10:wrap anchorx="page" anchory="page"/>
          </v:line>
        </w:pict>
      </w:r>
    </w:p>
    <w:p w14:paraId="4B5516BD" w14:textId="77777777" w:rsidR="004E004A" w:rsidRDefault="004E004A">
      <w:pPr>
        <w:sectPr w:rsidR="004E004A">
          <w:pgSz w:w="11904" w:h="16843"/>
          <w:pgMar w:top="752" w:right="1022" w:bottom="890" w:left="866" w:header="720" w:footer="720" w:gutter="0"/>
          <w:cols w:space="720"/>
        </w:sectPr>
      </w:pPr>
    </w:p>
    <w:p w14:paraId="1A5637B0" w14:textId="77777777" w:rsidR="004E004A" w:rsidRDefault="005C6EB7">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Fri Feb 07 2025 09:36:54 GMT+ 1100 (AEDT)) *****</w:t>
      </w:r>
    </w:p>
    <w:p w14:paraId="78A32B68" w14:textId="77777777" w:rsidR="004E004A" w:rsidRDefault="004E004A">
      <w:pPr>
        <w:spacing w:before="3" w:after="818" w:line="183" w:lineRule="exact"/>
        <w:sectPr w:rsidR="004E004A">
          <w:pgSz w:w="11904" w:h="16843"/>
          <w:pgMar w:top="1040" w:right="1173" w:bottom="867" w:left="871" w:header="720" w:footer="720" w:gutter="0"/>
          <w:cols w:space="720"/>
        </w:sectPr>
      </w:pPr>
    </w:p>
    <w:p w14:paraId="26C53822" w14:textId="77777777" w:rsidR="004E004A" w:rsidRDefault="005C6EB7">
      <w:pPr>
        <w:spacing w:line="391"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770733DC" w14:textId="77777777" w:rsidR="004E004A" w:rsidRDefault="005C6EB7">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A5D7202" w14:textId="77777777" w:rsidR="004E004A" w:rsidRDefault="005C6EB7">
      <w:pPr>
        <w:spacing w:before="101" w:line="221" w:lineRule="exact"/>
        <w:ind w:left="792"/>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Provide market intelligence to suppliers</w:t>
      </w:r>
    </w:p>
    <w:p w14:paraId="1DEBB6EE" w14:textId="77777777" w:rsidR="004E004A" w:rsidRDefault="005C6EB7">
      <w:pPr>
        <w:spacing w:before="38" w:line="341" w:lineRule="exact"/>
        <w:ind w:left="792" w:hanging="648"/>
        <w:textAlignment w:val="baseline"/>
        <w:rPr>
          <w:rFonts w:ascii="Arial" w:eastAsia="Arial" w:hAnsi="Arial"/>
          <w:color w:val="000000"/>
          <w:sz w:val="16"/>
        </w:rPr>
      </w:pPr>
      <w:r>
        <w:rPr>
          <w:rFonts w:ascii="Arial" w:eastAsia="Arial" w:hAnsi="Arial"/>
          <w:color w:val="000000"/>
          <w:sz w:val="16"/>
        </w:rPr>
        <w:t xml:space="preserve">Global supply chain integration actions: </w:t>
      </w:r>
      <w:r>
        <w:rPr>
          <w:rFonts w:ascii="Arial" w:eastAsia="Arial" w:hAnsi="Arial"/>
          <w:color w:val="000000"/>
          <w:sz w:val="16"/>
        </w:rPr>
        <w:br/>
        <w:t>Explore this further</w:t>
      </w:r>
    </w:p>
    <w:p w14:paraId="76D59A21" w14:textId="77777777" w:rsidR="004E004A" w:rsidRDefault="005C6EB7">
      <w:pPr>
        <w:spacing w:before="197" w:line="182" w:lineRule="exact"/>
        <w:ind w:left="144"/>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7B86E3BD" w14:textId="77777777" w:rsidR="004E004A" w:rsidRDefault="005C6EB7">
      <w:pPr>
        <w:spacing w:before="107" w:after="9264" w:line="219" w:lineRule="exact"/>
        <w:ind w:left="144"/>
        <w:textAlignment w:val="baseline"/>
        <w:rPr>
          <w:rFonts w:ascii="Arial" w:eastAsia="Arial" w:hAnsi="Arial"/>
          <w:color w:val="000000"/>
          <w:spacing w:val="-4"/>
          <w:sz w:val="16"/>
        </w:rPr>
      </w:pPr>
      <w:r>
        <w:rPr>
          <w:rFonts w:ascii="Arial" w:eastAsia="Arial" w:hAnsi="Arial"/>
          <w:color w:val="000000"/>
          <w:spacing w:val="-4"/>
          <w:sz w:val="16"/>
        </w:rPr>
        <w:t>We will try to ensure that unsuccessful Australian bidders receive constructive feedback on their submissions. This feedback will highlight areas for improvement and include recommendations for relevant training, skills enhancement, and capacity development to help strengthen future bids. Feedback will be provided through direct communication, where suppliers can discuss specific aspects of their bid and receive guidance on how to improve their capabilities in line with project requirements. Please note the</w:t>
      </w:r>
      <w:r>
        <w:rPr>
          <w:rFonts w:ascii="Arial" w:eastAsia="Arial" w:hAnsi="Arial"/>
          <w:color w:val="000000"/>
          <w:spacing w:val="-4"/>
          <w:sz w:val="16"/>
        </w:rPr>
        <w:t xml:space="preserve"> parameters of this project is subject to change based off the </w:t>
      </w:r>
      <w:proofErr w:type="spellStart"/>
      <w:r>
        <w:rPr>
          <w:rFonts w:ascii="Arial" w:eastAsia="Arial" w:hAnsi="Arial"/>
          <w:color w:val="000000"/>
          <w:spacing w:val="-4"/>
          <w:sz w:val="16"/>
        </w:rPr>
        <w:t>EnergyCo</w:t>
      </w:r>
      <w:proofErr w:type="spellEnd"/>
      <w:r>
        <w:rPr>
          <w:rFonts w:ascii="Arial" w:eastAsia="Arial" w:hAnsi="Arial"/>
          <w:color w:val="000000"/>
          <w:spacing w:val="-4"/>
          <w:sz w:val="16"/>
        </w:rPr>
        <w:t xml:space="preserve"> announcement on Access Rights. We are willing to adjust this information following this announcement expected in mid-February.</w:t>
      </w:r>
    </w:p>
    <w:p w14:paraId="00DBBE54" w14:textId="77777777" w:rsidR="004E004A" w:rsidRDefault="004E004A">
      <w:pPr>
        <w:spacing w:before="107" w:after="9264" w:line="219" w:lineRule="exact"/>
        <w:sectPr w:rsidR="004E004A">
          <w:type w:val="continuous"/>
          <w:pgSz w:w="11904" w:h="16843"/>
          <w:pgMar w:top="1040" w:right="1498" w:bottom="867" w:left="871" w:header="720" w:footer="720" w:gutter="0"/>
          <w:cols w:space="720"/>
        </w:sectPr>
      </w:pPr>
    </w:p>
    <w:p w14:paraId="092148F4" w14:textId="77777777" w:rsidR="004E004A" w:rsidRDefault="005C6EB7">
      <w:pPr>
        <w:spacing w:before="4" w:line="249" w:lineRule="exact"/>
        <w:textAlignment w:val="baseline"/>
        <w:rPr>
          <w:rFonts w:eastAsia="Times New Roman"/>
          <w:color w:val="000000"/>
        </w:rPr>
      </w:pPr>
      <w:r>
        <w:rPr>
          <w:rFonts w:eastAsia="Times New Roman"/>
          <w:color w:val="000000"/>
        </w:rPr>
        <w:t>Page 4 of 4</w:t>
      </w:r>
    </w:p>
    <w:sectPr w:rsidR="004E004A">
      <w:type w:val="continuous"/>
      <w:pgSz w:w="11904" w:h="16843"/>
      <w:pgMar w:top="1040" w:right="102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BC19" w14:textId="77777777" w:rsidR="005C6EB7" w:rsidRDefault="005C6EB7">
      <w:r>
        <w:separator/>
      </w:r>
    </w:p>
  </w:endnote>
  <w:endnote w:type="continuationSeparator" w:id="0">
    <w:p w14:paraId="6E53968B" w14:textId="77777777" w:rsidR="005C6EB7" w:rsidRDefault="005C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8F3E5" w14:textId="77777777" w:rsidR="004E004A" w:rsidRDefault="004E004A"/>
  </w:footnote>
  <w:footnote w:type="continuationSeparator" w:id="0">
    <w:p w14:paraId="37E3BC2D" w14:textId="77777777" w:rsidR="004E004A" w:rsidRDefault="005C6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4A"/>
    <w:rsid w:val="004E004A"/>
    <w:rsid w:val="005C6EB7"/>
    <w:rsid w:val="00D14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03A95CB"/>
  <w15:docId w15:val="{8D975CA9-B8A9-4105-9901-33DCFAD9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omevarenewables.com.au/project/potting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im.m@someva.com.au" TargetMode="External"/><Relationship Id="rId12" Type="http://schemas.openxmlformats.org/officeDocument/2006/relationships/hyperlink" Target="https://gateway.icn.org.au/projects/9376"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omevarenewables.com.au/project/pottinger/" TargetMode="External"/><Relationship Id="rId5" Type="http://schemas.openxmlformats.org/officeDocument/2006/relationships/endnotes" Target="endnotes.xml"/><Relationship Id="rId10" Type="http://schemas.openxmlformats.org/officeDocument/2006/relationships/hyperlink" Target="mailto:tim.m@someva.com.au" TargetMode="External"/><Relationship Id="rId4" Type="http://schemas.openxmlformats.org/officeDocument/2006/relationships/footnotes" Target="footnotes.xml"/><Relationship Id="rId9" Type="http://schemas.openxmlformats.org/officeDocument/2006/relationships/hyperlink" Target="https://gateway.icn.org.au/projects/93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Science, and Resources</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2</cp:revision>
  <dcterms:created xsi:type="dcterms:W3CDTF">2025-02-06T22:41:00Z</dcterms:created>
  <dcterms:modified xsi:type="dcterms:W3CDTF">2025-02-06T22:53:00Z</dcterms:modified>
</cp:coreProperties>
</file>