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71563A" w14:textId="44A0DA71" w:rsidR="00E7297E" w:rsidRDefault="00A25EBA">
      <w:pPr>
        <w:spacing w:before="3" w:after="1245" w:line="188" w:lineRule="exact"/>
        <w:jc w:val="center"/>
        <w:textAlignment w:val="baseline"/>
        <w:rPr>
          <w:rFonts w:eastAsia="Times New Roman"/>
          <w:color w:val="000000"/>
          <w:sz w:val="16"/>
        </w:rPr>
      </w:pPr>
      <w:r>
        <w:rPr>
          <w:rFonts w:eastAsia="Times New Roman"/>
          <w:color w:val="000000"/>
          <w:sz w:val="16"/>
        </w:rPr>
        <w:t xml:space="preserve">***** DRAFT not approved </w:t>
      </w:r>
      <w:r w:rsidR="006E64E4">
        <w:rPr>
          <w:rFonts w:eastAsia="Times New Roman"/>
          <w:color w:val="000000"/>
          <w:sz w:val="16"/>
        </w:rPr>
        <w:t>b</w:t>
      </w:r>
      <w:r>
        <w:rPr>
          <w:rFonts w:eastAsia="Times New Roman"/>
          <w:color w:val="000000"/>
          <w:sz w:val="16"/>
        </w:rPr>
        <w:t>y AIP Authority (printed on Mon May 01</w:t>
      </w:r>
      <w:proofErr w:type="gramStart"/>
      <w:r>
        <w:rPr>
          <w:rFonts w:eastAsia="Times New Roman"/>
          <w:color w:val="000000"/>
          <w:sz w:val="16"/>
        </w:rPr>
        <w:t xml:space="preserve"> 2023</w:t>
      </w:r>
      <w:proofErr w:type="gramEnd"/>
      <w:r>
        <w:rPr>
          <w:rFonts w:eastAsia="Times New Roman"/>
          <w:color w:val="000000"/>
          <w:sz w:val="16"/>
        </w:rPr>
        <w:t xml:space="preserve"> 09:27:26 GMT+1 000 (AEST)) *****</w:t>
      </w:r>
    </w:p>
    <w:p w14:paraId="7605DE7C" w14:textId="77777777" w:rsidR="00E7297E" w:rsidRDefault="00A25EBA">
      <w:pPr>
        <w:spacing w:after="140"/>
        <w:ind w:left="3629" w:right="4025"/>
        <w:textAlignment w:val="baseline"/>
      </w:pPr>
      <w:r>
        <w:rPr>
          <w:noProof/>
        </w:rPr>
        <w:drawing>
          <wp:inline distT="0" distB="0" distL="0" distR="0" wp14:anchorId="6AB2F875" wp14:editId="6EF286C7">
            <wp:extent cx="1807210" cy="210185"/>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6"/>
                    <a:stretch>
                      <a:fillRect/>
                    </a:stretch>
                  </pic:blipFill>
                  <pic:spPr>
                    <a:xfrm>
                      <a:off x="0" y="0"/>
                      <a:ext cx="1807210" cy="210185"/>
                    </a:xfrm>
                    <a:prstGeom prst="rect">
                      <a:avLst/>
                    </a:prstGeom>
                  </pic:spPr>
                </pic:pic>
              </a:graphicData>
            </a:graphic>
          </wp:inline>
        </w:drawing>
      </w:r>
    </w:p>
    <w:p w14:paraId="5A353F25" w14:textId="77777777" w:rsidR="00E7297E" w:rsidRDefault="00A25EBA">
      <w:pPr>
        <w:spacing w:before="3" w:line="403" w:lineRule="exact"/>
        <w:ind w:left="3312"/>
        <w:textAlignment w:val="baseline"/>
        <w:rPr>
          <w:rFonts w:ascii="Tahoma" w:eastAsia="Tahoma" w:hAnsi="Tahoma"/>
          <w:color w:val="000000"/>
          <w:spacing w:val="6"/>
          <w:sz w:val="33"/>
        </w:rPr>
      </w:pPr>
      <w:r>
        <w:rPr>
          <w:rFonts w:ascii="Tahoma" w:eastAsia="Tahoma" w:hAnsi="Tahoma"/>
          <w:color w:val="000000"/>
          <w:spacing w:val="6"/>
          <w:sz w:val="33"/>
        </w:rPr>
        <w:t>Australian Jobs Act 2013</w:t>
      </w:r>
    </w:p>
    <w:p w14:paraId="47C45146" w14:textId="77777777" w:rsidR="00E7297E" w:rsidRDefault="00A25EBA">
      <w:pPr>
        <w:spacing w:before="194" w:after="348" w:line="303" w:lineRule="exact"/>
        <w:ind w:left="3312"/>
        <w:textAlignment w:val="baseline"/>
        <w:rPr>
          <w:rFonts w:ascii="Tahoma" w:eastAsia="Tahoma" w:hAnsi="Tahoma"/>
          <w:color w:val="000000"/>
          <w:spacing w:val="4"/>
        </w:rPr>
      </w:pPr>
      <w:r>
        <w:rPr>
          <w:rFonts w:ascii="Tahoma" w:eastAsia="Tahoma" w:hAnsi="Tahoma"/>
          <w:color w:val="000000"/>
          <w:spacing w:val="4"/>
        </w:rPr>
        <w:t xml:space="preserve">AIP Plan reference code: </w:t>
      </w:r>
      <w:r>
        <w:rPr>
          <w:rFonts w:ascii="Tahoma" w:eastAsia="Tahoma" w:hAnsi="Tahoma"/>
          <w:color w:val="000000"/>
          <w:spacing w:val="4"/>
          <w:sz w:val="26"/>
        </w:rPr>
        <w:t>7Q9FA6XR</w:t>
      </w:r>
    </w:p>
    <w:p w14:paraId="516EB44F" w14:textId="77777777" w:rsidR="00E7297E" w:rsidRDefault="00A25EBA">
      <w:pPr>
        <w:spacing w:before="457" w:after="91" w:line="403" w:lineRule="exact"/>
        <w:jc w:val="center"/>
        <w:textAlignment w:val="baseline"/>
        <w:rPr>
          <w:rFonts w:ascii="Tahoma" w:eastAsia="Tahoma" w:hAnsi="Tahoma"/>
          <w:color w:val="000000"/>
          <w:spacing w:val="5"/>
          <w:sz w:val="33"/>
        </w:rPr>
      </w:pPr>
      <w:r>
        <w:pict w14:anchorId="69297E2C">
          <v:line id="_x0000_s1049" style="position:absolute;left:0;text-align:left;z-index:251645952;mso-position-horizontal-relative:page;mso-position-vertical-relative:page" from="27.85pt,212.65pt" to="552.9pt,212.65pt" strokecolor="#347c87" strokeweight="3.35pt">
            <w10:wrap anchorx="page" anchory="page"/>
          </v:line>
        </w:pict>
      </w:r>
      <w:r>
        <w:rPr>
          <w:rFonts w:ascii="Tahoma" w:eastAsia="Tahoma" w:hAnsi="Tahoma"/>
          <w:color w:val="000000"/>
          <w:spacing w:val="5"/>
          <w:sz w:val="33"/>
        </w:rPr>
        <w:t>Australian Industry Participation Plan Summary - Project Phase</w:t>
      </w:r>
    </w:p>
    <w:p w14:paraId="1F081849" w14:textId="77777777" w:rsidR="00E7297E" w:rsidRDefault="00A25EBA">
      <w:pPr>
        <w:spacing w:before="114" w:line="197" w:lineRule="exact"/>
        <w:ind w:left="288"/>
        <w:textAlignment w:val="baseline"/>
        <w:rPr>
          <w:rFonts w:ascii="Arial" w:eastAsia="Arial" w:hAnsi="Arial"/>
          <w:b/>
          <w:color w:val="000000"/>
          <w:sz w:val="16"/>
        </w:rPr>
      </w:pPr>
      <w:r>
        <w:pict w14:anchorId="77DA3DD1">
          <v:line id="_x0000_s1048" style="position:absolute;left:0;text-align:left;z-index:251646976;mso-position-horizontal-relative:page;mso-position-vertical-relative:page" from="43.9pt,259.45pt" to="538.15pt,259.45pt" strokeweight="1.2pt">
            <w10:wrap anchorx="page" anchory="page"/>
          </v:line>
        </w:pict>
      </w:r>
      <w:r>
        <w:rPr>
          <w:rFonts w:ascii="Arial" w:eastAsia="Arial" w:hAnsi="Arial"/>
          <w:b/>
          <w:color w:val="000000"/>
          <w:sz w:val="16"/>
        </w:rPr>
        <w:t xml:space="preserve">Nominated project proponent: </w:t>
      </w:r>
      <w:r>
        <w:rPr>
          <w:rFonts w:ascii="Tahoma" w:eastAsia="Tahoma" w:hAnsi="Tahoma"/>
          <w:color w:val="000000"/>
          <w:sz w:val="16"/>
        </w:rPr>
        <w:t>BEACH ENERGY LIMITED</w:t>
      </w:r>
    </w:p>
    <w:p w14:paraId="14987D57" w14:textId="77777777" w:rsidR="00E7297E" w:rsidRDefault="00A25EBA">
      <w:pPr>
        <w:spacing w:before="330" w:line="404" w:lineRule="exact"/>
        <w:ind w:left="504"/>
        <w:textAlignment w:val="baseline"/>
        <w:rPr>
          <w:rFonts w:ascii="Tahoma" w:eastAsia="Tahoma" w:hAnsi="Tahoma"/>
          <w:color w:val="000000"/>
          <w:sz w:val="33"/>
        </w:rPr>
      </w:pPr>
      <w:r>
        <w:rPr>
          <w:rFonts w:ascii="Tahoma" w:eastAsia="Tahoma" w:hAnsi="Tahoma"/>
          <w:color w:val="000000"/>
          <w:sz w:val="33"/>
        </w:rPr>
        <w:t>Project details</w:t>
      </w:r>
    </w:p>
    <w:p w14:paraId="390D3DC2" w14:textId="77777777" w:rsidR="00E7297E" w:rsidRDefault="00A25EBA">
      <w:pPr>
        <w:spacing w:before="351" w:line="191" w:lineRule="exact"/>
        <w:ind w:left="504"/>
        <w:textAlignment w:val="baseline"/>
        <w:rPr>
          <w:rFonts w:ascii="Tahoma" w:eastAsia="Tahoma" w:hAnsi="Tahoma"/>
          <w:color w:val="000000"/>
          <w:spacing w:val="-2"/>
          <w:sz w:val="16"/>
        </w:rPr>
      </w:pPr>
      <w:r>
        <w:rPr>
          <w:rFonts w:ascii="Tahoma" w:eastAsia="Tahoma" w:hAnsi="Tahoma"/>
          <w:color w:val="000000"/>
          <w:spacing w:val="-2"/>
          <w:sz w:val="16"/>
        </w:rPr>
        <w:t>Name: Victoria Offshore Project</w:t>
      </w:r>
    </w:p>
    <w:p w14:paraId="4C071C6F" w14:textId="77777777" w:rsidR="00E7297E" w:rsidRDefault="00A25EBA">
      <w:pPr>
        <w:spacing w:before="150" w:line="191" w:lineRule="exact"/>
        <w:ind w:left="504"/>
        <w:textAlignment w:val="baseline"/>
        <w:rPr>
          <w:rFonts w:ascii="Tahoma" w:eastAsia="Tahoma" w:hAnsi="Tahoma"/>
          <w:color w:val="000000"/>
          <w:spacing w:val="-3"/>
          <w:sz w:val="16"/>
        </w:rPr>
      </w:pPr>
      <w:r>
        <w:rPr>
          <w:rFonts w:ascii="Tahoma" w:eastAsia="Tahoma" w:hAnsi="Tahoma"/>
          <w:color w:val="000000"/>
          <w:spacing w:val="-3"/>
          <w:sz w:val="16"/>
        </w:rPr>
        <w:t>Location: Victoria</w:t>
      </w:r>
    </w:p>
    <w:p w14:paraId="47DAA9D0" w14:textId="77777777" w:rsidR="00E7297E" w:rsidRDefault="00A25EBA">
      <w:pPr>
        <w:spacing w:before="125" w:line="192" w:lineRule="exact"/>
        <w:ind w:left="504"/>
        <w:textAlignment w:val="baseline"/>
        <w:rPr>
          <w:rFonts w:ascii="Tahoma" w:eastAsia="Tahoma" w:hAnsi="Tahoma"/>
          <w:color w:val="000000"/>
          <w:spacing w:val="-3"/>
          <w:sz w:val="16"/>
        </w:rPr>
      </w:pPr>
      <w:r>
        <w:rPr>
          <w:rFonts w:ascii="Tahoma" w:eastAsia="Tahoma" w:hAnsi="Tahoma"/>
          <w:color w:val="000000"/>
          <w:spacing w:val="-3"/>
          <w:sz w:val="16"/>
        </w:rPr>
        <w:t>Type: Petroleum facility</w:t>
      </w:r>
    </w:p>
    <w:p w14:paraId="2AB16216" w14:textId="77777777" w:rsidR="00E7297E" w:rsidRDefault="00A25EBA">
      <w:pPr>
        <w:spacing w:before="149" w:line="192" w:lineRule="exact"/>
        <w:ind w:left="504"/>
        <w:textAlignment w:val="baseline"/>
        <w:rPr>
          <w:rFonts w:ascii="Tahoma" w:eastAsia="Tahoma" w:hAnsi="Tahoma"/>
          <w:color w:val="000000"/>
          <w:spacing w:val="-3"/>
          <w:sz w:val="16"/>
        </w:rPr>
      </w:pPr>
      <w:r>
        <w:rPr>
          <w:rFonts w:ascii="Tahoma" w:eastAsia="Tahoma" w:hAnsi="Tahoma"/>
          <w:color w:val="000000"/>
          <w:spacing w:val="-3"/>
          <w:sz w:val="16"/>
        </w:rPr>
        <w:t>Purpose: Upgrade existing facility</w:t>
      </w:r>
    </w:p>
    <w:p w14:paraId="720CB171" w14:textId="77777777" w:rsidR="00E7297E" w:rsidRDefault="00A25EBA">
      <w:pPr>
        <w:spacing w:before="130" w:line="191" w:lineRule="exact"/>
        <w:ind w:left="504"/>
        <w:textAlignment w:val="baseline"/>
        <w:rPr>
          <w:rFonts w:ascii="Tahoma" w:eastAsia="Tahoma" w:hAnsi="Tahoma"/>
          <w:color w:val="000000"/>
          <w:spacing w:val="-3"/>
          <w:sz w:val="16"/>
        </w:rPr>
      </w:pPr>
      <w:r>
        <w:rPr>
          <w:rFonts w:ascii="Tahoma" w:eastAsia="Tahoma" w:hAnsi="Tahoma"/>
          <w:color w:val="000000"/>
          <w:spacing w:val="-3"/>
          <w:sz w:val="16"/>
        </w:rPr>
        <w:t>Capital expenditure: $500 million or more</w:t>
      </w:r>
    </w:p>
    <w:p w14:paraId="6C0038E1" w14:textId="77777777" w:rsidR="00E7297E" w:rsidRDefault="00A25EBA">
      <w:pPr>
        <w:spacing w:before="127" w:line="219" w:lineRule="exact"/>
        <w:ind w:left="504" w:right="648"/>
        <w:textAlignment w:val="baseline"/>
        <w:rPr>
          <w:rFonts w:ascii="Tahoma" w:eastAsia="Tahoma" w:hAnsi="Tahoma"/>
          <w:color w:val="000000"/>
          <w:spacing w:val="-4"/>
          <w:sz w:val="16"/>
        </w:rPr>
      </w:pPr>
      <w:r>
        <w:rPr>
          <w:rFonts w:ascii="Tahoma" w:eastAsia="Tahoma" w:hAnsi="Tahoma"/>
          <w:color w:val="000000"/>
          <w:spacing w:val="-4"/>
          <w:sz w:val="16"/>
        </w:rPr>
        <w:t xml:space="preserve">Description: The Victoria Offshore Project initiates a strategy to development gas reserves </w:t>
      </w:r>
      <w:proofErr w:type="spellStart"/>
      <w:r>
        <w:rPr>
          <w:rFonts w:ascii="Tahoma" w:eastAsia="Tahoma" w:hAnsi="Tahoma"/>
          <w:color w:val="000000"/>
          <w:spacing w:val="-4"/>
          <w:sz w:val="16"/>
        </w:rPr>
        <w:t>utilising</w:t>
      </w:r>
      <w:proofErr w:type="spellEnd"/>
      <w:r>
        <w:rPr>
          <w:rFonts w:ascii="Tahoma" w:eastAsia="Tahoma" w:hAnsi="Tahoma"/>
          <w:color w:val="000000"/>
          <w:spacing w:val="-4"/>
          <w:sz w:val="16"/>
        </w:rPr>
        <w:t xml:space="preserve"> existing nearby infrastructure in Offshore Victoria for sale into the east coast domestic gas market. The Project includes a design and engineering phase,</w:t>
      </w:r>
      <w:r>
        <w:rPr>
          <w:rFonts w:ascii="Tahoma" w:eastAsia="Tahoma" w:hAnsi="Tahoma"/>
          <w:color w:val="000000"/>
          <w:spacing w:val="-4"/>
          <w:sz w:val="16"/>
        </w:rPr>
        <w:t xml:space="preserve"> followed by manufacture and fabrication of Subsea Hardware and Equipment, Drilling and Completion of Subsea Wells, Connection of Wells and Subsea Hardware to production pipelines and Controls Systems, modifications to existing Offshore Platforms, and Comm</w:t>
      </w:r>
      <w:r>
        <w:rPr>
          <w:rFonts w:ascii="Tahoma" w:eastAsia="Tahoma" w:hAnsi="Tahoma"/>
          <w:color w:val="000000"/>
          <w:spacing w:val="-4"/>
          <w:sz w:val="16"/>
        </w:rPr>
        <w:t xml:space="preserve">issioning ready for start-up. Fields contemplated for initial development </w:t>
      </w:r>
      <w:proofErr w:type="gramStart"/>
      <w:r>
        <w:rPr>
          <w:rFonts w:ascii="Tahoma" w:eastAsia="Tahoma" w:hAnsi="Tahoma"/>
          <w:color w:val="000000"/>
          <w:spacing w:val="-4"/>
          <w:sz w:val="16"/>
        </w:rPr>
        <w:t>are located in</w:t>
      </w:r>
      <w:proofErr w:type="gramEnd"/>
      <w:r>
        <w:rPr>
          <w:rFonts w:ascii="Tahoma" w:eastAsia="Tahoma" w:hAnsi="Tahoma"/>
          <w:color w:val="000000"/>
          <w:spacing w:val="-4"/>
          <w:sz w:val="16"/>
        </w:rPr>
        <w:t xml:space="preserve"> the Bass Basin and Otway Basin located in offshore Victoria. Fields within or near the Bass Basin will be developed using subsea production wells tied back through flo</w:t>
      </w:r>
      <w:r>
        <w:rPr>
          <w:rFonts w:ascii="Tahoma" w:eastAsia="Tahoma" w:hAnsi="Tahoma"/>
          <w:color w:val="000000"/>
          <w:spacing w:val="-4"/>
          <w:sz w:val="16"/>
        </w:rPr>
        <w:t xml:space="preserve">wlines and umbilical system to the </w:t>
      </w:r>
      <w:proofErr w:type="spellStart"/>
      <w:r>
        <w:rPr>
          <w:rFonts w:ascii="Tahoma" w:eastAsia="Tahoma" w:hAnsi="Tahoma"/>
          <w:color w:val="000000"/>
          <w:spacing w:val="-4"/>
          <w:sz w:val="16"/>
        </w:rPr>
        <w:t>Yolla</w:t>
      </w:r>
      <w:proofErr w:type="spellEnd"/>
      <w:r>
        <w:rPr>
          <w:rFonts w:ascii="Tahoma" w:eastAsia="Tahoma" w:hAnsi="Tahoma"/>
          <w:color w:val="000000"/>
          <w:spacing w:val="-4"/>
          <w:sz w:val="16"/>
        </w:rPr>
        <w:t xml:space="preserve">-A platform for export to the Lang </w:t>
      </w:r>
      <w:proofErr w:type="spellStart"/>
      <w:r>
        <w:rPr>
          <w:rFonts w:ascii="Tahoma" w:eastAsia="Tahoma" w:hAnsi="Tahoma"/>
          <w:color w:val="000000"/>
          <w:spacing w:val="-4"/>
          <w:sz w:val="16"/>
        </w:rPr>
        <w:t>Lang</w:t>
      </w:r>
      <w:proofErr w:type="spellEnd"/>
      <w:r>
        <w:rPr>
          <w:rFonts w:ascii="Tahoma" w:eastAsia="Tahoma" w:hAnsi="Tahoma"/>
          <w:color w:val="000000"/>
          <w:spacing w:val="-4"/>
          <w:sz w:val="16"/>
        </w:rPr>
        <w:t xml:space="preserve"> Gas Plant. Fields within or near the Otway Basin will be developed using subsea production wells tied back through flowlines directly into the Thylacine-</w:t>
      </w:r>
      <w:proofErr w:type="spellStart"/>
      <w:r>
        <w:rPr>
          <w:rFonts w:ascii="Tahoma" w:eastAsia="Tahoma" w:hAnsi="Tahoma"/>
          <w:color w:val="000000"/>
          <w:spacing w:val="-4"/>
          <w:sz w:val="16"/>
        </w:rPr>
        <w:t>Geographe</w:t>
      </w:r>
      <w:proofErr w:type="spellEnd"/>
      <w:r>
        <w:rPr>
          <w:rFonts w:ascii="Tahoma" w:eastAsia="Tahoma" w:hAnsi="Tahoma"/>
          <w:color w:val="000000"/>
          <w:spacing w:val="-4"/>
          <w:sz w:val="16"/>
        </w:rPr>
        <w:t xml:space="preserve"> production pi</w:t>
      </w:r>
      <w:r>
        <w:rPr>
          <w:rFonts w:ascii="Tahoma" w:eastAsia="Tahoma" w:hAnsi="Tahoma"/>
          <w:color w:val="000000"/>
          <w:spacing w:val="-4"/>
          <w:sz w:val="16"/>
        </w:rPr>
        <w:t xml:space="preserve">peline through pre-existing hot tap </w:t>
      </w:r>
      <w:proofErr w:type="gramStart"/>
      <w:r>
        <w:rPr>
          <w:rFonts w:ascii="Tahoma" w:eastAsia="Tahoma" w:hAnsi="Tahoma"/>
          <w:color w:val="000000"/>
          <w:spacing w:val="-4"/>
          <w:sz w:val="16"/>
        </w:rPr>
        <w:t>tee, and</w:t>
      </w:r>
      <w:proofErr w:type="gramEnd"/>
      <w:r>
        <w:rPr>
          <w:rFonts w:ascii="Tahoma" w:eastAsia="Tahoma" w:hAnsi="Tahoma"/>
          <w:color w:val="000000"/>
          <w:spacing w:val="-4"/>
          <w:sz w:val="16"/>
        </w:rPr>
        <w:t xml:space="preserve"> controlled using the existing control system interface at the Thylacine platform.</w:t>
      </w:r>
    </w:p>
    <w:p w14:paraId="5F930141" w14:textId="77777777" w:rsidR="00E7297E" w:rsidRDefault="00A25EBA">
      <w:pPr>
        <w:spacing w:before="130" w:line="191" w:lineRule="exact"/>
        <w:ind w:left="504"/>
        <w:textAlignment w:val="baseline"/>
        <w:rPr>
          <w:rFonts w:ascii="Tahoma" w:eastAsia="Tahoma" w:hAnsi="Tahoma"/>
          <w:color w:val="000000"/>
          <w:spacing w:val="-4"/>
          <w:sz w:val="16"/>
        </w:rPr>
      </w:pPr>
      <w:r>
        <w:rPr>
          <w:rFonts w:ascii="Tahoma" w:eastAsia="Tahoma" w:hAnsi="Tahoma"/>
          <w:color w:val="000000"/>
          <w:spacing w:val="-4"/>
          <w:sz w:val="16"/>
        </w:rPr>
        <w:t>Completion date: 31 Dec 2025</w:t>
      </w:r>
    </w:p>
    <w:p w14:paraId="25A3FBA6" w14:textId="77777777" w:rsidR="00E7297E" w:rsidRDefault="00A25EBA">
      <w:pPr>
        <w:spacing w:before="413" w:line="403" w:lineRule="exact"/>
        <w:ind w:left="504"/>
        <w:textAlignment w:val="baseline"/>
        <w:rPr>
          <w:rFonts w:ascii="Tahoma" w:eastAsia="Tahoma" w:hAnsi="Tahoma"/>
          <w:color w:val="000000"/>
          <w:spacing w:val="6"/>
          <w:sz w:val="33"/>
        </w:rPr>
      </w:pPr>
      <w:r>
        <w:rPr>
          <w:rFonts w:ascii="Tahoma" w:eastAsia="Tahoma" w:hAnsi="Tahoma"/>
          <w:color w:val="000000"/>
          <w:spacing w:val="6"/>
          <w:sz w:val="33"/>
        </w:rPr>
        <w:t>Key goods and services</w:t>
      </w:r>
    </w:p>
    <w:p w14:paraId="297AD3AD" w14:textId="77777777" w:rsidR="00E7297E" w:rsidRDefault="00E7297E"/>
    <w:p w14:paraId="19A24EF2" w14:textId="393CBD05" w:rsidR="006E64E4" w:rsidRDefault="006E64E4" w:rsidP="006E64E4">
      <w:pPr>
        <w:autoSpaceDE w:val="0"/>
        <w:autoSpaceDN w:val="0"/>
        <w:adjustRightInd w:val="0"/>
        <w:rPr>
          <w:rFonts w:ascii="NimbusSanL-Regu" w:hAnsi="NimbusSanL-Regu" w:cs="NimbusSanL-Regu"/>
          <w:sz w:val="18"/>
          <w:szCs w:val="18"/>
          <w:lang w:val="en-AU"/>
        </w:rPr>
      </w:pPr>
      <w:r w:rsidRPr="006E64E4">
        <w:rPr>
          <w:rFonts w:ascii="NimbusSanL-Regu" w:hAnsi="NimbusSanL-Regu" w:cs="NimbusSanL-Regu"/>
          <w:sz w:val="18"/>
          <w:szCs w:val="18"/>
          <w:lang w:val="en-AU"/>
        </w:rPr>
        <w:t>Indicative list of key goods and services to be acquired for the project:</w:t>
      </w:r>
    </w:p>
    <w:p w14:paraId="6A2C3278" w14:textId="77777777" w:rsidR="006E64E4" w:rsidRPr="006E64E4" w:rsidRDefault="006E64E4" w:rsidP="006E64E4">
      <w:pPr>
        <w:autoSpaceDE w:val="0"/>
        <w:autoSpaceDN w:val="0"/>
        <w:adjustRightInd w:val="0"/>
        <w:rPr>
          <w:rFonts w:ascii="NimbusSanL-Regu" w:hAnsi="NimbusSanL-Regu" w:cs="NimbusSanL-Regu"/>
          <w:sz w:val="18"/>
          <w:szCs w:val="18"/>
          <w:lang w:val="en-AU"/>
        </w:rPr>
      </w:pPr>
    </w:p>
    <w:p w14:paraId="6638CB23" w14:textId="74B760DA" w:rsidR="006E64E4" w:rsidRPr="006E64E4" w:rsidRDefault="006E64E4" w:rsidP="006E64E4">
      <w:pPr>
        <w:autoSpaceDE w:val="0"/>
        <w:autoSpaceDN w:val="0"/>
        <w:adjustRightInd w:val="0"/>
        <w:rPr>
          <w:rFonts w:ascii="NimbusSanL-Bold" w:hAnsi="NimbusSanL-Bold" w:cs="NimbusSanL-Bold"/>
          <w:b/>
          <w:bCs/>
          <w:sz w:val="18"/>
          <w:szCs w:val="18"/>
          <w:lang w:val="en-AU"/>
        </w:rPr>
      </w:pPr>
      <w:r w:rsidRPr="006E64E4">
        <w:rPr>
          <w:rFonts w:ascii="NimbusSanL-Bold" w:hAnsi="NimbusSanL-Bold" w:cs="NimbusSanL-Bold"/>
          <w:b/>
          <w:bCs/>
          <w:sz w:val="18"/>
          <w:szCs w:val="18"/>
          <w:lang w:val="en-AU"/>
        </w:rPr>
        <w:t>Key goods and services</w:t>
      </w:r>
      <w:proofErr w:type="gramStart"/>
      <w:r>
        <w:rPr>
          <w:rFonts w:ascii="NimbusSanL-Bold" w:hAnsi="NimbusSanL-Bold" w:cs="NimbusSanL-Bold"/>
          <w:b/>
          <w:bCs/>
          <w:sz w:val="18"/>
          <w:szCs w:val="18"/>
          <w:lang w:val="en-AU"/>
        </w:rPr>
        <w:tab/>
        <w:t xml:space="preserve">  </w:t>
      </w:r>
      <w:r w:rsidRPr="006E64E4">
        <w:rPr>
          <w:rFonts w:ascii="NimbusSanL-Bold" w:hAnsi="NimbusSanL-Bold" w:cs="NimbusSanL-Bold"/>
          <w:b/>
          <w:bCs/>
          <w:sz w:val="18"/>
          <w:szCs w:val="18"/>
          <w:lang w:val="en-AU"/>
        </w:rPr>
        <w:t>Opportunities</w:t>
      </w:r>
      <w:proofErr w:type="gramEnd"/>
      <w:r w:rsidRPr="006E64E4">
        <w:rPr>
          <w:rFonts w:ascii="NimbusSanL-Bold" w:hAnsi="NimbusSanL-Bold" w:cs="NimbusSanL-Bold"/>
          <w:b/>
          <w:bCs/>
          <w:sz w:val="18"/>
          <w:szCs w:val="18"/>
          <w:lang w:val="en-AU"/>
        </w:rPr>
        <w:t xml:space="preserve"> for</w:t>
      </w:r>
      <w:r>
        <w:rPr>
          <w:rFonts w:ascii="NimbusSanL-Bold" w:hAnsi="NimbusSanL-Bold" w:cs="NimbusSanL-Bold"/>
          <w:b/>
          <w:bCs/>
          <w:sz w:val="18"/>
          <w:szCs w:val="18"/>
          <w:lang w:val="en-AU"/>
        </w:rPr>
        <w:tab/>
      </w:r>
      <w:r>
        <w:rPr>
          <w:rFonts w:ascii="NimbusSanL-Bold" w:hAnsi="NimbusSanL-Bold" w:cs="NimbusSanL-Bold"/>
          <w:b/>
          <w:bCs/>
          <w:sz w:val="18"/>
          <w:szCs w:val="18"/>
          <w:lang w:val="en-AU"/>
        </w:rPr>
        <w:tab/>
        <w:t xml:space="preserve">    </w:t>
      </w:r>
      <w:r w:rsidRPr="006E64E4">
        <w:rPr>
          <w:rFonts w:ascii="NimbusSanL-Bold" w:hAnsi="NimbusSanL-Bold" w:cs="NimbusSanL-Bold"/>
          <w:b/>
          <w:bCs/>
          <w:sz w:val="18"/>
          <w:szCs w:val="18"/>
          <w:lang w:val="en-AU"/>
        </w:rPr>
        <w:t>Opportunities for</w:t>
      </w:r>
      <w:r>
        <w:rPr>
          <w:rFonts w:ascii="NimbusSanL-Bold" w:hAnsi="NimbusSanL-Bold" w:cs="NimbusSanL-Bold"/>
          <w:b/>
          <w:bCs/>
          <w:sz w:val="18"/>
          <w:szCs w:val="18"/>
          <w:lang w:val="en-AU"/>
        </w:rPr>
        <w:tab/>
        <w:t xml:space="preserve">       Explanation for no </w:t>
      </w:r>
    </w:p>
    <w:p w14:paraId="2BD5E7E4" w14:textId="0F380006" w:rsidR="006E64E4" w:rsidRPr="006E64E4" w:rsidRDefault="006E64E4" w:rsidP="006E64E4">
      <w:pPr>
        <w:autoSpaceDE w:val="0"/>
        <w:autoSpaceDN w:val="0"/>
        <w:adjustRightInd w:val="0"/>
        <w:ind w:left="1440" w:firstLine="720"/>
        <w:rPr>
          <w:rFonts w:ascii="NimbusSanL-Bold" w:hAnsi="NimbusSanL-Bold" w:cs="NimbusSanL-Bold"/>
          <w:b/>
          <w:bCs/>
          <w:sz w:val="18"/>
          <w:szCs w:val="18"/>
          <w:lang w:val="en-AU"/>
        </w:rPr>
      </w:pPr>
      <w:r>
        <w:rPr>
          <w:rFonts w:ascii="NimbusSanL-Bold" w:hAnsi="NimbusSanL-Bold" w:cs="NimbusSanL-Bold"/>
          <w:b/>
          <w:bCs/>
          <w:sz w:val="18"/>
          <w:szCs w:val="18"/>
          <w:lang w:val="en-AU"/>
        </w:rPr>
        <w:t xml:space="preserve"> </w:t>
      </w:r>
      <w:r w:rsidRPr="006E64E4">
        <w:rPr>
          <w:rFonts w:ascii="NimbusSanL-Bold" w:hAnsi="NimbusSanL-Bold" w:cs="NimbusSanL-Bold"/>
          <w:b/>
          <w:bCs/>
          <w:sz w:val="18"/>
          <w:szCs w:val="18"/>
          <w:lang w:val="en-AU"/>
        </w:rPr>
        <w:t>Australian entities</w:t>
      </w:r>
      <w:r w:rsidR="00904CB7">
        <w:rPr>
          <w:rFonts w:ascii="NimbusSanL-Bold" w:hAnsi="NimbusSanL-Bold" w:cs="NimbusSanL-Bold"/>
          <w:b/>
          <w:bCs/>
          <w:sz w:val="18"/>
          <w:szCs w:val="18"/>
          <w:lang w:val="en-AU"/>
        </w:rPr>
        <w:t>*</w:t>
      </w:r>
      <w:r>
        <w:rPr>
          <w:rFonts w:ascii="NimbusSanL-Bold" w:hAnsi="NimbusSanL-Bold" w:cs="NimbusSanL-Bold"/>
          <w:b/>
          <w:bCs/>
          <w:sz w:val="18"/>
          <w:szCs w:val="18"/>
          <w:lang w:val="en-AU"/>
        </w:rPr>
        <w:tab/>
      </w:r>
      <w:proofErr w:type="gramStart"/>
      <w:r>
        <w:rPr>
          <w:rFonts w:ascii="NimbusSanL-Bold" w:hAnsi="NimbusSanL-Bold" w:cs="NimbusSanL-Bold"/>
          <w:b/>
          <w:bCs/>
          <w:sz w:val="18"/>
          <w:szCs w:val="18"/>
          <w:lang w:val="en-AU"/>
        </w:rPr>
        <w:t>Non Australian</w:t>
      </w:r>
      <w:proofErr w:type="gramEnd"/>
      <w:r>
        <w:rPr>
          <w:rFonts w:ascii="NimbusSanL-Bold" w:hAnsi="NimbusSanL-Bold" w:cs="NimbusSanL-Bold"/>
          <w:b/>
          <w:bCs/>
          <w:sz w:val="18"/>
          <w:szCs w:val="18"/>
          <w:lang w:val="en-AU"/>
        </w:rPr>
        <w:t xml:space="preserve"> entities</w:t>
      </w:r>
      <w:r>
        <w:rPr>
          <w:rFonts w:ascii="NimbusSanL-Bold" w:hAnsi="NimbusSanL-Bold" w:cs="NimbusSanL-Bold"/>
          <w:b/>
          <w:bCs/>
          <w:sz w:val="18"/>
          <w:szCs w:val="18"/>
          <w:lang w:val="en-AU"/>
        </w:rPr>
        <w:tab/>
        <w:t>opportunities for Australian</w:t>
      </w:r>
    </w:p>
    <w:p w14:paraId="5898C434" w14:textId="1DAD3306" w:rsidR="006E64E4" w:rsidRDefault="006E64E4" w:rsidP="006E64E4">
      <w:pPr>
        <w:autoSpaceDE w:val="0"/>
        <w:autoSpaceDN w:val="0"/>
        <w:adjustRightInd w:val="0"/>
        <w:rPr>
          <w:rFonts w:ascii="NimbusSanL-Bold" w:hAnsi="NimbusSanL-Bold" w:cs="NimbusSanL-Bold"/>
          <w:b/>
          <w:bCs/>
          <w:sz w:val="18"/>
          <w:szCs w:val="18"/>
          <w:lang w:val="en-AU"/>
        </w:rPr>
      </w:pPr>
      <w:r>
        <w:rPr>
          <w:rFonts w:ascii="NimbusSanL-Bold" w:hAnsi="NimbusSanL-Bold" w:cs="NimbusSanL-Bold"/>
          <w:b/>
          <w:bCs/>
          <w:sz w:val="18"/>
          <w:szCs w:val="18"/>
          <w:lang w:val="en-AU"/>
        </w:rPr>
        <w:tab/>
      </w:r>
      <w:r>
        <w:rPr>
          <w:rFonts w:ascii="NimbusSanL-Bold" w:hAnsi="NimbusSanL-Bold" w:cs="NimbusSanL-Bold"/>
          <w:b/>
          <w:bCs/>
          <w:sz w:val="18"/>
          <w:szCs w:val="18"/>
          <w:lang w:val="en-AU"/>
        </w:rPr>
        <w:tab/>
      </w:r>
      <w:r>
        <w:rPr>
          <w:rFonts w:ascii="NimbusSanL-Bold" w:hAnsi="NimbusSanL-Bold" w:cs="NimbusSanL-Bold"/>
          <w:b/>
          <w:bCs/>
          <w:sz w:val="18"/>
          <w:szCs w:val="18"/>
          <w:lang w:val="en-AU"/>
        </w:rPr>
        <w:tab/>
      </w:r>
      <w:r>
        <w:rPr>
          <w:rFonts w:ascii="NimbusSanL-Bold" w:hAnsi="NimbusSanL-Bold" w:cs="NimbusSanL-Bold"/>
          <w:b/>
          <w:bCs/>
          <w:sz w:val="18"/>
          <w:szCs w:val="18"/>
          <w:lang w:val="en-AU"/>
        </w:rPr>
        <w:tab/>
      </w:r>
      <w:r>
        <w:rPr>
          <w:rFonts w:ascii="NimbusSanL-Bold" w:hAnsi="NimbusSanL-Bold" w:cs="NimbusSanL-Bold"/>
          <w:b/>
          <w:bCs/>
          <w:sz w:val="18"/>
          <w:szCs w:val="18"/>
          <w:lang w:val="en-AU"/>
        </w:rPr>
        <w:tab/>
      </w:r>
      <w:r>
        <w:rPr>
          <w:rFonts w:ascii="NimbusSanL-Bold" w:hAnsi="NimbusSanL-Bold" w:cs="NimbusSanL-Bold"/>
          <w:b/>
          <w:bCs/>
          <w:sz w:val="18"/>
          <w:szCs w:val="18"/>
          <w:lang w:val="en-AU"/>
        </w:rPr>
        <w:tab/>
      </w:r>
      <w:r>
        <w:rPr>
          <w:rFonts w:ascii="NimbusSanL-Bold" w:hAnsi="NimbusSanL-Bold" w:cs="NimbusSanL-Bold"/>
          <w:b/>
          <w:bCs/>
          <w:sz w:val="18"/>
          <w:szCs w:val="18"/>
          <w:lang w:val="en-AU"/>
        </w:rPr>
        <w:tab/>
      </w:r>
      <w:r>
        <w:rPr>
          <w:rFonts w:ascii="NimbusSanL-Bold" w:hAnsi="NimbusSanL-Bold" w:cs="NimbusSanL-Bold"/>
          <w:b/>
          <w:bCs/>
          <w:sz w:val="18"/>
          <w:szCs w:val="18"/>
          <w:lang w:val="en-AU"/>
        </w:rPr>
        <w:tab/>
      </w:r>
      <w:r>
        <w:rPr>
          <w:rFonts w:ascii="NimbusSanL-Bold" w:hAnsi="NimbusSanL-Bold" w:cs="NimbusSanL-Bold"/>
          <w:b/>
          <w:bCs/>
          <w:sz w:val="18"/>
          <w:szCs w:val="18"/>
          <w:lang w:val="en-AU"/>
        </w:rPr>
        <w:tab/>
        <w:t xml:space="preserve">     </w:t>
      </w:r>
      <w:r>
        <w:rPr>
          <w:rFonts w:ascii="NimbusSanL-Bold" w:hAnsi="NimbusSanL-Bold" w:cs="NimbusSanL-Bold"/>
          <w:b/>
          <w:bCs/>
          <w:sz w:val="18"/>
          <w:szCs w:val="18"/>
          <w:lang w:val="en-AU"/>
        </w:rPr>
        <w:tab/>
        <w:t>entities</w:t>
      </w:r>
    </w:p>
    <w:p w14:paraId="79EC530F" w14:textId="2D9A6BEA" w:rsidR="006E64E4" w:rsidRPr="006E64E4" w:rsidRDefault="006E64E4" w:rsidP="006E64E4">
      <w:pPr>
        <w:autoSpaceDE w:val="0"/>
        <w:autoSpaceDN w:val="0"/>
        <w:adjustRightInd w:val="0"/>
        <w:rPr>
          <w:rFonts w:ascii="NimbusSanL-Regu" w:hAnsi="NimbusSanL-Regu" w:cs="NimbusSanL-Regu"/>
          <w:sz w:val="18"/>
          <w:szCs w:val="18"/>
          <w:lang w:val="en-AU"/>
        </w:rPr>
      </w:pPr>
      <w:r w:rsidRPr="006E64E4">
        <w:rPr>
          <w:rFonts w:ascii="NimbusSanL-Regu" w:hAnsi="NimbusSanL-Regu" w:cs="NimbusSanL-Regu"/>
          <w:sz w:val="18"/>
          <w:szCs w:val="18"/>
          <w:lang w:val="en-AU"/>
        </w:rPr>
        <w:t>Subsea XT and Production</w:t>
      </w:r>
      <w:r>
        <w:rPr>
          <w:rFonts w:ascii="NimbusSanL-Regu" w:hAnsi="NimbusSanL-Regu" w:cs="NimbusSanL-Regu"/>
          <w:sz w:val="18"/>
          <w:szCs w:val="18"/>
          <w:lang w:val="en-AU"/>
        </w:rPr>
        <w:tab/>
      </w:r>
      <w:r>
        <w:rPr>
          <w:rFonts w:ascii="NimbusSanL-Regu" w:hAnsi="NimbusSanL-Regu" w:cs="NimbusSanL-Regu"/>
          <w:sz w:val="18"/>
          <w:szCs w:val="18"/>
          <w:lang w:val="en-AU"/>
        </w:rPr>
        <w:tab/>
        <w:t>Yes</w:t>
      </w:r>
      <w:r>
        <w:rPr>
          <w:rFonts w:ascii="NimbusSanL-Regu" w:hAnsi="NimbusSanL-Regu" w:cs="NimbusSanL-Regu"/>
          <w:sz w:val="18"/>
          <w:szCs w:val="18"/>
          <w:lang w:val="en-AU"/>
        </w:rPr>
        <w:tab/>
      </w:r>
      <w:r>
        <w:rPr>
          <w:rFonts w:ascii="NimbusSanL-Regu" w:hAnsi="NimbusSanL-Regu" w:cs="NimbusSanL-Regu"/>
          <w:sz w:val="18"/>
          <w:szCs w:val="18"/>
          <w:lang w:val="en-AU"/>
        </w:rPr>
        <w:tab/>
      </w:r>
      <w:r>
        <w:rPr>
          <w:rFonts w:ascii="NimbusSanL-Regu" w:hAnsi="NimbusSanL-Regu" w:cs="NimbusSanL-Regu"/>
          <w:sz w:val="18"/>
          <w:szCs w:val="18"/>
          <w:lang w:val="en-AU"/>
        </w:rPr>
        <w:tab/>
        <w:t>No</w:t>
      </w:r>
    </w:p>
    <w:p w14:paraId="7A3B5EB5" w14:textId="77777777" w:rsidR="006E64E4" w:rsidRPr="006E64E4" w:rsidRDefault="006E64E4" w:rsidP="006E64E4">
      <w:pPr>
        <w:autoSpaceDE w:val="0"/>
        <w:autoSpaceDN w:val="0"/>
        <w:adjustRightInd w:val="0"/>
        <w:rPr>
          <w:rFonts w:ascii="NimbusSanL-Regu" w:hAnsi="NimbusSanL-Regu" w:cs="NimbusSanL-Regu"/>
          <w:sz w:val="18"/>
          <w:szCs w:val="18"/>
          <w:lang w:val="en-AU"/>
        </w:rPr>
      </w:pPr>
      <w:r w:rsidRPr="006E64E4">
        <w:rPr>
          <w:rFonts w:ascii="NimbusSanL-Regu" w:hAnsi="NimbusSanL-Regu" w:cs="NimbusSanL-Regu"/>
          <w:sz w:val="18"/>
          <w:szCs w:val="18"/>
          <w:lang w:val="en-AU"/>
        </w:rPr>
        <w:t>Control System Supply</w:t>
      </w:r>
    </w:p>
    <w:p w14:paraId="3C913B60" w14:textId="77777777" w:rsidR="006E64E4" w:rsidRDefault="006E64E4" w:rsidP="006E64E4">
      <w:pPr>
        <w:autoSpaceDE w:val="0"/>
        <w:autoSpaceDN w:val="0"/>
        <w:adjustRightInd w:val="0"/>
        <w:rPr>
          <w:rFonts w:ascii="NimbusSanL-Regu" w:hAnsi="NimbusSanL-Regu" w:cs="NimbusSanL-Regu"/>
          <w:sz w:val="18"/>
          <w:szCs w:val="18"/>
          <w:lang w:val="en-AU"/>
        </w:rPr>
      </w:pPr>
    </w:p>
    <w:p w14:paraId="59B57887" w14:textId="10D2CE98" w:rsidR="006E64E4" w:rsidRPr="006E64E4" w:rsidRDefault="006E64E4" w:rsidP="006E64E4">
      <w:pPr>
        <w:autoSpaceDE w:val="0"/>
        <w:autoSpaceDN w:val="0"/>
        <w:adjustRightInd w:val="0"/>
        <w:rPr>
          <w:rFonts w:ascii="NimbusSanL-Regu" w:hAnsi="NimbusSanL-Regu" w:cs="NimbusSanL-Regu"/>
          <w:sz w:val="18"/>
          <w:szCs w:val="18"/>
          <w:lang w:val="en-AU"/>
        </w:rPr>
      </w:pPr>
      <w:r w:rsidRPr="006E64E4">
        <w:rPr>
          <w:rFonts w:ascii="NimbusSanL-Regu" w:hAnsi="NimbusSanL-Regu" w:cs="NimbusSanL-Regu"/>
          <w:sz w:val="18"/>
          <w:szCs w:val="18"/>
          <w:lang w:val="en-AU"/>
        </w:rPr>
        <w:t xml:space="preserve">Subsea Structures Supply </w:t>
      </w:r>
      <w:r>
        <w:rPr>
          <w:rFonts w:ascii="NimbusSanL-Regu" w:hAnsi="NimbusSanL-Regu" w:cs="NimbusSanL-Regu"/>
          <w:sz w:val="18"/>
          <w:szCs w:val="18"/>
          <w:lang w:val="en-AU"/>
        </w:rPr>
        <w:tab/>
      </w:r>
      <w:r>
        <w:rPr>
          <w:rFonts w:ascii="NimbusSanL-Regu" w:hAnsi="NimbusSanL-Regu" w:cs="NimbusSanL-Regu"/>
          <w:sz w:val="18"/>
          <w:szCs w:val="18"/>
          <w:lang w:val="en-AU"/>
        </w:rPr>
        <w:tab/>
      </w:r>
      <w:r w:rsidRPr="006E64E4">
        <w:rPr>
          <w:rFonts w:ascii="NimbusSanL-Regu" w:hAnsi="NimbusSanL-Regu" w:cs="NimbusSanL-Regu"/>
          <w:sz w:val="18"/>
          <w:szCs w:val="18"/>
          <w:lang w:val="en-AU"/>
        </w:rPr>
        <w:t xml:space="preserve">Yes </w:t>
      </w:r>
      <w:r>
        <w:rPr>
          <w:rFonts w:ascii="NimbusSanL-Regu" w:hAnsi="NimbusSanL-Regu" w:cs="NimbusSanL-Regu"/>
          <w:sz w:val="18"/>
          <w:szCs w:val="18"/>
          <w:lang w:val="en-AU"/>
        </w:rPr>
        <w:tab/>
      </w:r>
      <w:r>
        <w:rPr>
          <w:rFonts w:ascii="NimbusSanL-Regu" w:hAnsi="NimbusSanL-Regu" w:cs="NimbusSanL-Regu"/>
          <w:sz w:val="18"/>
          <w:szCs w:val="18"/>
          <w:lang w:val="en-AU"/>
        </w:rPr>
        <w:tab/>
      </w:r>
      <w:r>
        <w:rPr>
          <w:rFonts w:ascii="NimbusSanL-Regu" w:hAnsi="NimbusSanL-Regu" w:cs="NimbusSanL-Regu"/>
          <w:sz w:val="18"/>
          <w:szCs w:val="18"/>
          <w:lang w:val="en-AU"/>
        </w:rPr>
        <w:tab/>
      </w:r>
      <w:r w:rsidRPr="006E64E4">
        <w:rPr>
          <w:rFonts w:ascii="NimbusSanL-Regu" w:hAnsi="NimbusSanL-Regu" w:cs="NimbusSanL-Regu"/>
          <w:sz w:val="18"/>
          <w:szCs w:val="18"/>
          <w:lang w:val="en-AU"/>
        </w:rPr>
        <w:t>No</w:t>
      </w:r>
    </w:p>
    <w:p w14:paraId="4710B3B2" w14:textId="77777777" w:rsidR="006E64E4" w:rsidRDefault="006E64E4" w:rsidP="006E64E4">
      <w:pPr>
        <w:autoSpaceDE w:val="0"/>
        <w:autoSpaceDN w:val="0"/>
        <w:adjustRightInd w:val="0"/>
        <w:rPr>
          <w:rFonts w:ascii="NimbusSanL-Regu" w:hAnsi="NimbusSanL-Regu" w:cs="NimbusSanL-Regu"/>
          <w:sz w:val="18"/>
          <w:szCs w:val="18"/>
          <w:lang w:val="en-AU"/>
        </w:rPr>
      </w:pPr>
    </w:p>
    <w:p w14:paraId="3B00233D" w14:textId="64AF056B" w:rsidR="006E64E4" w:rsidRPr="006E64E4" w:rsidRDefault="006E64E4" w:rsidP="006E64E4">
      <w:pPr>
        <w:autoSpaceDE w:val="0"/>
        <w:autoSpaceDN w:val="0"/>
        <w:adjustRightInd w:val="0"/>
        <w:rPr>
          <w:rFonts w:ascii="NimbusSanL-Regu" w:hAnsi="NimbusSanL-Regu" w:cs="NimbusSanL-Regu"/>
          <w:sz w:val="18"/>
          <w:szCs w:val="18"/>
          <w:lang w:val="en-AU"/>
        </w:rPr>
      </w:pPr>
      <w:r w:rsidRPr="006E64E4">
        <w:rPr>
          <w:rFonts w:ascii="NimbusSanL-Regu" w:hAnsi="NimbusSanL-Regu" w:cs="NimbusSanL-Regu"/>
          <w:sz w:val="18"/>
          <w:szCs w:val="18"/>
          <w:lang w:val="en-AU"/>
        </w:rPr>
        <w:t xml:space="preserve">Flexible Flowline Supply </w:t>
      </w:r>
      <w:r>
        <w:rPr>
          <w:rFonts w:ascii="NimbusSanL-Regu" w:hAnsi="NimbusSanL-Regu" w:cs="NimbusSanL-Regu"/>
          <w:sz w:val="18"/>
          <w:szCs w:val="18"/>
          <w:lang w:val="en-AU"/>
        </w:rPr>
        <w:tab/>
      </w:r>
      <w:r>
        <w:rPr>
          <w:rFonts w:ascii="NimbusSanL-Regu" w:hAnsi="NimbusSanL-Regu" w:cs="NimbusSanL-Regu"/>
          <w:sz w:val="18"/>
          <w:szCs w:val="18"/>
          <w:lang w:val="en-AU"/>
        </w:rPr>
        <w:tab/>
      </w:r>
      <w:r w:rsidRPr="006E64E4">
        <w:rPr>
          <w:rFonts w:ascii="NimbusSanL-Regu" w:hAnsi="NimbusSanL-Regu" w:cs="NimbusSanL-Regu"/>
          <w:sz w:val="18"/>
          <w:szCs w:val="18"/>
          <w:lang w:val="en-AU"/>
        </w:rPr>
        <w:t xml:space="preserve">No </w:t>
      </w:r>
      <w:r>
        <w:rPr>
          <w:rFonts w:ascii="NimbusSanL-Regu" w:hAnsi="NimbusSanL-Regu" w:cs="NimbusSanL-Regu"/>
          <w:sz w:val="18"/>
          <w:szCs w:val="18"/>
          <w:lang w:val="en-AU"/>
        </w:rPr>
        <w:tab/>
      </w:r>
      <w:r>
        <w:rPr>
          <w:rFonts w:ascii="NimbusSanL-Regu" w:hAnsi="NimbusSanL-Regu" w:cs="NimbusSanL-Regu"/>
          <w:sz w:val="18"/>
          <w:szCs w:val="18"/>
          <w:lang w:val="en-AU"/>
        </w:rPr>
        <w:tab/>
      </w:r>
      <w:r>
        <w:rPr>
          <w:rFonts w:ascii="NimbusSanL-Regu" w:hAnsi="NimbusSanL-Regu" w:cs="NimbusSanL-Regu"/>
          <w:sz w:val="18"/>
          <w:szCs w:val="18"/>
          <w:lang w:val="en-AU"/>
        </w:rPr>
        <w:tab/>
      </w:r>
      <w:r w:rsidRPr="006E64E4">
        <w:rPr>
          <w:rFonts w:ascii="NimbusSanL-Regu" w:hAnsi="NimbusSanL-Regu" w:cs="NimbusSanL-Regu"/>
          <w:sz w:val="18"/>
          <w:szCs w:val="18"/>
          <w:lang w:val="en-AU"/>
        </w:rPr>
        <w:t>Yes</w:t>
      </w:r>
      <w:r w:rsidR="00904CB7">
        <w:rPr>
          <w:rFonts w:ascii="NimbusSanL-Regu" w:hAnsi="NimbusSanL-Regu" w:cs="NimbusSanL-Regu"/>
          <w:sz w:val="18"/>
          <w:szCs w:val="18"/>
          <w:lang w:val="en-AU"/>
        </w:rPr>
        <w:tab/>
      </w:r>
      <w:r w:rsidR="00904CB7">
        <w:rPr>
          <w:rFonts w:ascii="NimbusSanL-Regu" w:hAnsi="NimbusSanL-Regu" w:cs="NimbusSanL-Regu"/>
          <w:sz w:val="18"/>
          <w:szCs w:val="18"/>
          <w:lang w:val="en-AU"/>
        </w:rPr>
        <w:tab/>
      </w:r>
      <w:r w:rsidRPr="006E64E4">
        <w:rPr>
          <w:rFonts w:ascii="NimbusSanL-Regu" w:hAnsi="NimbusSanL-Regu" w:cs="NimbusSanL-Regu"/>
          <w:sz w:val="18"/>
          <w:szCs w:val="18"/>
          <w:lang w:val="en-AU"/>
        </w:rPr>
        <w:t xml:space="preserve">Specialist subsea </w:t>
      </w:r>
      <w:r w:rsidR="00904CB7">
        <w:rPr>
          <w:rFonts w:ascii="NimbusSanL-Regu" w:hAnsi="NimbusSanL-Regu" w:cs="NimbusSanL-Regu"/>
          <w:sz w:val="18"/>
          <w:szCs w:val="18"/>
          <w:lang w:val="en-AU"/>
        </w:rPr>
        <w:t>eq</w:t>
      </w:r>
      <w:r w:rsidRPr="006E64E4">
        <w:rPr>
          <w:rFonts w:ascii="NimbusSanL-Regu" w:hAnsi="NimbusSanL-Regu" w:cs="NimbusSanL-Regu"/>
          <w:sz w:val="18"/>
          <w:szCs w:val="18"/>
          <w:lang w:val="en-AU"/>
        </w:rPr>
        <w:t xml:space="preserve">uipment </w:t>
      </w:r>
      <w:r>
        <w:rPr>
          <w:rFonts w:ascii="NimbusSanL-Regu" w:hAnsi="NimbusSanL-Regu" w:cs="NimbusSanL-Regu"/>
          <w:sz w:val="18"/>
          <w:szCs w:val="18"/>
          <w:lang w:val="en-AU"/>
        </w:rPr>
        <w:tab/>
      </w:r>
      <w:r>
        <w:rPr>
          <w:rFonts w:ascii="NimbusSanL-Regu" w:hAnsi="NimbusSanL-Regu" w:cs="NimbusSanL-Regu"/>
          <w:sz w:val="18"/>
          <w:szCs w:val="18"/>
          <w:lang w:val="en-AU"/>
        </w:rPr>
        <w:tab/>
      </w:r>
      <w:r>
        <w:rPr>
          <w:rFonts w:ascii="NimbusSanL-Regu" w:hAnsi="NimbusSanL-Regu" w:cs="NimbusSanL-Regu"/>
          <w:sz w:val="18"/>
          <w:szCs w:val="18"/>
          <w:lang w:val="en-AU"/>
        </w:rPr>
        <w:tab/>
      </w:r>
      <w:r>
        <w:rPr>
          <w:rFonts w:ascii="NimbusSanL-Regu" w:hAnsi="NimbusSanL-Regu" w:cs="NimbusSanL-Regu"/>
          <w:sz w:val="18"/>
          <w:szCs w:val="18"/>
          <w:lang w:val="en-AU"/>
        </w:rPr>
        <w:tab/>
      </w:r>
      <w:r>
        <w:rPr>
          <w:rFonts w:ascii="NimbusSanL-Regu" w:hAnsi="NimbusSanL-Regu" w:cs="NimbusSanL-Regu"/>
          <w:sz w:val="18"/>
          <w:szCs w:val="18"/>
          <w:lang w:val="en-AU"/>
        </w:rPr>
        <w:tab/>
      </w:r>
      <w:r>
        <w:rPr>
          <w:rFonts w:ascii="NimbusSanL-Regu" w:hAnsi="NimbusSanL-Regu" w:cs="NimbusSanL-Regu"/>
          <w:sz w:val="18"/>
          <w:szCs w:val="18"/>
          <w:lang w:val="en-AU"/>
        </w:rPr>
        <w:tab/>
      </w:r>
      <w:r w:rsidR="00904CB7">
        <w:rPr>
          <w:rFonts w:ascii="NimbusSanL-Regu" w:hAnsi="NimbusSanL-Regu" w:cs="NimbusSanL-Regu"/>
          <w:sz w:val="18"/>
          <w:szCs w:val="18"/>
          <w:lang w:val="en-AU"/>
        </w:rPr>
        <w:tab/>
      </w:r>
      <w:r w:rsidR="00904CB7">
        <w:rPr>
          <w:rFonts w:ascii="NimbusSanL-Regu" w:hAnsi="NimbusSanL-Regu" w:cs="NimbusSanL-Regu"/>
          <w:sz w:val="18"/>
          <w:szCs w:val="18"/>
          <w:lang w:val="en-AU"/>
        </w:rPr>
        <w:tab/>
      </w:r>
      <w:r w:rsidR="00904CB7">
        <w:rPr>
          <w:rFonts w:ascii="NimbusSanL-Regu" w:hAnsi="NimbusSanL-Regu" w:cs="NimbusSanL-Regu"/>
          <w:sz w:val="18"/>
          <w:szCs w:val="18"/>
          <w:lang w:val="en-AU"/>
        </w:rPr>
        <w:tab/>
      </w:r>
      <w:r>
        <w:rPr>
          <w:rFonts w:ascii="NimbusSanL-Regu" w:hAnsi="NimbusSanL-Regu" w:cs="NimbusSanL-Regu"/>
          <w:sz w:val="18"/>
          <w:szCs w:val="18"/>
          <w:lang w:val="en-AU"/>
        </w:rPr>
        <w:t xml:space="preserve">No flexible flowline </w:t>
      </w:r>
      <w:r>
        <w:rPr>
          <w:rFonts w:ascii="NimbusSanL-Regu" w:hAnsi="NimbusSanL-Regu" w:cs="NimbusSanL-Regu"/>
          <w:sz w:val="18"/>
          <w:szCs w:val="18"/>
          <w:lang w:val="en-AU"/>
        </w:rPr>
        <w:tab/>
      </w:r>
      <w:r>
        <w:rPr>
          <w:rFonts w:ascii="NimbusSanL-Regu" w:hAnsi="NimbusSanL-Regu" w:cs="NimbusSanL-Regu"/>
          <w:sz w:val="18"/>
          <w:szCs w:val="18"/>
          <w:lang w:val="en-AU"/>
        </w:rPr>
        <w:tab/>
      </w:r>
      <w:r>
        <w:rPr>
          <w:rFonts w:ascii="NimbusSanL-Regu" w:hAnsi="NimbusSanL-Regu" w:cs="NimbusSanL-Regu"/>
          <w:sz w:val="18"/>
          <w:szCs w:val="18"/>
          <w:lang w:val="en-AU"/>
        </w:rPr>
        <w:tab/>
      </w:r>
      <w:r>
        <w:rPr>
          <w:rFonts w:ascii="NimbusSanL-Regu" w:hAnsi="NimbusSanL-Regu" w:cs="NimbusSanL-Regu"/>
          <w:sz w:val="18"/>
          <w:szCs w:val="18"/>
          <w:lang w:val="en-AU"/>
        </w:rPr>
        <w:tab/>
      </w:r>
      <w:r>
        <w:rPr>
          <w:rFonts w:ascii="NimbusSanL-Regu" w:hAnsi="NimbusSanL-Regu" w:cs="NimbusSanL-Regu"/>
          <w:sz w:val="18"/>
          <w:szCs w:val="18"/>
          <w:lang w:val="en-AU"/>
        </w:rPr>
        <w:tab/>
      </w:r>
      <w:r>
        <w:rPr>
          <w:rFonts w:ascii="NimbusSanL-Regu" w:hAnsi="NimbusSanL-Regu" w:cs="NimbusSanL-Regu"/>
          <w:sz w:val="18"/>
          <w:szCs w:val="18"/>
          <w:lang w:val="en-AU"/>
        </w:rPr>
        <w:tab/>
      </w:r>
      <w:r w:rsidR="00904CB7">
        <w:rPr>
          <w:rFonts w:ascii="NimbusSanL-Regu" w:hAnsi="NimbusSanL-Regu" w:cs="NimbusSanL-Regu"/>
          <w:sz w:val="18"/>
          <w:szCs w:val="18"/>
          <w:lang w:val="en-AU"/>
        </w:rPr>
        <w:tab/>
      </w:r>
      <w:r w:rsidR="00904CB7">
        <w:rPr>
          <w:rFonts w:ascii="NimbusSanL-Regu" w:hAnsi="NimbusSanL-Regu" w:cs="NimbusSanL-Regu"/>
          <w:sz w:val="18"/>
          <w:szCs w:val="18"/>
          <w:lang w:val="en-AU"/>
        </w:rPr>
        <w:tab/>
      </w:r>
      <w:r w:rsidR="00904CB7">
        <w:rPr>
          <w:rFonts w:ascii="NimbusSanL-Regu" w:hAnsi="NimbusSanL-Regu" w:cs="NimbusSanL-Regu"/>
          <w:sz w:val="18"/>
          <w:szCs w:val="18"/>
          <w:lang w:val="en-AU"/>
        </w:rPr>
        <w:tab/>
      </w:r>
      <w:r>
        <w:rPr>
          <w:rFonts w:ascii="NimbusSanL-Regu" w:hAnsi="NimbusSanL-Regu" w:cs="NimbusSanL-Regu"/>
          <w:sz w:val="18"/>
          <w:szCs w:val="18"/>
          <w:lang w:val="en-AU"/>
        </w:rPr>
        <w:t xml:space="preserve">manufacturers located in </w:t>
      </w:r>
      <w:r>
        <w:rPr>
          <w:rFonts w:ascii="NimbusSanL-Regu" w:hAnsi="NimbusSanL-Regu" w:cs="NimbusSanL-Regu"/>
          <w:sz w:val="18"/>
          <w:szCs w:val="18"/>
          <w:lang w:val="en-AU"/>
        </w:rPr>
        <w:tab/>
      </w:r>
      <w:r>
        <w:rPr>
          <w:rFonts w:ascii="NimbusSanL-Regu" w:hAnsi="NimbusSanL-Regu" w:cs="NimbusSanL-Regu"/>
          <w:sz w:val="18"/>
          <w:szCs w:val="18"/>
          <w:lang w:val="en-AU"/>
        </w:rPr>
        <w:tab/>
      </w:r>
      <w:r>
        <w:rPr>
          <w:rFonts w:ascii="NimbusSanL-Regu" w:hAnsi="NimbusSanL-Regu" w:cs="NimbusSanL-Regu"/>
          <w:sz w:val="18"/>
          <w:szCs w:val="18"/>
          <w:lang w:val="en-AU"/>
        </w:rPr>
        <w:tab/>
      </w:r>
      <w:r>
        <w:rPr>
          <w:rFonts w:ascii="NimbusSanL-Regu" w:hAnsi="NimbusSanL-Regu" w:cs="NimbusSanL-Regu"/>
          <w:sz w:val="18"/>
          <w:szCs w:val="18"/>
          <w:lang w:val="en-AU"/>
        </w:rPr>
        <w:tab/>
      </w:r>
      <w:r>
        <w:rPr>
          <w:rFonts w:ascii="NimbusSanL-Regu" w:hAnsi="NimbusSanL-Regu" w:cs="NimbusSanL-Regu"/>
          <w:sz w:val="18"/>
          <w:szCs w:val="18"/>
          <w:lang w:val="en-AU"/>
        </w:rPr>
        <w:tab/>
      </w:r>
      <w:r>
        <w:rPr>
          <w:rFonts w:ascii="NimbusSanL-Regu" w:hAnsi="NimbusSanL-Regu" w:cs="NimbusSanL-Regu"/>
          <w:sz w:val="18"/>
          <w:szCs w:val="18"/>
          <w:lang w:val="en-AU"/>
        </w:rPr>
        <w:tab/>
      </w:r>
      <w:r>
        <w:rPr>
          <w:rFonts w:ascii="NimbusSanL-Regu" w:hAnsi="NimbusSanL-Regu" w:cs="NimbusSanL-Regu"/>
          <w:sz w:val="18"/>
          <w:szCs w:val="18"/>
          <w:lang w:val="en-AU"/>
        </w:rPr>
        <w:tab/>
      </w:r>
      <w:r w:rsidR="00904CB7">
        <w:rPr>
          <w:rFonts w:ascii="NimbusSanL-Regu" w:hAnsi="NimbusSanL-Regu" w:cs="NimbusSanL-Regu"/>
          <w:sz w:val="18"/>
          <w:szCs w:val="18"/>
          <w:lang w:val="en-AU"/>
        </w:rPr>
        <w:tab/>
      </w:r>
      <w:r w:rsidR="00904CB7">
        <w:rPr>
          <w:rFonts w:ascii="NimbusSanL-Regu" w:hAnsi="NimbusSanL-Regu" w:cs="NimbusSanL-Regu"/>
          <w:sz w:val="18"/>
          <w:szCs w:val="18"/>
          <w:lang w:val="en-AU"/>
        </w:rPr>
        <w:tab/>
      </w:r>
      <w:r>
        <w:rPr>
          <w:rFonts w:ascii="NimbusSanL-Regu" w:hAnsi="NimbusSanL-Regu" w:cs="NimbusSanL-Regu"/>
          <w:sz w:val="18"/>
          <w:szCs w:val="18"/>
          <w:lang w:val="en-AU"/>
        </w:rPr>
        <w:t>Australia</w:t>
      </w:r>
      <w:r w:rsidR="00904CB7">
        <w:rPr>
          <w:rFonts w:ascii="NimbusSanL-Regu" w:hAnsi="NimbusSanL-Regu" w:cs="NimbusSanL-Regu"/>
          <w:sz w:val="18"/>
          <w:szCs w:val="18"/>
          <w:lang w:val="en-AU"/>
        </w:rPr>
        <w:t>.</w:t>
      </w:r>
    </w:p>
    <w:p w14:paraId="21DDC922" w14:textId="0F549CCD" w:rsidR="006E64E4" w:rsidRPr="006E64E4" w:rsidRDefault="006E64E4" w:rsidP="006E64E4">
      <w:pPr>
        <w:autoSpaceDE w:val="0"/>
        <w:autoSpaceDN w:val="0"/>
        <w:adjustRightInd w:val="0"/>
        <w:rPr>
          <w:rFonts w:ascii="NimbusSanL-Regu" w:hAnsi="NimbusSanL-Regu" w:cs="NimbusSanL-Regu"/>
          <w:sz w:val="18"/>
          <w:szCs w:val="18"/>
          <w:lang w:val="en-AU"/>
        </w:rPr>
      </w:pPr>
    </w:p>
    <w:p w14:paraId="68399EC8" w14:textId="77777777" w:rsidR="006E64E4" w:rsidRDefault="006E64E4" w:rsidP="006E64E4">
      <w:pPr>
        <w:autoSpaceDE w:val="0"/>
        <w:autoSpaceDN w:val="0"/>
        <w:adjustRightInd w:val="0"/>
        <w:rPr>
          <w:rFonts w:ascii="NimbusSanL-Regu" w:hAnsi="NimbusSanL-Regu" w:cs="NimbusSanL-Regu"/>
          <w:sz w:val="18"/>
          <w:szCs w:val="18"/>
          <w:lang w:val="en-AU"/>
        </w:rPr>
      </w:pPr>
    </w:p>
    <w:p w14:paraId="4E65774C" w14:textId="77777777" w:rsidR="006E64E4" w:rsidRDefault="006E64E4">
      <w:pPr>
        <w:rPr>
          <w:rFonts w:ascii="NimbusSanL-Regu" w:hAnsi="NimbusSanL-Regu" w:cs="NimbusSanL-Regu"/>
          <w:sz w:val="18"/>
          <w:szCs w:val="18"/>
          <w:lang w:val="en-AU"/>
        </w:rPr>
      </w:pPr>
      <w:r>
        <w:rPr>
          <w:rFonts w:ascii="NimbusSanL-Regu" w:hAnsi="NimbusSanL-Regu" w:cs="NimbusSanL-Regu"/>
          <w:sz w:val="18"/>
          <w:szCs w:val="18"/>
          <w:lang w:val="en-AU"/>
        </w:rPr>
        <w:br w:type="page"/>
      </w:r>
    </w:p>
    <w:p w14:paraId="76FA8B50" w14:textId="3557D58B" w:rsidR="006E64E4" w:rsidRPr="006E64E4" w:rsidRDefault="006E64E4" w:rsidP="00904CB7">
      <w:pPr>
        <w:autoSpaceDE w:val="0"/>
        <w:autoSpaceDN w:val="0"/>
        <w:adjustRightInd w:val="0"/>
        <w:ind w:left="1440" w:hanging="1440"/>
        <w:rPr>
          <w:rFonts w:ascii="NimbusSanL-Regu" w:hAnsi="NimbusSanL-Regu" w:cs="NimbusSanL-Regu"/>
          <w:sz w:val="18"/>
          <w:szCs w:val="18"/>
          <w:lang w:val="en-AU"/>
        </w:rPr>
      </w:pPr>
      <w:r w:rsidRPr="006E64E4">
        <w:rPr>
          <w:rFonts w:ascii="NimbusSanL-Regu" w:hAnsi="NimbusSanL-Regu" w:cs="NimbusSanL-Regu"/>
          <w:sz w:val="18"/>
          <w:szCs w:val="18"/>
          <w:lang w:val="en-AU"/>
        </w:rPr>
        <w:lastRenderedPageBreak/>
        <w:t xml:space="preserve">Umbilical Supply </w:t>
      </w:r>
      <w:r>
        <w:rPr>
          <w:rFonts w:ascii="NimbusSanL-Regu" w:hAnsi="NimbusSanL-Regu" w:cs="NimbusSanL-Regu"/>
          <w:sz w:val="18"/>
          <w:szCs w:val="18"/>
          <w:lang w:val="en-AU"/>
        </w:rPr>
        <w:tab/>
      </w:r>
      <w:r>
        <w:rPr>
          <w:rFonts w:ascii="NimbusSanL-Regu" w:hAnsi="NimbusSanL-Regu" w:cs="NimbusSanL-Regu"/>
          <w:sz w:val="18"/>
          <w:szCs w:val="18"/>
          <w:lang w:val="en-AU"/>
        </w:rPr>
        <w:tab/>
      </w:r>
      <w:r>
        <w:rPr>
          <w:rFonts w:ascii="NimbusSanL-Regu" w:hAnsi="NimbusSanL-Regu" w:cs="NimbusSanL-Regu"/>
          <w:sz w:val="18"/>
          <w:szCs w:val="18"/>
          <w:lang w:val="en-AU"/>
        </w:rPr>
        <w:tab/>
      </w:r>
      <w:r w:rsidRPr="006E64E4">
        <w:rPr>
          <w:rFonts w:ascii="NimbusSanL-Regu" w:hAnsi="NimbusSanL-Regu" w:cs="NimbusSanL-Regu"/>
          <w:sz w:val="18"/>
          <w:szCs w:val="18"/>
          <w:lang w:val="en-AU"/>
        </w:rPr>
        <w:t xml:space="preserve">No </w:t>
      </w:r>
      <w:r>
        <w:rPr>
          <w:rFonts w:ascii="NimbusSanL-Regu" w:hAnsi="NimbusSanL-Regu" w:cs="NimbusSanL-Regu"/>
          <w:sz w:val="18"/>
          <w:szCs w:val="18"/>
          <w:lang w:val="en-AU"/>
        </w:rPr>
        <w:tab/>
      </w:r>
      <w:r>
        <w:rPr>
          <w:rFonts w:ascii="NimbusSanL-Regu" w:hAnsi="NimbusSanL-Regu" w:cs="NimbusSanL-Regu"/>
          <w:sz w:val="18"/>
          <w:szCs w:val="18"/>
          <w:lang w:val="en-AU"/>
        </w:rPr>
        <w:tab/>
      </w:r>
      <w:r>
        <w:rPr>
          <w:rFonts w:ascii="NimbusSanL-Regu" w:hAnsi="NimbusSanL-Regu" w:cs="NimbusSanL-Regu"/>
          <w:sz w:val="18"/>
          <w:szCs w:val="18"/>
          <w:lang w:val="en-AU"/>
        </w:rPr>
        <w:tab/>
      </w:r>
      <w:r w:rsidRPr="006E64E4">
        <w:rPr>
          <w:rFonts w:ascii="NimbusSanL-Regu" w:hAnsi="NimbusSanL-Regu" w:cs="NimbusSanL-Regu"/>
          <w:sz w:val="18"/>
          <w:szCs w:val="18"/>
          <w:lang w:val="en-AU"/>
        </w:rPr>
        <w:t>Yes</w:t>
      </w:r>
      <w:r>
        <w:rPr>
          <w:rFonts w:ascii="NimbusSanL-Regu" w:hAnsi="NimbusSanL-Regu" w:cs="NimbusSanL-Regu"/>
          <w:sz w:val="18"/>
          <w:szCs w:val="18"/>
          <w:lang w:val="en-AU"/>
        </w:rPr>
        <w:tab/>
      </w:r>
      <w:r>
        <w:rPr>
          <w:rFonts w:ascii="NimbusSanL-Regu" w:hAnsi="NimbusSanL-Regu" w:cs="NimbusSanL-Regu"/>
          <w:sz w:val="18"/>
          <w:szCs w:val="18"/>
          <w:lang w:val="en-AU"/>
        </w:rPr>
        <w:tab/>
      </w:r>
      <w:r w:rsidRPr="006E64E4">
        <w:rPr>
          <w:rFonts w:ascii="NimbusSanL-Regu" w:hAnsi="NimbusSanL-Regu" w:cs="NimbusSanL-Regu"/>
          <w:sz w:val="18"/>
          <w:szCs w:val="18"/>
          <w:lang w:val="en-AU"/>
        </w:rPr>
        <w:t xml:space="preserve">Specialist Subsea Electrical </w:t>
      </w:r>
      <w:r w:rsidR="00904CB7">
        <w:rPr>
          <w:rFonts w:ascii="NimbusSanL-Regu" w:hAnsi="NimbusSanL-Regu" w:cs="NimbusSanL-Regu"/>
          <w:sz w:val="18"/>
          <w:szCs w:val="18"/>
          <w:lang w:val="en-AU"/>
        </w:rPr>
        <w:tab/>
      </w:r>
      <w:r w:rsidR="00904CB7">
        <w:rPr>
          <w:rFonts w:ascii="NimbusSanL-Regu" w:hAnsi="NimbusSanL-Regu" w:cs="NimbusSanL-Regu"/>
          <w:sz w:val="18"/>
          <w:szCs w:val="18"/>
          <w:lang w:val="en-AU"/>
        </w:rPr>
        <w:tab/>
      </w:r>
      <w:r w:rsidR="00904CB7">
        <w:rPr>
          <w:rFonts w:ascii="NimbusSanL-Regu" w:hAnsi="NimbusSanL-Regu" w:cs="NimbusSanL-Regu"/>
          <w:sz w:val="18"/>
          <w:szCs w:val="18"/>
          <w:lang w:val="en-AU"/>
        </w:rPr>
        <w:tab/>
      </w:r>
      <w:r w:rsidR="00904CB7">
        <w:rPr>
          <w:rFonts w:ascii="NimbusSanL-Regu" w:hAnsi="NimbusSanL-Regu" w:cs="NimbusSanL-Regu"/>
          <w:sz w:val="18"/>
          <w:szCs w:val="18"/>
          <w:lang w:val="en-AU"/>
        </w:rPr>
        <w:tab/>
      </w:r>
      <w:r w:rsidR="00904CB7">
        <w:rPr>
          <w:rFonts w:ascii="NimbusSanL-Regu" w:hAnsi="NimbusSanL-Regu" w:cs="NimbusSanL-Regu"/>
          <w:sz w:val="18"/>
          <w:szCs w:val="18"/>
          <w:lang w:val="en-AU"/>
        </w:rPr>
        <w:tab/>
      </w:r>
      <w:r w:rsidR="00904CB7">
        <w:rPr>
          <w:rFonts w:ascii="NimbusSanL-Regu" w:hAnsi="NimbusSanL-Regu" w:cs="NimbusSanL-Regu"/>
          <w:sz w:val="18"/>
          <w:szCs w:val="18"/>
          <w:lang w:val="en-AU"/>
        </w:rPr>
        <w:tab/>
      </w:r>
      <w:r w:rsidR="00904CB7">
        <w:rPr>
          <w:rFonts w:ascii="NimbusSanL-Regu" w:hAnsi="NimbusSanL-Regu" w:cs="NimbusSanL-Regu"/>
          <w:sz w:val="18"/>
          <w:szCs w:val="18"/>
          <w:lang w:val="en-AU"/>
        </w:rPr>
        <w:tab/>
      </w:r>
      <w:r w:rsidRPr="006E64E4">
        <w:rPr>
          <w:rFonts w:ascii="NimbusSanL-Regu" w:hAnsi="NimbusSanL-Regu" w:cs="NimbusSanL-Regu"/>
          <w:sz w:val="18"/>
          <w:szCs w:val="18"/>
          <w:lang w:val="en-AU"/>
        </w:rPr>
        <w:t>and Hydraulic distribution</w:t>
      </w:r>
    </w:p>
    <w:p w14:paraId="04BF81F7" w14:textId="22ED7AC9" w:rsidR="006E64E4" w:rsidRPr="006E64E4" w:rsidRDefault="00904CB7" w:rsidP="006E64E4">
      <w:pPr>
        <w:autoSpaceDE w:val="0"/>
        <w:autoSpaceDN w:val="0"/>
        <w:adjustRightInd w:val="0"/>
        <w:rPr>
          <w:rFonts w:ascii="NimbusSanL-Regu" w:hAnsi="NimbusSanL-Regu" w:cs="NimbusSanL-Regu"/>
          <w:sz w:val="18"/>
          <w:szCs w:val="18"/>
          <w:lang w:val="en-AU"/>
        </w:rPr>
      </w:pPr>
      <w:r>
        <w:rPr>
          <w:rFonts w:ascii="NimbusSanL-Regu" w:hAnsi="NimbusSanL-Regu" w:cs="NimbusSanL-Regu"/>
          <w:sz w:val="18"/>
          <w:szCs w:val="18"/>
          <w:lang w:val="en-AU"/>
        </w:rPr>
        <w:tab/>
      </w:r>
      <w:r>
        <w:rPr>
          <w:rFonts w:ascii="NimbusSanL-Regu" w:hAnsi="NimbusSanL-Regu" w:cs="NimbusSanL-Regu"/>
          <w:sz w:val="18"/>
          <w:szCs w:val="18"/>
          <w:lang w:val="en-AU"/>
        </w:rPr>
        <w:tab/>
      </w:r>
      <w:r>
        <w:rPr>
          <w:rFonts w:ascii="NimbusSanL-Regu" w:hAnsi="NimbusSanL-Regu" w:cs="NimbusSanL-Regu"/>
          <w:sz w:val="18"/>
          <w:szCs w:val="18"/>
          <w:lang w:val="en-AU"/>
        </w:rPr>
        <w:tab/>
      </w:r>
      <w:r>
        <w:rPr>
          <w:rFonts w:ascii="NimbusSanL-Regu" w:hAnsi="NimbusSanL-Regu" w:cs="NimbusSanL-Regu"/>
          <w:sz w:val="18"/>
          <w:szCs w:val="18"/>
          <w:lang w:val="en-AU"/>
        </w:rPr>
        <w:tab/>
      </w:r>
      <w:r>
        <w:rPr>
          <w:rFonts w:ascii="NimbusSanL-Regu" w:hAnsi="NimbusSanL-Regu" w:cs="NimbusSanL-Regu"/>
          <w:sz w:val="18"/>
          <w:szCs w:val="18"/>
          <w:lang w:val="en-AU"/>
        </w:rPr>
        <w:tab/>
      </w:r>
      <w:r>
        <w:rPr>
          <w:rFonts w:ascii="NimbusSanL-Regu" w:hAnsi="NimbusSanL-Regu" w:cs="NimbusSanL-Regu"/>
          <w:sz w:val="18"/>
          <w:szCs w:val="18"/>
          <w:lang w:val="en-AU"/>
        </w:rPr>
        <w:tab/>
      </w:r>
      <w:r>
        <w:rPr>
          <w:rFonts w:ascii="NimbusSanL-Regu" w:hAnsi="NimbusSanL-Regu" w:cs="NimbusSanL-Regu"/>
          <w:sz w:val="18"/>
          <w:szCs w:val="18"/>
          <w:lang w:val="en-AU"/>
        </w:rPr>
        <w:tab/>
      </w:r>
      <w:r>
        <w:rPr>
          <w:rFonts w:ascii="NimbusSanL-Regu" w:hAnsi="NimbusSanL-Regu" w:cs="NimbusSanL-Regu"/>
          <w:sz w:val="18"/>
          <w:szCs w:val="18"/>
          <w:lang w:val="en-AU"/>
        </w:rPr>
        <w:tab/>
      </w:r>
      <w:r>
        <w:rPr>
          <w:rFonts w:ascii="NimbusSanL-Regu" w:hAnsi="NimbusSanL-Regu" w:cs="NimbusSanL-Regu"/>
          <w:sz w:val="18"/>
          <w:szCs w:val="18"/>
          <w:lang w:val="en-AU"/>
        </w:rPr>
        <w:tab/>
      </w:r>
      <w:r w:rsidR="006E64E4" w:rsidRPr="006E64E4">
        <w:rPr>
          <w:rFonts w:ascii="NimbusSanL-Regu" w:hAnsi="NimbusSanL-Regu" w:cs="NimbusSanL-Regu"/>
          <w:sz w:val="18"/>
          <w:szCs w:val="18"/>
          <w:lang w:val="en-AU"/>
        </w:rPr>
        <w:t xml:space="preserve">equipment. No umbilical </w:t>
      </w:r>
      <w:r>
        <w:rPr>
          <w:rFonts w:ascii="NimbusSanL-Regu" w:hAnsi="NimbusSanL-Regu" w:cs="NimbusSanL-Regu"/>
          <w:sz w:val="18"/>
          <w:szCs w:val="18"/>
          <w:lang w:val="en-AU"/>
        </w:rPr>
        <w:tab/>
      </w:r>
      <w:r>
        <w:rPr>
          <w:rFonts w:ascii="NimbusSanL-Regu" w:hAnsi="NimbusSanL-Regu" w:cs="NimbusSanL-Regu"/>
          <w:sz w:val="18"/>
          <w:szCs w:val="18"/>
          <w:lang w:val="en-AU"/>
        </w:rPr>
        <w:tab/>
      </w:r>
      <w:r>
        <w:rPr>
          <w:rFonts w:ascii="NimbusSanL-Regu" w:hAnsi="NimbusSanL-Regu" w:cs="NimbusSanL-Regu"/>
          <w:sz w:val="18"/>
          <w:szCs w:val="18"/>
          <w:lang w:val="en-AU"/>
        </w:rPr>
        <w:tab/>
      </w:r>
      <w:r>
        <w:rPr>
          <w:rFonts w:ascii="NimbusSanL-Regu" w:hAnsi="NimbusSanL-Regu" w:cs="NimbusSanL-Regu"/>
          <w:sz w:val="18"/>
          <w:szCs w:val="18"/>
          <w:lang w:val="en-AU"/>
        </w:rPr>
        <w:tab/>
      </w:r>
      <w:r>
        <w:rPr>
          <w:rFonts w:ascii="NimbusSanL-Regu" w:hAnsi="NimbusSanL-Regu" w:cs="NimbusSanL-Regu"/>
          <w:sz w:val="18"/>
          <w:szCs w:val="18"/>
          <w:lang w:val="en-AU"/>
        </w:rPr>
        <w:tab/>
      </w:r>
      <w:r>
        <w:rPr>
          <w:rFonts w:ascii="NimbusSanL-Regu" w:hAnsi="NimbusSanL-Regu" w:cs="NimbusSanL-Regu"/>
          <w:sz w:val="18"/>
          <w:szCs w:val="18"/>
          <w:lang w:val="en-AU"/>
        </w:rPr>
        <w:tab/>
      </w:r>
      <w:r>
        <w:rPr>
          <w:rFonts w:ascii="NimbusSanL-Regu" w:hAnsi="NimbusSanL-Regu" w:cs="NimbusSanL-Regu"/>
          <w:sz w:val="18"/>
          <w:szCs w:val="18"/>
          <w:lang w:val="en-AU"/>
        </w:rPr>
        <w:tab/>
      </w:r>
      <w:r>
        <w:rPr>
          <w:rFonts w:ascii="NimbusSanL-Regu" w:hAnsi="NimbusSanL-Regu" w:cs="NimbusSanL-Regu"/>
          <w:sz w:val="18"/>
          <w:szCs w:val="18"/>
          <w:lang w:val="en-AU"/>
        </w:rPr>
        <w:tab/>
      </w:r>
      <w:r>
        <w:rPr>
          <w:rFonts w:ascii="NimbusSanL-Regu" w:hAnsi="NimbusSanL-Regu" w:cs="NimbusSanL-Regu"/>
          <w:sz w:val="18"/>
          <w:szCs w:val="18"/>
          <w:lang w:val="en-AU"/>
        </w:rPr>
        <w:tab/>
      </w:r>
      <w:r w:rsidR="006E64E4" w:rsidRPr="006E64E4">
        <w:rPr>
          <w:rFonts w:ascii="NimbusSanL-Regu" w:hAnsi="NimbusSanL-Regu" w:cs="NimbusSanL-Regu"/>
          <w:sz w:val="18"/>
          <w:szCs w:val="18"/>
          <w:lang w:val="en-AU"/>
        </w:rPr>
        <w:t>manufacturers in Australia.</w:t>
      </w:r>
    </w:p>
    <w:p w14:paraId="40089F5D" w14:textId="77777777" w:rsidR="00904CB7" w:rsidRDefault="00904CB7" w:rsidP="006E64E4">
      <w:pPr>
        <w:autoSpaceDE w:val="0"/>
        <w:autoSpaceDN w:val="0"/>
        <w:adjustRightInd w:val="0"/>
        <w:rPr>
          <w:rFonts w:ascii="NimbusSanL-Regu" w:hAnsi="NimbusSanL-Regu" w:cs="NimbusSanL-Regu"/>
          <w:sz w:val="18"/>
          <w:szCs w:val="18"/>
          <w:lang w:val="en-AU"/>
        </w:rPr>
      </w:pPr>
    </w:p>
    <w:p w14:paraId="41E9849F" w14:textId="7735F733" w:rsidR="006E64E4" w:rsidRPr="006E64E4" w:rsidRDefault="006E64E4" w:rsidP="006E64E4">
      <w:pPr>
        <w:autoSpaceDE w:val="0"/>
        <w:autoSpaceDN w:val="0"/>
        <w:adjustRightInd w:val="0"/>
        <w:rPr>
          <w:rFonts w:ascii="NimbusSanL-Regu" w:hAnsi="NimbusSanL-Regu" w:cs="NimbusSanL-Regu"/>
          <w:sz w:val="18"/>
          <w:szCs w:val="18"/>
          <w:lang w:val="en-AU"/>
        </w:rPr>
      </w:pPr>
      <w:r w:rsidRPr="006E64E4">
        <w:rPr>
          <w:rFonts w:ascii="NimbusSanL-Regu" w:hAnsi="NimbusSanL-Regu" w:cs="NimbusSanL-Regu"/>
          <w:sz w:val="18"/>
          <w:szCs w:val="18"/>
          <w:lang w:val="en-AU"/>
        </w:rPr>
        <w:t>Brownfields Engineering &amp;</w:t>
      </w:r>
      <w:r w:rsidR="00904CB7" w:rsidRPr="00904CB7">
        <w:rPr>
          <w:rFonts w:ascii="NimbusSanL-Regu" w:hAnsi="NimbusSanL-Regu" w:cs="NimbusSanL-Regu"/>
          <w:sz w:val="18"/>
          <w:szCs w:val="18"/>
          <w:lang w:val="en-AU"/>
        </w:rPr>
        <w:t xml:space="preserve"> </w:t>
      </w:r>
      <w:r w:rsidR="00904CB7">
        <w:rPr>
          <w:rFonts w:ascii="NimbusSanL-Regu" w:hAnsi="NimbusSanL-Regu" w:cs="NimbusSanL-Regu"/>
          <w:sz w:val="18"/>
          <w:szCs w:val="18"/>
          <w:lang w:val="en-AU"/>
        </w:rPr>
        <w:tab/>
      </w:r>
      <w:r w:rsidR="00904CB7">
        <w:rPr>
          <w:rFonts w:ascii="NimbusSanL-Regu" w:hAnsi="NimbusSanL-Regu" w:cs="NimbusSanL-Regu"/>
          <w:sz w:val="18"/>
          <w:szCs w:val="18"/>
          <w:lang w:val="en-AU"/>
        </w:rPr>
        <w:tab/>
      </w:r>
      <w:r w:rsidR="00904CB7" w:rsidRPr="006E64E4">
        <w:rPr>
          <w:rFonts w:ascii="NimbusSanL-Regu" w:hAnsi="NimbusSanL-Regu" w:cs="NimbusSanL-Regu"/>
          <w:sz w:val="18"/>
          <w:szCs w:val="18"/>
          <w:lang w:val="en-AU"/>
        </w:rPr>
        <w:t xml:space="preserve">Yes </w:t>
      </w:r>
      <w:r w:rsidR="00904CB7">
        <w:rPr>
          <w:rFonts w:ascii="NimbusSanL-Regu" w:hAnsi="NimbusSanL-Regu" w:cs="NimbusSanL-Regu"/>
          <w:sz w:val="18"/>
          <w:szCs w:val="18"/>
          <w:lang w:val="en-AU"/>
        </w:rPr>
        <w:tab/>
      </w:r>
      <w:r w:rsidR="00904CB7">
        <w:rPr>
          <w:rFonts w:ascii="NimbusSanL-Regu" w:hAnsi="NimbusSanL-Regu" w:cs="NimbusSanL-Regu"/>
          <w:sz w:val="18"/>
          <w:szCs w:val="18"/>
          <w:lang w:val="en-AU"/>
        </w:rPr>
        <w:tab/>
      </w:r>
      <w:r w:rsidR="00904CB7">
        <w:rPr>
          <w:rFonts w:ascii="NimbusSanL-Regu" w:hAnsi="NimbusSanL-Regu" w:cs="NimbusSanL-Regu"/>
          <w:sz w:val="18"/>
          <w:szCs w:val="18"/>
          <w:lang w:val="en-AU"/>
        </w:rPr>
        <w:tab/>
      </w:r>
      <w:r w:rsidR="00904CB7" w:rsidRPr="006E64E4">
        <w:rPr>
          <w:rFonts w:ascii="NimbusSanL-Regu" w:hAnsi="NimbusSanL-Regu" w:cs="NimbusSanL-Regu"/>
          <w:sz w:val="18"/>
          <w:szCs w:val="18"/>
          <w:lang w:val="en-AU"/>
        </w:rPr>
        <w:t>No</w:t>
      </w:r>
    </w:p>
    <w:p w14:paraId="0BFA023C" w14:textId="2894377F" w:rsidR="006E64E4" w:rsidRPr="006E64E4" w:rsidRDefault="006E64E4" w:rsidP="006E64E4">
      <w:pPr>
        <w:autoSpaceDE w:val="0"/>
        <w:autoSpaceDN w:val="0"/>
        <w:adjustRightInd w:val="0"/>
        <w:rPr>
          <w:rFonts w:ascii="NimbusSanL-Regu" w:hAnsi="NimbusSanL-Regu" w:cs="NimbusSanL-Regu"/>
          <w:sz w:val="18"/>
          <w:szCs w:val="18"/>
          <w:lang w:val="en-AU"/>
        </w:rPr>
      </w:pPr>
      <w:r w:rsidRPr="006E64E4">
        <w:rPr>
          <w:rFonts w:ascii="NimbusSanL-Regu" w:hAnsi="NimbusSanL-Regu" w:cs="NimbusSanL-Regu"/>
          <w:sz w:val="18"/>
          <w:szCs w:val="18"/>
          <w:lang w:val="en-AU"/>
        </w:rPr>
        <w:t>Procurement (Thylacine)</w:t>
      </w:r>
    </w:p>
    <w:p w14:paraId="3C30354E" w14:textId="77777777" w:rsidR="00904CB7" w:rsidRDefault="00904CB7" w:rsidP="006E64E4">
      <w:pPr>
        <w:autoSpaceDE w:val="0"/>
        <w:autoSpaceDN w:val="0"/>
        <w:adjustRightInd w:val="0"/>
        <w:rPr>
          <w:rFonts w:ascii="NimbusSanL-Regu" w:hAnsi="NimbusSanL-Regu" w:cs="NimbusSanL-Regu"/>
          <w:sz w:val="18"/>
          <w:szCs w:val="18"/>
          <w:lang w:val="en-AU"/>
        </w:rPr>
      </w:pPr>
    </w:p>
    <w:p w14:paraId="4EE260DA" w14:textId="77777777" w:rsidR="00904CB7" w:rsidRDefault="006E64E4" w:rsidP="00904CB7">
      <w:pPr>
        <w:rPr>
          <w:rFonts w:ascii="NimbusSanL-Regu" w:hAnsi="NimbusSanL-Regu" w:cs="NimbusSanL-Regu"/>
          <w:sz w:val="18"/>
          <w:szCs w:val="18"/>
          <w:lang w:val="en-AU"/>
        </w:rPr>
      </w:pPr>
      <w:r w:rsidRPr="006E64E4">
        <w:rPr>
          <w:rFonts w:ascii="NimbusSanL-Regu" w:hAnsi="NimbusSanL-Regu" w:cs="NimbusSanL-Regu"/>
          <w:sz w:val="18"/>
          <w:szCs w:val="18"/>
          <w:lang w:val="en-AU"/>
        </w:rPr>
        <w:t>Brownfields Construction</w:t>
      </w:r>
      <w:r w:rsidR="00904CB7" w:rsidRPr="00904CB7">
        <w:rPr>
          <w:rFonts w:ascii="NimbusSanL-Regu" w:hAnsi="NimbusSanL-Regu" w:cs="NimbusSanL-Regu"/>
          <w:sz w:val="18"/>
          <w:szCs w:val="18"/>
          <w:lang w:val="en-AU"/>
        </w:rPr>
        <w:t xml:space="preserve"> </w:t>
      </w:r>
      <w:r w:rsidR="00904CB7">
        <w:rPr>
          <w:rFonts w:ascii="NimbusSanL-Regu" w:hAnsi="NimbusSanL-Regu" w:cs="NimbusSanL-Regu"/>
          <w:sz w:val="18"/>
          <w:szCs w:val="18"/>
          <w:lang w:val="en-AU"/>
        </w:rPr>
        <w:tab/>
      </w:r>
      <w:r w:rsidR="00904CB7">
        <w:rPr>
          <w:rFonts w:ascii="NimbusSanL-Regu" w:hAnsi="NimbusSanL-Regu" w:cs="NimbusSanL-Regu"/>
          <w:sz w:val="18"/>
          <w:szCs w:val="18"/>
          <w:lang w:val="en-AU"/>
        </w:rPr>
        <w:tab/>
      </w:r>
      <w:r w:rsidR="00904CB7" w:rsidRPr="006E64E4">
        <w:rPr>
          <w:rFonts w:ascii="NimbusSanL-Regu" w:hAnsi="NimbusSanL-Regu" w:cs="NimbusSanL-Regu"/>
          <w:sz w:val="18"/>
          <w:szCs w:val="18"/>
          <w:lang w:val="en-AU"/>
        </w:rPr>
        <w:t xml:space="preserve">Yes </w:t>
      </w:r>
      <w:r w:rsidR="00904CB7">
        <w:rPr>
          <w:rFonts w:ascii="NimbusSanL-Regu" w:hAnsi="NimbusSanL-Regu" w:cs="NimbusSanL-Regu"/>
          <w:sz w:val="18"/>
          <w:szCs w:val="18"/>
          <w:lang w:val="en-AU"/>
        </w:rPr>
        <w:tab/>
      </w:r>
      <w:r w:rsidR="00904CB7">
        <w:rPr>
          <w:rFonts w:ascii="NimbusSanL-Regu" w:hAnsi="NimbusSanL-Regu" w:cs="NimbusSanL-Regu"/>
          <w:sz w:val="18"/>
          <w:szCs w:val="18"/>
          <w:lang w:val="en-AU"/>
        </w:rPr>
        <w:tab/>
      </w:r>
      <w:r w:rsidR="00904CB7">
        <w:rPr>
          <w:rFonts w:ascii="NimbusSanL-Regu" w:hAnsi="NimbusSanL-Regu" w:cs="NimbusSanL-Regu"/>
          <w:sz w:val="18"/>
          <w:szCs w:val="18"/>
          <w:lang w:val="en-AU"/>
        </w:rPr>
        <w:tab/>
      </w:r>
      <w:r w:rsidR="00904CB7" w:rsidRPr="006E64E4">
        <w:rPr>
          <w:rFonts w:ascii="NimbusSanL-Regu" w:hAnsi="NimbusSanL-Regu" w:cs="NimbusSanL-Regu"/>
          <w:sz w:val="18"/>
          <w:szCs w:val="18"/>
          <w:lang w:val="en-AU"/>
        </w:rPr>
        <w:t>No</w:t>
      </w:r>
    </w:p>
    <w:p w14:paraId="37000D18" w14:textId="77777777" w:rsidR="00904CB7" w:rsidRPr="006E64E4" w:rsidRDefault="00904CB7" w:rsidP="00904CB7">
      <w:pPr>
        <w:autoSpaceDE w:val="0"/>
        <w:autoSpaceDN w:val="0"/>
        <w:adjustRightInd w:val="0"/>
        <w:rPr>
          <w:rFonts w:ascii="NimbusSanL-Regu" w:hAnsi="NimbusSanL-Regu" w:cs="NimbusSanL-Regu"/>
          <w:sz w:val="18"/>
          <w:szCs w:val="18"/>
          <w:lang w:val="en-AU"/>
        </w:rPr>
      </w:pPr>
      <w:r w:rsidRPr="006E64E4">
        <w:rPr>
          <w:rFonts w:ascii="NimbusSanL-Regu" w:hAnsi="NimbusSanL-Regu" w:cs="NimbusSanL-Regu"/>
          <w:sz w:val="18"/>
          <w:szCs w:val="18"/>
          <w:lang w:val="en-AU"/>
        </w:rPr>
        <w:t>(Thylacine)</w:t>
      </w:r>
    </w:p>
    <w:p w14:paraId="5C28B8E4" w14:textId="77777777" w:rsidR="00904CB7" w:rsidRDefault="00904CB7" w:rsidP="00904CB7">
      <w:pPr>
        <w:rPr>
          <w:rFonts w:ascii="NimbusSanL-Regu" w:hAnsi="NimbusSanL-Regu" w:cs="NimbusSanL-Regu"/>
          <w:sz w:val="18"/>
          <w:szCs w:val="18"/>
          <w:lang w:val="en-AU"/>
        </w:rPr>
      </w:pPr>
    </w:p>
    <w:p w14:paraId="55BA0751" w14:textId="465276A9" w:rsidR="00904CB7" w:rsidRPr="00904CB7" w:rsidRDefault="00904CB7" w:rsidP="00904CB7">
      <w:pPr>
        <w:rPr>
          <w:rFonts w:ascii="NimbusSanL-Regu" w:hAnsi="NimbusSanL-Regu" w:cs="NimbusSanL-Regu"/>
          <w:sz w:val="18"/>
          <w:szCs w:val="18"/>
          <w:lang w:val="en-AU"/>
        </w:rPr>
      </w:pPr>
      <w:r w:rsidRPr="00904CB7">
        <w:rPr>
          <w:rFonts w:ascii="NimbusSanL-Regu" w:hAnsi="NimbusSanL-Regu" w:cs="NimbusSanL-Regu"/>
          <w:sz w:val="18"/>
          <w:szCs w:val="18"/>
          <w:lang w:val="en-AU"/>
        </w:rPr>
        <w:t xml:space="preserve">Offshore Installation </w:t>
      </w:r>
      <w:r>
        <w:rPr>
          <w:rFonts w:ascii="NimbusSanL-Regu" w:hAnsi="NimbusSanL-Regu" w:cs="NimbusSanL-Regu"/>
          <w:sz w:val="18"/>
          <w:szCs w:val="18"/>
          <w:lang w:val="en-AU"/>
        </w:rPr>
        <w:tab/>
      </w:r>
      <w:r>
        <w:rPr>
          <w:rFonts w:ascii="NimbusSanL-Regu" w:hAnsi="NimbusSanL-Regu" w:cs="NimbusSanL-Regu"/>
          <w:sz w:val="18"/>
          <w:szCs w:val="18"/>
          <w:lang w:val="en-AU"/>
        </w:rPr>
        <w:tab/>
      </w:r>
      <w:r w:rsidRPr="00904CB7">
        <w:rPr>
          <w:rFonts w:ascii="NimbusSanL-Regu" w:hAnsi="NimbusSanL-Regu" w:cs="NimbusSanL-Regu"/>
          <w:sz w:val="18"/>
          <w:szCs w:val="18"/>
          <w:lang w:val="en-AU"/>
        </w:rPr>
        <w:t xml:space="preserve">Yes </w:t>
      </w:r>
      <w:r>
        <w:rPr>
          <w:rFonts w:ascii="NimbusSanL-Regu" w:hAnsi="NimbusSanL-Regu" w:cs="NimbusSanL-Regu"/>
          <w:sz w:val="18"/>
          <w:szCs w:val="18"/>
          <w:lang w:val="en-AU"/>
        </w:rPr>
        <w:tab/>
      </w:r>
      <w:r>
        <w:rPr>
          <w:rFonts w:ascii="NimbusSanL-Regu" w:hAnsi="NimbusSanL-Regu" w:cs="NimbusSanL-Regu"/>
          <w:sz w:val="18"/>
          <w:szCs w:val="18"/>
          <w:lang w:val="en-AU"/>
        </w:rPr>
        <w:tab/>
      </w:r>
      <w:r>
        <w:rPr>
          <w:rFonts w:ascii="NimbusSanL-Regu" w:hAnsi="NimbusSanL-Regu" w:cs="NimbusSanL-Regu"/>
          <w:sz w:val="18"/>
          <w:szCs w:val="18"/>
          <w:lang w:val="en-AU"/>
        </w:rPr>
        <w:tab/>
      </w:r>
      <w:r w:rsidRPr="00904CB7">
        <w:rPr>
          <w:rFonts w:ascii="NimbusSanL-Regu" w:hAnsi="NimbusSanL-Regu" w:cs="NimbusSanL-Regu"/>
          <w:sz w:val="18"/>
          <w:szCs w:val="18"/>
          <w:lang w:val="en-AU"/>
        </w:rPr>
        <w:t>No</w:t>
      </w:r>
    </w:p>
    <w:p w14:paraId="445C5005" w14:textId="77777777" w:rsidR="00904CB7" w:rsidRDefault="00904CB7" w:rsidP="00904CB7">
      <w:pPr>
        <w:rPr>
          <w:rFonts w:ascii="NimbusSanL-Regu" w:hAnsi="NimbusSanL-Regu" w:cs="NimbusSanL-Regu"/>
          <w:sz w:val="18"/>
          <w:szCs w:val="18"/>
          <w:lang w:val="en-AU"/>
        </w:rPr>
      </w:pPr>
    </w:p>
    <w:p w14:paraId="07A2EE00" w14:textId="3D43C7B0" w:rsidR="00904CB7" w:rsidRPr="00904CB7" w:rsidRDefault="00904CB7" w:rsidP="00904CB7">
      <w:pPr>
        <w:ind w:left="2160" w:hanging="2160"/>
        <w:rPr>
          <w:rFonts w:ascii="NimbusSanL-Regu" w:hAnsi="NimbusSanL-Regu" w:cs="NimbusSanL-Regu"/>
          <w:sz w:val="18"/>
          <w:szCs w:val="18"/>
          <w:lang w:val="en-AU"/>
        </w:rPr>
      </w:pPr>
      <w:r w:rsidRPr="00904CB7">
        <w:rPr>
          <w:rFonts w:ascii="NimbusSanL-Regu" w:hAnsi="NimbusSanL-Regu" w:cs="NimbusSanL-Regu"/>
          <w:sz w:val="18"/>
          <w:szCs w:val="18"/>
          <w:lang w:val="en-AU"/>
        </w:rPr>
        <w:t xml:space="preserve">Rig (Semi-Submersible) </w:t>
      </w:r>
      <w:r>
        <w:rPr>
          <w:rFonts w:ascii="NimbusSanL-Regu" w:hAnsi="NimbusSanL-Regu" w:cs="NimbusSanL-Regu"/>
          <w:sz w:val="18"/>
          <w:szCs w:val="18"/>
          <w:lang w:val="en-AU"/>
        </w:rPr>
        <w:tab/>
      </w:r>
      <w:r>
        <w:rPr>
          <w:rFonts w:ascii="NimbusSanL-Regu" w:hAnsi="NimbusSanL-Regu" w:cs="NimbusSanL-Regu"/>
          <w:sz w:val="18"/>
          <w:szCs w:val="18"/>
          <w:lang w:val="en-AU"/>
        </w:rPr>
        <w:tab/>
      </w:r>
      <w:r w:rsidRPr="00904CB7">
        <w:rPr>
          <w:rFonts w:ascii="NimbusSanL-Regu" w:hAnsi="NimbusSanL-Regu" w:cs="NimbusSanL-Regu"/>
          <w:sz w:val="18"/>
          <w:szCs w:val="18"/>
          <w:lang w:val="en-AU"/>
        </w:rPr>
        <w:t xml:space="preserve">No </w:t>
      </w:r>
      <w:r>
        <w:rPr>
          <w:rFonts w:ascii="NimbusSanL-Regu" w:hAnsi="NimbusSanL-Regu" w:cs="NimbusSanL-Regu"/>
          <w:sz w:val="18"/>
          <w:szCs w:val="18"/>
          <w:lang w:val="en-AU"/>
        </w:rPr>
        <w:tab/>
      </w:r>
      <w:r>
        <w:rPr>
          <w:rFonts w:ascii="NimbusSanL-Regu" w:hAnsi="NimbusSanL-Regu" w:cs="NimbusSanL-Regu"/>
          <w:sz w:val="18"/>
          <w:szCs w:val="18"/>
          <w:lang w:val="en-AU"/>
        </w:rPr>
        <w:tab/>
      </w:r>
      <w:r>
        <w:rPr>
          <w:rFonts w:ascii="NimbusSanL-Regu" w:hAnsi="NimbusSanL-Regu" w:cs="NimbusSanL-Regu"/>
          <w:sz w:val="18"/>
          <w:szCs w:val="18"/>
          <w:lang w:val="en-AU"/>
        </w:rPr>
        <w:tab/>
      </w:r>
      <w:proofErr w:type="gramStart"/>
      <w:r w:rsidRPr="00904CB7">
        <w:rPr>
          <w:rFonts w:ascii="NimbusSanL-Regu" w:hAnsi="NimbusSanL-Regu" w:cs="NimbusSanL-Regu"/>
          <w:sz w:val="18"/>
          <w:szCs w:val="18"/>
          <w:lang w:val="en-AU"/>
        </w:rPr>
        <w:t>Yes</w:t>
      </w:r>
      <w:proofErr w:type="gramEnd"/>
      <w:r>
        <w:rPr>
          <w:rFonts w:ascii="NimbusSanL-Regu" w:hAnsi="NimbusSanL-Regu" w:cs="NimbusSanL-Regu"/>
          <w:sz w:val="18"/>
          <w:szCs w:val="18"/>
          <w:lang w:val="en-AU"/>
        </w:rPr>
        <w:tab/>
      </w:r>
      <w:r>
        <w:rPr>
          <w:rFonts w:ascii="NimbusSanL-Regu" w:hAnsi="NimbusSanL-Regu" w:cs="NimbusSanL-Regu"/>
          <w:sz w:val="18"/>
          <w:szCs w:val="18"/>
          <w:lang w:val="en-AU"/>
        </w:rPr>
        <w:tab/>
      </w:r>
      <w:r w:rsidRPr="00904CB7">
        <w:rPr>
          <w:rFonts w:ascii="NimbusSanL-Regu" w:hAnsi="NimbusSanL-Regu" w:cs="NimbusSanL-Regu"/>
          <w:sz w:val="18"/>
          <w:szCs w:val="18"/>
          <w:lang w:val="en-AU"/>
        </w:rPr>
        <w:t xml:space="preserve">All rigs in consideration are </w:t>
      </w:r>
      <w:r>
        <w:rPr>
          <w:rFonts w:ascii="NimbusSanL-Regu" w:hAnsi="NimbusSanL-Regu" w:cs="NimbusSanL-Regu"/>
          <w:sz w:val="18"/>
          <w:szCs w:val="18"/>
          <w:lang w:val="en-AU"/>
        </w:rPr>
        <w:tab/>
      </w:r>
      <w:r>
        <w:rPr>
          <w:rFonts w:ascii="NimbusSanL-Regu" w:hAnsi="NimbusSanL-Regu" w:cs="NimbusSanL-Regu"/>
          <w:sz w:val="18"/>
          <w:szCs w:val="18"/>
          <w:lang w:val="en-AU"/>
        </w:rPr>
        <w:tab/>
      </w:r>
      <w:r>
        <w:rPr>
          <w:rFonts w:ascii="NimbusSanL-Regu" w:hAnsi="NimbusSanL-Regu" w:cs="NimbusSanL-Regu"/>
          <w:sz w:val="18"/>
          <w:szCs w:val="18"/>
          <w:lang w:val="en-AU"/>
        </w:rPr>
        <w:tab/>
      </w:r>
      <w:r>
        <w:rPr>
          <w:rFonts w:ascii="NimbusSanL-Regu" w:hAnsi="NimbusSanL-Regu" w:cs="NimbusSanL-Regu"/>
          <w:sz w:val="18"/>
          <w:szCs w:val="18"/>
          <w:lang w:val="en-AU"/>
        </w:rPr>
        <w:tab/>
      </w:r>
      <w:r>
        <w:rPr>
          <w:rFonts w:ascii="NimbusSanL-Regu" w:hAnsi="NimbusSanL-Regu" w:cs="NimbusSanL-Regu"/>
          <w:sz w:val="18"/>
          <w:szCs w:val="18"/>
          <w:lang w:val="en-AU"/>
        </w:rPr>
        <w:tab/>
      </w:r>
      <w:r>
        <w:rPr>
          <w:rFonts w:ascii="NimbusSanL-Regu" w:hAnsi="NimbusSanL-Regu" w:cs="NimbusSanL-Regu"/>
          <w:sz w:val="18"/>
          <w:szCs w:val="18"/>
          <w:lang w:val="en-AU"/>
        </w:rPr>
        <w:tab/>
      </w:r>
      <w:r w:rsidRPr="00904CB7">
        <w:rPr>
          <w:rFonts w:ascii="NimbusSanL-Regu" w:hAnsi="NimbusSanL-Regu" w:cs="NimbusSanL-Regu"/>
          <w:sz w:val="18"/>
          <w:szCs w:val="18"/>
          <w:lang w:val="en-AU"/>
        </w:rPr>
        <w:t>outside Australian region,</w:t>
      </w:r>
    </w:p>
    <w:p w14:paraId="2BEB3F41" w14:textId="2DAF764F" w:rsidR="00904CB7" w:rsidRPr="00904CB7" w:rsidRDefault="00904CB7" w:rsidP="00904CB7">
      <w:pPr>
        <w:rPr>
          <w:rFonts w:ascii="NimbusSanL-Regu" w:hAnsi="NimbusSanL-Regu" w:cs="NimbusSanL-Regu"/>
          <w:sz w:val="18"/>
          <w:szCs w:val="18"/>
          <w:lang w:val="en-AU"/>
        </w:rPr>
      </w:pPr>
      <w:r>
        <w:rPr>
          <w:rFonts w:ascii="NimbusSanL-Regu" w:hAnsi="NimbusSanL-Regu" w:cs="NimbusSanL-Regu"/>
          <w:sz w:val="18"/>
          <w:szCs w:val="18"/>
          <w:lang w:val="en-AU"/>
        </w:rPr>
        <w:tab/>
      </w:r>
      <w:r>
        <w:rPr>
          <w:rFonts w:ascii="NimbusSanL-Regu" w:hAnsi="NimbusSanL-Regu" w:cs="NimbusSanL-Regu"/>
          <w:sz w:val="18"/>
          <w:szCs w:val="18"/>
          <w:lang w:val="en-AU"/>
        </w:rPr>
        <w:tab/>
      </w:r>
      <w:r>
        <w:rPr>
          <w:rFonts w:ascii="NimbusSanL-Regu" w:hAnsi="NimbusSanL-Regu" w:cs="NimbusSanL-Regu"/>
          <w:sz w:val="18"/>
          <w:szCs w:val="18"/>
          <w:lang w:val="en-AU"/>
        </w:rPr>
        <w:tab/>
      </w:r>
      <w:r>
        <w:rPr>
          <w:rFonts w:ascii="NimbusSanL-Regu" w:hAnsi="NimbusSanL-Regu" w:cs="NimbusSanL-Regu"/>
          <w:sz w:val="18"/>
          <w:szCs w:val="18"/>
          <w:lang w:val="en-AU"/>
        </w:rPr>
        <w:tab/>
      </w:r>
      <w:r>
        <w:rPr>
          <w:rFonts w:ascii="NimbusSanL-Regu" w:hAnsi="NimbusSanL-Regu" w:cs="NimbusSanL-Regu"/>
          <w:sz w:val="18"/>
          <w:szCs w:val="18"/>
          <w:lang w:val="en-AU"/>
        </w:rPr>
        <w:tab/>
      </w:r>
      <w:r>
        <w:rPr>
          <w:rFonts w:ascii="NimbusSanL-Regu" w:hAnsi="NimbusSanL-Regu" w:cs="NimbusSanL-Regu"/>
          <w:sz w:val="18"/>
          <w:szCs w:val="18"/>
          <w:lang w:val="en-AU"/>
        </w:rPr>
        <w:tab/>
      </w:r>
      <w:r>
        <w:rPr>
          <w:rFonts w:ascii="NimbusSanL-Regu" w:hAnsi="NimbusSanL-Regu" w:cs="NimbusSanL-Regu"/>
          <w:sz w:val="18"/>
          <w:szCs w:val="18"/>
          <w:lang w:val="en-AU"/>
        </w:rPr>
        <w:tab/>
      </w:r>
      <w:r>
        <w:rPr>
          <w:rFonts w:ascii="NimbusSanL-Regu" w:hAnsi="NimbusSanL-Regu" w:cs="NimbusSanL-Regu"/>
          <w:sz w:val="18"/>
          <w:szCs w:val="18"/>
          <w:lang w:val="en-AU"/>
        </w:rPr>
        <w:tab/>
      </w:r>
      <w:r>
        <w:rPr>
          <w:rFonts w:ascii="NimbusSanL-Regu" w:hAnsi="NimbusSanL-Regu" w:cs="NimbusSanL-Regu"/>
          <w:sz w:val="18"/>
          <w:szCs w:val="18"/>
          <w:lang w:val="en-AU"/>
        </w:rPr>
        <w:tab/>
      </w:r>
      <w:r w:rsidRPr="00904CB7">
        <w:rPr>
          <w:rFonts w:ascii="NimbusSanL-Regu" w:hAnsi="NimbusSanL-Regu" w:cs="NimbusSanL-Regu"/>
          <w:sz w:val="18"/>
          <w:szCs w:val="18"/>
          <w:lang w:val="en-AU"/>
        </w:rPr>
        <w:t xml:space="preserve">though there are </w:t>
      </w:r>
      <w:r>
        <w:rPr>
          <w:rFonts w:ascii="NimbusSanL-Regu" w:hAnsi="NimbusSanL-Regu" w:cs="NimbusSanL-Regu"/>
          <w:sz w:val="18"/>
          <w:szCs w:val="18"/>
          <w:lang w:val="en-AU"/>
        </w:rPr>
        <w:tab/>
      </w:r>
      <w:r>
        <w:rPr>
          <w:rFonts w:ascii="NimbusSanL-Regu" w:hAnsi="NimbusSanL-Regu" w:cs="NimbusSanL-Regu"/>
          <w:sz w:val="18"/>
          <w:szCs w:val="18"/>
          <w:lang w:val="en-AU"/>
        </w:rPr>
        <w:tab/>
      </w:r>
      <w:r>
        <w:rPr>
          <w:rFonts w:ascii="NimbusSanL-Regu" w:hAnsi="NimbusSanL-Regu" w:cs="NimbusSanL-Regu"/>
          <w:sz w:val="18"/>
          <w:szCs w:val="18"/>
          <w:lang w:val="en-AU"/>
        </w:rPr>
        <w:tab/>
      </w:r>
      <w:r>
        <w:rPr>
          <w:rFonts w:ascii="NimbusSanL-Regu" w:hAnsi="NimbusSanL-Regu" w:cs="NimbusSanL-Regu"/>
          <w:sz w:val="18"/>
          <w:szCs w:val="18"/>
          <w:lang w:val="en-AU"/>
        </w:rPr>
        <w:tab/>
      </w:r>
      <w:r>
        <w:rPr>
          <w:rFonts w:ascii="NimbusSanL-Regu" w:hAnsi="NimbusSanL-Regu" w:cs="NimbusSanL-Regu"/>
          <w:sz w:val="18"/>
          <w:szCs w:val="18"/>
          <w:lang w:val="en-AU"/>
        </w:rPr>
        <w:tab/>
      </w:r>
      <w:r>
        <w:rPr>
          <w:rFonts w:ascii="NimbusSanL-Regu" w:hAnsi="NimbusSanL-Regu" w:cs="NimbusSanL-Regu"/>
          <w:sz w:val="18"/>
          <w:szCs w:val="18"/>
          <w:lang w:val="en-AU"/>
        </w:rPr>
        <w:tab/>
      </w:r>
      <w:r>
        <w:rPr>
          <w:rFonts w:ascii="NimbusSanL-Regu" w:hAnsi="NimbusSanL-Regu" w:cs="NimbusSanL-Regu"/>
          <w:sz w:val="18"/>
          <w:szCs w:val="18"/>
          <w:lang w:val="en-AU"/>
        </w:rPr>
        <w:tab/>
      </w:r>
      <w:r>
        <w:rPr>
          <w:rFonts w:ascii="NimbusSanL-Regu" w:hAnsi="NimbusSanL-Regu" w:cs="NimbusSanL-Regu"/>
          <w:sz w:val="18"/>
          <w:szCs w:val="18"/>
          <w:lang w:val="en-AU"/>
        </w:rPr>
        <w:tab/>
      </w:r>
      <w:r>
        <w:rPr>
          <w:rFonts w:ascii="NimbusSanL-Regu" w:hAnsi="NimbusSanL-Regu" w:cs="NimbusSanL-Regu"/>
          <w:sz w:val="18"/>
          <w:szCs w:val="18"/>
          <w:lang w:val="en-AU"/>
        </w:rPr>
        <w:tab/>
      </w:r>
      <w:r>
        <w:rPr>
          <w:rFonts w:ascii="NimbusSanL-Regu" w:hAnsi="NimbusSanL-Regu" w:cs="NimbusSanL-Regu"/>
          <w:sz w:val="18"/>
          <w:szCs w:val="18"/>
          <w:lang w:val="en-AU"/>
        </w:rPr>
        <w:tab/>
      </w:r>
      <w:r w:rsidRPr="00904CB7">
        <w:rPr>
          <w:rFonts w:ascii="NimbusSanL-Regu" w:hAnsi="NimbusSanL-Regu" w:cs="NimbusSanL-Regu"/>
          <w:sz w:val="18"/>
          <w:szCs w:val="18"/>
          <w:lang w:val="en-AU"/>
        </w:rPr>
        <w:t xml:space="preserve">opportunities that the rig </w:t>
      </w:r>
      <w:r>
        <w:rPr>
          <w:rFonts w:ascii="NimbusSanL-Regu" w:hAnsi="NimbusSanL-Regu" w:cs="NimbusSanL-Regu"/>
          <w:sz w:val="18"/>
          <w:szCs w:val="18"/>
          <w:lang w:val="en-AU"/>
        </w:rPr>
        <w:tab/>
      </w:r>
      <w:r>
        <w:rPr>
          <w:rFonts w:ascii="NimbusSanL-Regu" w:hAnsi="NimbusSanL-Regu" w:cs="NimbusSanL-Regu"/>
          <w:sz w:val="18"/>
          <w:szCs w:val="18"/>
          <w:lang w:val="en-AU"/>
        </w:rPr>
        <w:tab/>
      </w:r>
      <w:r>
        <w:rPr>
          <w:rFonts w:ascii="NimbusSanL-Regu" w:hAnsi="NimbusSanL-Regu" w:cs="NimbusSanL-Regu"/>
          <w:sz w:val="18"/>
          <w:szCs w:val="18"/>
          <w:lang w:val="en-AU"/>
        </w:rPr>
        <w:tab/>
      </w:r>
      <w:r>
        <w:rPr>
          <w:rFonts w:ascii="NimbusSanL-Regu" w:hAnsi="NimbusSanL-Regu" w:cs="NimbusSanL-Regu"/>
          <w:sz w:val="18"/>
          <w:szCs w:val="18"/>
          <w:lang w:val="en-AU"/>
        </w:rPr>
        <w:tab/>
      </w:r>
      <w:r>
        <w:rPr>
          <w:rFonts w:ascii="NimbusSanL-Regu" w:hAnsi="NimbusSanL-Regu" w:cs="NimbusSanL-Regu"/>
          <w:sz w:val="18"/>
          <w:szCs w:val="18"/>
          <w:lang w:val="en-AU"/>
        </w:rPr>
        <w:tab/>
      </w:r>
      <w:r>
        <w:rPr>
          <w:rFonts w:ascii="NimbusSanL-Regu" w:hAnsi="NimbusSanL-Regu" w:cs="NimbusSanL-Regu"/>
          <w:sz w:val="18"/>
          <w:szCs w:val="18"/>
          <w:lang w:val="en-AU"/>
        </w:rPr>
        <w:tab/>
      </w:r>
      <w:r>
        <w:rPr>
          <w:rFonts w:ascii="NimbusSanL-Regu" w:hAnsi="NimbusSanL-Regu" w:cs="NimbusSanL-Regu"/>
          <w:sz w:val="18"/>
          <w:szCs w:val="18"/>
          <w:lang w:val="en-AU"/>
        </w:rPr>
        <w:tab/>
      </w:r>
      <w:r>
        <w:rPr>
          <w:rFonts w:ascii="NimbusSanL-Regu" w:hAnsi="NimbusSanL-Regu" w:cs="NimbusSanL-Regu"/>
          <w:sz w:val="18"/>
          <w:szCs w:val="18"/>
          <w:lang w:val="en-AU"/>
        </w:rPr>
        <w:tab/>
      </w:r>
      <w:r>
        <w:rPr>
          <w:rFonts w:ascii="NimbusSanL-Regu" w:hAnsi="NimbusSanL-Regu" w:cs="NimbusSanL-Regu"/>
          <w:sz w:val="18"/>
          <w:szCs w:val="18"/>
          <w:lang w:val="en-AU"/>
        </w:rPr>
        <w:tab/>
      </w:r>
      <w:r w:rsidRPr="00904CB7">
        <w:rPr>
          <w:rFonts w:ascii="NimbusSanL-Regu" w:hAnsi="NimbusSanL-Regu" w:cs="NimbusSanL-Regu"/>
          <w:sz w:val="18"/>
          <w:szCs w:val="18"/>
          <w:lang w:val="en-AU"/>
        </w:rPr>
        <w:t>will be</w:t>
      </w:r>
      <w:r>
        <w:rPr>
          <w:rFonts w:ascii="NimbusSanL-Regu" w:hAnsi="NimbusSanL-Regu" w:cs="NimbusSanL-Regu"/>
          <w:sz w:val="18"/>
          <w:szCs w:val="18"/>
          <w:lang w:val="en-AU"/>
        </w:rPr>
        <w:t xml:space="preserve"> </w:t>
      </w:r>
      <w:r w:rsidRPr="00904CB7">
        <w:rPr>
          <w:rFonts w:ascii="NimbusSanL-Regu" w:hAnsi="NimbusSanL-Regu" w:cs="NimbusSanL-Regu"/>
          <w:sz w:val="18"/>
          <w:szCs w:val="18"/>
          <w:lang w:val="en-AU"/>
        </w:rPr>
        <w:t xml:space="preserve">contracted through </w:t>
      </w:r>
      <w:r>
        <w:rPr>
          <w:rFonts w:ascii="NimbusSanL-Regu" w:hAnsi="NimbusSanL-Regu" w:cs="NimbusSanL-Regu"/>
          <w:sz w:val="18"/>
          <w:szCs w:val="18"/>
          <w:lang w:val="en-AU"/>
        </w:rPr>
        <w:tab/>
      </w:r>
      <w:r>
        <w:rPr>
          <w:rFonts w:ascii="NimbusSanL-Regu" w:hAnsi="NimbusSanL-Regu" w:cs="NimbusSanL-Regu"/>
          <w:sz w:val="18"/>
          <w:szCs w:val="18"/>
          <w:lang w:val="en-AU"/>
        </w:rPr>
        <w:tab/>
      </w:r>
      <w:r>
        <w:rPr>
          <w:rFonts w:ascii="NimbusSanL-Regu" w:hAnsi="NimbusSanL-Regu" w:cs="NimbusSanL-Regu"/>
          <w:sz w:val="18"/>
          <w:szCs w:val="18"/>
          <w:lang w:val="en-AU"/>
        </w:rPr>
        <w:tab/>
      </w:r>
      <w:r>
        <w:rPr>
          <w:rFonts w:ascii="NimbusSanL-Regu" w:hAnsi="NimbusSanL-Regu" w:cs="NimbusSanL-Regu"/>
          <w:sz w:val="18"/>
          <w:szCs w:val="18"/>
          <w:lang w:val="en-AU"/>
        </w:rPr>
        <w:tab/>
      </w:r>
      <w:r>
        <w:rPr>
          <w:rFonts w:ascii="NimbusSanL-Regu" w:hAnsi="NimbusSanL-Regu" w:cs="NimbusSanL-Regu"/>
          <w:sz w:val="18"/>
          <w:szCs w:val="18"/>
          <w:lang w:val="en-AU"/>
        </w:rPr>
        <w:tab/>
      </w:r>
      <w:r>
        <w:rPr>
          <w:rFonts w:ascii="NimbusSanL-Regu" w:hAnsi="NimbusSanL-Regu" w:cs="NimbusSanL-Regu"/>
          <w:sz w:val="18"/>
          <w:szCs w:val="18"/>
          <w:lang w:val="en-AU"/>
        </w:rPr>
        <w:tab/>
      </w:r>
      <w:r>
        <w:rPr>
          <w:rFonts w:ascii="NimbusSanL-Regu" w:hAnsi="NimbusSanL-Regu" w:cs="NimbusSanL-Regu"/>
          <w:sz w:val="18"/>
          <w:szCs w:val="18"/>
          <w:lang w:val="en-AU"/>
        </w:rPr>
        <w:tab/>
      </w:r>
      <w:r>
        <w:rPr>
          <w:rFonts w:ascii="NimbusSanL-Regu" w:hAnsi="NimbusSanL-Regu" w:cs="NimbusSanL-Regu"/>
          <w:sz w:val="18"/>
          <w:szCs w:val="18"/>
          <w:lang w:val="en-AU"/>
        </w:rPr>
        <w:tab/>
      </w:r>
      <w:r>
        <w:rPr>
          <w:rFonts w:ascii="NimbusSanL-Regu" w:hAnsi="NimbusSanL-Regu" w:cs="NimbusSanL-Regu"/>
          <w:sz w:val="18"/>
          <w:szCs w:val="18"/>
          <w:lang w:val="en-AU"/>
        </w:rPr>
        <w:tab/>
      </w:r>
      <w:r w:rsidRPr="00904CB7">
        <w:rPr>
          <w:rFonts w:ascii="NimbusSanL-Regu" w:hAnsi="NimbusSanL-Regu" w:cs="NimbusSanL-Regu"/>
          <w:sz w:val="18"/>
          <w:szCs w:val="18"/>
          <w:lang w:val="en-AU"/>
        </w:rPr>
        <w:t xml:space="preserve">an Australian registered </w:t>
      </w:r>
      <w:r>
        <w:rPr>
          <w:rFonts w:ascii="NimbusSanL-Regu" w:hAnsi="NimbusSanL-Regu" w:cs="NimbusSanL-Regu"/>
          <w:sz w:val="18"/>
          <w:szCs w:val="18"/>
          <w:lang w:val="en-AU"/>
        </w:rPr>
        <w:tab/>
      </w:r>
      <w:r>
        <w:rPr>
          <w:rFonts w:ascii="NimbusSanL-Regu" w:hAnsi="NimbusSanL-Regu" w:cs="NimbusSanL-Regu"/>
          <w:sz w:val="18"/>
          <w:szCs w:val="18"/>
          <w:lang w:val="en-AU"/>
        </w:rPr>
        <w:tab/>
      </w:r>
      <w:r>
        <w:rPr>
          <w:rFonts w:ascii="NimbusSanL-Regu" w:hAnsi="NimbusSanL-Regu" w:cs="NimbusSanL-Regu"/>
          <w:sz w:val="18"/>
          <w:szCs w:val="18"/>
          <w:lang w:val="en-AU"/>
        </w:rPr>
        <w:tab/>
      </w:r>
      <w:r>
        <w:rPr>
          <w:rFonts w:ascii="NimbusSanL-Regu" w:hAnsi="NimbusSanL-Regu" w:cs="NimbusSanL-Regu"/>
          <w:sz w:val="18"/>
          <w:szCs w:val="18"/>
          <w:lang w:val="en-AU"/>
        </w:rPr>
        <w:tab/>
      </w:r>
      <w:r>
        <w:rPr>
          <w:rFonts w:ascii="NimbusSanL-Regu" w:hAnsi="NimbusSanL-Regu" w:cs="NimbusSanL-Regu"/>
          <w:sz w:val="18"/>
          <w:szCs w:val="18"/>
          <w:lang w:val="en-AU"/>
        </w:rPr>
        <w:tab/>
      </w:r>
      <w:r>
        <w:rPr>
          <w:rFonts w:ascii="NimbusSanL-Regu" w:hAnsi="NimbusSanL-Regu" w:cs="NimbusSanL-Regu"/>
          <w:sz w:val="18"/>
          <w:szCs w:val="18"/>
          <w:lang w:val="en-AU"/>
        </w:rPr>
        <w:tab/>
      </w:r>
      <w:r>
        <w:rPr>
          <w:rFonts w:ascii="NimbusSanL-Regu" w:hAnsi="NimbusSanL-Regu" w:cs="NimbusSanL-Regu"/>
          <w:sz w:val="18"/>
          <w:szCs w:val="18"/>
          <w:lang w:val="en-AU"/>
        </w:rPr>
        <w:tab/>
      </w:r>
      <w:r>
        <w:rPr>
          <w:rFonts w:ascii="NimbusSanL-Regu" w:hAnsi="NimbusSanL-Regu" w:cs="NimbusSanL-Regu"/>
          <w:sz w:val="18"/>
          <w:szCs w:val="18"/>
          <w:lang w:val="en-AU"/>
        </w:rPr>
        <w:tab/>
      </w:r>
      <w:r>
        <w:rPr>
          <w:rFonts w:ascii="NimbusSanL-Regu" w:hAnsi="NimbusSanL-Regu" w:cs="NimbusSanL-Regu"/>
          <w:sz w:val="18"/>
          <w:szCs w:val="18"/>
          <w:lang w:val="en-AU"/>
        </w:rPr>
        <w:tab/>
      </w:r>
      <w:r w:rsidRPr="00904CB7">
        <w:rPr>
          <w:rFonts w:ascii="NimbusSanL-Regu" w:hAnsi="NimbusSanL-Regu" w:cs="NimbusSanL-Regu"/>
          <w:sz w:val="18"/>
          <w:szCs w:val="18"/>
          <w:lang w:val="en-AU"/>
        </w:rPr>
        <w:t>entity.</w:t>
      </w:r>
    </w:p>
    <w:p w14:paraId="7AE65BE1" w14:textId="680C3169" w:rsidR="00904CB7" w:rsidRPr="00904CB7" w:rsidRDefault="00904CB7" w:rsidP="00904CB7">
      <w:pPr>
        <w:rPr>
          <w:rFonts w:ascii="NimbusSanL-Regu" w:hAnsi="NimbusSanL-Regu" w:cs="NimbusSanL-Regu"/>
          <w:sz w:val="18"/>
          <w:szCs w:val="18"/>
          <w:lang w:val="en-AU"/>
        </w:rPr>
      </w:pPr>
      <w:r w:rsidRPr="00904CB7">
        <w:rPr>
          <w:rFonts w:ascii="NimbusSanL-Regu" w:hAnsi="NimbusSanL-Regu" w:cs="NimbusSanL-Regu"/>
          <w:sz w:val="18"/>
          <w:szCs w:val="18"/>
          <w:lang w:val="en-AU"/>
        </w:rPr>
        <w:t xml:space="preserve">Completions Equipment </w:t>
      </w:r>
      <w:r>
        <w:rPr>
          <w:rFonts w:ascii="NimbusSanL-Regu" w:hAnsi="NimbusSanL-Regu" w:cs="NimbusSanL-Regu"/>
          <w:sz w:val="18"/>
          <w:szCs w:val="18"/>
          <w:lang w:val="en-AU"/>
        </w:rPr>
        <w:tab/>
      </w:r>
      <w:r>
        <w:rPr>
          <w:rFonts w:ascii="NimbusSanL-Regu" w:hAnsi="NimbusSanL-Regu" w:cs="NimbusSanL-Regu"/>
          <w:sz w:val="18"/>
          <w:szCs w:val="18"/>
          <w:lang w:val="en-AU"/>
        </w:rPr>
        <w:tab/>
      </w:r>
      <w:r w:rsidRPr="00904CB7">
        <w:rPr>
          <w:rFonts w:ascii="NimbusSanL-Regu" w:hAnsi="NimbusSanL-Regu" w:cs="NimbusSanL-Regu"/>
          <w:sz w:val="18"/>
          <w:szCs w:val="18"/>
          <w:lang w:val="en-AU"/>
        </w:rPr>
        <w:t xml:space="preserve">Yes </w:t>
      </w:r>
      <w:r>
        <w:rPr>
          <w:rFonts w:ascii="NimbusSanL-Regu" w:hAnsi="NimbusSanL-Regu" w:cs="NimbusSanL-Regu"/>
          <w:sz w:val="18"/>
          <w:szCs w:val="18"/>
          <w:lang w:val="en-AU"/>
        </w:rPr>
        <w:tab/>
      </w:r>
      <w:r>
        <w:rPr>
          <w:rFonts w:ascii="NimbusSanL-Regu" w:hAnsi="NimbusSanL-Regu" w:cs="NimbusSanL-Regu"/>
          <w:sz w:val="18"/>
          <w:szCs w:val="18"/>
          <w:lang w:val="en-AU"/>
        </w:rPr>
        <w:tab/>
      </w:r>
      <w:r>
        <w:rPr>
          <w:rFonts w:ascii="NimbusSanL-Regu" w:hAnsi="NimbusSanL-Regu" w:cs="NimbusSanL-Regu"/>
          <w:sz w:val="18"/>
          <w:szCs w:val="18"/>
          <w:lang w:val="en-AU"/>
        </w:rPr>
        <w:tab/>
      </w:r>
      <w:r w:rsidRPr="00904CB7">
        <w:rPr>
          <w:rFonts w:ascii="NimbusSanL-Regu" w:hAnsi="NimbusSanL-Regu" w:cs="NimbusSanL-Regu"/>
          <w:sz w:val="18"/>
          <w:szCs w:val="18"/>
          <w:lang w:val="en-AU"/>
        </w:rPr>
        <w:t>No</w:t>
      </w:r>
    </w:p>
    <w:p w14:paraId="7432C68D" w14:textId="77777777" w:rsidR="00904CB7" w:rsidRDefault="00904CB7" w:rsidP="00904CB7">
      <w:pPr>
        <w:rPr>
          <w:rFonts w:ascii="NimbusSanL-Regu" w:hAnsi="NimbusSanL-Regu" w:cs="NimbusSanL-Regu"/>
          <w:sz w:val="18"/>
          <w:szCs w:val="18"/>
          <w:lang w:val="en-AU"/>
        </w:rPr>
      </w:pPr>
    </w:p>
    <w:p w14:paraId="725FBA93" w14:textId="033E0595" w:rsidR="00904CB7" w:rsidRPr="00904CB7" w:rsidRDefault="00904CB7" w:rsidP="00904CB7">
      <w:pPr>
        <w:rPr>
          <w:rFonts w:ascii="NimbusSanL-Regu" w:hAnsi="NimbusSanL-Regu" w:cs="NimbusSanL-Regu"/>
          <w:sz w:val="18"/>
          <w:szCs w:val="18"/>
          <w:lang w:val="en-AU"/>
        </w:rPr>
      </w:pPr>
      <w:r w:rsidRPr="00904CB7">
        <w:rPr>
          <w:rFonts w:ascii="NimbusSanL-Regu" w:hAnsi="NimbusSanL-Regu" w:cs="NimbusSanL-Regu"/>
          <w:sz w:val="18"/>
          <w:szCs w:val="18"/>
          <w:lang w:val="en-AU"/>
        </w:rPr>
        <w:t xml:space="preserve">Well Testing </w:t>
      </w:r>
      <w:r>
        <w:rPr>
          <w:rFonts w:ascii="NimbusSanL-Regu" w:hAnsi="NimbusSanL-Regu" w:cs="NimbusSanL-Regu"/>
          <w:sz w:val="18"/>
          <w:szCs w:val="18"/>
          <w:lang w:val="en-AU"/>
        </w:rPr>
        <w:tab/>
      </w:r>
      <w:r>
        <w:rPr>
          <w:rFonts w:ascii="NimbusSanL-Regu" w:hAnsi="NimbusSanL-Regu" w:cs="NimbusSanL-Regu"/>
          <w:sz w:val="18"/>
          <w:szCs w:val="18"/>
          <w:lang w:val="en-AU"/>
        </w:rPr>
        <w:tab/>
      </w:r>
      <w:r>
        <w:rPr>
          <w:rFonts w:ascii="NimbusSanL-Regu" w:hAnsi="NimbusSanL-Regu" w:cs="NimbusSanL-Regu"/>
          <w:sz w:val="18"/>
          <w:szCs w:val="18"/>
          <w:lang w:val="en-AU"/>
        </w:rPr>
        <w:tab/>
      </w:r>
      <w:r w:rsidRPr="00904CB7">
        <w:rPr>
          <w:rFonts w:ascii="NimbusSanL-Regu" w:hAnsi="NimbusSanL-Regu" w:cs="NimbusSanL-Regu"/>
          <w:sz w:val="18"/>
          <w:szCs w:val="18"/>
          <w:lang w:val="en-AU"/>
        </w:rPr>
        <w:t xml:space="preserve">Yes </w:t>
      </w:r>
      <w:r>
        <w:rPr>
          <w:rFonts w:ascii="NimbusSanL-Regu" w:hAnsi="NimbusSanL-Regu" w:cs="NimbusSanL-Regu"/>
          <w:sz w:val="18"/>
          <w:szCs w:val="18"/>
          <w:lang w:val="en-AU"/>
        </w:rPr>
        <w:tab/>
      </w:r>
      <w:r>
        <w:rPr>
          <w:rFonts w:ascii="NimbusSanL-Regu" w:hAnsi="NimbusSanL-Regu" w:cs="NimbusSanL-Regu"/>
          <w:sz w:val="18"/>
          <w:szCs w:val="18"/>
          <w:lang w:val="en-AU"/>
        </w:rPr>
        <w:tab/>
      </w:r>
      <w:r>
        <w:rPr>
          <w:rFonts w:ascii="NimbusSanL-Regu" w:hAnsi="NimbusSanL-Regu" w:cs="NimbusSanL-Regu"/>
          <w:sz w:val="18"/>
          <w:szCs w:val="18"/>
          <w:lang w:val="en-AU"/>
        </w:rPr>
        <w:tab/>
      </w:r>
      <w:r w:rsidRPr="00904CB7">
        <w:rPr>
          <w:rFonts w:ascii="NimbusSanL-Regu" w:hAnsi="NimbusSanL-Regu" w:cs="NimbusSanL-Regu"/>
          <w:sz w:val="18"/>
          <w:szCs w:val="18"/>
          <w:lang w:val="en-AU"/>
        </w:rPr>
        <w:t>No</w:t>
      </w:r>
    </w:p>
    <w:p w14:paraId="398CCC85" w14:textId="77777777" w:rsidR="00904CB7" w:rsidRDefault="00904CB7" w:rsidP="00904CB7">
      <w:pPr>
        <w:rPr>
          <w:rFonts w:ascii="NimbusSanL-Regu" w:hAnsi="NimbusSanL-Regu" w:cs="NimbusSanL-Regu"/>
          <w:sz w:val="18"/>
          <w:szCs w:val="18"/>
          <w:lang w:val="en-AU"/>
        </w:rPr>
      </w:pPr>
    </w:p>
    <w:p w14:paraId="5D8592B6" w14:textId="58AF9351" w:rsidR="00904CB7" w:rsidRPr="00904CB7" w:rsidRDefault="00904CB7" w:rsidP="00904CB7">
      <w:pPr>
        <w:rPr>
          <w:rFonts w:ascii="NimbusSanL-Regu" w:hAnsi="NimbusSanL-Regu" w:cs="NimbusSanL-Regu"/>
          <w:sz w:val="18"/>
          <w:szCs w:val="18"/>
          <w:lang w:val="en-AU"/>
        </w:rPr>
      </w:pPr>
      <w:r w:rsidRPr="00904CB7">
        <w:rPr>
          <w:rFonts w:ascii="NimbusSanL-Regu" w:hAnsi="NimbusSanL-Regu" w:cs="NimbusSanL-Regu"/>
          <w:sz w:val="18"/>
          <w:szCs w:val="18"/>
          <w:lang w:val="en-AU"/>
        </w:rPr>
        <w:t>Cementing Unit and</w:t>
      </w:r>
      <w:r w:rsidRPr="00904CB7">
        <w:rPr>
          <w:rFonts w:ascii="NimbusSanL-Regu" w:hAnsi="NimbusSanL-Regu" w:cs="NimbusSanL-Regu"/>
          <w:sz w:val="18"/>
          <w:szCs w:val="18"/>
          <w:lang w:val="en-AU"/>
        </w:rPr>
        <w:t xml:space="preserve"> </w:t>
      </w:r>
      <w:r>
        <w:rPr>
          <w:rFonts w:ascii="NimbusSanL-Regu" w:hAnsi="NimbusSanL-Regu" w:cs="NimbusSanL-Regu"/>
          <w:sz w:val="18"/>
          <w:szCs w:val="18"/>
          <w:lang w:val="en-AU"/>
        </w:rPr>
        <w:tab/>
      </w:r>
      <w:r>
        <w:rPr>
          <w:rFonts w:ascii="NimbusSanL-Regu" w:hAnsi="NimbusSanL-Regu" w:cs="NimbusSanL-Regu"/>
          <w:sz w:val="18"/>
          <w:szCs w:val="18"/>
          <w:lang w:val="en-AU"/>
        </w:rPr>
        <w:tab/>
      </w:r>
      <w:r w:rsidRPr="00904CB7">
        <w:rPr>
          <w:rFonts w:ascii="NimbusSanL-Regu" w:hAnsi="NimbusSanL-Regu" w:cs="NimbusSanL-Regu"/>
          <w:sz w:val="18"/>
          <w:szCs w:val="18"/>
          <w:lang w:val="en-AU"/>
        </w:rPr>
        <w:t xml:space="preserve">Yes </w:t>
      </w:r>
      <w:r>
        <w:rPr>
          <w:rFonts w:ascii="NimbusSanL-Regu" w:hAnsi="NimbusSanL-Regu" w:cs="NimbusSanL-Regu"/>
          <w:sz w:val="18"/>
          <w:szCs w:val="18"/>
          <w:lang w:val="en-AU"/>
        </w:rPr>
        <w:tab/>
      </w:r>
      <w:r>
        <w:rPr>
          <w:rFonts w:ascii="NimbusSanL-Regu" w:hAnsi="NimbusSanL-Regu" w:cs="NimbusSanL-Regu"/>
          <w:sz w:val="18"/>
          <w:szCs w:val="18"/>
          <w:lang w:val="en-AU"/>
        </w:rPr>
        <w:tab/>
      </w:r>
      <w:r>
        <w:rPr>
          <w:rFonts w:ascii="NimbusSanL-Regu" w:hAnsi="NimbusSanL-Regu" w:cs="NimbusSanL-Regu"/>
          <w:sz w:val="18"/>
          <w:szCs w:val="18"/>
          <w:lang w:val="en-AU"/>
        </w:rPr>
        <w:tab/>
      </w:r>
      <w:r w:rsidRPr="00904CB7">
        <w:rPr>
          <w:rFonts w:ascii="NimbusSanL-Regu" w:hAnsi="NimbusSanL-Regu" w:cs="NimbusSanL-Regu"/>
          <w:sz w:val="18"/>
          <w:szCs w:val="18"/>
          <w:lang w:val="en-AU"/>
        </w:rPr>
        <w:t>No</w:t>
      </w:r>
    </w:p>
    <w:p w14:paraId="685A2CF4" w14:textId="62B3732C" w:rsidR="00904CB7" w:rsidRDefault="00904CB7" w:rsidP="00904CB7">
      <w:pPr>
        <w:rPr>
          <w:rFonts w:ascii="NimbusSanL-Regu" w:hAnsi="NimbusSanL-Regu" w:cs="NimbusSanL-Regu"/>
          <w:sz w:val="18"/>
          <w:szCs w:val="18"/>
          <w:lang w:val="en-AU"/>
        </w:rPr>
      </w:pPr>
      <w:r w:rsidRPr="00904CB7">
        <w:rPr>
          <w:rFonts w:ascii="NimbusSanL-Regu" w:hAnsi="NimbusSanL-Regu" w:cs="NimbusSanL-Regu"/>
          <w:sz w:val="18"/>
          <w:szCs w:val="18"/>
          <w:lang w:val="en-AU"/>
        </w:rPr>
        <w:t>Services</w:t>
      </w:r>
    </w:p>
    <w:p w14:paraId="19565CA4" w14:textId="77777777" w:rsidR="00904CB7" w:rsidRPr="00904CB7" w:rsidRDefault="00904CB7" w:rsidP="00904CB7">
      <w:pPr>
        <w:rPr>
          <w:rFonts w:ascii="NimbusSanL-Regu" w:hAnsi="NimbusSanL-Regu" w:cs="NimbusSanL-Regu"/>
          <w:sz w:val="18"/>
          <w:szCs w:val="18"/>
          <w:lang w:val="en-AU"/>
        </w:rPr>
      </w:pPr>
    </w:p>
    <w:p w14:paraId="2764EADE" w14:textId="6550D4F5" w:rsidR="00904CB7" w:rsidRPr="00904CB7" w:rsidRDefault="00904CB7" w:rsidP="00904CB7">
      <w:pPr>
        <w:rPr>
          <w:rFonts w:ascii="NimbusSanL-Regu" w:hAnsi="NimbusSanL-Regu" w:cs="NimbusSanL-Regu"/>
          <w:sz w:val="18"/>
          <w:szCs w:val="18"/>
          <w:lang w:val="en-AU"/>
        </w:rPr>
      </w:pPr>
      <w:r w:rsidRPr="00904CB7">
        <w:rPr>
          <w:rFonts w:ascii="NimbusSanL-Regu" w:hAnsi="NimbusSanL-Regu" w:cs="NimbusSanL-Regu"/>
          <w:sz w:val="18"/>
          <w:szCs w:val="18"/>
          <w:lang w:val="en-AU"/>
        </w:rPr>
        <w:t xml:space="preserve">Cementing Chemicals </w:t>
      </w:r>
      <w:r>
        <w:rPr>
          <w:rFonts w:ascii="NimbusSanL-Regu" w:hAnsi="NimbusSanL-Regu" w:cs="NimbusSanL-Regu"/>
          <w:sz w:val="18"/>
          <w:szCs w:val="18"/>
          <w:lang w:val="en-AU"/>
        </w:rPr>
        <w:tab/>
      </w:r>
      <w:r>
        <w:rPr>
          <w:rFonts w:ascii="NimbusSanL-Regu" w:hAnsi="NimbusSanL-Regu" w:cs="NimbusSanL-Regu"/>
          <w:sz w:val="18"/>
          <w:szCs w:val="18"/>
          <w:lang w:val="en-AU"/>
        </w:rPr>
        <w:tab/>
      </w:r>
      <w:r w:rsidRPr="00904CB7">
        <w:rPr>
          <w:rFonts w:ascii="NimbusSanL-Regu" w:hAnsi="NimbusSanL-Regu" w:cs="NimbusSanL-Regu"/>
          <w:sz w:val="18"/>
          <w:szCs w:val="18"/>
          <w:lang w:val="en-AU"/>
        </w:rPr>
        <w:t xml:space="preserve">Yes </w:t>
      </w:r>
      <w:r>
        <w:rPr>
          <w:rFonts w:ascii="NimbusSanL-Regu" w:hAnsi="NimbusSanL-Regu" w:cs="NimbusSanL-Regu"/>
          <w:sz w:val="18"/>
          <w:szCs w:val="18"/>
          <w:lang w:val="en-AU"/>
        </w:rPr>
        <w:tab/>
      </w:r>
      <w:r>
        <w:rPr>
          <w:rFonts w:ascii="NimbusSanL-Regu" w:hAnsi="NimbusSanL-Regu" w:cs="NimbusSanL-Regu"/>
          <w:sz w:val="18"/>
          <w:szCs w:val="18"/>
          <w:lang w:val="en-AU"/>
        </w:rPr>
        <w:tab/>
      </w:r>
      <w:r>
        <w:rPr>
          <w:rFonts w:ascii="NimbusSanL-Regu" w:hAnsi="NimbusSanL-Regu" w:cs="NimbusSanL-Regu"/>
          <w:sz w:val="18"/>
          <w:szCs w:val="18"/>
          <w:lang w:val="en-AU"/>
        </w:rPr>
        <w:tab/>
      </w:r>
      <w:r w:rsidRPr="00904CB7">
        <w:rPr>
          <w:rFonts w:ascii="NimbusSanL-Regu" w:hAnsi="NimbusSanL-Regu" w:cs="NimbusSanL-Regu"/>
          <w:sz w:val="18"/>
          <w:szCs w:val="18"/>
          <w:lang w:val="en-AU"/>
        </w:rPr>
        <w:t>No</w:t>
      </w:r>
    </w:p>
    <w:p w14:paraId="3DAE26F3" w14:textId="77777777" w:rsidR="00904CB7" w:rsidRDefault="00904CB7" w:rsidP="00904CB7">
      <w:pPr>
        <w:rPr>
          <w:rFonts w:ascii="NimbusSanL-Regu" w:hAnsi="NimbusSanL-Regu" w:cs="NimbusSanL-Regu"/>
          <w:sz w:val="18"/>
          <w:szCs w:val="18"/>
          <w:lang w:val="en-AU"/>
        </w:rPr>
      </w:pPr>
    </w:p>
    <w:p w14:paraId="6592FD7E" w14:textId="671405CE" w:rsidR="00904CB7" w:rsidRPr="00904CB7" w:rsidRDefault="00904CB7" w:rsidP="00904CB7">
      <w:pPr>
        <w:rPr>
          <w:rFonts w:ascii="NimbusSanL-Regu" w:hAnsi="NimbusSanL-Regu" w:cs="NimbusSanL-Regu"/>
          <w:sz w:val="18"/>
          <w:szCs w:val="18"/>
          <w:lang w:val="en-AU"/>
        </w:rPr>
      </w:pPr>
      <w:r w:rsidRPr="00904CB7">
        <w:rPr>
          <w:rFonts w:ascii="NimbusSanL-Regu" w:hAnsi="NimbusSanL-Regu" w:cs="NimbusSanL-Regu"/>
          <w:sz w:val="18"/>
          <w:szCs w:val="18"/>
          <w:lang w:val="en-AU"/>
        </w:rPr>
        <w:t>Drilling Fluids Services and</w:t>
      </w:r>
      <w:r w:rsidRPr="00904CB7">
        <w:rPr>
          <w:rFonts w:ascii="NimbusSanL-Regu" w:hAnsi="NimbusSanL-Regu" w:cs="NimbusSanL-Regu"/>
          <w:sz w:val="18"/>
          <w:szCs w:val="18"/>
          <w:lang w:val="en-AU"/>
        </w:rPr>
        <w:t xml:space="preserve"> </w:t>
      </w:r>
      <w:r>
        <w:rPr>
          <w:rFonts w:ascii="NimbusSanL-Regu" w:hAnsi="NimbusSanL-Regu" w:cs="NimbusSanL-Regu"/>
          <w:sz w:val="18"/>
          <w:szCs w:val="18"/>
          <w:lang w:val="en-AU"/>
        </w:rPr>
        <w:tab/>
      </w:r>
      <w:r>
        <w:rPr>
          <w:rFonts w:ascii="NimbusSanL-Regu" w:hAnsi="NimbusSanL-Regu" w:cs="NimbusSanL-Regu"/>
          <w:sz w:val="18"/>
          <w:szCs w:val="18"/>
          <w:lang w:val="en-AU"/>
        </w:rPr>
        <w:tab/>
      </w:r>
      <w:r w:rsidRPr="00904CB7">
        <w:rPr>
          <w:rFonts w:ascii="NimbusSanL-Regu" w:hAnsi="NimbusSanL-Regu" w:cs="NimbusSanL-Regu"/>
          <w:sz w:val="18"/>
          <w:szCs w:val="18"/>
          <w:lang w:val="en-AU"/>
        </w:rPr>
        <w:t xml:space="preserve">Yes </w:t>
      </w:r>
      <w:r>
        <w:rPr>
          <w:rFonts w:ascii="NimbusSanL-Regu" w:hAnsi="NimbusSanL-Regu" w:cs="NimbusSanL-Regu"/>
          <w:sz w:val="18"/>
          <w:szCs w:val="18"/>
          <w:lang w:val="en-AU"/>
        </w:rPr>
        <w:tab/>
      </w:r>
      <w:r>
        <w:rPr>
          <w:rFonts w:ascii="NimbusSanL-Regu" w:hAnsi="NimbusSanL-Regu" w:cs="NimbusSanL-Regu"/>
          <w:sz w:val="18"/>
          <w:szCs w:val="18"/>
          <w:lang w:val="en-AU"/>
        </w:rPr>
        <w:tab/>
      </w:r>
      <w:r>
        <w:rPr>
          <w:rFonts w:ascii="NimbusSanL-Regu" w:hAnsi="NimbusSanL-Regu" w:cs="NimbusSanL-Regu"/>
          <w:sz w:val="18"/>
          <w:szCs w:val="18"/>
          <w:lang w:val="en-AU"/>
        </w:rPr>
        <w:tab/>
      </w:r>
      <w:r w:rsidRPr="00904CB7">
        <w:rPr>
          <w:rFonts w:ascii="NimbusSanL-Regu" w:hAnsi="NimbusSanL-Regu" w:cs="NimbusSanL-Regu"/>
          <w:sz w:val="18"/>
          <w:szCs w:val="18"/>
          <w:lang w:val="en-AU"/>
        </w:rPr>
        <w:t>No</w:t>
      </w:r>
    </w:p>
    <w:p w14:paraId="5313C97A" w14:textId="77777777" w:rsidR="00904CB7" w:rsidRPr="00904CB7" w:rsidRDefault="00904CB7" w:rsidP="00904CB7">
      <w:pPr>
        <w:rPr>
          <w:rFonts w:ascii="NimbusSanL-Regu" w:hAnsi="NimbusSanL-Regu" w:cs="NimbusSanL-Regu"/>
          <w:sz w:val="18"/>
          <w:szCs w:val="18"/>
          <w:lang w:val="en-AU"/>
        </w:rPr>
      </w:pPr>
      <w:r w:rsidRPr="00904CB7">
        <w:rPr>
          <w:rFonts w:ascii="NimbusSanL-Regu" w:hAnsi="NimbusSanL-Regu" w:cs="NimbusSanL-Regu"/>
          <w:sz w:val="18"/>
          <w:szCs w:val="18"/>
          <w:lang w:val="en-AU"/>
        </w:rPr>
        <w:t>Materials (WBM/Brine)</w:t>
      </w:r>
    </w:p>
    <w:p w14:paraId="39252D14" w14:textId="062F9704" w:rsidR="00904CB7" w:rsidRDefault="00904CB7" w:rsidP="00904CB7">
      <w:pPr>
        <w:rPr>
          <w:rFonts w:ascii="NimbusSanL-Regu" w:hAnsi="NimbusSanL-Regu" w:cs="NimbusSanL-Regu"/>
          <w:sz w:val="18"/>
          <w:szCs w:val="18"/>
          <w:lang w:val="en-AU"/>
        </w:rPr>
      </w:pPr>
      <w:r w:rsidRPr="00904CB7">
        <w:rPr>
          <w:rFonts w:ascii="NimbusSanL-Regu" w:hAnsi="NimbusSanL-Regu" w:cs="NimbusSanL-Regu"/>
          <w:sz w:val="18"/>
          <w:szCs w:val="18"/>
          <w:lang w:val="en-AU"/>
        </w:rPr>
        <w:t>including LMP</w:t>
      </w:r>
    </w:p>
    <w:p w14:paraId="6AC12C7F" w14:textId="77777777" w:rsidR="00904CB7" w:rsidRPr="00904CB7" w:rsidRDefault="00904CB7" w:rsidP="00904CB7">
      <w:pPr>
        <w:rPr>
          <w:rFonts w:ascii="NimbusSanL-Regu" w:hAnsi="NimbusSanL-Regu" w:cs="NimbusSanL-Regu"/>
          <w:sz w:val="18"/>
          <w:szCs w:val="18"/>
          <w:lang w:val="en-AU"/>
        </w:rPr>
      </w:pPr>
    </w:p>
    <w:p w14:paraId="2E3B3E6E" w14:textId="61196ACC" w:rsidR="00904CB7" w:rsidRPr="00904CB7" w:rsidRDefault="00904CB7" w:rsidP="00904CB7">
      <w:pPr>
        <w:rPr>
          <w:rFonts w:ascii="NimbusSanL-Regu" w:hAnsi="NimbusSanL-Regu" w:cs="NimbusSanL-Regu"/>
          <w:sz w:val="18"/>
          <w:szCs w:val="18"/>
          <w:lang w:val="en-AU"/>
        </w:rPr>
      </w:pPr>
      <w:r w:rsidRPr="00904CB7">
        <w:rPr>
          <w:rFonts w:ascii="NimbusSanL-Regu" w:hAnsi="NimbusSanL-Regu" w:cs="NimbusSanL-Regu"/>
          <w:sz w:val="18"/>
          <w:szCs w:val="18"/>
          <w:lang w:val="en-AU"/>
        </w:rPr>
        <w:t>Solid Control (Shakers,</w:t>
      </w:r>
      <w:r w:rsidRPr="00904CB7">
        <w:rPr>
          <w:rFonts w:ascii="NimbusSanL-Regu" w:hAnsi="NimbusSanL-Regu" w:cs="NimbusSanL-Regu"/>
          <w:sz w:val="18"/>
          <w:szCs w:val="18"/>
          <w:lang w:val="en-AU"/>
        </w:rPr>
        <w:t xml:space="preserve"> </w:t>
      </w:r>
      <w:r>
        <w:rPr>
          <w:rFonts w:ascii="NimbusSanL-Regu" w:hAnsi="NimbusSanL-Regu" w:cs="NimbusSanL-Regu"/>
          <w:sz w:val="18"/>
          <w:szCs w:val="18"/>
          <w:lang w:val="en-AU"/>
        </w:rPr>
        <w:tab/>
      </w:r>
      <w:r>
        <w:rPr>
          <w:rFonts w:ascii="NimbusSanL-Regu" w:hAnsi="NimbusSanL-Regu" w:cs="NimbusSanL-Regu"/>
          <w:sz w:val="18"/>
          <w:szCs w:val="18"/>
          <w:lang w:val="en-AU"/>
        </w:rPr>
        <w:tab/>
      </w:r>
      <w:r w:rsidRPr="00904CB7">
        <w:rPr>
          <w:rFonts w:ascii="NimbusSanL-Regu" w:hAnsi="NimbusSanL-Regu" w:cs="NimbusSanL-Regu"/>
          <w:sz w:val="18"/>
          <w:szCs w:val="18"/>
          <w:lang w:val="en-AU"/>
        </w:rPr>
        <w:t xml:space="preserve">Yes </w:t>
      </w:r>
      <w:r>
        <w:rPr>
          <w:rFonts w:ascii="NimbusSanL-Regu" w:hAnsi="NimbusSanL-Regu" w:cs="NimbusSanL-Regu"/>
          <w:sz w:val="18"/>
          <w:szCs w:val="18"/>
          <w:lang w:val="en-AU"/>
        </w:rPr>
        <w:tab/>
      </w:r>
      <w:r>
        <w:rPr>
          <w:rFonts w:ascii="NimbusSanL-Regu" w:hAnsi="NimbusSanL-Regu" w:cs="NimbusSanL-Regu"/>
          <w:sz w:val="18"/>
          <w:szCs w:val="18"/>
          <w:lang w:val="en-AU"/>
        </w:rPr>
        <w:tab/>
      </w:r>
      <w:r>
        <w:rPr>
          <w:rFonts w:ascii="NimbusSanL-Regu" w:hAnsi="NimbusSanL-Regu" w:cs="NimbusSanL-Regu"/>
          <w:sz w:val="18"/>
          <w:szCs w:val="18"/>
          <w:lang w:val="en-AU"/>
        </w:rPr>
        <w:tab/>
      </w:r>
      <w:r w:rsidRPr="00904CB7">
        <w:rPr>
          <w:rFonts w:ascii="NimbusSanL-Regu" w:hAnsi="NimbusSanL-Regu" w:cs="NimbusSanL-Regu"/>
          <w:sz w:val="18"/>
          <w:szCs w:val="18"/>
          <w:lang w:val="en-AU"/>
        </w:rPr>
        <w:t>No</w:t>
      </w:r>
    </w:p>
    <w:p w14:paraId="31D6C76C" w14:textId="77777777" w:rsidR="00904CB7" w:rsidRPr="00904CB7" w:rsidRDefault="00904CB7" w:rsidP="00904CB7">
      <w:pPr>
        <w:rPr>
          <w:rFonts w:ascii="NimbusSanL-Regu" w:hAnsi="NimbusSanL-Regu" w:cs="NimbusSanL-Regu"/>
          <w:sz w:val="18"/>
          <w:szCs w:val="18"/>
          <w:lang w:val="en-AU"/>
        </w:rPr>
      </w:pPr>
      <w:r w:rsidRPr="00904CB7">
        <w:rPr>
          <w:rFonts w:ascii="NimbusSanL-Regu" w:hAnsi="NimbusSanL-Regu" w:cs="NimbusSanL-Regu"/>
          <w:sz w:val="18"/>
          <w:szCs w:val="18"/>
          <w:lang w:val="en-AU"/>
        </w:rPr>
        <w:t>Centrifuge, Brine Filtration</w:t>
      </w:r>
    </w:p>
    <w:p w14:paraId="17AD3C53" w14:textId="272308ED" w:rsidR="00904CB7" w:rsidRDefault="00904CB7" w:rsidP="00904CB7">
      <w:pPr>
        <w:rPr>
          <w:rFonts w:ascii="NimbusSanL-Regu" w:hAnsi="NimbusSanL-Regu" w:cs="NimbusSanL-Regu"/>
          <w:sz w:val="18"/>
          <w:szCs w:val="18"/>
          <w:lang w:val="en-AU"/>
        </w:rPr>
      </w:pPr>
      <w:r w:rsidRPr="00904CB7">
        <w:rPr>
          <w:rFonts w:ascii="NimbusSanL-Regu" w:hAnsi="NimbusSanL-Regu" w:cs="NimbusSanL-Regu"/>
          <w:sz w:val="18"/>
          <w:szCs w:val="18"/>
          <w:lang w:val="en-AU"/>
        </w:rPr>
        <w:t>System)</w:t>
      </w:r>
    </w:p>
    <w:p w14:paraId="061A2665" w14:textId="77777777" w:rsidR="00904CB7" w:rsidRPr="00904CB7" w:rsidRDefault="00904CB7" w:rsidP="00904CB7">
      <w:pPr>
        <w:rPr>
          <w:rFonts w:ascii="NimbusSanL-Regu" w:hAnsi="NimbusSanL-Regu" w:cs="NimbusSanL-Regu"/>
          <w:sz w:val="18"/>
          <w:szCs w:val="18"/>
          <w:lang w:val="en-AU"/>
        </w:rPr>
      </w:pPr>
    </w:p>
    <w:p w14:paraId="6FF97773" w14:textId="436267C6" w:rsidR="00904CB7" w:rsidRPr="00904CB7" w:rsidRDefault="00904CB7" w:rsidP="00904CB7">
      <w:pPr>
        <w:rPr>
          <w:rFonts w:ascii="NimbusSanL-Regu" w:hAnsi="NimbusSanL-Regu" w:cs="NimbusSanL-Regu"/>
          <w:sz w:val="18"/>
          <w:szCs w:val="18"/>
          <w:lang w:val="en-AU"/>
        </w:rPr>
      </w:pPr>
      <w:r w:rsidRPr="00904CB7">
        <w:rPr>
          <w:rFonts w:ascii="NimbusSanL-Regu" w:hAnsi="NimbusSanL-Regu" w:cs="NimbusSanL-Regu"/>
          <w:sz w:val="18"/>
          <w:szCs w:val="18"/>
          <w:lang w:val="en-AU"/>
        </w:rPr>
        <w:t xml:space="preserve">DD / MWD / LWD </w:t>
      </w:r>
      <w:r w:rsidR="00A37D67">
        <w:rPr>
          <w:rFonts w:ascii="NimbusSanL-Regu" w:hAnsi="NimbusSanL-Regu" w:cs="NimbusSanL-Regu"/>
          <w:sz w:val="18"/>
          <w:szCs w:val="18"/>
          <w:lang w:val="en-AU"/>
        </w:rPr>
        <w:tab/>
      </w:r>
      <w:r w:rsidR="00A37D67">
        <w:rPr>
          <w:rFonts w:ascii="NimbusSanL-Regu" w:hAnsi="NimbusSanL-Regu" w:cs="NimbusSanL-Regu"/>
          <w:sz w:val="18"/>
          <w:szCs w:val="18"/>
          <w:lang w:val="en-AU"/>
        </w:rPr>
        <w:tab/>
      </w:r>
      <w:r w:rsidR="00A37D67">
        <w:rPr>
          <w:rFonts w:ascii="NimbusSanL-Regu" w:hAnsi="NimbusSanL-Regu" w:cs="NimbusSanL-Regu"/>
          <w:sz w:val="18"/>
          <w:szCs w:val="18"/>
          <w:lang w:val="en-AU"/>
        </w:rPr>
        <w:tab/>
      </w:r>
      <w:r w:rsidRPr="00904CB7">
        <w:rPr>
          <w:rFonts w:ascii="NimbusSanL-Regu" w:hAnsi="NimbusSanL-Regu" w:cs="NimbusSanL-Regu"/>
          <w:sz w:val="18"/>
          <w:szCs w:val="18"/>
          <w:lang w:val="en-AU"/>
        </w:rPr>
        <w:t xml:space="preserve">Yes </w:t>
      </w:r>
      <w:r w:rsidR="00A37D67">
        <w:rPr>
          <w:rFonts w:ascii="NimbusSanL-Regu" w:hAnsi="NimbusSanL-Regu" w:cs="NimbusSanL-Regu"/>
          <w:sz w:val="18"/>
          <w:szCs w:val="18"/>
          <w:lang w:val="en-AU"/>
        </w:rPr>
        <w:tab/>
      </w:r>
      <w:r w:rsidR="00A37D67">
        <w:rPr>
          <w:rFonts w:ascii="NimbusSanL-Regu" w:hAnsi="NimbusSanL-Regu" w:cs="NimbusSanL-Regu"/>
          <w:sz w:val="18"/>
          <w:szCs w:val="18"/>
          <w:lang w:val="en-AU"/>
        </w:rPr>
        <w:tab/>
      </w:r>
      <w:r w:rsidR="00A37D67">
        <w:rPr>
          <w:rFonts w:ascii="NimbusSanL-Regu" w:hAnsi="NimbusSanL-Regu" w:cs="NimbusSanL-Regu"/>
          <w:sz w:val="18"/>
          <w:szCs w:val="18"/>
          <w:lang w:val="en-AU"/>
        </w:rPr>
        <w:tab/>
      </w:r>
      <w:r w:rsidRPr="00904CB7">
        <w:rPr>
          <w:rFonts w:ascii="NimbusSanL-Regu" w:hAnsi="NimbusSanL-Regu" w:cs="NimbusSanL-Regu"/>
          <w:sz w:val="18"/>
          <w:szCs w:val="18"/>
          <w:lang w:val="en-AU"/>
        </w:rPr>
        <w:t>No</w:t>
      </w:r>
    </w:p>
    <w:p w14:paraId="30C825D1" w14:textId="77777777" w:rsidR="00A37D67" w:rsidRDefault="00A37D67" w:rsidP="00A37D67">
      <w:pPr>
        <w:rPr>
          <w:rFonts w:ascii="NimbusSanL-Regu" w:hAnsi="NimbusSanL-Regu" w:cs="NimbusSanL-Regu"/>
          <w:sz w:val="18"/>
          <w:szCs w:val="18"/>
          <w:lang w:val="en-AU"/>
        </w:rPr>
      </w:pPr>
    </w:p>
    <w:p w14:paraId="2E5D2C59" w14:textId="09C2DD43" w:rsidR="00A37D67" w:rsidRPr="00904CB7" w:rsidRDefault="00904CB7" w:rsidP="00A37D67">
      <w:pPr>
        <w:rPr>
          <w:rFonts w:ascii="NimbusSanL-Regu" w:hAnsi="NimbusSanL-Regu" w:cs="NimbusSanL-Regu"/>
          <w:sz w:val="18"/>
          <w:szCs w:val="18"/>
          <w:lang w:val="en-AU"/>
        </w:rPr>
      </w:pPr>
      <w:r w:rsidRPr="00904CB7">
        <w:rPr>
          <w:rFonts w:ascii="NimbusSanL-Regu" w:hAnsi="NimbusSanL-Regu" w:cs="NimbusSanL-Regu"/>
          <w:sz w:val="18"/>
          <w:szCs w:val="18"/>
          <w:lang w:val="en-AU"/>
        </w:rPr>
        <w:t>Wireline (including Cased</w:t>
      </w:r>
      <w:r w:rsidR="00A37D67" w:rsidRPr="00A37D67">
        <w:rPr>
          <w:rFonts w:ascii="NimbusSanL-Regu" w:hAnsi="NimbusSanL-Regu" w:cs="NimbusSanL-Regu"/>
          <w:sz w:val="18"/>
          <w:szCs w:val="18"/>
          <w:lang w:val="en-AU"/>
        </w:rPr>
        <w:t xml:space="preserve"> </w:t>
      </w:r>
      <w:r w:rsidR="00A37D67">
        <w:rPr>
          <w:rFonts w:ascii="NimbusSanL-Regu" w:hAnsi="NimbusSanL-Regu" w:cs="NimbusSanL-Regu"/>
          <w:sz w:val="18"/>
          <w:szCs w:val="18"/>
          <w:lang w:val="en-AU"/>
        </w:rPr>
        <w:tab/>
      </w:r>
      <w:r w:rsidR="00A37D67">
        <w:rPr>
          <w:rFonts w:ascii="NimbusSanL-Regu" w:hAnsi="NimbusSanL-Regu" w:cs="NimbusSanL-Regu"/>
          <w:sz w:val="18"/>
          <w:szCs w:val="18"/>
          <w:lang w:val="en-AU"/>
        </w:rPr>
        <w:tab/>
      </w:r>
      <w:r w:rsidR="00A37D67" w:rsidRPr="00904CB7">
        <w:rPr>
          <w:rFonts w:ascii="NimbusSanL-Regu" w:hAnsi="NimbusSanL-Regu" w:cs="NimbusSanL-Regu"/>
          <w:sz w:val="18"/>
          <w:szCs w:val="18"/>
          <w:lang w:val="en-AU"/>
        </w:rPr>
        <w:t xml:space="preserve">Yes </w:t>
      </w:r>
      <w:r w:rsidR="00A37D67">
        <w:rPr>
          <w:rFonts w:ascii="NimbusSanL-Regu" w:hAnsi="NimbusSanL-Regu" w:cs="NimbusSanL-Regu"/>
          <w:sz w:val="18"/>
          <w:szCs w:val="18"/>
          <w:lang w:val="en-AU"/>
        </w:rPr>
        <w:tab/>
      </w:r>
      <w:r w:rsidR="00A37D67">
        <w:rPr>
          <w:rFonts w:ascii="NimbusSanL-Regu" w:hAnsi="NimbusSanL-Regu" w:cs="NimbusSanL-Regu"/>
          <w:sz w:val="18"/>
          <w:szCs w:val="18"/>
          <w:lang w:val="en-AU"/>
        </w:rPr>
        <w:tab/>
      </w:r>
      <w:r w:rsidR="00A37D67">
        <w:rPr>
          <w:rFonts w:ascii="NimbusSanL-Regu" w:hAnsi="NimbusSanL-Regu" w:cs="NimbusSanL-Regu"/>
          <w:sz w:val="18"/>
          <w:szCs w:val="18"/>
          <w:lang w:val="en-AU"/>
        </w:rPr>
        <w:tab/>
      </w:r>
      <w:r w:rsidR="00A37D67" w:rsidRPr="00904CB7">
        <w:rPr>
          <w:rFonts w:ascii="NimbusSanL-Regu" w:hAnsi="NimbusSanL-Regu" w:cs="NimbusSanL-Regu"/>
          <w:sz w:val="18"/>
          <w:szCs w:val="18"/>
          <w:lang w:val="en-AU"/>
        </w:rPr>
        <w:t>No</w:t>
      </w:r>
    </w:p>
    <w:p w14:paraId="054558B6" w14:textId="77777777" w:rsidR="00A37D67" w:rsidRPr="00904CB7" w:rsidRDefault="00A37D67" w:rsidP="00A37D67">
      <w:pPr>
        <w:rPr>
          <w:rFonts w:ascii="NimbusSanL-Regu" w:hAnsi="NimbusSanL-Regu" w:cs="NimbusSanL-Regu"/>
          <w:sz w:val="18"/>
          <w:szCs w:val="18"/>
          <w:lang w:val="en-AU"/>
        </w:rPr>
      </w:pPr>
      <w:r w:rsidRPr="00904CB7">
        <w:rPr>
          <w:rFonts w:ascii="NimbusSanL-Regu" w:hAnsi="NimbusSanL-Regu" w:cs="NimbusSanL-Regu"/>
          <w:sz w:val="18"/>
          <w:szCs w:val="18"/>
          <w:lang w:val="en-AU"/>
        </w:rPr>
        <w:t>Hole)</w:t>
      </w:r>
    </w:p>
    <w:p w14:paraId="506867B2" w14:textId="477B0D3A" w:rsidR="00904CB7" w:rsidRPr="00904CB7" w:rsidRDefault="00904CB7" w:rsidP="00904CB7">
      <w:pPr>
        <w:rPr>
          <w:rFonts w:ascii="NimbusSanL-Regu" w:hAnsi="NimbusSanL-Regu" w:cs="NimbusSanL-Regu"/>
          <w:sz w:val="18"/>
          <w:szCs w:val="18"/>
          <w:lang w:val="en-AU"/>
        </w:rPr>
      </w:pPr>
    </w:p>
    <w:p w14:paraId="5E08F966" w14:textId="1062EF0D" w:rsidR="00A37D67" w:rsidRDefault="00904CB7" w:rsidP="00904CB7">
      <w:pPr>
        <w:rPr>
          <w:rFonts w:ascii="NimbusSanL-Regu" w:hAnsi="NimbusSanL-Regu" w:cs="NimbusSanL-Regu"/>
          <w:sz w:val="18"/>
          <w:szCs w:val="18"/>
          <w:lang w:val="en-AU"/>
        </w:rPr>
      </w:pPr>
      <w:r w:rsidRPr="00904CB7">
        <w:rPr>
          <w:rFonts w:ascii="NimbusSanL-Regu" w:hAnsi="NimbusSanL-Regu" w:cs="NimbusSanL-Regu"/>
          <w:sz w:val="18"/>
          <w:szCs w:val="18"/>
          <w:lang w:val="en-AU"/>
        </w:rPr>
        <w:t>Tubular Running Services</w:t>
      </w:r>
      <w:r w:rsidR="00A37D67">
        <w:rPr>
          <w:rFonts w:ascii="NimbusSanL-Regu" w:hAnsi="NimbusSanL-Regu" w:cs="NimbusSanL-Regu"/>
          <w:sz w:val="18"/>
          <w:szCs w:val="18"/>
          <w:lang w:val="en-AU"/>
        </w:rPr>
        <w:tab/>
      </w:r>
      <w:r w:rsidRPr="00904CB7">
        <w:rPr>
          <w:rFonts w:ascii="NimbusSanL-Regu" w:hAnsi="NimbusSanL-Regu" w:cs="NimbusSanL-Regu"/>
          <w:sz w:val="18"/>
          <w:szCs w:val="18"/>
          <w:lang w:val="en-AU"/>
        </w:rPr>
        <w:t xml:space="preserve"> </w:t>
      </w:r>
      <w:r w:rsidR="00A37D67">
        <w:rPr>
          <w:rFonts w:ascii="NimbusSanL-Regu" w:hAnsi="NimbusSanL-Regu" w:cs="NimbusSanL-Regu"/>
          <w:sz w:val="18"/>
          <w:szCs w:val="18"/>
          <w:lang w:val="en-AU"/>
        </w:rPr>
        <w:tab/>
      </w:r>
      <w:r w:rsidRPr="00904CB7">
        <w:rPr>
          <w:rFonts w:ascii="NimbusSanL-Regu" w:hAnsi="NimbusSanL-Regu" w:cs="NimbusSanL-Regu"/>
          <w:sz w:val="18"/>
          <w:szCs w:val="18"/>
          <w:lang w:val="en-AU"/>
        </w:rPr>
        <w:t xml:space="preserve">Yes </w:t>
      </w:r>
      <w:r w:rsidR="00A37D67">
        <w:rPr>
          <w:rFonts w:ascii="NimbusSanL-Regu" w:hAnsi="NimbusSanL-Regu" w:cs="NimbusSanL-Regu"/>
          <w:sz w:val="18"/>
          <w:szCs w:val="18"/>
          <w:lang w:val="en-AU"/>
        </w:rPr>
        <w:tab/>
      </w:r>
      <w:r w:rsidR="00A37D67">
        <w:rPr>
          <w:rFonts w:ascii="NimbusSanL-Regu" w:hAnsi="NimbusSanL-Regu" w:cs="NimbusSanL-Regu"/>
          <w:sz w:val="18"/>
          <w:szCs w:val="18"/>
          <w:lang w:val="en-AU"/>
        </w:rPr>
        <w:tab/>
      </w:r>
      <w:r w:rsidR="00A37D67">
        <w:rPr>
          <w:rFonts w:ascii="NimbusSanL-Regu" w:hAnsi="NimbusSanL-Regu" w:cs="NimbusSanL-Regu"/>
          <w:sz w:val="18"/>
          <w:szCs w:val="18"/>
          <w:lang w:val="en-AU"/>
        </w:rPr>
        <w:tab/>
      </w:r>
      <w:r w:rsidRPr="00904CB7">
        <w:rPr>
          <w:rFonts w:ascii="NimbusSanL-Regu" w:hAnsi="NimbusSanL-Regu" w:cs="NimbusSanL-Regu"/>
          <w:sz w:val="18"/>
          <w:szCs w:val="18"/>
          <w:lang w:val="en-AU"/>
        </w:rPr>
        <w:t>No</w:t>
      </w:r>
    </w:p>
    <w:p w14:paraId="575D5962" w14:textId="77777777" w:rsidR="00A37D67" w:rsidRDefault="00A37D67" w:rsidP="00904CB7">
      <w:pPr>
        <w:rPr>
          <w:rFonts w:ascii="NimbusSanL-Regu" w:hAnsi="NimbusSanL-Regu" w:cs="NimbusSanL-Regu"/>
          <w:sz w:val="18"/>
          <w:szCs w:val="18"/>
          <w:lang w:val="en-AU"/>
        </w:rPr>
      </w:pPr>
    </w:p>
    <w:p w14:paraId="6D7D1F8A" w14:textId="7FDCDED4" w:rsidR="00904CB7" w:rsidRPr="00904CB7" w:rsidRDefault="00904CB7" w:rsidP="00904CB7">
      <w:pPr>
        <w:rPr>
          <w:rFonts w:ascii="NimbusSanL-Regu" w:hAnsi="NimbusSanL-Regu" w:cs="NimbusSanL-Regu"/>
          <w:sz w:val="18"/>
          <w:szCs w:val="18"/>
          <w:lang w:val="en-AU"/>
        </w:rPr>
      </w:pPr>
      <w:r w:rsidRPr="00904CB7">
        <w:rPr>
          <w:rFonts w:ascii="NimbusSanL-Regu" w:hAnsi="NimbusSanL-Regu" w:cs="NimbusSanL-Regu"/>
          <w:sz w:val="18"/>
          <w:szCs w:val="18"/>
          <w:lang w:val="en-AU"/>
        </w:rPr>
        <w:t xml:space="preserve">Mudlogging </w:t>
      </w:r>
      <w:r w:rsidR="00A37D67">
        <w:rPr>
          <w:rFonts w:ascii="NimbusSanL-Regu" w:hAnsi="NimbusSanL-Regu" w:cs="NimbusSanL-Regu"/>
          <w:sz w:val="18"/>
          <w:szCs w:val="18"/>
          <w:lang w:val="en-AU"/>
        </w:rPr>
        <w:tab/>
      </w:r>
      <w:r w:rsidR="00A37D67">
        <w:rPr>
          <w:rFonts w:ascii="NimbusSanL-Regu" w:hAnsi="NimbusSanL-Regu" w:cs="NimbusSanL-Regu"/>
          <w:sz w:val="18"/>
          <w:szCs w:val="18"/>
          <w:lang w:val="en-AU"/>
        </w:rPr>
        <w:tab/>
      </w:r>
      <w:r w:rsidR="00A37D67">
        <w:rPr>
          <w:rFonts w:ascii="NimbusSanL-Regu" w:hAnsi="NimbusSanL-Regu" w:cs="NimbusSanL-Regu"/>
          <w:sz w:val="18"/>
          <w:szCs w:val="18"/>
          <w:lang w:val="en-AU"/>
        </w:rPr>
        <w:tab/>
      </w:r>
      <w:r w:rsidRPr="00904CB7">
        <w:rPr>
          <w:rFonts w:ascii="NimbusSanL-Regu" w:hAnsi="NimbusSanL-Regu" w:cs="NimbusSanL-Regu"/>
          <w:sz w:val="18"/>
          <w:szCs w:val="18"/>
          <w:lang w:val="en-AU"/>
        </w:rPr>
        <w:t xml:space="preserve">Yes </w:t>
      </w:r>
      <w:r w:rsidR="00A37D67">
        <w:rPr>
          <w:rFonts w:ascii="NimbusSanL-Regu" w:hAnsi="NimbusSanL-Regu" w:cs="NimbusSanL-Regu"/>
          <w:sz w:val="18"/>
          <w:szCs w:val="18"/>
          <w:lang w:val="en-AU"/>
        </w:rPr>
        <w:tab/>
      </w:r>
      <w:r w:rsidR="00A37D67">
        <w:rPr>
          <w:rFonts w:ascii="NimbusSanL-Regu" w:hAnsi="NimbusSanL-Regu" w:cs="NimbusSanL-Regu"/>
          <w:sz w:val="18"/>
          <w:szCs w:val="18"/>
          <w:lang w:val="en-AU"/>
        </w:rPr>
        <w:tab/>
      </w:r>
      <w:r w:rsidR="00A37D67">
        <w:rPr>
          <w:rFonts w:ascii="NimbusSanL-Regu" w:hAnsi="NimbusSanL-Regu" w:cs="NimbusSanL-Regu"/>
          <w:sz w:val="18"/>
          <w:szCs w:val="18"/>
          <w:lang w:val="en-AU"/>
        </w:rPr>
        <w:tab/>
      </w:r>
      <w:r w:rsidRPr="00904CB7">
        <w:rPr>
          <w:rFonts w:ascii="NimbusSanL-Regu" w:hAnsi="NimbusSanL-Regu" w:cs="NimbusSanL-Regu"/>
          <w:sz w:val="18"/>
          <w:szCs w:val="18"/>
          <w:lang w:val="en-AU"/>
        </w:rPr>
        <w:t>No</w:t>
      </w:r>
    </w:p>
    <w:p w14:paraId="77AA81BB" w14:textId="77777777" w:rsidR="00A37D67" w:rsidRDefault="00A37D67" w:rsidP="00904CB7">
      <w:pPr>
        <w:rPr>
          <w:rFonts w:ascii="NimbusSanL-Regu" w:hAnsi="NimbusSanL-Regu" w:cs="NimbusSanL-Regu"/>
          <w:sz w:val="18"/>
          <w:szCs w:val="18"/>
          <w:lang w:val="en-AU"/>
        </w:rPr>
      </w:pPr>
    </w:p>
    <w:p w14:paraId="742FF5D4" w14:textId="18DA643A" w:rsidR="00904CB7" w:rsidRPr="00904CB7" w:rsidRDefault="00904CB7" w:rsidP="00904CB7">
      <w:pPr>
        <w:rPr>
          <w:rFonts w:ascii="NimbusSanL-Regu" w:hAnsi="NimbusSanL-Regu" w:cs="NimbusSanL-Regu"/>
          <w:sz w:val="18"/>
          <w:szCs w:val="18"/>
          <w:lang w:val="en-AU"/>
        </w:rPr>
      </w:pPr>
      <w:r w:rsidRPr="00904CB7">
        <w:rPr>
          <w:rFonts w:ascii="NimbusSanL-Regu" w:hAnsi="NimbusSanL-Regu" w:cs="NimbusSanL-Regu"/>
          <w:sz w:val="18"/>
          <w:szCs w:val="18"/>
          <w:lang w:val="en-AU"/>
        </w:rPr>
        <w:t xml:space="preserve">ROV </w:t>
      </w:r>
      <w:r w:rsidR="00A37D67">
        <w:rPr>
          <w:rFonts w:ascii="NimbusSanL-Regu" w:hAnsi="NimbusSanL-Regu" w:cs="NimbusSanL-Regu"/>
          <w:sz w:val="18"/>
          <w:szCs w:val="18"/>
          <w:lang w:val="en-AU"/>
        </w:rPr>
        <w:tab/>
      </w:r>
      <w:r w:rsidR="00A37D67">
        <w:rPr>
          <w:rFonts w:ascii="NimbusSanL-Regu" w:hAnsi="NimbusSanL-Regu" w:cs="NimbusSanL-Regu"/>
          <w:sz w:val="18"/>
          <w:szCs w:val="18"/>
          <w:lang w:val="en-AU"/>
        </w:rPr>
        <w:tab/>
      </w:r>
      <w:r w:rsidR="00A37D67">
        <w:rPr>
          <w:rFonts w:ascii="NimbusSanL-Regu" w:hAnsi="NimbusSanL-Regu" w:cs="NimbusSanL-Regu"/>
          <w:sz w:val="18"/>
          <w:szCs w:val="18"/>
          <w:lang w:val="en-AU"/>
        </w:rPr>
        <w:tab/>
      </w:r>
      <w:r w:rsidR="00A37D67">
        <w:rPr>
          <w:rFonts w:ascii="NimbusSanL-Regu" w:hAnsi="NimbusSanL-Regu" w:cs="NimbusSanL-Regu"/>
          <w:sz w:val="18"/>
          <w:szCs w:val="18"/>
          <w:lang w:val="en-AU"/>
        </w:rPr>
        <w:tab/>
      </w:r>
      <w:r w:rsidRPr="00904CB7">
        <w:rPr>
          <w:rFonts w:ascii="NimbusSanL-Regu" w:hAnsi="NimbusSanL-Regu" w:cs="NimbusSanL-Regu"/>
          <w:sz w:val="18"/>
          <w:szCs w:val="18"/>
          <w:lang w:val="en-AU"/>
        </w:rPr>
        <w:t xml:space="preserve">Yes </w:t>
      </w:r>
      <w:r w:rsidR="00A37D67">
        <w:rPr>
          <w:rFonts w:ascii="NimbusSanL-Regu" w:hAnsi="NimbusSanL-Regu" w:cs="NimbusSanL-Regu"/>
          <w:sz w:val="18"/>
          <w:szCs w:val="18"/>
          <w:lang w:val="en-AU"/>
        </w:rPr>
        <w:tab/>
      </w:r>
      <w:r w:rsidR="00A37D67">
        <w:rPr>
          <w:rFonts w:ascii="NimbusSanL-Regu" w:hAnsi="NimbusSanL-Regu" w:cs="NimbusSanL-Regu"/>
          <w:sz w:val="18"/>
          <w:szCs w:val="18"/>
          <w:lang w:val="en-AU"/>
        </w:rPr>
        <w:tab/>
      </w:r>
      <w:r w:rsidR="00A37D67">
        <w:rPr>
          <w:rFonts w:ascii="NimbusSanL-Regu" w:hAnsi="NimbusSanL-Regu" w:cs="NimbusSanL-Regu"/>
          <w:sz w:val="18"/>
          <w:szCs w:val="18"/>
          <w:lang w:val="en-AU"/>
        </w:rPr>
        <w:tab/>
      </w:r>
      <w:r w:rsidRPr="00904CB7">
        <w:rPr>
          <w:rFonts w:ascii="NimbusSanL-Regu" w:hAnsi="NimbusSanL-Regu" w:cs="NimbusSanL-Regu"/>
          <w:sz w:val="18"/>
          <w:szCs w:val="18"/>
          <w:lang w:val="en-AU"/>
        </w:rPr>
        <w:t>No</w:t>
      </w:r>
    </w:p>
    <w:p w14:paraId="268075E0" w14:textId="77777777" w:rsidR="00A37D67" w:rsidRDefault="00A37D67" w:rsidP="00904CB7">
      <w:pPr>
        <w:rPr>
          <w:rFonts w:ascii="NimbusSanL-Regu" w:hAnsi="NimbusSanL-Regu" w:cs="NimbusSanL-Regu"/>
          <w:sz w:val="18"/>
          <w:szCs w:val="18"/>
          <w:lang w:val="en-AU"/>
        </w:rPr>
      </w:pPr>
    </w:p>
    <w:p w14:paraId="6EF6BA3A" w14:textId="6BEC922F" w:rsidR="00904CB7" w:rsidRPr="00904CB7" w:rsidRDefault="00904CB7" w:rsidP="00904CB7">
      <w:pPr>
        <w:rPr>
          <w:rFonts w:ascii="NimbusSanL-Regu" w:hAnsi="NimbusSanL-Regu" w:cs="NimbusSanL-Regu"/>
          <w:sz w:val="18"/>
          <w:szCs w:val="18"/>
          <w:lang w:val="en-AU"/>
        </w:rPr>
      </w:pPr>
      <w:r w:rsidRPr="00904CB7">
        <w:rPr>
          <w:rFonts w:ascii="NimbusSanL-Regu" w:hAnsi="NimbusSanL-Regu" w:cs="NimbusSanL-Regu"/>
          <w:sz w:val="18"/>
          <w:szCs w:val="18"/>
          <w:lang w:val="en-AU"/>
        </w:rPr>
        <w:t xml:space="preserve">Rig Positioning </w:t>
      </w:r>
      <w:r w:rsidR="00A37D67">
        <w:rPr>
          <w:rFonts w:ascii="NimbusSanL-Regu" w:hAnsi="NimbusSanL-Regu" w:cs="NimbusSanL-Regu"/>
          <w:sz w:val="18"/>
          <w:szCs w:val="18"/>
          <w:lang w:val="en-AU"/>
        </w:rPr>
        <w:tab/>
      </w:r>
      <w:r w:rsidR="00A37D67">
        <w:rPr>
          <w:rFonts w:ascii="NimbusSanL-Regu" w:hAnsi="NimbusSanL-Regu" w:cs="NimbusSanL-Regu"/>
          <w:sz w:val="18"/>
          <w:szCs w:val="18"/>
          <w:lang w:val="en-AU"/>
        </w:rPr>
        <w:tab/>
      </w:r>
      <w:r w:rsidR="00A37D67">
        <w:rPr>
          <w:rFonts w:ascii="NimbusSanL-Regu" w:hAnsi="NimbusSanL-Regu" w:cs="NimbusSanL-Regu"/>
          <w:sz w:val="18"/>
          <w:szCs w:val="18"/>
          <w:lang w:val="en-AU"/>
        </w:rPr>
        <w:tab/>
      </w:r>
      <w:r w:rsidRPr="00904CB7">
        <w:rPr>
          <w:rFonts w:ascii="NimbusSanL-Regu" w:hAnsi="NimbusSanL-Regu" w:cs="NimbusSanL-Regu"/>
          <w:sz w:val="18"/>
          <w:szCs w:val="18"/>
          <w:lang w:val="en-AU"/>
        </w:rPr>
        <w:t xml:space="preserve">Yes </w:t>
      </w:r>
      <w:r w:rsidR="00A37D67">
        <w:rPr>
          <w:rFonts w:ascii="NimbusSanL-Regu" w:hAnsi="NimbusSanL-Regu" w:cs="NimbusSanL-Regu"/>
          <w:sz w:val="18"/>
          <w:szCs w:val="18"/>
          <w:lang w:val="en-AU"/>
        </w:rPr>
        <w:tab/>
      </w:r>
      <w:r w:rsidR="00A37D67">
        <w:rPr>
          <w:rFonts w:ascii="NimbusSanL-Regu" w:hAnsi="NimbusSanL-Regu" w:cs="NimbusSanL-Regu"/>
          <w:sz w:val="18"/>
          <w:szCs w:val="18"/>
          <w:lang w:val="en-AU"/>
        </w:rPr>
        <w:tab/>
      </w:r>
      <w:r w:rsidR="00A37D67">
        <w:rPr>
          <w:rFonts w:ascii="NimbusSanL-Regu" w:hAnsi="NimbusSanL-Regu" w:cs="NimbusSanL-Regu"/>
          <w:sz w:val="18"/>
          <w:szCs w:val="18"/>
          <w:lang w:val="en-AU"/>
        </w:rPr>
        <w:tab/>
      </w:r>
      <w:r w:rsidRPr="00904CB7">
        <w:rPr>
          <w:rFonts w:ascii="NimbusSanL-Regu" w:hAnsi="NimbusSanL-Regu" w:cs="NimbusSanL-Regu"/>
          <w:sz w:val="18"/>
          <w:szCs w:val="18"/>
          <w:lang w:val="en-AU"/>
        </w:rPr>
        <w:t>No</w:t>
      </w:r>
    </w:p>
    <w:p w14:paraId="388A08C0" w14:textId="77777777" w:rsidR="00A37D67" w:rsidRDefault="00A37D67" w:rsidP="00904CB7">
      <w:pPr>
        <w:rPr>
          <w:rFonts w:ascii="NimbusSanL-Regu" w:hAnsi="NimbusSanL-Regu" w:cs="NimbusSanL-Regu"/>
          <w:sz w:val="18"/>
          <w:szCs w:val="18"/>
          <w:lang w:val="en-AU"/>
        </w:rPr>
      </w:pPr>
    </w:p>
    <w:p w14:paraId="4259C93C" w14:textId="592453AB" w:rsidR="00A37D67" w:rsidRPr="00904CB7" w:rsidRDefault="00904CB7" w:rsidP="00A37D67">
      <w:pPr>
        <w:rPr>
          <w:rFonts w:ascii="NimbusSanL-Regu" w:hAnsi="NimbusSanL-Regu" w:cs="NimbusSanL-Regu"/>
          <w:sz w:val="18"/>
          <w:szCs w:val="18"/>
          <w:lang w:val="en-AU"/>
        </w:rPr>
      </w:pPr>
      <w:r w:rsidRPr="00904CB7">
        <w:rPr>
          <w:rFonts w:ascii="NimbusSanL-Regu" w:hAnsi="NimbusSanL-Regu" w:cs="NimbusSanL-Regu"/>
          <w:sz w:val="18"/>
          <w:szCs w:val="18"/>
          <w:lang w:val="en-AU"/>
        </w:rPr>
        <w:t>Mooring Equipment and Rig</w:t>
      </w:r>
      <w:r w:rsidR="00A37D67" w:rsidRPr="00A37D67">
        <w:rPr>
          <w:rFonts w:ascii="NimbusSanL-Regu" w:hAnsi="NimbusSanL-Regu" w:cs="NimbusSanL-Regu"/>
          <w:sz w:val="18"/>
          <w:szCs w:val="18"/>
          <w:lang w:val="en-AU"/>
        </w:rPr>
        <w:t xml:space="preserve"> </w:t>
      </w:r>
      <w:r w:rsidR="00A37D67">
        <w:rPr>
          <w:rFonts w:ascii="NimbusSanL-Regu" w:hAnsi="NimbusSanL-Regu" w:cs="NimbusSanL-Regu"/>
          <w:sz w:val="18"/>
          <w:szCs w:val="18"/>
          <w:lang w:val="en-AU"/>
        </w:rPr>
        <w:tab/>
      </w:r>
      <w:r w:rsidR="00A37D67">
        <w:rPr>
          <w:rFonts w:ascii="NimbusSanL-Regu" w:hAnsi="NimbusSanL-Regu" w:cs="NimbusSanL-Regu"/>
          <w:sz w:val="18"/>
          <w:szCs w:val="18"/>
          <w:lang w:val="en-AU"/>
        </w:rPr>
        <w:tab/>
      </w:r>
      <w:r w:rsidR="00A37D67" w:rsidRPr="00904CB7">
        <w:rPr>
          <w:rFonts w:ascii="NimbusSanL-Regu" w:hAnsi="NimbusSanL-Regu" w:cs="NimbusSanL-Regu"/>
          <w:sz w:val="18"/>
          <w:szCs w:val="18"/>
          <w:lang w:val="en-AU"/>
        </w:rPr>
        <w:t xml:space="preserve">Yes </w:t>
      </w:r>
      <w:r w:rsidR="00A37D67">
        <w:rPr>
          <w:rFonts w:ascii="NimbusSanL-Regu" w:hAnsi="NimbusSanL-Regu" w:cs="NimbusSanL-Regu"/>
          <w:sz w:val="18"/>
          <w:szCs w:val="18"/>
          <w:lang w:val="en-AU"/>
        </w:rPr>
        <w:tab/>
      </w:r>
      <w:r w:rsidR="00A37D67">
        <w:rPr>
          <w:rFonts w:ascii="NimbusSanL-Regu" w:hAnsi="NimbusSanL-Regu" w:cs="NimbusSanL-Regu"/>
          <w:sz w:val="18"/>
          <w:szCs w:val="18"/>
          <w:lang w:val="en-AU"/>
        </w:rPr>
        <w:tab/>
      </w:r>
      <w:r w:rsidR="00A37D67">
        <w:rPr>
          <w:rFonts w:ascii="NimbusSanL-Regu" w:hAnsi="NimbusSanL-Regu" w:cs="NimbusSanL-Regu"/>
          <w:sz w:val="18"/>
          <w:szCs w:val="18"/>
          <w:lang w:val="en-AU"/>
        </w:rPr>
        <w:tab/>
      </w:r>
      <w:r w:rsidR="00A37D67" w:rsidRPr="00904CB7">
        <w:rPr>
          <w:rFonts w:ascii="NimbusSanL-Regu" w:hAnsi="NimbusSanL-Regu" w:cs="NimbusSanL-Regu"/>
          <w:sz w:val="18"/>
          <w:szCs w:val="18"/>
          <w:lang w:val="en-AU"/>
        </w:rPr>
        <w:t>No</w:t>
      </w:r>
    </w:p>
    <w:p w14:paraId="2F09F121" w14:textId="77777777" w:rsidR="00A37D67" w:rsidRPr="00904CB7" w:rsidRDefault="00A37D67" w:rsidP="00A37D67">
      <w:pPr>
        <w:rPr>
          <w:rFonts w:ascii="NimbusSanL-Regu" w:hAnsi="NimbusSanL-Regu" w:cs="NimbusSanL-Regu"/>
          <w:sz w:val="18"/>
          <w:szCs w:val="18"/>
          <w:lang w:val="en-AU"/>
        </w:rPr>
      </w:pPr>
      <w:r w:rsidRPr="00904CB7">
        <w:rPr>
          <w:rFonts w:ascii="NimbusSanL-Regu" w:hAnsi="NimbusSanL-Regu" w:cs="NimbusSanL-Regu"/>
          <w:sz w:val="18"/>
          <w:szCs w:val="18"/>
          <w:lang w:val="en-AU"/>
        </w:rPr>
        <w:t>Move Services</w:t>
      </w:r>
    </w:p>
    <w:p w14:paraId="0A5338C9" w14:textId="0989EBB3" w:rsidR="00904CB7" w:rsidRPr="00904CB7" w:rsidRDefault="00904CB7" w:rsidP="00904CB7">
      <w:pPr>
        <w:rPr>
          <w:rFonts w:ascii="NimbusSanL-Regu" w:hAnsi="NimbusSanL-Regu" w:cs="NimbusSanL-Regu"/>
          <w:sz w:val="18"/>
          <w:szCs w:val="18"/>
          <w:lang w:val="en-AU"/>
        </w:rPr>
      </w:pPr>
    </w:p>
    <w:p w14:paraId="546BA9C0" w14:textId="415C06B0" w:rsidR="00A37D67" w:rsidRDefault="00904CB7" w:rsidP="00904CB7">
      <w:pPr>
        <w:rPr>
          <w:rFonts w:ascii="NimbusSanL-Regu" w:hAnsi="NimbusSanL-Regu" w:cs="NimbusSanL-Regu"/>
          <w:sz w:val="18"/>
          <w:szCs w:val="18"/>
          <w:lang w:val="en-AU"/>
        </w:rPr>
      </w:pPr>
      <w:r w:rsidRPr="00904CB7">
        <w:rPr>
          <w:rFonts w:ascii="NimbusSanL-Regu" w:hAnsi="NimbusSanL-Regu" w:cs="NimbusSanL-Regu"/>
          <w:sz w:val="18"/>
          <w:szCs w:val="18"/>
          <w:lang w:val="en-AU"/>
        </w:rPr>
        <w:t>Tubing Conveyed</w:t>
      </w:r>
      <w:r w:rsidR="00A37D67" w:rsidRPr="00A37D67">
        <w:rPr>
          <w:rFonts w:ascii="NimbusSanL-Regu" w:hAnsi="NimbusSanL-Regu" w:cs="NimbusSanL-Regu"/>
          <w:sz w:val="18"/>
          <w:szCs w:val="18"/>
          <w:lang w:val="en-AU"/>
        </w:rPr>
        <w:t xml:space="preserve"> </w:t>
      </w:r>
      <w:r w:rsidR="00A37D67">
        <w:rPr>
          <w:rFonts w:ascii="NimbusSanL-Regu" w:hAnsi="NimbusSanL-Regu" w:cs="NimbusSanL-Regu"/>
          <w:sz w:val="18"/>
          <w:szCs w:val="18"/>
          <w:lang w:val="en-AU"/>
        </w:rPr>
        <w:tab/>
      </w:r>
      <w:r w:rsidR="00A37D67">
        <w:rPr>
          <w:rFonts w:ascii="NimbusSanL-Regu" w:hAnsi="NimbusSanL-Regu" w:cs="NimbusSanL-Regu"/>
          <w:sz w:val="18"/>
          <w:szCs w:val="18"/>
          <w:lang w:val="en-AU"/>
        </w:rPr>
        <w:tab/>
      </w:r>
      <w:r w:rsidR="00A37D67">
        <w:rPr>
          <w:rFonts w:ascii="NimbusSanL-Regu" w:hAnsi="NimbusSanL-Regu" w:cs="NimbusSanL-Regu"/>
          <w:sz w:val="18"/>
          <w:szCs w:val="18"/>
          <w:lang w:val="en-AU"/>
        </w:rPr>
        <w:tab/>
      </w:r>
      <w:r w:rsidR="00A37D67" w:rsidRPr="00904CB7">
        <w:rPr>
          <w:rFonts w:ascii="NimbusSanL-Regu" w:hAnsi="NimbusSanL-Regu" w:cs="NimbusSanL-Regu"/>
          <w:sz w:val="18"/>
          <w:szCs w:val="18"/>
          <w:lang w:val="en-AU"/>
        </w:rPr>
        <w:t xml:space="preserve">Yes </w:t>
      </w:r>
      <w:r w:rsidR="00A37D67">
        <w:rPr>
          <w:rFonts w:ascii="NimbusSanL-Regu" w:hAnsi="NimbusSanL-Regu" w:cs="NimbusSanL-Regu"/>
          <w:sz w:val="18"/>
          <w:szCs w:val="18"/>
          <w:lang w:val="en-AU"/>
        </w:rPr>
        <w:tab/>
      </w:r>
      <w:r w:rsidR="00A37D67">
        <w:rPr>
          <w:rFonts w:ascii="NimbusSanL-Regu" w:hAnsi="NimbusSanL-Regu" w:cs="NimbusSanL-Regu"/>
          <w:sz w:val="18"/>
          <w:szCs w:val="18"/>
          <w:lang w:val="en-AU"/>
        </w:rPr>
        <w:tab/>
      </w:r>
      <w:r w:rsidR="00A37D67">
        <w:rPr>
          <w:rFonts w:ascii="NimbusSanL-Regu" w:hAnsi="NimbusSanL-Regu" w:cs="NimbusSanL-Regu"/>
          <w:sz w:val="18"/>
          <w:szCs w:val="18"/>
          <w:lang w:val="en-AU"/>
        </w:rPr>
        <w:tab/>
      </w:r>
      <w:r w:rsidR="00A37D67" w:rsidRPr="00904CB7">
        <w:rPr>
          <w:rFonts w:ascii="NimbusSanL-Regu" w:hAnsi="NimbusSanL-Regu" w:cs="NimbusSanL-Regu"/>
          <w:sz w:val="18"/>
          <w:szCs w:val="18"/>
          <w:lang w:val="en-AU"/>
        </w:rPr>
        <w:t>No</w:t>
      </w:r>
    </w:p>
    <w:p w14:paraId="0D75ED65" w14:textId="027962E9" w:rsidR="00904CB7" w:rsidRDefault="00904CB7" w:rsidP="00904CB7">
      <w:pPr>
        <w:rPr>
          <w:rFonts w:ascii="NimbusSanL-Regu" w:hAnsi="NimbusSanL-Regu" w:cs="NimbusSanL-Regu"/>
          <w:sz w:val="18"/>
          <w:szCs w:val="18"/>
          <w:lang w:val="en-AU"/>
        </w:rPr>
      </w:pPr>
      <w:r w:rsidRPr="00904CB7">
        <w:rPr>
          <w:rFonts w:ascii="NimbusSanL-Regu" w:hAnsi="NimbusSanL-Regu" w:cs="NimbusSanL-Regu"/>
          <w:sz w:val="18"/>
          <w:szCs w:val="18"/>
          <w:lang w:val="en-AU"/>
        </w:rPr>
        <w:t>Perforating Services</w:t>
      </w:r>
    </w:p>
    <w:p w14:paraId="05D43760" w14:textId="77777777" w:rsidR="00A37D67" w:rsidRPr="00904CB7" w:rsidRDefault="00A37D67" w:rsidP="00904CB7">
      <w:pPr>
        <w:rPr>
          <w:rFonts w:ascii="NimbusSanL-Regu" w:hAnsi="NimbusSanL-Regu" w:cs="NimbusSanL-Regu"/>
          <w:sz w:val="18"/>
          <w:szCs w:val="18"/>
          <w:lang w:val="en-AU"/>
        </w:rPr>
      </w:pPr>
    </w:p>
    <w:p w14:paraId="0908A75E" w14:textId="5EE53B6E" w:rsidR="00904CB7" w:rsidRPr="00904CB7" w:rsidRDefault="00904CB7" w:rsidP="00904CB7">
      <w:pPr>
        <w:rPr>
          <w:rFonts w:ascii="NimbusSanL-Regu" w:hAnsi="NimbusSanL-Regu" w:cs="NimbusSanL-Regu"/>
          <w:sz w:val="18"/>
          <w:szCs w:val="18"/>
          <w:lang w:val="en-AU"/>
        </w:rPr>
      </w:pPr>
      <w:r w:rsidRPr="00904CB7">
        <w:rPr>
          <w:rFonts w:ascii="NimbusSanL-Regu" w:hAnsi="NimbusSanL-Regu" w:cs="NimbusSanL-Regu"/>
          <w:sz w:val="18"/>
          <w:szCs w:val="18"/>
          <w:lang w:val="en-AU"/>
        </w:rPr>
        <w:t>Coil Hose / Coil Tubing and</w:t>
      </w:r>
      <w:r w:rsidR="00A37D67" w:rsidRPr="00A37D67">
        <w:rPr>
          <w:rFonts w:ascii="NimbusSanL-Regu" w:hAnsi="NimbusSanL-Regu" w:cs="NimbusSanL-Regu"/>
          <w:sz w:val="18"/>
          <w:szCs w:val="18"/>
          <w:lang w:val="en-AU"/>
        </w:rPr>
        <w:t xml:space="preserve"> </w:t>
      </w:r>
      <w:r w:rsidR="00A37D67">
        <w:rPr>
          <w:rFonts w:ascii="NimbusSanL-Regu" w:hAnsi="NimbusSanL-Regu" w:cs="NimbusSanL-Regu"/>
          <w:sz w:val="18"/>
          <w:szCs w:val="18"/>
          <w:lang w:val="en-AU"/>
        </w:rPr>
        <w:tab/>
      </w:r>
      <w:r w:rsidR="00A37D67">
        <w:rPr>
          <w:rFonts w:ascii="NimbusSanL-Regu" w:hAnsi="NimbusSanL-Regu" w:cs="NimbusSanL-Regu"/>
          <w:sz w:val="18"/>
          <w:szCs w:val="18"/>
          <w:lang w:val="en-AU"/>
        </w:rPr>
        <w:tab/>
      </w:r>
      <w:r w:rsidR="00A37D67" w:rsidRPr="00904CB7">
        <w:rPr>
          <w:rFonts w:ascii="NimbusSanL-Regu" w:hAnsi="NimbusSanL-Regu" w:cs="NimbusSanL-Regu"/>
          <w:sz w:val="18"/>
          <w:szCs w:val="18"/>
          <w:lang w:val="en-AU"/>
        </w:rPr>
        <w:t xml:space="preserve">Yes </w:t>
      </w:r>
      <w:r w:rsidR="00A37D67">
        <w:rPr>
          <w:rFonts w:ascii="NimbusSanL-Regu" w:hAnsi="NimbusSanL-Regu" w:cs="NimbusSanL-Regu"/>
          <w:sz w:val="18"/>
          <w:szCs w:val="18"/>
          <w:lang w:val="en-AU"/>
        </w:rPr>
        <w:tab/>
      </w:r>
      <w:r w:rsidR="00A37D67">
        <w:rPr>
          <w:rFonts w:ascii="NimbusSanL-Regu" w:hAnsi="NimbusSanL-Regu" w:cs="NimbusSanL-Regu"/>
          <w:sz w:val="18"/>
          <w:szCs w:val="18"/>
          <w:lang w:val="en-AU"/>
        </w:rPr>
        <w:tab/>
      </w:r>
      <w:r w:rsidR="00A37D67">
        <w:rPr>
          <w:rFonts w:ascii="NimbusSanL-Regu" w:hAnsi="NimbusSanL-Regu" w:cs="NimbusSanL-Regu"/>
          <w:sz w:val="18"/>
          <w:szCs w:val="18"/>
          <w:lang w:val="en-AU"/>
        </w:rPr>
        <w:tab/>
      </w:r>
      <w:r w:rsidR="00A37D67" w:rsidRPr="00904CB7">
        <w:rPr>
          <w:rFonts w:ascii="NimbusSanL-Regu" w:hAnsi="NimbusSanL-Regu" w:cs="NimbusSanL-Regu"/>
          <w:sz w:val="18"/>
          <w:szCs w:val="18"/>
          <w:lang w:val="en-AU"/>
        </w:rPr>
        <w:t>No</w:t>
      </w:r>
    </w:p>
    <w:p w14:paraId="2C097B12" w14:textId="77777777" w:rsidR="00904CB7" w:rsidRPr="00904CB7" w:rsidRDefault="00904CB7" w:rsidP="00904CB7">
      <w:pPr>
        <w:rPr>
          <w:rFonts w:ascii="NimbusSanL-Regu" w:hAnsi="NimbusSanL-Regu" w:cs="NimbusSanL-Regu"/>
          <w:sz w:val="18"/>
          <w:szCs w:val="18"/>
          <w:lang w:val="en-AU"/>
        </w:rPr>
      </w:pPr>
      <w:r w:rsidRPr="00904CB7">
        <w:rPr>
          <w:rFonts w:ascii="NimbusSanL-Regu" w:hAnsi="NimbusSanL-Regu" w:cs="NimbusSanL-Regu"/>
          <w:sz w:val="18"/>
          <w:szCs w:val="18"/>
          <w:lang w:val="en-AU"/>
        </w:rPr>
        <w:t>Nitrogen Lifting Services</w:t>
      </w:r>
    </w:p>
    <w:p w14:paraId="14E46829" w14:textId="77777777" w:rsidR="00A37D67" w:rsidRDefault="00A37D67" w:rsidP="00904CB7">
      <w:pPr>
        <w:rPr>
          <w:rFonts w:ascii="NimbusSanL-Regu" w:hAnsi="NimbusSanL-Regu" w:cs="NimbusSanL-Regu"/>
          <w:sz w:val="18"/>
          <w:szCs w:val="18"/>
          <w:lang w:val="en-AU"/>
        </w:rPr>
      </w:pPr>
    </w:p>
    <w:p w14:paraId="158A5C4B" w14:textId="4FAD6A26" w:rsidR="00904CB7" w:rsidRPr="00904CB7" w:rsidRDefault="00904CB7" w:rsidP="00904CB7">
      <w:pPr>
        <w:rPr>
          <w:rFonts w:ascii="NimbusSanL-Regu" w:hAnsi="NimbusSanL-Regu" w:cs="NimbusSanL-Regu"/>
          <w:sz w:val="18"/>
          <w:szCs w:val="18"/>
          <w:lang w:val="en-AU"/>
        </w:rPr>
      </w:pPr>
      <w:r w:rsidRPr="00904CB7">
        <w:rPr>
          <w:rFonts w:ascii="NimbusSanL-Regu" w:hAnsi="NimbusSanL-Regu" w:cs="NimbusSanL-Regu"/>
          <w:sz w:val="18"/>
          <w:szCs w:val="18"/>
          <w:lang w:val="en-AU"/>
        </w:rPr>
        <w:t xml:space="preserve">WBCU Services </w:t>
      </w:r>
      <w:r w:rsidR="00A37D67">
        <w:rPr>
          <w:rFonts w:ascii="NimbusSanL-Regu" w:hAnsi="NimbusSanL-Regu" w:cs="NimbusSanL-Regu"/>
          <w:sz w:val="18"/>
          <w:szCs w:val="18"/>
          <w:lang w:val="en-AU"/>
        </w:rPr>
        <w:tab/>
      </w:r>
      <w:r w:rsidR="00A37D67">
        <w:rPr>
          <w:rFonts w:ascii="NimbusSanL-Regu" w:hAnsi="NimbusSanL-Regu" w:cs="NimbusSanL-Regu"/>
          <w:sz w:val="18"/>
          <w:szCs w:val="18"/>
          <w:lang w:val="en-AU"/>
        </w:rPr>
        <w:tab/>
      </w:r>
      <w:r w:rsidR="00A37D67">
        <w:rPr>
          <w:rFonts w:ascii="NimbusSanL-Regu" w:hAnsi="NimbusSanL-Regu" w:cs="NimbusSanL-Regu"/>
          <w:sz w:val="18"/>
          <w:szCs w:val="18"/>
          <w:lang w:val="en-AU"/>
        </w:rPr>
        <w:tab/>
      </w:r>
      <w:r w:rsidRPr="00904CB7">
        <w:rPr>
          <w:rFonts w:ascii="NimbusSanL-Regu" w:hAnsi="NimbusSanL-Regu" w:cs="NimbusSanL-Regu"/>
          <w:sz w:val="18"/>
          <w:szCs w:val="18"/>
          <w:lang w:val="en-AU"/>
        </w:rPr>
        <w:t xml:space="preserve">Yes </w:t>
      </w:r>
      <w:r w:rsidR="00A37D67">
        <w:rPr>
          <w:rFonts w:ascii="NimbusSanL-Regu" w:hAnsi="NimbusSanL-Regu" w:cs="NimbusSanL-Regu"/>
          <w:sz w:val="18"/>
          <w:szCs w:val="18"/>
          <w:lang w:val="en-AU"/>
        </w:rPr>
        <w:tab/>
      </w:r>
      <w:r w:rsidR="00A37D67">
        <w:rPr>
          <w:rFonts w:ascii="NimbusSanL-Regu" w:hAnsi="NimbusSanL-Regu" w:cs="NimbusSanL-Regu"/>
          <w:sz w:val="18"/>
          <w:szCs w:val="18"/>
          <w:lang w:val="en-AU"/>
        </w:rPr>
        <w:tab/>
      </w:r>
      <w:r w:rsidR="00A37D67">
        <w:rPr>
          <w:rFonts w:ascii="NimbusSanL-Regu" w:hAnsi="NimbusSanL-Regu" w:cs="NimbusSanL-Regu"/>
          <w:sz w:val="18"/>
          <w:szCs w:val="18"/>
          <w:lang w:val="en-AU"/>
        </w:rPr>
        <w:tab/>
      </w:r>
      <w:r w:rsidRPr="00904CB7">
        <w:rPr>
          <w:rFonts w:ascii="NimbusSanL-Regu" w:hAnsi="NimbusSanL-Regu" w:cs="NimbusSanL-Regu"/>
          <w:sz w:val="18"/>
          <w:szCs w:val="18"/>
          <w:lang w:val="en-AU"/>
        </w:rPr>
        <w:t>No</w:t>
      </w:r>
    </w:p>
    <w:p w14:paraId="5FEDED97" w14:textId="77777777" w:rsidR="00A37D67" w:rsidRDefault="00A37D67" w:rsidP="00904CB7">
      <w:pPr>
        <w:rPr>
          <w:rFonts w:ascii="NimbusSanL-Regu" w:hAnsi="NimbusSanL-Regu" w:cs="NimbusSanL-Regu"/>
          <w:sz w:val="18"/>
          <w:szCs w:val="18"/>
          <w:lang w:val="en-AU"/>
        </w:rPr>
      </w:pPr>
    </w:p>
    <w:p w14:paraId="78036DEB" w14:textId="11EA011E" w:rsidR="00904CB7" w:rsidRPr="00904CB7" w:rsidRDefault="00904CB7" w:rsidP="00904CB7">
      <w:pPr>
        <w:rPr>
          <w:rFonts w:ascii="NimbusSanL-Regu" w:hAnsi="NimbusSanL-Regu" w:cs="NimbusSanL-Regu"/>
          <w:sz w:val="18"/>
          <w:szCs w:val="18"/>
          <w:lang w:val="en-AU"/>
        </w:rPr>
      </w:pPr>
      <w:r w:rsidRPr="00904CB7">
        <w:rPr>
          <w:rFonts w:ascii="NimbusSanL-Regu" w:hAnsi="NimbusSanL-Regu" w:cs="NimbusSanL-Regu"/>
          <w:sz w:val="18"/>
          <w:szCs w:val="18"/>
          <w:lang w:val="en-AU"/>
        </w:rPr>
        <w:t xml:space="preserve">Slickline Services </w:t>
      </w:r>
      <w:r w:rsidR="00A37D67">
        <w:rPr>
          <w:rFonts w:ascii="NimbusSanL-Regu" w:hAnsi="NimbusSanL-Regu" w:cs="NimbusSanL-Regu"/>
          <w:sz w:val="18"/>
          <w:szCs w:val="18"/>
          <w:lang w:val="en-AU"/>
        </w:rPr>
        <w:tab/>
      </w:r>
      <w:r w:rsidR="00A37D67">
        <w:rPr>
          <w:rFonts w:ascii="NimbusSanL-Regu" w:hAnsi="NimbusSanL-Regu" w:cs="NimbusSanL-Regu"/>
          <w:sz w:val="18"/>
          <w:szCs w:val="18"/>
          <w:lang w:val="en-AU"/>
        </w:rPr>
        <w:tab/>
      </w:r>
      <w:r w:rsidR="00A37D67">
        <w:rPr>
          <w:rFonts w:ascii="NimbusSanL-Regu" w:hAnsi="NimbusSanL-Regu" w:cs="NimbusSanL-Regu"/>
          <w:sz w:val="18"/>
          <w:szCs w:val="18"/>
          <w:lang w:val="en-AU"/>
        </w:rPr>
        <w:tab/>
      </w:r>
      <w:r w:rsidRPr="00904CB7">
        <w:rPr>
          <w:rFonts w:ascii="NimbusSanL-Regu" w:hAnsi="NimbusSanL-Regu" w:cs="NimbusSanL-Regu"/>
          <w:sz w:val="18"/>
          <w:szCs w:val="18"/>
          <w:lang w:val="en-AU"/>
        </w:rPr>
        <w:t xml:space="preserve">Yes </w:t>
      </w:r>
      <w:r w:rsidR="00A37D67">
        <w:rPr>
          <w:rFonts w:ascii="NimbusSanL-Regu" w:hAnsi="NimbusSanL-Regu" w:cs="NimbusSanL-Regu"/>
          <w:sz w:val="18"/>
          <w:szCs w:val="18"/>
          <w:lang w:val="en-AU"/>
        </w:rPr>
        <w:tab/>
      </w:r>
      <w:r w:rsidR="00A37D67">
        <w:rPr>
          <w:rFonts w:ascii="NimbusSanL-Regu" w:hAnsi="NimbusSanL-Regu" w:cs="NimbusSanL-Regu"/>
          <w:sz w:val="18"/>
          <w:szCs w:val="18"/>
          <w:lang w:val="en-AU"/>
        </w:rPr>
        <w:tab/>
      </w:r>
      <w:r w:rsidR="00A37D67">
        <w:rPr>
          <w:rFonts w:ascii="NimbusSanL-Regu" w:hAnsi="NimbusSanL-Regu" w:cs="NimbusSanL-Regu"/>
          <w:sz w:val="18"/>
          <w:szCs w:val="18"/>
          <w:lang w:val="en-AU"/>
        </w:rPr>
        <w:tab/>
      </w:r>
      <w:r w:rsidRPr="00904CB7">
        <w:rPr>
          <w:rFonts w:ascii="NimbusSanL-Regu" w:hAnsi="NimbusSanL-Regu" w:cs="NimbusSanL-Regu"/>
          <w:sz w:val="18"/>
          <w:szCs w:val="18"/>
          <w:lang w:val="en-AU"/>
        </w:rPr>
        <w:t>No</w:t>
      </w:r>
    </w:p>
    <w:p w14:paraId="0CEB2BEB" w14:textId="77777777" w:rsidR="00A37D67" w:rsidRDefault="00A37D67" w:rsidP="00904CB7">
      <w:pPr>
        <w:rPr>
          <w:rFonts w:ascii="NimbusSanL-Regu" w:hAnsi="NimbusSanL-Regu" w:cs="NimbusSanL-Regu"/>
          <w:sz w:val="18"/>
          <w:szCs w:val="18"/>
          <w:lang w:val="en-AU"/>
        </w:rPr>
      </w:pPr>
    </w:p>
    <w:p w14:paraId="369CC034" w14:textId="06917723" w:rsidR="00904CB7" w:rsidRPr="00904CB7" w:rsidRDefault="00904CB7" w:rsidP="00904CB7">
      <w:pPr>
        <w:rPr>
          <w:rFonts w:ascii="NimbusSanL-Regu" w:hAnsi="NimbusSanL-Regu" w:cs="NimbusSanL-Regu"/>
          <w:sz w:val="18"/>
          <w:szCs w:val="18"/>
          <w:lang w:val="en-AU"/>
        </w:rPr>
      </w:pPr>
      <w:r w:rsidRPr="00904CB7">
        <w:rPr>
          <w:rFonts w:ascii="NimbusSanL-Regu" w:hAnsi="NimbusSanL-Regu" w:cs="NimbusSanL-Regu"/>
          <w:sz w:val="18"/>
          <w:szCs w:val="18"/>
          <w:lang w:val="en-AU"/>
        </w:rPr>
        <w:t xml:space="preserve">Rig IT Communications </w:t>
      </w:r>
      <w:r w:rsidR="00A37D67">
        <w:rPr>
          <w:rFonts w:ascii="NimbusSanL-Regu" w:hAnsi="NimbusSanL-Regu" w:cs="NimbusSanL-Regu"/>
          <w:sz w:val="18"/>
          <w:szCs w:val="18"/>
          <w:lang w:val="en-AU"/>
        </w:rPr>
        <w:tab/>
      </w:r>
      <w:r w:rsidR="00A37D67">
        <w:rPr>
          <w:rFonts w:ascii="NimbusSanL-Regu" w:hAnsi="NimbusSanL-Regu" w:cs="NimbusSanL-Regu"/>
          <w:sz w:val="18"/>
          <w:szCs w:val="18"/>
          <w:lang w:val="en-AU"/>
        </w:rPr>
        <w:tab/>
      </w:r>
      <w:r w:rsidRPr="00904CB7">
        <w:rPr>
          <w:rFonts w:ascii="NimbusSanL-Regu" w:hAnsi="NimbusSanL-Regu" w:cs="NimbusSanL-Regu"/>
          <w:sz w:val="18"/>
          <w:szCs w:val="18"/>
          <w:lang w:val="en-AU"/>
        </w:rPr>
        <w:t xml:space="preserve">Yes </w:t>
      </w:r>
      <w:r w:rsidR="00A37D67">
        <w:rPr>
          <w:rFonts w:ascii="NimbusSanL-Regu" w:hAnsi="NimbusSanL-Regu" w:cs="NimbusSanL-Regu"/>
          <w:sz w:val="18"/>
          <w:szCs w:val="18"/>
          <w:lang w:val="en-AU"/>
        </w:rPr>
        <w:tab/>
      </w:r>
      <w:r w:rsidR="00A37D67">
        <w:rPr>
          <w:rFonts w:ascii="NimbusSanL-Regu" w:hAnsi="NimbusSanL-Regu" w:cs="NimbusSanL-Regu"/>
          <w:sz w:val="18"/>
          <w:szCs w:val="18"/>
          <w:lang w:val="en-AU"/>
        </w:rPr>
        <w:tab/>
      </w:r>
      <w:r w:rsidR="00A37D67">
        <w:rPr>
          <w:rFonts w:ascii="NimbusSanL-Regu" w:hAnsi="NimbusSanL-Regu" w:cs="NimbusSanL-Regu"/>
          <w:sz w:val="18"/>
          <w:szCs w:val="18"/>
          <w:lang w:val="en-AU"/>
        </w:rPr>
        <w:tab/>
      </w:r>
      <w:r w:rsidRPr="00904CB7">
        <w:rPr>
          <w:rFonts w:ascii="NimbusSanL-Regu" w:hAnsi="NimbusSanL-Regu" w:cs="NimbusSanL-Regu"/>
          <w:sz w:val="18"/>
          <w:szCs w:val="18"/>
          <w:lang w:val="en-AU"/>
        </w:rPr>
        <w:t>No</w:t>
      </w:r>
    </w:p>
    <w:p w14:paraId="7264481A" w14:textId="77777777" w:rsidR="00A37D67" w:rsidRDefault="00A37D67" w:rsidP="00904CB7">
      <w:pPr>
        <w:rPr>
          <w:rFonts w:ascii="NimbusSanL-Regu" w:hAnsi="NimbusSanL-Regu" w:cs="NimbusSanL-Regu"/>
          <w:sz w:val="18"/>
          <w:szCs w:val="18"/>
          <w:lang w:val="en-AU"/>
        </w:rPr>
      </w:pPr>
    </w:p>
    <w:p w14:paraId="36865572" w14:textId="2574FFC3" w:rsidR="00904CB7" w:rsidRPr="00904CB7" w:rsidRDefault="00904CB7" w:rsidP="00904CB7">
      <w:pPr>
        <w:rPr>
          <w:rFonts w:ascii="NimbusSanL-Regu" w:hAnsi="NimbusSanL-Regu" w:cs="NimbusSanL-Regu"/>
          <w:sz w:val="18"/>
          <w:szCs w:val="18"/>
          <w:lang w:val="en-AU"/>
        </w:rPr>
      </w:pPr>
      <w:r w:rsidRPr="00904CB7">
        <w:rPr>
          <w:rFonts w:ascii="NimbusSanL-Regu" w:hAnsi="NimbusSanL-Regu" w:cs="NimbusSanL-Regu"/>
          <w:sz w:val="18"/>
          <w:szCs w:val="18"/>
          <w:lang w:val="en-AU"/>
        </w:rPr>
        <w:t xml:space="preserve">Casing Accessories </w:t>
      </w:r>
      <w:r w:rsidR="00A37D67">
        <w:rPr>
          <w:rFonts w:ascii="NimbusSanL-Regu" w:hAnsi="NimbusSanL-Regu" w:cs="NimbusSanL-Regu"/>
          <w:sz w:val="18"/>
          <w:szCs w:val="18"/>
          <w:lang w:val="en-AU"/>
        </w:rPr>
        <w:tab/>
      </w:r>
      <w:r w:rsidR="00A37D67">
        <w:rPr>
          <w:rFonts w:ascii="NimbusSanL-Regu" w:hAnsi="NimbusSanL-Regu" w:cs="NimbusSanL-Regu"/>
          <w:sz w:val="18"/>
          <w:szCs w:val="18"/>
          <w:lang w:val="en-AU"/>
        </w:rPr>
        <w:tab/>
      </w:r>
      <w:r w:rsidR="00A37D67">
        <w:rPr>
          <w:rFonts w:ascii="NimbusSanL-Regu" w:hAnsi="NimbusSanL-Regu" w:cs="NimbusSanL-Regu"/>
          <w:sz w:val="18"/>
          <w:szCs w:val="18"/>
          <w:lang w:val="en-AU"/>
        </w:rPr>
        <w:tab/>
      </w:r>
      <w:r w:rsidRPr="00904CB7">
        <w:rPr>
          <w:rFonts w:ascii="NimbusSanL-Regu" w:hAnsi="NimbusSanL-Regu" w:cs="NimbusSanL-Regu"/>
          <w:sz w:val="18"/>
          <w:szCs w:val="18"/>
          <w:lang w:val="en-AU"/>
        </w:rPr>
        <w:t xml:space="preserve">Yes </w:t>
      </w:r>
      <w:r w:rsidR="00A37D67">
        <w:rPr>
          <w:rFonts w:ascii="NimbusSanL-Regu" w:hAnsi="NimbusSanL-Regu" w:cs="NimbusSanL-Regu"/>
          <w:sz w:val="18"/>
          <w:szCs w:val="18"/>
          <w:lang w:val="en-AU"/>
        </w:rPr>
        <w:tab/>
      </w:r>
      <w:r w:rsidR="00A37D67">
        <w:rPr>
          <w:rFonts w:ascii="NimbusSanL-Regu" w:hAnsi="NimbusSanL-Regu" w:cs="NimbusSanL-Regu"/>
          <w:sz w:val="18"/>
          <w:szCs w:val="18"/>
          <w:lang w:val="en-AU"/>
        </w:rPr>
        <w:tab/>
      </w:r>
      <w:r w:rsidR="00A37D67">
        <w:rPr>
          <w:rFonts w:ascii="NimbusSanL-Regu" w:hAnsi="NimbusSanL-Regu" w:cs="NimbusSanL-Regu"/>
          <w:sz w:val="18"/>
          <w:szCs w:val="18"/>
          <w:lang w:val="en-AU"/>
        </w:rPr>
        <w:tab/>
      </w:r>
      <w:r w:rsidRPr="00904CB7">
        <w:rPr>
          <w:rFonts w:ascii="NimbusSanL-Regu" w:hAnsi="NimbusSanL-Regu" w:cs="NimbusSanL-Regu"/>
          <w:sz w:val="18"/>
          <w:szCs w:val="18"/>
          <w:lang w:val="en-AU"/>
        </w:rPr>
        <w:t>No</w:t>
      </w:r>
    </w:p>
    <w:p w14:paraId="03737355" w14:textId="77777777" w:rsidR="00A37D67" w:rsidRDefault="00A37D67" w:rsidP="00904CB7">
      <w:pPr>
        <w:rPr>
          <w:rFonts w:ascii="NimbusSanL-Regu" w:hAnsi="NimbusSanL-Regu" w:cs="NimbusSanL-Regu"/>
          <w:sz w:val="18"/>
          <w:szCs w:val="18"/>
          <w:lang w:val="en-AU"/>
        </w:rPr>
      </w:pPr>
    </w:p>
    <w:p w14:paraId="5A88C5FD" w14:textId="6CC7595D" w:rsidR="00904CB7" w:rsidRPr="00904CB7" w:rsidRDefault="00904CB7" w:rsidP="00904CB7">
      <w:pPr>
        <w:rPr>
          <w:rFonts w:ascii="NimbusSanL-Regu" w:hAnsi="NimbusSanL-Regu" w:cs="NimbusSanL-Regu"/>
          <w:sz w:val="18"/>
          <w:szCs w:val="18"/>
          <w:lang w:val="en-AU"/>
        </w:rPr>
      </w:pPr>
      <w:r w:rsidRPr="00904CB7">
        <w:rPr>
          <w:rFonts w:ascii="NimbusSanL-Regu" w:hAnsi="NimbusSanL-Regu" w:cs="NimbusSanL-Regu"/>
          <w:sz w:val="18"/>
          <w:szCs w:val="18"/>
          <w:lang w:val="en-AU"/>
        </w:rPr>
        <w:t xml:space="preserve">Drill Bits </w:t>
      </w:r>
      <w:r w:rsidR="00A37D67">
        <w:rPr>
          <w:rFonts w:ascii="NimbusSanL-Regu" w:hAnsi="NimbusSanL-Regu" w:cs="NimbusSanL-Regu"/>
          <w:sz w:val="18"/>
          <w:szCs w:val="18"/>
          <w:lang w:val="en-AU"/>
        </w:rPr>
        <w:tab/>
      </w:r>
      <w:r w:rsidR="00A37D67">
        <w:rPr>
          <w:rFonts w:ascii="NimbusSanL-Regu" w:hAnsi="NimbusSanL-Regu" w:cs="NimbusSanL-Regu"/>
          <w:sz w:val="18"/>
          <w:szCs w:val="18"/>
          <w:lang w:val="en-AU"/>
        </w:rPr>
        <w:tab/>
      </w:r>
      <w:r w:rsidR="00A37D67">
        <w:rPr>
          <w:rFonts w:ascii="NimbusSanL-Regu" w:hAnsi="NimbusSanL-Regu" w:cs="NimbusSanL-Regu"/>
          <w:sz w:val="18"/>
          <w:szCs w:val="18"/>
          <w:lang w:val="en-AU"/>
        </w:rPr>
        <w:tab/>
      </w:r>
      <w:r w:rsidR="00A37D67">
        <w:rPr>
          <w:rFonts w:ascii="NimbusSanL-Regu" w:hAnsi="NimbusSanL-Regu" w:cs="NimbusSanL-Regu"/>
          <w:sz w:val="18"/>
          <w:szCs w:val="18"/>
          <w:lang w:val="en-AU"/>
        </w:rPr>
        <w:tab/>
      </w:r>
      <w:r w:rsidRPr="00904CB7">
        <w:rPr>
          <w:rFonts w:ascii="NimbusSanL-Regu" w:hAnsi="NimbusSanL-Regu" w:cs="NimbusSanL-Regu"/>
          <w:sz w:val="18"/>
          <w:szCs w:val="18"/>
          <w:lang w:val="en-AU"/>
        </w:rPr>
        <w:t xml:space="preserve">Yes </w:t>
      </w:r>
      <w:r w:rsidR="00A37D67">
        <w:rPr>
          <w:rFonts w:ascii="NimbusSanL-Regu" w:hAnsi="NimbusSanL-Regu" w:cs="NimbusSanL-Regu"/>
          <w:sz w:val="18"/>
          <w:szCs w:val="18"/>
          <w:lang w:val="en-AU"/>
        </w:rPr>
        <w:tab/>
      </w:r>
      <w:r w:rsidR="00A37D67">
        <w:rPr>
          <w:rFonts w:ascii="NimbusSanL-Regu" w:hAnsi="NimbusSanL-Regu" w:cs="NimbusSanL-Regu"/>
          <w:sz w:val="18"/>
          <w:szCs w:val="18"/>
          <w:lang w:val="en-AU"/>
        </w:rPr>
        <w:tab/>
      </w:r>
      <w:r w:rsidR="00A37D67">
        <w:rPr>
          <w:rFonts w:ascii="NimbusSanL-Regu" w:hAnsi="NimbusSanL-Regu" w:cs="NimbusSanL-Regu"/>
          <w:sz w:val="18"/>
          <w:szCs w:val="18"/>
          <w:lang w:val="en-AU"/>
        </w:rPr>
        <w:tab/>
      </w:r>
      <w:r w:rsidRPr="00904CB7">
        <w:rPr>
          <w:rFonts w:ascii="NimbusSanL-Regu" w:hAnsi="NimbusSanL-Regu" w:cs="NimbusSanL-Regu"/>
          <w:sz w:val="18"/>
          <w:szCs w:val="18"/>
          <w:lang w:val="en-AU"/>
        </w:rPr>
        <w:t>No</w:t>
      </w:r>
    </w:p>
    <w:p w14:paraId="6D7EE8CC" w14:textId="77777777" w:rsidR="00A37D67" w:rsidRDefault="00A37D67" w:rsidP="00904CB7">
      <w:pPr>
        <w:rPr>
          <w:rFonts w:ascii="NimbusSanL-Regu" w:hAnsi="NimbusSanL-Regu" w:cs="NimbusSanL-Regu"/>
          <w:sz w:val="18"/>
          <w:szCs w:val="18"/>
          <w:lang w:val="en-AU"/>
        </w:rPr>
      </w:pPr>
    </w:p>
    <w:p w14:paraId="470CE566" w14:textId="4F931677" w:rsidR="00A37D67" w:rsidRPr="00904CB7" w:rsidRDefault="00904CB7" w:rsidP="00A37D67">
      <w:pPr>
        <w:rPr>
          <w:rFonts w:ascii="NimbusSanL-Regu" w:hAnsi="NimbusSanL-Regu" w:cs="NimbusSanL-Regu"/>
          <w:sz w:val="18"/>
          <w:szCs w:val="18"/>
          <w:lang w:val="en-AU"/>
        </w:rPr>
      </w:pPr>
      <w:r w:rsidRPr="00904CB7">
        <w:rPr>
          <w:rFonts w:ascii="NimbusSanL-Regu" w:hAnsi="NimbusSanL-Regu" w:cs="NimbusSanL-Regu"/>
          <w:sz w:val="18"/>
          <w:szCs w:val="18"/>
          <w:lang w:val="en-AU"/>
        </w:rPr>
        <w:lastRenderedPageBreak/>
        <w:t>Drilling Jars and</w:t>
      </w:r>
      <w:r w:rsidR="00A37D67" w:rsidRPr="00A37D67">
        <w:rPr>
          <w:rFonts w:ascii="NimbusSanL-Regu" w:hAnsi="NimbusSanL-Regu" w:cs="NimbusSanL-Regu"/>
          <w:sz w:val="18"/>
          <w:szCs w:val="18"/>
          <w:lang w:val="en-AU"/>
        </w:rPr>
        <w:t xml:space="preserve"> </w:t>
      </w:r>
      <w:r w:rsidR="00A37D67">
        <w:rPr>
          <w:rFonts w:ascii="NimbusSanL-Regu" w:hAnsi="NimbusSanL-Regu" w:cs="NimbusSanL-Regu"/>
          <w:sz w:val="18"/>
          <w:szCs w:val="18"/>
          <w:lang w:val="en-AU"/>
        </w:rPr>
        <w:tab/>
      </w:r>
      <w:r w:rsidR="00A37D67">
        <w:rPr>
          <w:rFonts w:ascii="NimbusSanL-Regu" w:hAnsi="NimbusSanL-Regu" w:cs="NimbusSanL-Regu"/>
          <w:sz w:val="18"/>
          <w:szCs w:val="18"/>
          <w:lang w:val="en-AU"/>
        </w:rPr>
        <w:tab/>
      </w:r>
      <w:r w:rsidR="00A37D67">
        <w:rPr>
          <w:rFonts w:ascii="NimbusSanL-Regu" w:hAnsi="NimbusSanL-Regu" w:cs="NimbusSanL-Regu"/>
          <w:sz w:val="18"/>
          <w:szCs w:val="18"/>
          <w:lang w:val="en-AU"/>
        </w:rPr>
        <w:tab/>
      </w:r>
      <w:r w:rsidR="00A37D67" w:rsidRPr="00904CB7">
        <w:rPr>
          <w:rFonts w:ascii="NimbusSanL-Regu" w:hAnsi="NimbusSanL-Regu" w:cs="NimbusSanL-Regu"/>
          <w:sz w:val="18"/>
          <w:szCs w:val="18"/>
          <w:lang w:val="en-AU"/>
        </w:rPr>
        <w:t xml:space="preserve">Yes </w:t>
      </w:r>
      <w:r w:rsidR="00A37D67">
        <w:rPr>
          <w:rFonts w:ascii="NimbusSanL-Regu" w:hAnsi="NimbusSanL-Regu" w:cs="NimbusSanL-Regu"/>
          <w:sz w:val="18"/>
          <w:szCs w:val="18"/>
          <w:lang w:val="en-AU"/>
        </w:rPr>
        <w:tab/>
      </w:r>
      <w:r w:rsidR="00A37D67">
        <w:rPr>
          <w:rFonts w:ascii="NimbusSanL-Regu" w:hAnsi="NimbusSanL-Regu" w:cs="NimbusSanL-Regu"/>
          <w:sz w:val="18"/>
          <w:szCs w:val="18"/>
          <w:lang w:val="en-AU"/>
        </w:rPr>
        <w:tab/>
      </w:r>
      <w:r w:rsidR="00A37D67">
        <w:rPr>
          <w:rFonts w:ascii="NimbusSanL-Regu" w:hAnsi="NimbusSanL-Regu" w:cs="NimbusSanL-Regu"/>
          <w:sz w:val="18"/>
          <w:szCs w:val="18"/>
          <w:lang w:val="en-AU"/>
        </w:rPr>
        <w:tab/>
      </w:r>
      <w:r w:rsidR="00A37D67" w:rsidRPr="00904CB7">
        <w:rPr>
          <w:rFonts w:ascii="NimbusSanL-Regu" w:hAnsi="NimbusSanL-Regu" w:cs="NimbusSanL-Regu"/>
          <w:sz w:val="18"/>
          <w:szCs w:val="18"/>
          <w:lang w:val="en-AU"/>
        </w:rPr>
        <w:t>No</w:t>
      </w:r>
    </w:p>
    <w:p w14:paraId="0ED061E4" w14:textId="77777777" w:rsidR="00904CB7" w:rsidRPr="00904CB7" w:rsidRDefault="00904CB7" w:rsidP="00904CB7">
      <w:pPr>
        <w:rPr>
          <w:rFonts w:ascii="NimbusSanL-Regu" w:hAnsi="NimbusSanL-Regu" w:cs="NimbusSanL-Regu"/>
          <w:sz w:val="18"/>
          <w:szCs w:val="18"/>
          <w:lang w:val="en-AU"/>
        </w:rPr>
      </w:pPr>
      <w:r w:rsidRPr="00904CB7">
        <w:rPr>
          <w:rFonts w:ascii="NimbusSanL-Regu" w:hAnsi="NimbusSanL-Regu" w:cs="NimbusSanL-Regu"/>
          <w:sz w:val="18"/>
          <w:szCs w:val="18"/>
          <w:lang w:val="en-AU"/>
        </w:rPr>
        <w:t>Accelerators</w:t>
      </w:r>
    </w:p>
    <w:p w14:paraId="05E9C56B" w14:textId="77777777" w:rsidR="00A37D67" w:rsidRDefault="00A37D67" w:rsidP="00904CB7">
      <w:pPr>
        <w:rPr>
          <w:rFonts w:ascii="NimbusSanL-Regu" w:hAnsi="NimbusSanL-Regu" w:cs="NimbusSanL-Regu"/>
          <w:sz w:val="18"/>
          <w:szCs w:val="18"/>
          <w:lang w:val="en-AU"/>
        </w:rPr>
      </w:pPr>
    </w:p>
    <w:p w14:paraId="4A5D3936" w14:textId="655D4EDA" w:rsidR="00904CB7" w:rsidRPr="00904CB7" w:rsidRDefault="00904CB7" w:rsidP="00904CB7">
      <w:pPr>
        <w:rPr>
          <w:rFonts w:ascii="NimbusSanL-Regu" w:hAnsi="NimbusSanL-Regu" w:cs="NimbusSanL-Regu"/>
          <w:sz w:val="18"/>
          <w:szCs w:val="18"/>
          <w:lang w:val="en-AU"/>
        </w:rPr>
      </w:pPr>
      <w:r w:rsidRPr="00904CB7">
        <w:rPr>
          <w:rFonts w:ascii="NimbusSanL-Regu" w:hAnsi="NimbusSanL-Regu" w:cs="NimbusSanL-Regu"/>
          <w:sz w:val="18"/>
          <w:szCs w:val="18"/>
          <w:lang w:val="en-AU"/>
        </w:rPr>
        <w:t xml:space="preserve">Subsea Wellhead </w:t>
      </w:r>
      <w:r w:rsidR="00A37D67">
        <w:rPr>
          <w:rFonts w:ascii="NimbusSanL-Regu" w:hAnsi="NimbusSanL-Regu" w:cs="NimbusSanL-Regu"/>
          <w:sz w:val="18"/>
          <w:szCs w:val="18"/>
          <w:lang w:val="en-AU"/>
        </w:rPr>
        <w:tab/>
      </w:r>
      <w:r w:rsidR="00A37D67">
        <w:rPr>
          <w:rFonts w:ascii="NimbusSanL-Regu" w:hAnsi="NimbusSanL-Regu" w:cs="NimbusSanL-Regu"/>
          <w:sz w:val="18"/>
          <w:szCs w:val="18"/>
          <w:lang w:val="en-AU"/>
        </w:rPr>
        <w:tab/>
      </w:r>
      <w:r w:rsidR="00A37D67">
        <w:rPr>
          <w:rFonts w:ascii="NimbusSanL-Regu" w:hAnsi="NimbusSanL-Regu" w:cs="NimbusSanL-Regu"/>
          <w:sz w:val="18"/>
          <w:szCs w:val="18"/>
          <w:lang w:val="en-AU"/>
        </w:rPr>
        <w:tab/>
      </w:r>
      <w:r w:rsidRPr="00904CB7">
        <w:rPr>
          <w:rFonts w:ascii="NimbusSanL-Regu" w:hAnsi="NimbusSanL-Regu" w:cs="NimbusSanL-Regu"/>
          <w:sz w:val="18"/>
          <w:szCs w:val="18"/>
          <w:lang w:val="en-AU"/>
        </w:rPr>
        <w:t xml:space="preserve">Yes </w:t>
      </w:r>
      <w:r w:rsidR="00A37D67">
        <w:rPr>
          <w:rFonts w:ascii="NimbusSanL-Regu" w:hAnsi="NimbusSanL-Regu" w:cs="NimbusSanL-Regu"/>
          <w:sz w:val="18"/>
          <w:szCs w:val="18"/>
          <w:lang w:val="en-AU"/>
        </w:rPr>
        <w:tab/>
      </w:r>
      <w:r w:rsidR="00A37D67">
        <w:rPr>
          <w:rFonts w:ascii="NimbusSanL-Regu" w:hAnsi="NimbusSanL-Regu" w:cs="NimbusSanL-Regu"/>
          <w:sz w:val="18"/>
          <w:szCs w:val="18"/>
          <w:lang w:val="en-AU"/>
        </w:rPr>
        <w:tab/>
      </w:r>
      <w:r w:rsidR="00A37D67">
        <w:rPr>
          <w:rFonts w:ascii="NimbusSanL-Regu" w:hAnsi="NimbusSanL-Regu" w:cs="NimbusSanL-Regu"/>
          <w:sz w:val="18"/>
          <w:szCs w:val="18"/>
          <w:lang w:val="en-AU"/>
        </w:rPr>
        <w:tab/>
      </w:r>
      <w:r w:rsidRPr="00904CB7">
        <w:rPr>
          <w:rFonts w:ascii="NimbusSanL-Regu" w:hAnsi="NimbusSanL-Regu" w:cs="NimbusSanL-Regu"/>
          <w:sz w:val="18"/>
          <w:szCs w:val="18"/>
          <w:lang w:val="en-AU"/>
        </w:rPr>
        <w:t>No</w:t>
      </w:r>
    </w:p>
    <w:p w14:paraId="2289638A" w14:textId="77777777" w:rsidR="00A37D67" w:rsidRDefault="00A37D67" w:rsidP="00904CB7">
      <w:pPr>
        <w:rPr>
          <w:rFonts w:ascii="NimbusSanL-Regu" w:hAnsi="NimbusSanL-Regu" w:cs="NimbusSanL-Regu"/>
          <w:sz w:val="18"/>
          <w:szCs w:val="18"/>
          <w:lang w:val="en-AU"/>
        </w:rPr>
      </w:pPr>
    </w:p>
    <w:p w14:paraId="7568AF25" w14:textId="0E606182" w:rsidR="00904CB7" w:rsidRPr="00904CB7" w:rsidRDefault="00904CB7" w:rsidP="00904CB7">
      <w:pPr>
        <w:rPr>
          <w:rFonts w:ascii="NimbusSanL-Regu" w:hAnsi="NimbusSanL-Regu" w:cs="NimbusSanL-Regu"/>
          <w:sz w:val="18"/>
          <w:szCs w:val="18"/>
          <w:lang w:val="en-AU"/>
        </w:rPr>
      </w:pPr>
      <w:r w:rsidRPr="00904CB7">
        <w:rPr>
          <w:rFonts w:ascii="NimbusSanL-Regu" w:hAnsi="NimbusSanL-Regu" w:cs="NimbusSanL-Regu"/>
          <w:sz w:val="18"/>
          <w:szCs w:val="18"/>
          <w:lang w:val="en-AU"/>
        </w:rPr>
        <w:t xml:space="preserve">Liner Hangers </w:t>
      </w:r>
      <w:r w:rsidR="00A37D67">
        <w:rPr>
          <w:rFonts w:ascii="NimbusSanL-Regu" w:hAnsi="NimbusSanL-Regu" w:cs="NimbusSanL-Regu"/>
          <w:sz w:val="18"/>
          <w:szCs w:val="18"/>
          <w:lang w:val="en-AU"/>
        </w:rPr>
        <w:tab/>
      </w:r>
      <w:r w:rsidR="00A37D67">
        <w:rPr>
          <w:rFonts w:ascii="NimbusSanL-Regu" w:hAnsi="NimbusSanL-Regu" w:cs="NimbusSanL-Regu"/>
          <w:sz w:val="18"/>
          <w:szCs w:val="18"/>
          <w:lang w:val="en-AU"/>
        </w:rPr>
        <w:tab/>
      </w:r>
      <w:r w:rsidR="00A37D67">
        <w:rPr>
          <w:rFonts w:ascii="NimbusSanL-Regu" w:hAnsi="NimbusSanL-Regu" w:cs="NimbusSanL-Regu"/>
          <w:sz w:val="18"/>
          <w:szCs w:val="18"/>
          <w:lang w:val="en-AU"/>
        </w:rPr>
        <w:tab/>
      </w:r>
      <w:r w:rsidRPr="00904CB7">
        <w:rPr>
          <w:rFonts w:ascii="NimbusSanL-Regu" w:hAnsi="NimbusSanL-Regu" w:cs="NimbusSanL-Regu"/>
          <w:sz w:val="18"/>
          <w:szCs w:val="18"/>
          <w:lang w:val="en-AU"/>
        </w:rPr>
        <w:t xml:space="preserve">Yes </w:t>
      </w:r>
      <w:r w:rsidR="00A37D67">
        <w:rPr>
          <w:rFonts w:ascii="NimbusSanL-Regu" w:hAnsi="NimbusSanL-Regu" w:cs="NimbusSanL-Regu"/>
          <w:sz w:val="18"/>
          <w:szCs w:val="18"/>
          <w:lang w:val="en-AU"/>
        </w:rPr>
        <w:tab/>
      </w:r>
      <w:r w:rsidR="00A37D67">
        <w:rPr>
          <w:rFonts w:ascii="NimbusSanL-Regu" w:hAnsi="NimbusSanL-Regu" w:cs="NimbusSanL-Regu"/>
          <w:sz w:val="18"/>
          <w:szCs w:val="18"/>
          <w:lang w:val="en-AU"/>
        </w:rPr>
        <w:tab/>
      </w:r>
      <w:r w:rsidR="00A37D67">
        <w:rPr>
          <w:rFonts w:ascii="NimbusSanL-Regu" w:hAnsi="NimbusSanL-Regu" w:cs="NimbusSanL-Regu"/>
          <w:sz w:val="18"/>
          <w:szCs w:val="18"/>
          <w:lang w:val="en-AU"/>
        </w:rPr>
        <w:tab/>
      </w:r>
      <w:r w:rsidRPr="00904CB7">
        <w:rPr>
          <w:rFonts w:ascii="NimbusSanL-Regu" w:hAnsi="NimbusSanL-Regu" w:cs="NimbusSanL-Regu"/>
          <w:sz w:val="18"/>
          <w:szCs w:val="18"/>
          <w:lang w:val="en-AU"/>
        </w:rPr>
        <w:t>No</w:t>
      </w:r>
    </w:p>
    <w:p w14:paraId="538EEB1E" w14:textId="77777777" w:rsidR="00A37D67" w:rsidRDefault="00A37D67" w:rsidP="00904CB7">
      <w:pPr>
        <w:rPr>
          <w:rFonts w:ascii="NimbusSanL-Regu" w:hAnsi="NimbusSanL-Regu" w:cs="NimbusSanL-Regu"/>
          <w:sz w:val="18"/>
          <w:szCs w:val="18"/>
          <w:lang w:val="en-AU"/>
        </w:rPr>
      </w:pPr>
    </w:p>
    <w:p w14:paraId="4C14192C" w14:textId="33DF9C56" w:rsidR="00904CB7" w:rsidRPr="00904CB7" w:rsidRDefault="00904CB7" w:rsidP="00904CB7">
      <w:pPr>
        <w:rPr>
          <w:rFonts w:ascii="NimbusSanL-Regu" w:hAnsi="NimbusSanL-Regu" w:cs="NimbusSanL-Regu"/>
          <w:sz w:val="18"/>
          <w:szCs w:val="18"/>
          <w:lang w:val="en-AU"/>
        </w:rPr>
      </w:pPr>
      <w:r w:rsidRPr="00904CB7">
        <w:rPr>
          <w:rFonts w:ascii="NimbusSanL-Regu" w:hAnsi="NimbusSanL-Regu" w:cs="NimbusSanL-Regu"/>
          <w:sz w:val="18"/>
          <w:szCs w:val="18"/>
          <w:lang w:val="en-AU"/>
        </w:rPr>
        <w:t>Rig Consortium</w:t>
      </w:r>
      <w:r w:rsidR="00A37D67" w:rsidRPr="00A37D67">
        <w:rPr>
          <w:rFonts w:ascii="NimbusSanL-Regu" w:hAnsi="NimbusSanL-Regu" w:cs="NimbusSanL-Regu"/>
          <w:sz w:val="18"/>
          <w:szCs w:val="18"/>
          <w:lang w:val="en-AU"/>
        </w:rPr>
        <w:t xml:space="preserve"> </w:t>
      </w:r>
      <w:r w:rsidR="00A37D67">
        <w:rPr>
          <w:rFonts w:ascii="NimbusSanL-Regu" w:hAnsi="NimbusSanL-Regu" w:cs="NimbusSanL-Regu"/>
          <w:sz w:val="18"/>
          <w:szCs w:val="18"/>
          <w:lang w:val="en-AU"/>
        </w:rPr>
        <w:tab/>
      </w:r>
      <w:r w:rsidR="00A37D67">
        <w:rPr>
          <w:rFonts w:ascii="NimbusSanL-Regu" w:hAnsi="NimbusSanL-Regu" w:cs="NimbusSanL-Regu"/>
          <w:sz w:val="18"/>
          <w:szCs w:val="18"/>
          <w:lang w:val="en-AU"/>
        </w:rPr>
        <w:tab/>
      </w:r>
      <w:r w:rsidR="00A37D67">
        <w:rPr>
          <w:rFonts w:ascii="NimbusSanL-Regu" w:hAnsi="NimbusSanL-Regu" w:cs="NimbusSanL-Regu"/>
          <w:sz w:val="18"/>
          <w:szCs w:val="18"/>
          <w:lang w:val="en-AU"/>
        </w:rPr>
        <w:tab/>
      </w:r>
      <w:r w:rsidR="00A37D67" w:rsidRPr="00904CB7">
        <w:rPr>
          <w:rFonts w:ascii="NimbusSanL-Regu" w:hAnsi="NimbusSanL-Regu" w:cs="NimbusSanL-Regu"/>
          <w:sz w:val="18"/>
          <w:szCs w:val="18"/>
          <w:lang w:val="en-AU"/>
        </w:rPr>
        <w:t xml:space="preserve">Yes </w:t>
      </w:r>
      <w:r w:rsidR="00A37D67">
        <w:rPr>
          <w:rFonts w:ascii="NimbusSanL-Regu" w:hAnsi="NimbusSanL-Regu" w:cs="NimbusSanL-Regu"/>
          <w:sz w:val="18"/>
          <w:szCs w:val="18"/>
          <w:lang w:val="en-AU"/>
        </w:rPr>
        <w:tab/>
      </w:r>
      <w:r w:rsidR="00A37D67">
        <w:rPr>
          <w:rFonts w:ascii="NimbusSanL-Regu" w:hAnsi="NimbusSanL-Regu" w:cs="NimbusSanL-Regu"/>
          <w:sz w:val="18"/>
          <w:szCs w:val="18"/>
          <w:lang w:val="en-AU"/>
        </w:rPr>
        <w:tab/>
      </w:r>
      <w:r w:rsidR="00A37D67">
        <w:rPr>
          <w:rFonts w:ascii="NimbusSanL-Regu" w:hAnsi="NimbusSanL-Regu" w:cs="NimbusSanL-Regu"/>
          <w:sz w:val="18"/>
          <w:szCs w:val="18"/>
          <w:lang w:val="en-AU"/>
        </w:rPr>
        <w:tab/>
      </w:r>
      <w:r w:rsidR="00A37D67" w:rsidRPr="00904CB7">
        <w:rPr>
          <w:rFonts w:ascii="NimbusSanL-Regu" w:hAnsi="NimbusSanL-Regu" w:cs="NimbusSanL-Regu"/>
          <w:sz w:val="18"/>
          <w:szCs w:val="18"/>
          <w:lang w:val="en-AU"/>
        </w:rPr>
        <w:t>No</w:t>
      </w:r>
    </w:p>
    <w:p w14:paraId="3A169B34" w14:textId="77777777" w:rsidR="00904CB7" w:rsidRPr="00904CB7" w:rsidRDefault="00904CB7" w:rsidP="00904CB7">
      <w:pPr>
        <w:rPr>
          <w:rFonts w:ascii="NimbusSanL-Regu" w:hAnsi="NimbusSanL-Regu" w:cs="NimbusSanL-Regu"/>
          <w:sz w:val="18"/>
          <w:szCs w:val="18"/>
          <w:lang w:val="en-AU"/>
        </w:rPr>
      </w:pPr>
      <w:r w:rsidRPr="00904CB7">
        <w:rPr>
          <w:rFonts w:ascii="NimbusSanL-Regu" w:hAnsi="NimbusSanL-Regu" w:cs="NimbusSanL-Regu"/>
          <w:sz w:val="18"/>
          <w:szCs w:val="18"/>
          <w:lang w:val="en-AU"/>
        </w:rPr>
        <w:t>Coordination</w:t>
      </w:r>
    </w:p>
    <w:p w14:paraId="7732BEF5" w14:textId="77777777" w:rsidR="00A37D67" w:rsidRDefault="00A37D67" w:rsidP="00904CB7">
      <w:pPr>
        <w:rPr>
          <w:rFonts w:ascii="NimbusSanL-Regu" w:hAnsi="NimbusSanL-Regu" w:cs="NimbusSanL-Regu"/>
          <w:sz w:val="18"/>
          <w:szCs w:val="18"/>
          <w:lang w:val="en-AU"/>
        </w:rPr>
      </w:pPr>
    </w:p>
    <w:p w14:paraId="744BB1CD" w14:textId="5AFCBACB" w:rsidR="00904CB7" w:rsidRPr="00904CB7" w:rsidRDefault="00904CB7" w:rsidP="00904CB7">
      <w:pPr>
        <w:rPr>
          <w:rFonts w:ascii="NimbusSanL-Regu" w:hAnsi="NimbusSanL-Regu" w:cs="NimbusSanL-Regu"/>
          <w:sz w:val="18"/>
          <w:szCs w:val="18"/>
          <w:lang w:val="en-AU"/>
        </w:rPr>
      </w:pPr>
      <w:r w:rsidRPr="00904CB7">
        <w:rPr>
          <w:rFonts w:ascii="NimbusSanL-Regu" w:hAnsi="NimbusSanL-Regu" w:cs="NimbusSanL-Regu"/>
          <w:sz w:val="18"/>
          <w:szCs w:val="18"/>
          <w:lang w:val="en-AU"/>
        </w:rPr>
        <w:t>Oil Country Tubular Goods</w:t>
      </w:r>
      <w:r w:rsidR="00A37D67" w:rsidRPr="00A37D67">
        <w:rPr>
          <w:rFonts w:ascii="NimbusSanL-Regu" w:hAnsi="NimbusSanL-Regu" w:cs="NimbusSanL-Regu"/>
          <w:sz w:val="18"/>
          <w:szCs w:val="18"/>
          <w:lang w:val="en-AU"/>
        </w:rPr>
        <w:t xml:space="preserve"> </w:t>
      </w:r>
      <w:r w:rsidR="00A37D67">
        <w:rPr>
          <w:rFonts w:ascii="NimbusSanL-Regu" w:hAnsi="NimbusSanL-Regu" w:cs="NimbusSanL-Regu"/>
          <w:sz w:val="18"/>
          <w:szCs w:val="18"/>
          <w:lang w:val="en-AU"/>
        </w:rPr>
        <w:tab/>
      </w:r>
      <w:r w:rsidR="00A37D67">
        <w:rPr>
          <w:rFonts w:ascii="NimbusSanL-Regu" w:hAnsi="NimbusSanL-Regu" w:cs="NimbusSanL-Regu"/>
          <w:sz w:val="18"/>
          <w:szCs w:val="18"/>
          <w:lang w:val="en-AU"/>
        </w:rPr>
        <w:tab/>
      </w:r>
      <w:r w:rsidR="00A37D67" w:rsidRPr="00904CB7">
        <w:rPr>
          <w:rFonts w:ascii="NimbusSanL-Regu" w:hAnsi="NimbusSanL-Regu" w:cs="NimbusSanL-Regu"/>
          <w:sz w:val="18"/>
          <w:szCs w:val="18"/>
          <w:lang w:val="en-AU"/>
        </w:rPr>
        <w:t xml:space="preserve">Yes </w:t>
      </w:r>
      <w:r w:rsidR="00A37D67">
        <w:rPr>
          <w:rFonts w:ascii="NimbusSanL-Regu" w:hAnsi="NimbusSanL-Regu" w:cs="NimbusSanL-Regu"/>
          <w:sz w:val="18"/>
          <w:szCs w:val="18"/>
          <w:lang w:val="en-AU"/>
        </w:rPr>
        <w:tab/>
      </w:r>
      <w:r w:rsidR="00A37D67">
        <w:rPr>
          <w:rFonts w:ascii="NimbusSanL-Regu" w:hAnsi="NimbusSanL-Regu" w:cs="NimbusSanL-Regu"/>
          <w:sz w:val="18"/>
          <w:szCs w:val="18"/>
          <w:lang w:val="en-AU"/>
        </w:rPr>
        <w:tab/>
      </w:r>
      <w:r w:rsidR="00A37D67">
        <w:rPr>
          <w:rFonts w:ascii="NimbusSanL-Regu" w:hAnsi="NimbusSanL-Regu" w:cs="NimbusSanL-Regu"/>
          <w:sz w:val="18"/>
          <w:szCs w:val="18"/>
          <w:lang w:val="en-AU"/>
        </w:rPr>
        <w:tab/>
      </w:r>
      <w:r w:rsidR="00A37D67" w:rsidRPr="00904CB7">
        <w:rPr>
          <w:rFonts w:ascii="NimbusSanL-Regu" w:hAnsi="NimbusSanL-Regu" w:cs="NimbusSanL-Regu"/>
          <w:sz w:val="18"/>
          <w:szCs w:val="18"/>
          <w:lang w:val="en-AU"/>
        </w:rPr>
        <w:t>No</w:t>
      </w:r>
    </w:p>
    <w:p w14:paraId="16F0ECE0" w14:textId="77777777" w:rsidR="00904CB7" w:rsidRPr="00904CB7" w:rsidRDefault="00904CB7" w:rsidP="00904CB7">
      <w:pPr>
        <w:rPr>
          <w:rFonts w:ascii="NimbusSanL-Regu" w:hAnsi="NimbusSanL-Regu" w:cs="NimbusSanL-Regu"/>
          <w:sz w:val="18"/>
          <w:szCs w:val="18"/>
          <w:lang w:val="en-AU"/>
        </w:rPr>
      </w:pPr>
      <w:r w:rsidRPr="00904CB7">
        <w:rPr>
          <w:rFonts w:ascii="NimbusSanL-Regu" w:hAnsi="NimbusSanL-Regu" w:cs="NimbusSanL-Regu"/>
          <w:sz w:val="18"/>
          <w:szCs w:val="18"/>
          <w:lang w:val="en-AU"/>
        </w:rPr>
        <w:t>- Tubing, Casing, Pipe (and</w:t>
      </w:r>
    </w:p>
    <w:p w14:paraId="33BC1A54" w14:textId="77777777" w:rsidR="00904CB7" w:rsidRPr="00904CB7" w:rsidRDefault="00904CB7" w:rsidP="00904CB7">
      <w:pPr>
        <w:rPr>
          <w:rFonts w:ascii="NimbusSanL-Regu" w:hAnsi="NimbusSanL-Regu" w:cs="NimbusSanL-Regu"/>
          <w:sz w:val="18"/>
          <w:szCs w:val="18"/>
          <w:lang w:val="en-AU"/>
        </w:rPr>
      </w:pPr>
      <w:r w:rsidRPr="00904CB7">
        <w:rPr>
          <w:rFonts w:ascii="NimbusSanL-Regu" w:hAnsi="NimbusSanL-Regu" w:cs="NimbusSanL-Regu"/>
          <w:sz w:val="18"/>
          <w:szCs w:val="18"/>
          <w:lang w:val="en-AU"/>
        </w:rPr>
        <w:t>Associated Accessories)</w:t>
      </w:r>
    </w:p>
    <w:p w14:paraId="326EE071" w14:textId="77777777" w:rsidR="00A37D67" w:rsidRDefault="00A37D67" w:rsidP="00904CB7">
      <w:pPr>
        <w:rPr>
          <w:rFonts w:ascii="NimbusSanL-Regu" w:hAnsi="NimbusSanL-Regu" w:cs="NimbusSanL-Regu"/>
          <w:sz w:val="18"/>
          <w:szCs w:val="18"/>
          <w:lang w:val="en-AU"/>
        </w:rPr>
      </w:pPr>
    </w:p>
    <w:p w14:paraId="1B3CCCDE" w14:textId="62494D61" w:rsidR="00904CB7" w:rsidRPr="00904CB7" w:rsidRDefault="00904CB7" w:rsidP="00904CB7">
      <w:pPr>
        <w:rPr>
          <w:rFonts w:ascii="NimbusSanL-Regu" w:hAnsi="NimbusSanL-Regu" w:cs="NimbusSanL-Regu"/>
          <w:sz w:val="18"/>
          <w:szCs w:val="18"/>
          <w:lang w:val="en-AU"/>
        </w:rPr>
      </w:pPr>
      <w:r w:rsidRPr="00904CB7">
        <w:rPr>
          <w:rFonts w:ascii="NimbusSanL-Regu" w:hAnsi="NimbusSanL-Regu" w:cs="NimbusSanL-Regu"/>
          <w:sz w:val="18"/>
          <w:szCs w:val="18"/>
          <w:lang w:val="en-AU"/>
        </w:rPr>
        <w:t>Helicopter Offshore</w:t>
      </w:r>
      <w:r w:rsidR="00A37D67" w:rsidRPr="00A37D67">
        <w:rPr>
          <w:rFonts w:ascii="NimbusSanL-Regu" w:hAnsi="NimbusSanL-Regu" w:cs="NimbusSanL-Regu"/>
          <w:sz w:val="18"/>
          <w:szCs w:val="18"/>
          <w:lang w:val="en-AU"/>
        </w:rPr>
        <w:t xml:space="preserve"> </w:t>
      </w:r>
      <w:r w:rsidR="00A37D67">
        <w:rPr>
          <w:rFonts w:ascii="NimbusSanL-Regu" w:hAnsi="NimbusSanL-Regu" w:cs="NimbusSanL-Regu"/>
          <w:sz w:val="18"/>
          <w:szCs w:val="18"/>
          <w:lang w:val="en-AU"/>
        </w:rPr>
        <w:tab/>
      </w:r>
      <w:r w:rsidR="00A37D67">
        <w:rPr>
          <w:rFonts w:ascii="NimbusSanL-Regu" w:hAnsi="NimbusSanL-Regu" w:cs="NimbusSanL-Regu"/>
          <w:sz w:val="18"/>
          <w:szCs w:val="18"/>
          <w:lang w:val="en-AU"/>
        </w:rPr>
        <w:tab/>
      </w:r>
      <w:r w:rsidR="00A37D67" w:rsidRPr="00904CB7">
        <w:rPr>
          <w:rFonts w:ascii="NimbusSanL-Regu" w:hAnsi="NimbusSanL-Regu" w:cs="NimbusSanL-Regu"/>
          <w:sz w:val="18"/>
          <w:szCs w:val="18"/>
          <w:lang w:val="en-AU"/>
        </w:rPr>
        <w:t xml:space="preserve">Yes </w:t>
      </w:r>
      <w:r w:rsidR="00A37D67">
        <w:rPr>
          <w:rFonts w:ascii="NimbusSanL-Regu" w:hAnsi="NimbusSanL-Regu" w:cs="NimbusSanL-Regu"/>
          <w:sz w:val="18"/>
          <w:szCs w:val="18"/>
          <w:lang w:val="en-AU"/>
        </w:rPr>
        <w:tab/>
      </w:r>
      <w:r w:rsidR="00A37D67">
        <w:rPr>
          <w:rFonts w:ascii="NimbusSanL-Regu" w:hAnsi="NimbusSanL-Regu" w:cs="NimbusSanL-Regu"/>
          <w:sz w:val="18"/>
          <w:szCs w:val="18"/>
          <w:lang w:val="en-AU"/>
        </w:rPr>
        <w:tab/>
      </w:r>
      <w:r w:rsidR="00A37D67">
        <w:rPr>
          <w:rFonts w:ascii="NimbusSanL-Regu" w:hAnsi="NimbusSanL-Regu" w:cs="NimbusSanL-Regu"/>
          <w:sz w:val="18"/>
          <w:szCs w:val="18"/>
          <w:lang w:val="en-AU"/>
        </w:rPr>
        <w:tab/>
      </w:r>
      <w:r w:rsidR="00A37D67" w:rsidRPr="00904CB7">
        <w:rPr>
          <w:rFonts w:ascii="NimbusSanL-Regu" w:hAnsi="NimbusSanL-Regu" w:cs="NimbusSanL-Regu"/>
          <w:sz w:val="18"/>
          <w:szCs w:val="18"/>
          <w:lang w:val="en-AU"/>
        </w:rPr>
        <w:t>No</w:t>
      </w:r>
    </w:p>
    <w:p w14:paraId="068C14CD" w14:textId="77777777" w:rsidR="00904CB7" w:rsidRPr="00904CB7" w:rsidRDefault="00904CB7" w:rsidP="00904CB7">
      <w:pPr>
        <w:rPr>
          <w:rFonts w:ascii="NimbusSanL-Regu" w:hAnsi="NimbusSanL-Regu" w:cs="NimbusSanL-Regu"/>
          <w:sz w:val="18"/>
          <w:szCs w:val="18"/>
          <w:lang w:val="en-AU"/>
        </w:rPr>
      </w:pPr>
      <w:r w:rsidRPr="00904CB7">
        <w:rPr>
          <w:rFonts w:ascii="NimbusSanL-Regu" w:hAnsi="NimbusSanL-Regu" w:cs="NimbusSanL-Regu"/>
          <w:sz w:val="18"/>
          <w:szCs w:val="18"/>
          <w:lang w:val="en-AU"/>
        </w:rPr>
        <w:t>Services</w:t>
      </w:r>
    </w:p>
    <w:p w14:paraId="46202321" w14:textId="77777777" w:rsidR="00A37D67" w:rsidRDefault="00A37D67" w:rsidP="00904CB7">
      <w:pPr>
        <w:rPr>
          <w:rFonts w:ascii="NimbusSanL-Regu" w:hAnsi="NimbusSanL-Regu" w:cs="NimbusSanL-Regu"/>
          <w:sz w:val="18"/>
          <w:szCs w:val="18"/>
          <w:lang w:val="en-AU"/>
        </w:rPr>
      </w:pPr>
    </w:p>
    <w:p w14:paraId="6905B303" w14:textId="1FBFAB75" w:rsidR="00904CB7" w:rsidRPr="00904CB7" w:rsidRDefault="00904CB7" w:rsidP="00904CB7">
      <w:pPr>
        <w:rPr>
          <w:rFonts w:ascii="NimbusSanL-Regu" w:hAnsi="NimbusSanL-Regu" w:cs="NimbusSanL-Regu"/>
          <w:sz w:val="18"/>
          <w:szCs w:val="18"/>
          <w:lang w:val="en-AU"/>
        </w:rPr>
      </w:pPr>
      <w:r w:rsidRPr="00904CB7">
        <w:rPr>
          <w:rFonts w:ascii="NimbusSanL-Regu" w:hAnsi="NimbusSanL-Regu" w:cs="NimbusSanL-Regu"/>
          <w:sz w:val="18"/>
          <w:szCs w:val="18"/>
          <w:lang w:val="en-AU"/>
        </w:rPr>
        <w:t>Fixed Wing Charter Flights</w:t>
      </w:r>
      <w:r w:rsidR="00A37D67">
        <w:rPr>
          <w:rFonts w:ascii="NimbusSanL-Regu" w:hAnsi="NimbusSanL-Regu" w:cs="NimbusSanL-Regu"/>
          <w:sz w:val="18"/>
          <w:szCs w:val="18"/>
          <w:lang w:val="en-AU"/>
        </w:rPr>
        <w:tab/>
      </w:r>
      <w:r w:rsidR="00A37D67">
        <w:rPr>
          <w:rFonts w:ascii="NimbusSanL-Regu" w:hAnsi="NimbusSanL-Regu" w:cs="NimbusSanL-Regu"/>
          <w:sz w:val="18"/>
          <w:szCs w:val="18"/>
          <w:lang w:val="en-AU"/>
        </w:rPr>
        <w:tab/>
      </w:r>
      <w:r w:rsidRPr="00904CB7">
        <w:rPr>
          <w:rFonts w:ascii="NimbusSanL-Regu" w:hAnsi="NimbusSanL-Regu" w:cs="NimbusSanL-Regu"/>
          <w:sz w:val="18"/>
          <w:szCs w:val="18"/>
          <w:lang w:val="en-AU"/>
        </w:rPr>
        <w:t xml:space="preserve">Yes </w:t>
      </w:r>
      <w:r w:rsidR="00A37D67">
        <w:rPr>
          <w:rFonts w:ascii="NimbusSanL-Regu" w:hAnsi="NimbusSanL-Regu" w:cs="NimbusSanL-Regu"/>
          <w:sz w:val="18"/>
          <w:szCs w:val="18"/>
          <w:lang w:val="en-AU"/>
        </w:rPr>
        <w:tab/>
      </w:r>
      <w:r w:rsidR="00A37D67">
        <w:rPr>
          <w:rFonts w:ascii="NimbusSanL-Regu" w:hAnsi="NimbusSanL-Regu" w:cs="NimbusSanL-Regu"/>
          <w:sz w:val="18"/>
          <w:szCs w:val="18"/>
          <w:lang w:val="en-AU"/>
        </w:rPr>
        <w:tab/>
      </w:r>
      <w:r w:rsidR="00A37D67">
        <w:rPr>
          <w:rFonts w:ascii="NimbusSanL-Regu" w:hAnsi="NimbusSanL-Regu" w:cs="NimbusSanL-Regu"/>
          <w:sz w:val="18"/>
          <w:szCs w:val="18"/>
          <w:lang w:val="en-AU"/>
        </w:rPr>
        <w:tab/>
      </w:r>
      <w:r w:rsidRPr="00904CB7">
        <w:rPr>
          <w:rFonts w:ascii="NimbusSanL-Regu" w:hAnsi="NimbusSanL-Regu" w:cs="NimbusSanL-Regu"/>
          <w:sz w:val="18"/>
          <w:szCs w:val="18"/>
          <w:lang w:val="en-AU"/>
        </w:rPr>
        <w:t>No</w:t>
      </w:r>
    </w:p>
    <w:p w14:paraId="7860E1AF" w14:textId="77777777" w:rsidR="00A37D67" w:rsidRDefault="00A37D67" w:rsidP="00904CB7">
      <w:pPr>
        <w:rPr>
          <w:rFonts w:ascii="NimbusSanL-Regu" w:hAnsi="NimbusSanL-Regu" w:cs="NimbusSanL-Regu"/>
          <w:sz w:val="18"/>
          <w:szCs w:val="18"/>
          <w:lang w:val="en-AU"/>
        </w:rPr>
      </w:pPr>
    </w:p>
    <w:p w14:paraId="066FC8C7" w14:textId="77777777" w:rsidR="00904CB7" w:rsidRDefault="00904CB7" w:rsidP="00904CB7">
      <w:pPr>
        <w:rPr>
          <w:rFonts w:ascii="NimbusSanL-Regu" w:hAnsi="NimbusSanL-Regu" w:cs="NimbusSanL-Regu"/>
          <w:sz w:val="18"/>
          <w:szCs w:val="18"/>
          <w:lang w:val="en-AU"/>
        </w:rPr>
      </w:pPr>
      <w:r w:rsidRPr="00904CB7">
        <w:rPr>
          <w:rFonts w:ascii="NimbusSanL-Regu" w:hAnsi="NimbusSanL-Regu" w:cs="NimbusSanL-Regu"/>
          <w:sz w:val="18"/>
          <w:szCs w:val="18"/>
          <w:lang w:val="en-AU"/>
        </w:rPr>
        <w:t xml:space="preserve">Rig Support Vessels </w:t>
      </w:r>
      <w:r w:rsidR="00A37D67">
        <w:rPr>
          <w:rFonts w:ascii="NimbusSanL-Regu" w:hAnsi="NimbusSanL-Regu" w:cs="NimbusSanL-Regu"/>
          <w:sz w:val="18"/>
          <w:szCs w:val="18"/>
          <w:lang w:val="en-AU"/>
        </w:rPr>
        <w:tab/>
      </w:r>
      <w:r w:rsidR="00A37D67">
        <w:rPr>
          <w:rFonts w:ascii="NimbusSanL-Regu" w:hAnsi="NimbusSanL-Regu" w:cs="NimbusSanL-Regu"/>
          <w:sz w:val="18"/>
          <w:szCs w:val="18"/>
          <w:lang w:val="en-AU"/>
        </w:rPr>
        <w:tab/>
      </w:r>
      <w:r w:rsidRPr="00904CB7">
        <w:rPr>
          <w:rFonts w:ascii="NimbusSanL-Regu" w:hAnsi="NimbusSanL-Regu" w:cs="NimbusSanL-Regu"/>
          <w:sz w:val="18"/>
          <w:szCs w:val="18"/>
          <w:lang w:val="en-AU"/>
        </w:rPr>
        <w:t xml:space="preserve">Yes </w:t>
      </w:r>
      <w:r w:rsidR="00A37D67">
        <w:rPr>
          <w:rFonts w:ascii="NimbusSanL-Regu" w:hAnsi="NimbusSanL-Regu" w:cs="NimbusSanL-Regu"/>
          <w:sz w:val="18"/>
          <w:szCs w:val="18"/>
          <w:lang w:val="en-AU"/>
        </w:rPr>
        <w:tab/>
      </w:r>
      <w:r w:rsidR="00A37D67">
        <w:rPr>
          <w:rFonts w:ascii="NimbusSanL-Regu" w:hAnsi="NimbusSanL-Regu" w:cs="NimbusSanL-Regu"/>
          <w:sz w:val="18"/>
          <w:szCs w:val="18"/>
          <w:lang w:val="en-AU"/>
        </w:rPr>
        <w:tab/>
      </w:r>
      <w:r w:rsidR="00A37D67">
        <w:rPr>
          <w:rFonts w:ascii="NimbusSanL-Regu" w:hAnsi="NimbusSanL-Regu" w:cs="NimbusSanL-Regu"/>
          <w:sz w:val="18"/>
          <w:szCs w:val="18"/>
          <w:lang w:val="en-AU"/>
        </w:rPr>
        <w:tab/>
      </w:r>
      <w:r w:rsidRPr="00904CB7">
        <w:rPr>
          <w:rFonts w:ascii="NimbusSanL-Regu" w:hAnsi="NimbusSanL-Regu" w:cs="NimbusSanL-Regu"/>
          <w:sz w:val="18"/>
          <w:szCs w:val="18"/>
          <w:lang w:val="en-AU"/>
        </w:rPr>
        <w:t>No</w:t>
      </w:r>
    </w:p>
    <w:p w14:paraId="14486171" w14:textId="77777777" w:rsidR="00A37D67" w:rsidRDefault="00A37D67" w:rsidP="00904CB7">
      <w:pPr>
        <w:rPr>
          <w:rFonts w:ascii="NimbusSanL-Regu" w:hAnsi="NimbusSanL-Regu" w:cs="NimbusSanL-Regu"/>
          <w:sz w:val="18"/>
          <w:szCs w:val="18"/>
          <w:lang w:val="en-AU"/>
        </w:rPr>
      </w:pPr>
    </w:p>
    <w:p w14:paraId="17F75D7C" w14:textId="77777777" w:rsidR="00A37D67" w:rsidRDefault="00A37D67" w:rsidP="00904CB7">
      <w:pPr>
        <w:rPr>
          <w:rFonts w:ascii="NimbusSanL-Regu" w:hAnsi="NimbusSanL-Regu" w:cs="NimbusSanL-Regu"/>
          <w:sz w:val="18"/>
          <w:szCs w:val="18"/>
          <w:lang w:val="en-AU"/>
        </w:rPr>
      </w:pPr>
    </w:p>
    <w:p w14:paraId="5831682C" w14:textId="77777777" w:rsidR="00A37D67" w:rsidRDefault="00A37D67" w:rsidP="00A37D67">
      <w:pPr>
        <w:autoSpaceDE w:val="0"/>
        <w:autoSpaceDN w:val="0"/>
        <w:adjustRightInd w:val="0"/>
        <w:rPr>
          <w:rFonts w:ascii="NimbusSanL-Regu" w:hAnsi="NimbusSanL-Regu" w:cs="NimbusSanL-Regu"/>
          <w:sz w:val="18"/>
          <w:szCs w:val="18"/>
          <w:lang w:val="en-AU"/>
        </w:rPr>
      </w:pPr>
    </w:p>
    <w:p w14:paraId="091CE2CC" w14:textId="34AFD2A9" w:rsidR="00A37D67" w:rsidRPr="00A37D67" w:rsidRDefault="00A37D67" w:rsidP="00A37D67">
      <w:pPr>
        <w:autoSpaceDE w:val="0"/>
        <w:autoSpaceDN w:val="0"/>
        <w:adjustRightInd w:val="0"/>
        <w:rPr>
          <w:rFonts w:ascii="NimbusSanL-Regu" w:hAnsi="NimbusSanL-Regu" w:cs="NimbusSanL-Regu"/>
          <w:sz w:val="18"/>
          <w:szCs w:val="18"/>
          <w:lang w:val="en-AU"/>
        </w:rPr>
      </w:pPr>
      <w:r>
        <w:rPr>
          <w:rFonts w:ascii="NimbusSanL-Regu" w:hAnsi="NimbusSanL-Regu" w:cs="NimbusSanL-Regu"/>
          <w:sz w:val="18"/>
          <w:szCs w:val="18"/>
          <w:lang w:val="en-AU"/>
        </w:rPr>
        <w:t>*</w:t>
      </w:r>
      <w:r w:rsidRPr="00A37D67">
        <w:rPr>
          <w:rFonts w:ascii="NimbusSanL-Regu" w:hAnsi="NimbusSanL-Regu" w:cs="NimbusSanL-Regu"/>
          <w:sz w:val="18"/>
          <w:szCs w:val="18"/>
          <w:lang w:val="en-AU"/>
        </w:rPr>
        <w:t>An Australian entity is an entity with an ABN or ACN</w:t>
      </w:r>
    </w:p>
    <w:p w14:paraId="141EFD8D" w14:textId="77777777" w:rsidR="00A37D67" w:rsidRDefault="00A37D67" w:rsidP="00A37D67">
      <w:pPr>
        <w:autoSpaceDE w:val="0"/>
        <w:autoSpaceDN w:val="0"/>
        <w:adjustRightInd w:val="0"/>
        <w:rPr>
          <w:rFonts w:ascii="NimbusSanL-Regu" w:hAnsi="NimbusSanL-Regu" w:cs="NimbusSanL-Regu"/>
          <w:sz w:val="18"/>
          <w:szCs w:val="18"/>
          <w:lang w:val="en-AU"/>
        </w:rPr>
      </w:pPr>
    </w:p>
    <w:p w14:paraId="262D52F6" w14:textId="77777777" w:rsidR="00A37D67" w:rsidRDefault="00A37D67" w:rsidP="00A37D67">
      <w:pPr>
        <w:autoSpaceDE w:val="0"/>
        <w:autoSpaceDN w:val="0"/>
        <w:adjustRightInd w:val="0"/>
        <w:rPr>
          <w:rFonts w:ascii="NimbusSanL-Regu" w:hAnsi="NimbusSanL-Regu" w:cs="NimbusSanL-Regu"/>
          <w:sz w:val="18"/>
          <w:szCs w:val="18"/>
          <w:lang w:val="en-AU"/>
        </w:rPr>
      </w:pPr>
    </w:p>
    <w:p w14:paraId="78E6B183" w14:textId="4C3B1EFA" w:rsidR="00A37D67" w:rsidRDefault="00A37D67" w:rsidP="00A37D67">
      <w:pPr>
        <w:autoSpaceDE w:val="0"/>
        <w:autoSpaceDN w:val="0"/>
        <w:adjustRightInd w:val="0"/>
        <w:rPr>
          <w:rFonts w:ascii="NimbusSanL-Regu" w:hAnsi="NimbusSanL-Regu" w:cs="NimbusSanL-Regu"/>
          <w:sz w:val="18"/>
          <w:szCs w:val="18"/>
          <w:lang w:val="en-AU"/>
        </w:rPr>
      </w:pPr>
      <w:r w:rsidRPr="00A37D67">
        <w:rPr>
          <w:rFonts w:ascii="NimbusSanL-Regu" w:hAnsi="NimbusSanL-Regu" w:cs="NimbusSanL-Regu"/>
          <w:sz w:val="18"/>
          <w:szCs w:val="18"/>
          <w:lang w:val="en-AU"/>
        </w:rPr>
        <w:t>Project standards:</w:t>
      </w:r>
    </w:p>
    <w:p w14:paraId="7F084A81" w14:textId="33D47704" w:rsidR="00A37D67" w:rsidRPr="00A37D67" w:rsidRDefault="00A37D67" w:rsidP="00A37D67">
      <w:pPr>
        <w:autoSpaceDE w:val="0"/>
        <w:autoSpaceDN w:val="0"/>
        <w:adjustRightInd w:val="0"/>
        <w:rPr>
          <w:rFonts w:ascii="NimbusSanL-Regu" w:hAnsi="NimbusSanL-Regu" w:cs="NimbusSanL-Regu"/>
          <w:sz w:val="18"/>
          <w:szCs w:val="18"/>
          <w:lang w:val="en-AU"/>
        </w:rPr>
      </w:pPr>
      <w:r w:rsidRPr="00A37D67">
        <w:rPr>
          <w:rFonts w:ascii="NimbusSanL-Regu" w:hAnsi="NimbusSanL-Regu" w:cs="NimbusSanL-Regu"/>
          <w:sz w:val="18"/>
          <w:szCs w:val="18"/>
          <w:lang w:val="en-AU"/>
        </w:rPr>
        <w:t>Australian</w:t>
      </w:r>
    </w:p>
    <w:p w14:paraId="00164D03" w14:textId="7C1F3BB5" w:rsidR="00A37D67" w:rsidRPr="006E64E4" w:rsidRDefault="00A37D67" w:rsidP="00A37D67">
      <w:pPr>
        <w:rPr>
          <w:sz w:val="24"/>
          <w:szCs w:val="24"/>
        </w:rPr>
        <w:sectPr w:rsidR="00A37D67" w:rsidRPr="006E64E4">
          <w:pgSz w:w="11904" w:h="16843"/>
          <w:pgMar w:top="752" w:right="2282" w:bottom="890" w:left="1042" w:header="720" w:footer="720" w:gutter="0"/>
          <w:cols w:space="720"/>
        </w:sectPr>
      </w:pPr>
      <w:r w:rsidRPr="00A37D67">
        <w:rPr>
          <w:rFonts w:ascii="NimbusSanL-Regu" w:hAnsi="NimbusSanL-Regu" w:cs="NimbusSanL-Regu"/>
          <w:sz w:val="18"/>
          <w:szCs w:val="18"/>
          <w:lang w:val="en-AU"/>
        </w:rPr>
        <w:t>International</w:t>
      </w:r>
    </w:p>
    <w:p w14:paraId="11345E77" w14:textId="72952808" w:rsidR="006E64E4" w:rsidRPr="006E64E4" w:rsidRDefault="006E64E4" w:rsidP="006E64E4">
      <w:pPr>
        <w:autoSpaceDE w:val="0"/>
        <w:autoSpaceDN w:val="0"/>
        <w:adjustRightInd w:val="0"/>
        <w:rPr>
          <w:rFonts w:ascii="NimbusSanL-Regu" w:hAnsi="NimbusSanL-Regu" w:cs="NimbusSanL-Regu"/>
          <w:sz w:val="18"/>
          <w:szCs w:val="18"/>
          <w:lang w:val="en-AU"/>
        </w:rPr>
      </w:pPr>
    </w:p>
    <w:p w14:paraId="56F28445" w14:textId="77777777" w:rsidR="00E7297E" w:rsidRDefault="00A25EBA">
      <w:pPr>
        <w:spacing w:before="3" w:line="403" w:lineRule="exact"/>
        <w:textAlignment w:val="baseline"/>
        <w:rPr>
          <w:rFonts w:ascii="Tahoma" w:eastAsia="Tahoma" w:hAnsi="Tahoma"/>
          <w:color w:val="000000"/>
          <w:sz w:val="33"/>
        </w:rPr>
      </w:pPr>
      <w:r>
        <w:rPr>
          <w:rFonts w:ascii="Tahoma" w:eastAsia="Tahoma" w:hAnsi="Tahoma"/>
          <w:color w:val="000000"/>
          <w:sz w:val="33"/>
        </w:rPr>
        <w:t>Supplier information and communication</w:t>
      </w:r>
    </w:p>
    <w:p w14:paraId="30C93DDC" w14:textId="77777777" w:rsidR="00E7297E" w:rsidRDefault="00A25EBA">
      <w:pPr>
        <w:spacing w:before="351" w:line="192" w:lineRule="exact"/>
        <w:textAlignment w:val="baseline"/>
        <w:rPr>
          <w:rFonts w:ascii="Tahoma" w:eastAsia="Tahoma" w:hAnsi="Tahoma"/>
          <w:color w:val="000000"/>
          <w:spacing w:val="-3"/>
          <w:sz w:val="16"/>
        </w:rPr>
      </w:pPr>
      <w:r>
        <w:rPr>
          <w:rFonts w:ascii="Tahoma" w:eastAsia="Tahoma" w:hAnsi="Tahoma"/>
          <w:color w:val="000000"/>
          <w:spacing w:val="-3"/>
          <w:sz w:val="16"/>
        </w:rPr>
        <w:t>Project proponent’s contact person for supplier enquiries:</w:t>
      </w:r>
    </w:p>
    <w:p w14:paraId="3356DEE4" w14:textId="77777777" w:rsidR="00E7297E" w:rsidRDefault="00A25EBA">
      <w:pPr>
        <w:spacing w:before="471" w:line="196" w:lineRule="exact"/>
        <w:ind w:left="216"/>
        <w:textAlignment w:val="baseline"/>
        <w:rPr>
          <w:rFonts w:ascii="Arial" w:eastAsia="Arial" w:hAnsi="Arial"/>
          <w:b/>
          <w:color w:val="000000"/>
          <w:sz w:val="16"/>
        </w:rPr>
      </w:pPr>
      <w:r>
        <w:rPr>
          <w:rFonts w:ascii="Arial" w:eastAsia="Arial" w:hAnsi="Arial"/>
          <w:b/>
          <w:color w:val="000000"/>
          <w:sz w:val="16"/>
        </w:rPr>
        <w:t xml:space="preserve">Contact person name </w:t>
      </w:r>
      <w:r>
        <w:rPr>
          <w:rFonts w:ascii="Tahoma" w:eastAsia="Tahoma" w:hAnsi="Tahoma"/>
          <w:color w:val="000000"/>
          <w:sz w:val="16"/>
        </w:rPr>
        <w:t>Leanne Brennan</w:t>
      </w:r>
    </w:p>
    <w:p w14:paraId="26B18C9F" w14:textId="77777777" w:rsidR="00E7297E" w:rsidRDefault="00A25EBA">
      <w:pPr>
        <w:spacing w:before="25" w:line="196" w:lineRule="exact"/>
        <w:textAlignment w:val="baseline"/>
        <w:rPr>
          <w:rFonts w:ascii="Arial" w:eastAsia="Arial" w:hAnsi="Arial"/>
          <w:b/>
          <w:color w:val="000000"/>
          <w:sz w:val="16"/>
        </w:rPr>
      </w:pPr>
      <w:r>
        <w:rPr>
          <w:rFonts w:ascii="Arial" w:eastAsia="Arial" w:hAnsi="Arial"/>
          <w:b/>
          <w:color w:val="000000"/>
          <w:sz w:val="16"/>
        </w:rPr>
        <w:t xml:space="preserve">Contact person position </w:t>
      </w:r>
      <w:r>
        <w:rPr>
          <w:rFonts w:ascii="Tahoma" w:eastAsia="Tahoma" w:hAnsi="Tahoma"/>
          <w:color w:val="000000"/>
          <w:sz w:val="16"/>
        </w:rPr>
        <w:t>Sourcing and Contract Specialist</w:t>
      </w:r>
    </w:p>
    <w:p w14:paraId="046C87A8" w14:textId="77777777" w:rsidR="00E7297E" w:rsidRDefault="00A25EBA">
      <w:pPr>
        <w:spacing w:before="20" w:line="196" w:lineRule="exact"/>
        <w:ind w:left="720"/>
        <w:textAlignment w:val="baseline"/>
        <w:rPr>
          <w:rFonts w:ascii="Arial" w:eastAsia="Arial" w:hAnsi="Arial"/>
          <w:b/>
          <w:color w:val="000000"/>
          <w:sz w:val="16"/>
        </w:rPr>
      </w:pPr>
      <w:r>
        <w:rPr>
          <w:rFonts w:ascii="Arial" w:eastAsia="Arial" w:hAnsi="Arial"/>
          <w:b/>
          <w:color w:val="000000"/>
          <w:sz w:val="16"/>
        </w:rPr>
        <w:t xml:space="preserve">Phone number </w:t>
      </w:r>
      <w:r>
        <w:rPr>
          <w:rFonts w:ascii="Tahoma" w:eastAsia="Tahoma" w:hAnsi="Tahoma"/>
          <w:color w:val="000000"/>
          <w:sz w:val="16"/>
        </w:rPr>
        <w:t>0437925581</w:t>
      </w:r>
    </w:p>
    <w:p w14:paraId="529CEDFB" w14:textId="77777777" w:rsidR="00E7297E" w:rsidRDefault="00A25EBA">
      <w:pPr>
        <w:spacing w:before="24" w:line="196" w:lineRule="exact"/>
        <w:ind w:left="1368"/>
        <w:textAlignment w:val="baseline"/>
        <w:rPr>
          <w:rFonts w:ascii="Arial" w:eastAsia="Arial" w:hAnsi="Arial"/>
          <w:b/>
          <w:color w:val="000000"/>
          <w:sz w:val="16"/>
        </w:rPr>
      </w:pPr>
      <w:r>
        <w:rPr>
          <w:rFonts w:ascii="Arial" w:eastAsia="Arial" w:hAnsi="Arial"/>
          <w:b/>
          <w:color w:val="000000"/>
          <w:sz w:val="16"/>
        </w:rPr>
        <w:t xml:space="preserve">E-mail </w:t>
      </w:r>
      <w:hyperlink r:id="rId7">
        <w:r>
          <w:rPr>
            <w:rFonts w:ascii="Tahoma" w:eastAsia="Tahoma" w:hAnsi="Tahoma"/>
            <w:color w:val="0000FF"/>
            <w:sz w:val="16"/>
            <w:u w:val="single"/>
          </w:rPr>
          <w:t>vopsuppliers@beachenergy.com.au</w:t>
        </w:r>
      </w:hyperlink>
      <w:r>
        <w:rPr>
          <w:rFonts w:ascii="Tahoma" w:eastAsia="Tahoma" w:hAnsi="Tahoma"/>
          <w:color w:val="000000"/>
          <w:sz w:val="16"/>
        </w:rPr>
        <w:t xml:space="preserve"> </w:t>
      </w:r>
    </w:p>
    <w:p w14:paraId="696287A1" w14:textId="77777777" w:rsidR="00E7297E" w:rsidRDefault="00A25EBA">
      <w:pPr>
        <w:spacing w:before="184" w:line="191" w:lineRule="exact"/>
        <w:textAlignment w:val="baseline"/>
        <w:rPr>
          <w:rFonts w:ascii="Tahoma" w:eastAsia="Tahoma" w:hAnsi="Tahoma"/>
          <w:color w:val="000000"/>
          <w:spacing w:val="-4"/>
          <w:sz w:val="16"/>
        </w:rPr>
      </w:pPr>
      <w:r>
        <w:rPr>
          <w:rFonts w:ascii="Tahoma" w:eastAsia="Tahoma" w:hAnsi="Tahoma"/>
          <w:color w:val="000000"/>
          <w:spacing w:val="-4"/>
          <w:sz w:val="16"/>
        </w:rPr>
        <w:t xml:space="preserve">Project proponent website: </w:t>
      </w:r>
      <w:hyperlink r:id="rId8">
        <w:r>
          <w:rPr>
            <w:rFonts w:ascii="Tahoma" w:eastAsia="Tahoma" w:hAnsi="Tahoma"/>
            <w:color w:val="0000FF"/>
            <w:spacing w:val="-4"/>
            <w:sz w:val="16"/>
            <w:u w:val="single"/>
          </w:rPr>
          <w:t>https://www.beachenergy.com.au</w:t>
        </w:r>
      </w:hyperlink>
      <w:r>
        <w:rPr>
          <w:rFonts w:ascii="Tahoma" w:eastAsia="Tahoma" w:hAnsi="Tahoma"/>
          <w:color w:val="000000"/>
          <w:spacing w:val="-4"/>
          <w:sz w:val="16"/>
        </w:rPr>
        <w:t xml:space="preserve"> - Victoria Offshore Project.</w:t>
      </w:r>
    </w:p>
    <w:p w14:paraId="03FA1657" w14:textId="77777777" w:rsidR="00E7297E" w:rsidRDefault="00A25EBA">
      <w:pPr>
        <w:spacing w:before="130" w:line="192" w:lineRule="exact"/>
        <w:textAlignment w:val="baseline"/>
        <w:rPr>
          <w:rFonts w:ascii="Tahoma" w:eastAsia="Tahoma" w:hAnsi="Tahoma"/>
          <w:color w:val="000000"/>
          <w:spacing w:val="-4"/>
          <w:sz w:val="16"/>
        </w:rPr>
      </w:pPr>
      <w:r>
        <w:rPr>
          <w:rFonts w:ascii="Tahoma" w:eastAsia="Tahoma" w:hAnsi="Tahoma"/>
          <w:color w:val="000000"/>
          <w:spacing w:val="-4"/>
          <w:sz w:val="16"/>
        </w:rPr>
        <w:t xml:space="preserve">Project opportunities website: </w:t>
      </w:r>
      <w:hyperlink r:id="rId9">
        <w:r>
          <w:rPr>
            <w:rFonts w:ascii="Tahoma" w:eastAsia="Tahoma" w:hAnsi="Tahoma"/>
            <w:color w:val="0000FF"/>
            <w:spacing w:val="-4"/>
            <w:sz w:val="16"/>
            <w:u w:val="single"/>
          </w:rPr>
          <w:t>https://gateway.icn.org.au</w:t>
        </w:r>
      </w:hyperlink>
      <w:r>
        <w:rPr>
          <w:rFonts w:ascii="Tahoma" w:eastAsia="Tahoma" w:hAnsi="Tahoma"/>
          <w:color w:val="000000"/>
          <w:spacing w:val="-4"/>
          <w:sz w:val="16"/>
        </w:rPr>
        <w:t xml:space="preserve"> - Victoria Offshore Project Page on the ICN </w:t>
      </w:r>
      <w:r>
        <w:rPr>
          <w:rFonts w:ascii="Tahoma" w:eastAsia="Tahoma" w:hAnsi="Tahoma"/>
          <w:color w:val="000000"/>
          <w:spacing w:val="-4"/>
          <w:sz w:val="16"/>
        </w:rPr>
        <w:t>Gateway.</w:t>
      </w:r>
    </w:p>
    <w:p w14:paraId="2C37BBD5" w14:textId="4534DF5B" w:rsidR="00E7297E" w:rsidRDefault="00A25EBA">
      <w:pPr>
        <w:spacing w:before="149" w:line="191" w:lineRule="exact"/>
        <w:textAlignment w:val="baseline"/>
        <w:rPr>
          <w:rFonts w:ascii="Tahoma" w:eastAsia="Tahoma" w:hAnsi="Tahoma"/>
          <w:color w:val="000000"/>
          <w:spacing w:val="-4"/>
          <w:sz w:val="16"/>
        </w:rPr>
      </w:pPr>
      <w:r>
        <w:rPr>
          <w:rFonts w:ascii="Tahoma" w:eastAsia="Tahoma" w:hAnsi="Tahoma"/>
          <w:color w:val="000000"/>
          <w:spacing w:val="-4"/>
          <w:sz w:val="16"/>
        </w:rPr>
        <w:t>Supplier engagement and communication actions</w:t>
      </w:r>
      <w:r>
        <w:rPr>
          <w:rFonts w:ascii="Tahoma" w:eastAsia="Tahoma" w:hAnsi="Tahoma"/>
          <w:color w:val="000000"/>
          <w:spacing w:val="-4"/>
          <w:sz w:val="16"/>
        </w:rPr>
        <w:t>:</w:t>
      </w:r>
    </w:p>
    <w:p w14:paraId="712DA501" w14:textId="6C0B1B94" w:rsidR="00E7297E" w:rsidRDefault="00A25EBA">
      <w:pPr>
        <w:spacing w:before="131" w:line="191" w:lineRule="exact"/>
        <w:ind w:left="576"/>
        <w:textAlignment w:val="baseline"/>
        <w:rPr>
          <w:rFonts w:ascii="Tahoma" w:eastAsia="Tahoma" w:hAnsi="Tahoma"/>
          <w:color w:val="000000"/>
          <w:spacing w:val="-3"/>
          <w:sz w:val="16"/>
        </w:rPr>
      </w:pPr>
      <w:r>
        <w:rPr>
          <w:rFonts w:ascii="Tahoma" w:eastAsia="Tahoma" w:hAnsi="Tahoma"/>
          <w:color w:val="000000"/>
          <w:spacing w:val="-3"/>
          <w:sz w:val="16"/>
        </w:rPr>
        <w:t>Promote project opportunities through industry associations</w:t>
      </w:r>
      <w:r w:rsidR="00A37D67">
        <w:rPr>
          <w:rFonts w:ascii="Tahoma" w:eastAsia="Tahoma" w:hAnsi="Tahoma"/>
          <w:color w:val="000000"/>
          <w:spacing w:val="-3"/>
          <w:sz w:val="16"/>
        </w:rPr>
        <w:t>.</w:t>
      </w:r>
    </w:p>
    <w:p w14:paraId="247E93A8" w14:textId="615DF19E" w:rsidR="00A37D67" w:rsidRDefault="00A25EBA">
      <w:pPr>
        <w:spacing w:line="219" w:lineRule="exact"/>
        <w:ind w:left="576" w:right="1656"/>
        <w:textAlignment w:val="baseline"/>
        <w:rPr>
          <w:rFonts w:ascii="Tahoma" w:eastAsia="Tahoma" w:hAnsi="Tahoma"/>
          <w:color w:val="000000"/>
          <w:sz w:val="16"/>
        </w:rPr>
      </w:pPr>
      <w:r>
        <w:rPr>
          <w:rFonts w:ascii="Tahoma" w:eastAsia="Tahoma" w:hAnsi="Tahoma"/>
          <w:color w:val="000000"/>
          <w:sz w:val="16"/>
        </w:rPr>
        <w:t>Engage with vendor identification agencies on project opportunities and bid processes</w:t>
      </w:r>
      <w:r w:rsidR="00A37D67">
        <w:rPr>
          <w:rFonts w:ascii="Tahoma" w:eastAsia="Tahoma" w:hAnsi="Tahoma"/>
          <w:color w:val="000000"/>
          <w:sz w:val="16"/>
        </w:rPr>
        <w:t>.</w:t>
      </w:r>
    </w:p>
    <w:p w14:paraId="3236DD20" w14:textId="77777777" w:rsidR="00A37D67" w:rsidRDefault="00A25EBA">
      <w:pPr>
        <w:spacing w:line="219" w:lineRule="exact"/>
        <w:ind w:left="576" w:right="1656"/>
        <w:textAlignment w:val="baseline"/>
        <w:rPr>
          <w:rFonts w:ascii="Tahoma" w:eastAsia="Tahoma" w:hAnsi="Tahoma"/>
          <w:color w:val="000000"/>
          <w:sz w:val="16"/>
        </w:rPr>
      </w:pPr>
      <w:r>
        <w:rPr>
          <w:rFonts w:ascii="Tahoma" w:eastAsia="Tahoma" w:hAnsi="Tahoma"/>
          <w:color w:val="000000"/>
          <w:sz w:val="16"/>
        </w:rPr>
        <w:t>Conduct supplier information briefings on project opportunities and bid processes</w:t>
      </w:r>
      <w:r w:rsidR="00A37D67">
        <w:rPr>
          <w:rFonts w:ascii="Tahoma" w:eastAsia="Tahoma" w:hAnsi="Tahoma"/>
          <w:color w:val="000000"/>
          <w:sz w:val="16"/>
        </w:rPr>
        <w:t>.</w:t>
      </w:r>
    </w:p>
    <w:p w14:paraId="7F201444" w14:textId="7DCDE685" w:rsidR="00E7297E" w:rsidRDefault="00A25EBA">
      <w:pPr>
        <w:spacing w:line="219" w:lineRule="exact"/>
        <w:ind w:left="576" w:right="1656"/>
        <w:textAlignment w:val="baseline"/>
        <w:rPr>
          <w:rFonts w:ascii="Tahoma" w:eastAsia="Tahoma" w:hAnsi="Tahoma"/>
          <w:color w:val="000000"/>
          <w:sz w:val="16"/>
        </w:rPr>
      </w:pPr>
      <w:r>
        <w:rPr>
          <w:rFonts w:ascii="Tahoma" w:eastAsia="Tahoma" w:hAnsi="Tahoma"/>
          <w:color w:val="000000"/>
          <w:sz w:val="16"/>
        </w:rPr>
        <w:t>Develop and distribute a supplier information guide for the project</w:t>
      </w:r>
      <w:r w:rsidR="00A37D67">
        <w:rPr>
          <w:rFonts w:ascii="Tahoma" w:eastAsia="Tahoma" w:hAnsi="Tahoma"/>
          <w:color w:val="000000"/>
          <w:sz w:val="16"/>
        </w:rPr>
        <w:t>.</w:t>
      </w:r>
    </w:p>
    <w:p w14:paraId="0CB66D1E" w14:textId="77777777" w:rsidR="00E7297E" w:rsidRDefault="00A25EBA">
      <w:pPr>
        <w:spacing w:before="455" w:line="404" w:lineRule="exact"/>
        <w:textAlignment w:val="baseline"/>
        <w:rPr>
          <w:rFonts w:ascii="Tahoma" w:eastAsia="Tahoma" w:hAnsi="Tahoma"/>
          <w:color w:val="000000"/>
          <w:spacing w:val="3"/>
          <w:sz w:val="33"/>
        </w:rPr>
      </w:pPr>
      <w:r>
        <w:rPr>
          <w:rFonts w:ascii="Tahoma" w:eastAsia="Tahoma" w:hAnsi="Tahoma"/>
          <w:color w:val="000000"/>
          <w:spacing w:val="3"/>
          <w:sz w:val="33"/>
        </w:rPr>
        <w:t xml:space="preserve">Building Australian </w:t>
      </w:r>
      <w:r>
        <w:rPr>
          <w:rFonts w:ascii="Tahoma" w:eastAsia="Tahoma" w:hAnsi="Tahoma"/>
          <w:color w:val="000000"/>
          <w:spacing w:val="3"/>
          <w:sz w:val="33"/>
        </w:rPr>
        <w:t>industry capability</w:t>
      </w:r>
    </w:p>
    <w:p w14:paraId="4D84C77A" w14:textId="77777777" w:rsidR="00E7297E" w:rsidRDefault="00A25EBA">
      <w:pPr>
        <w:spacing w:before="351" w:line="191" w:lineRule="exact"/>
        <w:textAlignment w:val="baseline"/>
        <w:rPr>
          <w:rFonts w:ascii="Tahoma" w:eastAsia="Tahoma" w:hAnsi="Tahoma"/>
          <w:color w:val="000000"/>
          <w:spacing w:val="-3"/>
          <w:sz w:val="16"/>
        </w:rPr>
      </w:pPr>
      <w:r>
        <w:rPr>
          <w:rFonts w:ascii="Tahoma" w:eastAsia="Tahoma" w:hAnsi="Tahoma"/>
          <w:color w:val="000000"/>
          <w:spacing w:val="-3"/>
          <w:sz w:val="16"/>
        </w:rPr>
        <w:t>Supplier capability development actions:</w:t>
      </w:r>
    </w:p>
    <w:p w14:paraId="79E57A45" w14:textId="77777777" w:rsidR="00E7297E" w:rsidRDefault="00A25EBA">
      <w:pPr>
        <w:spacing w:before="98" w:line="220" w:lineRule="exact"/>
        <w:ind w:left="576"/>
        <w:textAlignment w:val="baseline"/>
        <w:rPr>
          <w:rFonts w:ascii="Tahoma" w:eastAsia="Tahoma" w:hAnsi="Tahoma"/>
          <w:color w:val="000000"/>
          <w:sz w:val="16"/>
        </w:rPr>
      </w:pPr>
      <w:r>
        <w:rPr>
          <w:rFonts w:ascii="Tahoma" w:eastAsia="Tahoma" w:hAnsi="Tahoma"/>
          <w:color w:val="000000"/>
          <w:sz w:val="16"/>
        </w:rPr>
        <w:t xml:space="preserve">Provide market intelligence to suppliers </w:t>
      </w:r>
      <w:r>
        <w:rPr>
          <w:rFonts w:ascii="Tahoma" w:eastAsia="Tahoma" w:hAnsi="Tahoma"/>
          <w:color w:val="000000"/>
          <w:sz w:val="16"/>
        </w:rPr>
        <w:br/>
        <w:t>Supplier Briefings</w:t>
      </w:r>
    </w:p>
    <w:p w14:paraId="739098EE" w14:textId="77777777" w:rsidR="00E7297E" w:rsidRDefault="00A25EBA">
      <w:pPr>
        <w:spacing w:before="188" w:line="191" w:lineRule="exact"/>
        <w:textAlignment w:val="baseline"/>
        <w:rPr>
          <w:rFonts w:ascii="Tahoma" w:eastAsia="Tahoma" w:hAnsi="Tahoma"/>
          <w:color w:val="000000"/>
          <w:spacing w:val="-3"/>
          <w:sz w:val="16"/>
        </w:rPr>
      </w:pPr>
      <w:r>
        <w:rPr>
          <w:rFonts w:ascii="Tahoma" w:eastAsia="Tahoma" w:hAnsi="Tahoma"/>
          <w:color w:val="000000"/>
          <w:spacing w:val="-3"/>
          <w:sz w:val="16"/>
        </w:rPr>
        <w:t>Global supply chain integration actions:</w:t>
      </w:r>
    </w:p>
    <w:p w14:paraId="0D47EA02" w14:textId="77777777" w:rsidR="00E7297E" w:rsidRDefault="00A25EBA">
      <w:pPr>
        <w:spacing w:before="120" w:line="221" w:lineRule="exact"/>
        <w:ind w:left="576"/>
        <w:textAlignment w:val="baseline"/>
        <w:rPr>
          <w:rFonts w:ascii="Tahoma" w:eastAsia="Tahoma" w:hAnsi="Tahoma"/>
          <w:color w:val="000000"/>
          <w:sz w:val="16"/>
        </w:rPr>
      </w:pPr>
      <w:r>
        <w:rPr>
          <w:rFonts w:ascii="Tahoma" w:eastAsia="Tahoma" w:hAnsi="Tahoma"/>
          <w:color w:val="000000"/>
          <w:sz w:val="16"/>
        </w:rPr>
        <w:t xml:space="preserve">Introduce suppliers to global supply chain partners </w:t>
      </w:r>
      <w:r>
        <w:rPr>
          <w:rFonts w:ascii="Tahoma" w:eastAsia="Tahoma" w:hAnsi="Tahoma"/>
          <w:color w:val="000000"/>
          <w:sz w:val="16"/>
        </w:rPr>
        <w:br/>
        <w:t>Provide references for high performing suppliers</w:t>
      </w:r>
    </w:p>
    <w:p w14:paraId="1AE918D5" w14:textId="77777777" w:rsidR="00E7297E" w:rsidRDefault="00A25EBA">
      <w:pPr>
        <w:spacing w:before="187" w:line="192" w:lineRule="exact"/>
        <w:textAlignment w:val="baseline"/>
        <w:rPr>
          <w:rFonts w:ascii="Tahoma" w:eastAsia="Tahoma" w:hAnsi="Tahoma"/>
          <w:color w:val="000000"/>
          <w:spacing w:val="-2"/>
          <w:sz w:val="16"/>
        </w:rPr>
      </w:pPr>
      <w:r>
        <w:rPr>
          <w:rFonts w:ascii="Tahoma" w:eastAsia="Tahoma" w:hAnsi="Tahoma"/>
          <w:color w:val="000000"/>
          <w:spacing w:val="-2"/>
          <w:sz w:val="16"/>
        </w:rPr>
        <w:t>Feedback process for unsuccessful bidders:</w:t>
      </w:r>
    </w:p>
    <w:p w14:paraId="3D4496AF" w14:textId="353CD9DD" w:rsidR="00E7297E" w:rsidRPr="00A37D67" w:rsidRDefault="00A25EBA" w:rsidP="00A37D67">
      <w:pPr>
        <w:spacing w:before="130" w:after="5405" w:line="191" w:lineRule="exact"/>
        <w:textAlignment w:val="baseline"/>
        <w:rPr>
          <w:rFonts w:ascii="Tahoma" w:eastAsia="Tahoma" w:hAnsi="Tahoma"/>
          <w:color w:val="000000"/>
          <w:spacing w:val="-5"/>
          <w:sz w:val="16"/>
        </w:rPr>
        <w:sectPr w:rsidR="00E7297E" w:rsidRPr="00A37D67">
          <w:type w:val="continuous"/>
          <w:pgSz w:w="11904" w:h="16843"/>
          <w:pgMar w:top="1040" w:right="2858" w:bottom="867" w:left="1046" w:header="720" w:footer="720" w:gutter="0"/>
          <w:cols w:space="720"/>
        </w:sectPr>
      </w:pPr>
      <w:r>
        <w:rPr>
          <w:rFonts w:ascii="Tahoma" w:eastAsia="Tahoma" w:hAnsi="Tahoma"/>
          <w:color w:val="000000"/>
          <w:spacing w:val="-5"/>
          <w:sz w:val="16"/>
        </w:rPr>
        <w:t>Procurement Entity will be required to provide feedback via a debrief session for any unsuccessful Australian t</w:t>
      </w:r>
      <w:r>
        <w:rPr>
          <w:rFonts w:ascii="Tahoma" w:eastAsia="Tahoma" w:hAnsi="Tahoma"/>
          <w:color w:val="000000"/>
          <w:spacing w:val="-5"/>
          <w:sz w:val="16"/>
        </w:rPr>
        <w:t>endere</w:t>
      </w:r>
      <w:r>
        <w:rPr>
          <w:rFonts w:ascii="Tahoma" w:eastAsia="Tahoma" w:hAnsi="Tahoma"/>
          <w:color w:val="000000"/>
          <w:spacing w:val="-5"/>
          <w:sz w:val="16"/>
        </w:rPr>
        <w:t>r</w:t>
      </w:r>
    </w:p>
    <w:p w14:paraId="0B5583EE" w14:textId="5F116A9C" w:rsidR="00E7297E" w:rsidRDefault="00E7297E" w:rsidP="00A25EBA">
      <w:pPr>
        <w:spacing w:before="4" w:line="249" w:lineRule="exact"/>
        <w:textAlignment w:val="baseline"/>
        <w:rPr>
          <w:rFonts w:eastAsia="Times New Roman"/>
          <w:color w:val="000000"/>
          <w:spacing w:val="-2"/>
        </w:rPr>
      </w:pPr>
    </w:p>
    <w:sectPr w:rsidR="00E7297E">
      <w:type w:val="continuous"/>
      <w:pgSz w:w="11904" w:h="16843"/>
      <w:pgMar w:top="1040" w:right="1022" w:bottom="867" w:left="980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68CA5" w14:textId="77777777" w:rsidR="00000000" w:rsidRDefault="00A25EBA">
      <w:r>
        <w:separator/>
      </w:r>
    </w:p>
  </w:endnote>
  <w:endnote w:type="continuationSeparator" w:id="0">
    <w:p w14:paraId="4C9529CD" w14:textId="77777777" w:rsidR="00000000" w:rsidRDefault="00A25E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NimbusSanL-Regu">
    <w:altName w:val="Calibri"/>
    <w:panose1 w:val="00000000000000000000"/>
    <w:charset w:val="00"/>
    <w:family w:val="auto"/>
    <w:notTrueType/>
    <w:pitch w:val="default"/>
    <w:sig w:usb0="00000003" w:usb1="00000000" w:usb2="00000000" w:usb3="00000000" w:csb0="00000001" w:csb1="00000000"/>
  </w:font>
  <w:font w:name="NimbusSanL-Bold">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Tahoma">
    <w:charset w:val="00"/>
    <w:pitch w:val="variable"/>
    <w:family w:val="swiss"/>
    <w:panose1 w:val="02020603050405020304"/>
  </w:font>
  <w:font w:name="Times New Roman">
    <w:charset w:val="00"/>
    <w:pitch w:val="variable"/>
    <w:family w:val="roman"/>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0979B7" w14:textId="77777777" w:rsidR="00E7297E" w:rsidRDefault="00E7297E"/>
  </w:footnote>
  <w:footnote w:type="continuationSeparator" w:id="0">
    <w:p w14:paraId="7F02A681" w14:textId="77777777" w:rsidR="00E7297E" w:rsidRDefault="00A25E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297E"/>
    <w:rsid w:val="006E64E4"/>
    <w:rsid w:val="008C617C"/>
    <w:rsid w:val="00904CB7"/>
    <w:rsid w:val="00A25EBA"/>
    <w:rsid w:val="00A37D67"/>
    <w:rsid w:val="00E7297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51"/>
    <o:shapelayout v:ext="edit">
      <o:idmap v:ext="edit" data="1"/>
    </o:shapelayout>
  </w:shapeDefaults>
  <w:decimalSymbol w:val="."/>
  <w:listSeparator w:val=","/>
  <w14:docId w14:val="5288484A"/>
  <w15:docId w15:val="{94451F8A-1101-45DA-A934-0C9E498EC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beachenergy.com.au" TargetMode="External"/><Relationship Id="rId3" Type="http://schemas.openxmlformats.org/officeDocument/2006/relationships/webSettings" Target="webSettings.xml"/><Relationship Id="rId7" Type="http://schemas.openxmlformats.org/officeDocument/2006/relationships/hyperlink" Target="mailto:vopsuppliers@beachenergy.com.au" TargetMode="External"/><Relationship Id="fId" Type="http://schemas.openxmlformats.org/wordprocessingml/2006/fontTable" Target="fontTable0.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gateway.icn.org.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4</Pages>
  <Words>803</Words>
  <Characters>4582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þÿ</vt:lpstr>
    </vt:vector>
  </TitlesOfParts>
  <Company>Department of Industry, Science, and Resources</Company>
  <LinksUpToDate>false</LinksUpToDate>
  <CharactersWithSpaces>5375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þÿ</dc:title>
  <cp:lastModifiedBy>Bellwood, Charlie</cp:lastModifiedBy>
  <cp:revision>3</cp:revision>
  <dcterms:created xsi:type="dcterms:W3CDTF">2023-04-30T23:30:00Z</dcterms:created>
  <dcterms:modified xsi:type="dcterms:W3CDTF">2023-05-01T00:41:00Z</dcterms:modified>
</cp:coreProperties>
</file>