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09" w:rsidRDefault="002F1909" w:rsidP="00445B8F">
      <w:pPr>
        <w:jc w:val="center"/>
        <w:rPr>
          <w:b/>
          <w:sz w:val="24"/>
        </w:rPr>
      </w:pPr>
      <w:bookmarkStart w:id="0" w:name="_GoBack"/>
      <w:bookmarkEnd w:id="0"/>
    </w:p>
    <w:p w:rsidR="00445B8F" w:rsidRPr="002F1909" w:rsidRDefault="00445B8F" w:rsidP="00445B8F">
      <w:pPr>
        <w:jc w:val="center"/>
        <w:rPr>
          <w:b/>
          <w:sz w:val="24"/>
        </w:rPr>
      </w:pPr>
      <w:r w:rsidRPr="002F1909">
        <w:rPr>
          <w:b/>
          <w:sz w:val="24"/>
        </w:rPr>
        <w:t xml:space="preserve">INVESTIGATION INTO ALLEGED DUMPING AND SUBSIDISATION </w:t>
      </w:r>
      <w:r w:rsidR="00490D15">
        <w:rPr>
          <w:b/>
          <w:sz w:val="24"/>
        </w:rPr>
        <w:t>OF</w:t>
      </w:r>
    </w:p>
    <w:p w:rsidR="0016094A" w:rsidRPr="002F1909" w:rsidRDefault="00445B8F" w:rsidP="00021673">
      <w:pPr>
        <w:jc w:val="center"/>
        <w:rPr>
          <w:b/>
          <w:sz w:val="24"/>
        </w:rPr>
      </w:pPr>
      <w:r w:rsidRPr="002F1909">
        <w:rPr>
          <w:b/>
          <w:sz w:val="24"/>
        </w:rPr>
        <w:t xml:space="preserve">DEEP DRAWN STAINLESS STEEL SINKS FROM </w:t>
      </w:r>
      <w:r w:rsidR="00021673">
        <w:rPr>
          <w:b/>
          <w:sz w:val="24"/>
        </w:rPr>
        <w:t>CHINA</w:t>
      </w:r>
    </w:p>
    <w:p w:rsidR="00445B8F" w:rsidRPr="002F1909" w:rsidRDefault="00445B8F" w:rsidP="00445B8F">
      <w:pPr>
        <w:jc w:val="center"/>
        <w:rPr>
          <w:b/>
          <w:sz w:val="24"/>
        </w:rPr>
      </w:pPr>
    </w:p>
    <w:p w:rsidR="00445B8F" w:rsidRPr="00021673" w:rsidRDefault="00445B8F" w:rsidP="00445B8F">
      <w:pPr>
        <w:jc w:val="center"/>
        <w:rPr>
          <w:b/>
          <w:sz w:val="20"/>
        </w:rPr>
      </w:pPr>
      <w:r w:rsidRPr="00021673">
        <w:rPr>
          <w:b/>
          <w:sz w:val="24"/>
        </w:rPr>
        <w:t>NOTE FOR FILE</w:t>
      </w:r>
      <w:r w:rsidR="00CB5AAD" w:rsidRPr="00021673">
        <w:rPr>
          <w:b/>
          <w:sz w:val="24"/>
        </w:rPr>
        <w:t xml:space="preserve"> - </w:t>
      </w:r>
      <w:r w:rsidR="009B2CD1">
        <w:rPr>
          <w:b/>
          <w:sz w:val="24"/>
        </w:rPr>
        <w:t xml:space="preserve">RECORD OF </w:t>
      </w:r>
      <w:r w:rsidR="00BC5A32">
        <w:rPr>
          <w:b/>
          <w:sz w:val="24"/>
        </w:rPr>
        <w:t>MEETING WITH REECE PTY LTD</w:t>
      </w:r>
    </w:p>
    <w:p w:rsidR="00910428" w:rsidRPr="00BC5A32" w:rsidRDefault="00910428" w:rsidP="00445B8F">
      <w:pPr>
        <w:jc w:val="center"/>
        <w:rPr>
          <w:b/>
          <w:sz w:val="24"/>
        </w:rPr>
      </w:pPr>
    </w:p>
    <w:p w:rsidR="00910428" w:rsidRPr="002F1909" w:rsidRDefault="00910428" w:rsidP="00910428">
      <w:r w:rsidRPr="002F1909">
        <w:rPr>
          <w:b/>
        </w:rPr>
        <w:t>Background</w:t>
      </w:r>
    </w:p>
    <w:p w:rsidR="00910428" w:rsidRPr="002F1909" w:rsidRDefault="00910428" w:rsidP="00910428"/>
    <w:p w:rsidR="001033B5" w:rsidRDefault="002F1909" w:rsidP="00910428">
      <w:r>
        <w:t>On 18 March 2014 the Anti-Dumping Commission (the Commission)</w:t>
      </w:r>
      <w:r w:rsidR="00696BC4">
        <w:t xml:space="preserve"> initiated an investigation into the alleged dumping and subsidisation of deep drawn stainless steel sinks from China.  </w:t>
      </w:r>
    </w:p>
    <w:p w:rsidR="001033B5" w:rsidRDefault="001033B5" w:rsidP="00910428"/>
    <w:p w:rsidR="006D6252" w:rsidRDefault="00696BC4" w:rsidP="00910428">
      <w:r>
        <w:t xml:space="preserve">On </w:t>
      </w:r>
      <w:r w:rsidR="001033B5">
        <w:t>16 July 2014 the</w:t>
      </w:r>
      <w:r>
        <w:t xml:space="preserve"> Commission met with Reece Pty Ltd</w:t>
      </w:r>
      <w:r w:rsidR="001033B5">
        <w:t xml:space="preserve"> (Reece)</w:t>
      </w:r>
      <w:r>
        <w:t xml:space="preserve">, a company involved in </w:t>
      </w:r>
      <w:r w:rsidR="00482061">
        <w:t xml:space="preserve">both </w:t>
      </w:r>
      <w:r>
        <w:t>the importation of the goods under consideration</w:t>
      </w:r>
      <w:r w:rsidR="000E102F">
        <w:t xml:space="preserve"> (GUC) and the distribution of the sinks produced by Australian industry (Tasman </w:t>
      </w:r>
      <w:proofErr w:type="spellStart"/>
      <w:r w:rsidR="000E102F">
        <w:t>Sinkware</w:t>
      </w:r>
      <w:proofErr w:type="spellEnd"/>
      <w:r w:rsidR="000E102F">
        <w:t xml:space="preserve"> Pty Ltd  or Tasman)</w:t>
      </w:r>
      <w:r>
        <w:t xml:space="preserve">, </w:t>
      </w:r>
      <w:r w:rsidR="001033B5">
        <w:t xml:space="preserve">to </w:t>
      </w:r>
      <w:r w:rsidR="00B91A23">
        <w:t xml:space="preserve">discuss </w:t>
      </w:r>
      <w:r w:rsidR="001033B5">
        <w:t>matters related to the investigation.</w:t>
      </w:r>
    </w:p>
    <w:p w:rsidR="009B2CD1" w:rsidRDefault="009B2CD1" w:rsidP="00910428"/>
    <w:p w:rsidR="009B2CD1" w:rsidRPr="005B6DAE" w:rsidRDefault="009B2CD1" w:rsidP="009B2CD1">
      <w:pPr>
        <w:rPr>
          <w:szCs w:val="22"/>
        </w:rPr>
      </w:pPr>
      <w:r w:rsidRPr="005B6DAE">
        <w:rPr>
          <w:b/>
          <w:szCs w:val="22"/>
        </w:rPr>
        <w:t>Date:</w:t>
      </w:r>
      <w:r w:rsidRPr="005B6DAE">
        <w:rPr>
          <w:b/>
          <w:szCs w:val="22"/>
        </w:rPr>
        <w:tab/>
      </w:r>
      <w:r w:rsidRPr="005B6DAE">
        <w:rPr>
          <w:b/>
          <w:szCs w:val="22"/>
        </w:rPr>
        <w:tab/>
      </w:r>
      <w:r>
        <w:rPr>
          <w:szCs w:val="22"/>
        </w:rPr>
        <w:t xml:space="preserve">16 July 2014 </w:t>
      </w:r>
    </w:p>
    <w:p w:rsidR="009B2CD1" w:rsidRPr="005B6DAE" w:rsidRDefault="009B2CD1" w:rsidP="009B2CD1">
      <w:pPr>
        <w:rPr>
          <w:b/>
          <w:szCs w:val="22"/>
        </w:rPr>
      </w:pPr>
    </w:p>
    <w:p w:rsidR="009B2CD1" w:rsidRDefault="009B2CD1" w:rsidP="009B2CD1">
      <w:pPr>
        <w:ind w:left="1440" w:hanging="1440"/>
      </w:pPr>
      <w:r w:rsidRPr="009B2CD1">
        <w:rPr>
          <w:b/>
          <w:szCs w:val="22"/>
        </w:rPr>
        <w:t>Attendees:</w:t>
      </w:r>
      <w:r w:rsidRPr="009B2CD1">
        <w:rPr>
          <w:b/>
          <w:szCs w:val="22"/>
        </w:rPr>
        <w:tab/>
      </w:r>
      <w:r>
        <w:t xml:space="preserve">Andrew Williamson, Category Manager – </w:t>
      </w:r>
      <w:proofErr w:type="spellStart"/>
      <w:r>
        <w:t>Tapware</w:t>
      </w:r>
      <w:proofErr w:type="spellEnd"/>
      <w:r>
        <w:t>, Sinks and Appliances, Reece Australia Limited</w:t>
      </w:r>
    </w:p>
    <w:p w:rsidR="009B2CD1" w:rsidRDefault="009B2CD1" w:rsidP="009B2CD1">
      <w:pPr>
        <w:ind w:left="1440" w:hanging="1440"/>
      </w:pPr>
    </w:p>
    <w:p w:rsidR="009B2CD1" w:rsidRDefault="009B2CD1" w:rsidP="009B2CD1">
      <w:pPr>
        <w:ind w:left="1440" w:hanging="1440"/>
      </w:pPr>
      <w:r>
        <w:tab/>
      </w:r>
      <w:r w:rsidRPr="001033B5">
        <w:t>Andrea Stone, Manager</w:t>
      </w:r>
      <w:r>
        <w:t>,</w:t>
      </w:r>
      <w:r w:rsidRPr="001033B5">
        <w:t xml:space="preserve"> Operations 2, Anti-Dumping Commission</w:t>
      </w:r>
    </w:p>
    <w:p w:rsidR="009B2CD1" w:rsidRDefault="009B2CD1" w:rsidP="009B2CD1">
      <w:pPr>
        <w:ind w:left="1440" w:hanging="1440"/>
      </w:pPr>
    </w:p>
    <w:p w:rsidR="009B2CD1" w:rsidRDefault="009B2CD1" w:rsidP="009B2CD1">
      <w:pPr>
        <w:pStyle w:val="ListParagraph"/>
        <w:ind w:firstLine="720"/>
      </w:pPr>
      <w:proofErr w:type="gramStart"/>
      <w:r w:rsidRPr="001033B5">
        <w:t>Danielle Rudolph, Senior Investigator</w:t>
      </w:r>
      <w:r>
        <w:t>,</w:t>
      </w:r>
      <w:r w:rsidRPr="001033B5">
        <w:t xml:space="preserve"> Operations 2, Anti-Dumping Commission</w:t>
      </w:r>
      <w:r>
        <w:t>.</w:t>
      </w:r>
      <w:proofErr w:type="gramEnd"/>
    </w:p>
    <w:p w:rsidR="006D6252" w:rsidRDefault="006D6252" w:rsidP="00910428"/>
    <w:p w:rsidR="006D6252" w:rsidRDefault="00BC5A32" w:rsidP="00021673">
      <w:r>
        <w:rPr>
          <w:b/>
        </w:rPr>
        <w:t>Matters discussed</w:t>
      </w:r>
    </w:p>
    <w:p w:rsidR="009B2CD1" w:rsidRDefault="009B2CD1" w:rsidP="009B2CD1"/>
    <w:p w:rsidR="000E102F" w:rsidRDefault="00D02BB0" w:rsidP="0084411F">
      <w:pPr>
        <w:pStyle w:val="ListParagraph"/>
        <w:numPr>
          <w:ilvl w:val="0"/>
          <w:numId w:val="3"/>
        </w:numPr>
      </w:pPr>
      <w:r w:rsidRPr="00D02BB0">
        <w:t xml:space="preserve">We </w:t>
      </w:r>
      <w:r w:rsidR="001C2D22">
        <w:t xml:space="preserve">discussed </w:t>
      </w:r>
      <w:r w:rsidRPr="00D02BB0">
        <w:t xml:space="preserve">investigation </w:t>
      </w:r>
      <w:r w:rsidR="0084411F">
        <w:t xml:space="preserve">key dates, including </w:t>
      </w:r>
      <w:r w:rsidR="009B2CD1">
        <w:t xml:space="preserve">the </w:t>
      </w:r>
      <w:r w:rsidR="003C78DA">
        <w:t xml:space="preserve">potential </w:t>
      </w:r>
      <w:r w:rsidR="009B2CD1">
        <w:t xml:space="preserve">imposition of a </w:t>
      </w:r>
      <w:r w:rsidRPr="00D02BB0">
        <w:t>preliminary affirma</w:t>
      </w:r>
      <w:r w:rsidR="009B2CD1">
        <w:t xml:space="preserve">tive determination (any time </w:t>
      </w:r>
      <w:r w:rsidRPr="00D02BB0">
        <w:t xml:space="preserve">after </w:t>
      </w:r>
      <w:r w:rsidR="009B2CD1">
        <w:t xml:space="preserve">19 </w:t>
      </w:r>
      <w:r w:rsidRPr="00D02BB0">
        <w:t>May</w:t>
      </w:r>
      <w:r w:rsidR="009B2CD1">
        <w:t xml:space="preserve"> 2014), the release of a Statement of Essential Facts (</w:t>
      </w:r>
      <w:r w:rsidR="00BC5A32" w:rsidRPr="00BC5A32">
        <w:t>5</w:t>
      </w:r>
      <w:r w:rsidRPr="00BC5A32">
        <w:t xml:space="preserve"> October</w:t>
      </w:r>
      <w:r w:rsidR="009B2CD1">
        <w:t xml:space="preserve"> 2014)</w:t>
      </w:r>
      <w:r w:rsidR="0084411F">
        <w:t>,</w:t>
      </w:r>
      <w:r w:rsidR="009B2CD1">
        <w:t xml:space="preserve"> the submission of a </w:t>
      </w:r>
      <w:r w:rsidRPr="00D02BB0">
        <w:t>final report and recommendations to the</w:t>
      </w:r>
      <w:r>
        <w:t xml:space="preserve"> </w:t>
      </w:r>
      <w:r w:rsidRPr="00D02BB0">
        <w:t>Parliamentary Secretary</w:t>
      </w:r>
      <w:r>
        <w:t xml:space="preserve"> </w:t>
      </w:r>
      <w:r w:rsidR="009B2CD1">
        <w:t>(</w:t>
      </w:r>
      <w:r w:rsidR="00BC5A32" w:rsidRPr="009B2CD1">
        <w:t>19 November 2014</w:t>
      </w:r>
      <w:r w:rsidR="0084411F">
        <w:t>), and the conduct of verification visits to importers (April and June 2014) and exporters (</w:t>
      </w:r>
      <w:r w:rsidR="009B2CD1">
        <w:t>July and August 2014</w:t>
      </w:r>
      <w:r w:rsidR="0084411F">
        <w:t>)</w:t>
      </w:r>
      <w:r w:rsidR="009B2CD1">
        <w:t>.</w:t>
      </w:r>
    </w:p>
    <w:p w:rsidR="00D02BB0" w:rsidRDefault="00D02BB0" w:rsidP="00D02BB0">
      <w:pPr>
        <w:ind w:left="360"/>
      </w:pPr>
    </w:p>
    <w:p w:rsidR="000E102F" w:rsidRDefault="00D02BB0" w:rsidP="00915CA3">
      <w:pPr>
        <w:pStyle w:val="ListParagraph"/>
        <w:numPr>
          <w:ilvl w:val="0"/>
          <w:numId w:val="3"/>
        </w:numPr>
      </w:pPr>
      <w:r>
        <w:t xml:space="preserve">Reece </w:t>
      </w:r>
      <w:r w:rsidR="0084411F">
        <w:t xml:space="preserve">discussed its role in the sinks market, stating </w:t>
      </w:r>
      <w:r w:rsidR="001C2D22">
        <w:t xml:space="preserve">branches in all states and territories </w:t>
      </w:r>
      <w:r w:rsidR="0084411F">
        <w:t>enable it to</w:t>
      </w:r>
      <w:r w:rsidR="001C2D22">
        <w:t xml:space="preserve"> sell the GUC</w:t>
      </w:r>
      <w:r w:rsidR="003467BF">
        <w:t xml:space="preserve"> and like goods supplied by Tasman</w:t>
      </w:r>
      <w:r w:rsidR="001C2D22">
        <w:t xml:space="preserve"> and other plumbing products to projects</w:t>
      </w:r>
      <w:r w:rsidR="0084411F">
        <w:t>,</w:t>
      </w:r>
      <w:r w:rsidR="001C2D22">
        <w:t xml:space="preserve"> retail, plumbing and building customers</w:t>
      </w:r>
      <w:r w:rsidR="00482061">
        <w:t>.</w:t>
      </w:r>
      <w:r w:rsidR="003467BF">
        <w:t xml:space="preserve"> </w:t>
      </w:r>
      <w:r w:rsidR="00482061">
        <w:t xml:space="preserve">  </w:t>
      </w:r>
    </w:p>
    <w:p w:rsidR="00915CA3" w:rsidRDefault="00915CA3" w:rsidP="00915CA3">
      <w:pPr>
        <w:pStyle w:val="ListParagraph"/>
      </w:pPr>
    </w:p>
    <w:p w:rsidR="0084411F" w:rsidRDefault="0084411F" w:rsidP="00A61A3C">
      <w:pPr>
        <w:pStyle w:val="ListParagraph"/>
        <w:numPr>
          <w:ilvl w:val="0"/>
          <w:numId w:val="3"/>
        </w:numPr>
      </w:pPr>
      <w:r>
        <w:t>Reece discussed recent market trends, including the upturn in the sinks market over the last 18 months (which followed on from a downturn after the 2009 Global Financial Crisis), and a growing preference towards fabricated sinks in the mid-to-upper sink tiers over the last decade.</w:t>
      </w:r>
    </w:p>
    <w:p w:rsidR="0084411F" w:rsidRDefault="0084411F" w:rsidP="0084411F">
      <w:pPr>
        <w:pStyle w:val="ListParagraph"/>
      </w:pPr>
    </w:p>
    <w:p w:rsidR="003C78DA" w:rsidRDefault="0084411F" w:rsidP="00A61A3C">
      <w:pPr>
        <w:pStyle w:val="ListParagraph"/>
        <w:numPr>
          <w:ilvl w:val="0"/>
          <w:numId w:val="3"/>
        </w:numPr>
      </w:pPr>
      <w:r>
        <w:t>Reece discussed quality and model tiers.  Reece categorised its sink</w:t>
      </w:r>
      <w:r w:rsidR="00292F9F">
        <w:t xml:space="preserve"> tier</w:t>
      </w:r>
      <w:r>
        <w:t>s as ‘good’, ‘better’ or ‘best’</w:t>
      </w:r>
      <w:r w:rsidR="00292F9F">
        <w:t>,</w:t>
      </w:r>
      <w:r>
        <w:t xml:space="preserve"> and </w:t>
      </w:r>
      <w:r w:rsidR="003467BF">
        <w:t xml:space="preserve">advised that it considers </w:t>
      </w:r>
      <w:r w:rsidR="00292F9F">
        <w:t xml:space="preserve">the </w:t>
      </w:r>
      <w:r>
        <w:t>Tasman</w:t>
      </w:r>
      <w:r w:rsidR="00292F9F">
        <w:t xml:space="preserve"> deep drawn sink ranges stocked by Reece would </w:t>
      </w:r>
      <w:r w:rsidR="003467BF">
        <w:t>fall in the</w:t>
      </w:r>
      <w:r w:rsidR="00397563">
        <w:t xml:space="preserve"> </w:t>
      </w:r>
      <w:r>
        <w:t>‘better’ tier.  Reece suggested that design influences the upper ‘better’ and ‘best</w:t>
      </w:r>
      <w:r w:rsidR="00DD5F31">
        <w:t>’</w:t>
      </w:r>
      <w:r>
        <w:t xml:space="preserve"> tier</w:t>
      </w:r>
      <w:r w:rsidR="00DD5F31">
        <w:t>s</w:t>
      </w:r>
      <w:r>
        <w:t xml:space="preserve"> and emphasised the need for manufacturers to invest in design to retain market share in these categories.   </w:t>
      </w:r>
    </w:p>
    <w:p w:rsidR="003C78DA" w:rsidRDefault="003C78DA" w:rsidP="00397563">
      <w:pPr>
        <w:pStyle w:val="ListParagraph"/>
      </w:pPr>
    </w:p>
    <w:p w:rsidR="008B2AD2" w:rsidRDefault="0084411F" w:rsidP="00A61A3C">
      <w:pPr>
        <w:pStyle w:val="ListParagraph"/>
        <w:numPr>
          <w:ilvl w:val="0"/>
          <w:numId w:val="3"/>
        </w:numPr>
      </w:pPr>
      <w:r>
        <w:t xml:space="preserve">Reece noted that </w:t>
      </w:r>
      <w:r w:rsidR="00763402">
        <w:t>there was little difference in quality in the Chinese and Australian sinks sold on the Australian market, and noted consumers would likely focus more on design and quality than country of origin when purchasing a sink.</w:t>
      </w:r>
    </w:p>
    <w:p w:rsidR="008B2AD2" w:rsidRDefault="008B2AD2" w:rsidP="008B2AD2">
      <w:pPr>
        <w:pStyle w:val="ListParagraph"/>
      </w:pPr>
    </w:p>
    <w:p w:rsidR="00915CA3" w:rsidRDefault="00915CA3" w:rsidP="00915CA3">
      <w:pPr>
        <w:pStyle w:val="ListParagraph"/>
        <w:numPr>
          <w:ilvl w:val="0"/>
          <w:numId w:val="3"/>
        </w:numPr>
      </w:pPr>
      <w:r>
        <w:t xml:space="preserve">Reece </w:t>
      </w:r>
      <w:r w:rsidR="00763402">
        <w:t>discussed the difference between Chinese products for domestic and export sale, stating that Chinese sinks for domestic sale are often cheaper and smaller than those sold in Australia</w:t>
      </w:r>
      <w:r>
        <w:t>.</w:t>
      </w:r>
      <w:r w:rsidR="00763402">
        <w:t xml:space="preserve">  </w:t>
      </w:r>
      <w:r w:rsidR="00763402">
        <w:lastRenderedPageBreak/>
        <w:t>As a result Reece suggested th</w:t>
      </w:r>
      <w:r w:rsidR="00292F9F">
        <w:t>e Commission should not compare Chinese</w:t>
      </w:r>
      <w:r w:rsidR="00763402">
        <w:t xml:space="preserve"> sinks</w:t>
      </w:r>
      <w:r w:rsidR="00292F9F">
        <w:t xml:space="preserve"> made for domestic sale and export,</w:t>
      </w:r>
      <w:r w:rsidR="00763402">
        <w:t xml:space="preserve"> for the purposes of </w:t>
      </w:r>
      <w:r w:rsidR="00292F9F">
        <w:t>this</w:t>
      </w:r>
      <w:r w:rsidR="00763402">
        <w:t xml:space="preserve"> investigation.</w:t>
      </w:r>
    </w:p>
    <w:p w:rsidR="00915CA3" w:rsidRDefault="00915CA3" w:rsidP="00915CA3"/>
    <w:p w:rsidR="00915CA3" w:rsidRDefault="00915CA3" w:rsidP="00763402">
      <w:pPr>
        <w:pStyle w:val="ListParagraph"/>
        <w:numPr>
          <w:ilvl w:val="0"/>
          <w:numId w:val="3"/>
        </w:numPr>
      </w:pPr>
      <w:r>
        <w:t>Reece also submitted views on factors</w:t>
      </w:r>
      <w:r w:rsidR="00FF7043">
        <w:t xml:space="preserve"> </w:t>
      </w:r>
      <w:r>
        <w:t>that may have caused injury to Tasman acro</w:t>
      </w:r>
      <w:r w:rsidR="00763402">
        <w:t>ss the injury analysis period, including failure to present fabricated sinks quickly to the market, failure to take advantage of exclusive supply arrangements proposed by Reece, lesser focus on client engagement and product development in comparison to Chinese suppliers, and increased shipping times resulting from warehouse consolidation.</w:t>
      </w:r>
    </w:p>
    <w:p w:rsidR="00915CA3" w:rsidRDefault="00915CA3" w:rsidP="00763402"/>
    <w:sectPr w:rsidR="00915CA3" w:rsidSect="00021673">
      <w:headerReference w:type="first" r:id="rId9"/>
      <w:pgSz w:w="11906" w:h="16838" w:code="9"/>
      <w:pgMar w:top="709" w:right="991" w:bottom="709"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D5" w:rsidRDefault="00AE02D5">
      <w:r>
        <w:separator/>
      </w:r>
    </w:p>
  </w:endnote>
  <w:endnote w:type="continuationSeparator" w:id="0">
    <w:p w:rsidR="00AE02D5" w:rsidRDefault="00A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D5" w:rsidRDefault="00AE02D5">
      <w:r>
        <w:separator/>
      </w:r>
    </w:p>
  </w:footnote>
  <w:footnote w:type="continuationSeparator" w:id="0">
    <w:p w:rsidR="00AE02D5" w:rsidRDefault="00AE0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11F" w:rsidRDefault="0084411F" w:rsidP="005326DE">
    <w:pPr>
      <w:pStyle w:val="Header"/>
      <w:jc w:val="center"/>
      <w:rPr>
        <w:lang w:val="en-US"/>
      </w:rPr>
    </w:pPr>
    <w:r>
      <w:rPr>
        <w:noProof/>
        <w:lang w:eastAsia="en-AU"/>
      </w:rPr>
      <w:drawing>
        <wp:anchor distT="0" distB="0" distL="114300" distR="114300" simplePos="0" relativeHeight="251659264" behindDoc="1" locked="0" layoutInCell="1" allowOverlap="1" wp14:anchorId="4C81318C" wp14:editId="1356B4E2">
          <wp:simplePos x="0" y="0"/>
          <wp:positionH relativeFrom="column">
            <wp:posOffset>-914400</wp:posOffset>
          </wp:positionH>
          <wp:positionV relativeFrom="paragraph">
            <wp:posOffset>-324485</wp:posOffset>
          </wp:positionV>
          <wp:extent cx="7577455" cy="1342390"/>
          <wp:effectExtent l="0" t="0" r="4445" b="0"/>
          <wp:wrapThrough wrapText="bothSides">
            <wp:wrapPolygon edited="0">
              <wp:start x="0" y="0"/>
              <wp:lineTo x="0" y="21150"/>
              <wp:lineTo x="21558" y="21150"/>
              <wp:lineTo x="2155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t>PUBLIC RECORD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0E28"/>
    <w:multiLevelType w:val="hybridMultilevel"/>
    <w:tmpl w:val="704C74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ECD66DC"/>
    <w:multiLevelType w:val="hybridMultilevel"/>
    <w:tmpl w:val="C2A47E5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5ED312F6"/>
    <w:multiLevelType w:val="hybridMultilevel"/>
    <w:tmpl w:val="27EE36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5614BF8"/>
    <w:multiLevelType w:val="hybridMultilevel"/>
    <w:tmpl w:val="6F7EC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D5F72FF"/>
    <w:multiLevelType w:val="hybridMultilevel"/>
    <w:tmpl w:val="0C80F6C4"/>
    <w:lvl w:ilvl="0" w:tplc="56AEEA52">
      <w:start w:val="1"/>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DF"/>
    <w:rsid w:val="00021673"/>
    <w:rsid w:val="00026C88"/>
    <w:rsid w:val="00026C99"/>
    <w:rsid w:val="00054FBE"/>
    <w:rsid w:val="00084D9E"/>
    <w:rsid w:val="000E102F"/>
    <w:rsid w:val="000E56E4"/>
    <w:rsid w:val="001033B5"/>
    <w:rsid w:val="00107BE3"/>
    <w:rsid w:val="0012044B"/>
    <w:rsid w:val="00152266"/>
    <w:rsid w:val="0016094A"/>
    <w:rsid w:val="00177CE9"/>
    <w:rsid w:val="001A2C9F"/>
    <w:rsid w:val="001B57AA"/>
    <w:rsid w:val="001C2D22"/>
    <w:rsid w:val="001E2BEA"/>
    <w:rsid w:val="00253B8A"/>
    <w:rsid w:val="00267A22"/>
    <w:rsid w:val="00292F9F"/>
    <w:rsid w:val="00294D8E"/>
    <w:rsid w:val="002F1909"/>
    <w:rsid w:val="00324A0D"/>
    <w:rsid w:val="003467BF"/>
    <w:rsid w:val="00363ED1"/>
    <w:rsid w:val="00397563"/>
    <w:rsid w:val="003C50DF"/>
    <w:rsid w:val="003C78DA"/>
    <w:rsid w:val="003D0611"/>
    <w:rsid w:val="00400296"/>
    <w:rsid w:val="00425B26"/>
    <w:rsid w:val="00445B8F"/>
    <w:rsid w:val="004769AD"/>
    <w:rsid w:val="00482061"/>
    <w:rsid w:val="00490D15"/>
    <w:rsid w:val="004C3490"/>
    <w:rsid w:val="00523434"/>
    <w:rsid w:val="00525801"/>
    <w:rsid w:val="005326DE"/>
    <w:rsid w:val="005C4643"/>
    <w:rsid w:val="005E3BAE"/>
    <w:rsid w:val="005E64DF"/>
    <w:rsid w:val="00635FE0"/>
    <w:rsid w:val="0064118E"/>
    <w:rsid w:val="00641A88"/>
    <w:rsid w:val="00696BC4"/>
    <w:rsid w:val="006C0B3D"/>
    <w:rsid w:val="006C0BB5"/>
    <w:rsid w:val="006C7397"/>
    <w:rsid w:val="006D6252"/>
    <w:rsid w:val="00723654"/>
    <w:rsid w:val="0073514A"/>
    <w:rsid w:val="00763402"/>
    <w:rsid w:val="00764335"/>
    <w:rsid w:val="00767DEC"/>
    <w:rsid w:val="007C2375"/>
    <w:rsid w:val="0084411F"/>
    <w:rsid w:val="0085217E"/>
    <w:rsid w:val="008615B0"/>
    <w:rsid w:val="00863AAE"/>
    <w:rsid w:val="008B2AD2"/>
    <w:rsid w:val="008C530A"/>
    <w:rsid w:val="008E4988"/>
    <w:rsid w:val="008F70B1"/>
    <w:rsid w:val="00910428"/>
    <w:rsid w:val="0091078C"/>
    <w:rsid w:val="00915CA3"/>
    <w:rsid w:val="00916A15"/>
    <w:rsid w:val="009402CD"/>
    <w:rsid w:val="00957634"/>
    <w:rsid w:val="00961685"/>
    <w:rsid w:val="009618A2"/>
    <w:rsid w:val="009A2096"/>
    <w:rsid w:val="009B2CD1"/>
    <w:rsid w:val="009E1955"/>
    <w:rsid w:val="00A4048E"/>
    <w:rsid w:val="00A416B8"/>
    <w:rsid w:val="00A61A3C"/>
    <w:rsid w:val="00AA69C4"/>
    <w:rsid w:val="00AE02D5"/>
    <w:rsid w:val="00B13CB3"/>
    <w:rsid w:val="00B410E0"/>
    <w:rsid w:val="00B42985"/>
    <w:rsid w:val="00B54D87"/>
    <w:rsid w:val="00B91A23"/>
    <w:rsid w:val="00B9592C"/>
    <w:rsid w:val="00BA239A"/>
    <w:rsid w:val="00BB260E"/>
    <w:rsid w:val="00BC5A32"/>
    <w:rsid w:val="00C03910"/>
    <w:rsid w:val="00C94F19"/>
    <w:rsid w:val="00CA2A99"/>
    <w:rsid w:val="00CA7A88"/>
    <w:rsid w:val="00CB5AAD"/>
    <w:rsid w:val="00CC32DB"/>
    <w:rsid w:val="00CF405A"/>
    <w:rsid w:val="00D02BB0"/>
    <w:rsid w:val="00D04F8F"/>
    <w:rsid w:val="00D5679B"/>
    <w:rsid w:val="00D66FCE"/>
    <w:rsid w:val="00D71EB1"/>
    <w:rsid w:val="00DB371C"/>
    <w:rsid w:val="00DB668B"/>
    <w:rsid w:val="00DD5F31"/>
    <w:rsid w:val="00E05930"/>
    <w:rsid w:val="00E1757B"/>
    <w:rsid w:val="00E333C6"/>
    <w:rsid w:val="00E8697C"/>
    <w:rsid w:val="00E9206D"/>
    <w:rsid w:val="00EC5ECF"/>
    <w:rsid w:val="00EE0FC8"/>
    <w:rsid w:val="00EE50E4"/>
    <w:rsid w:val="00F03ACC"/>
    <w:rsid w:val="00F60D77"/>
    <w:rsid w:val="00F7181C"/>
    <w:rsid w:val="00F7444C"/>
    <w:rsid w:val="00FA4ABA"/>
    <w:rsid w:val="00FA675F"/>
    <w:rsid w:val="00FB5AD5"/>
    <w:rsid w:val="00FC4C0F"/>
    <w:rsid w:val="00FC5B91"/>
    <w:rsid w:val="00FD04A1"/>
    <w:rsid w:val="00FD7F3F"/>
    <w:rsid w:val="00FE0921"/>
    <w:rsid w:val="00FF7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79B"/>
    <w:rPr>
      <w:rFonts w:ascii="Arial" w:hAnsi="Arial"/>
      <w:sz w:val="22"/>
      <w:szCs w:val="24"/>
      <w:lang w:eastAsia="en-US"/>
    </w:rPr>
  </w:style>
  <w:style w:type="paragraph" w:styleId="Heading1">
    <w:name w:val="heading 1"/>
    <w:basedOn w:val="Normal"/>
    <w:next w:val="Normal"/>
    <w:qFormat/>
    <w:rsid w:val="00916A15"/>
    <w:pPr>
      <w:keepNext/>
      <w:spacing w:before="100" w:beforeAutospacing="1" w:after="100" w:afterAutospacing="1"/>
      <w:outlineLvl w:val="0"/>
    </w:pPr>
    <w:rPr>
      <w:b/>
      <w:bCs/>
      <w:kern w:val="32"/>
      <w:sz w:val="32"/>
      <w:szCs w:val="32"/>
    </w:rPr>
  </w:style>
  <w:style w:type="paragraph" w:styleId="Heading2">
    <w:name w:val="heading 2"/>
    <w:basedOn w:val="Normal"/>
    <w:next w:val="Normal"/>
    <w:qFormat/>
    <w:rsid w:val="00916A15"/>
    <w:pPr>
      <w:keepNext/>
      <w:spacing w:before="100" w:beforeAutospacing="1" w:after="100" w:afterAutospacing="1"/>
      <w:outlineLvl w:val="1"/>
    </w:pPr>
    <w:rPr>
      <w:b/>
      <w:bCs/>
      <w:iCs/>
      <w:sz w:val="28"/>
      <w:szCs w:val="28"/>
    </w:rPr>
  </w:style>
  <w:style w:type="paragraph" w:styleId="Heading3">
    <w:name w:val="heading 3"/>
    <w:basedOn w:val="Normal"/>
    <w:next w:val="Normal"/>
    <w:qFormat/>
    <w:rsid w:val="00916A15"/>
    <w:pPr>
      <w:keepNext/>
      <w:spacing w:before="100" w:beforeAutospacing="1" w:after="100" w:afterAutospacing="1"/>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sid w:val="00D5679B"/>
    <w:rPr>
      <w:color w:val="0000FF"/>
      <w:u w:val="single"/>
    </w:rPr>
  </w:style>
  <w:style w:type="paragraph" w:styleId="BodyText">
    <w:name w:val="Body Text"/>
    <w:basedOn w:val="Normal"/>
    <w:rsid w:val="00D5679B"/>
    <w:pPr>
      <w:spacing w:after="120"/>
    </w:pPr>
  </w:style>
  <w:style w:type="paragraph" w:styleId="BodyText3">
    <w:name w:val="Body Text 3"/>
    <w:basedOn w:val="Normal"/>
    <w:rsid w:val="008F70B1"/>
    <w:pPr>
      <w:spacing w:after="120"/>
    </w:pPr>
    <w:rPr>
      <w:sz w:val="16"/>
      <w:szCs w:val="16"/>
    </w:rPr>
  </w:style>
  <w:style w:type="paragraph" w:styleId="BalloonText">
    <w:name w:val="Balloon Text"/>
    <w:basedOn w:val="Normal"/>
    <w:semiHidden/>
    <w:rsid w:val="00764335"/>
    <w:rPr>
      <w:rFonts w:ascii="Tahoma" w:hAnsi="Tahoma" w:cs="Tahoma"/>
      <w:sz w:val="16"/>
      <w:szCs w:val="16"/>
    </w:rPr>
  </w:style>
  <w:style w:type="character" w:customStyle="1" w:styleId="FooterChar">
    <w:name w:val="Footer Char"/>
    <w:basedOn w:val="DefaultParagraphFont"/>
    <w:link w:val="Footer"/>
    <w:rsid w:val="008615B0"/>
    <w:rPr>
      <w:rFonts w:ascii="Arial" w:hAnsi="Arial"/>
      <w:sz w:val="22"/>
      <w:szCs w:val="24"/>
      <w:lang w:eastAsia="en-US"/>
    </w:rPr>
  </w:style>
  <w:style w:type="paragraph" w:styleId="FootnoteText">
    <w:name w:val="footnote text"/>
    <w:basedOn w:val="Normal"/>
    <w:link w:val="FootnoteTextChar"/>
    <w:rsid w:val="00CA7A88"/>
    <w:rPr>
      <w:sz w:val="20"/>
      <w:szCs w:val="20"/>
    </w:rPr>
  </w:style>
  <w:style w:type="character" w:customStyle="1" w:styleId="FootnoteTextChar">
    <w:name w:val="Footnote Text Char"/>
    <w:basedOn w:val="DefaultParagraphFont"/>
    <w:link w:val="FootnoteText"/>
    <w:rsid w:val="00CA7A88"/>
    <w:rPr>
      <w:rFonts w:ascii="Arial" w:hAnsi="Arial"/>
      <w:lang w:eastAsia="en-US"/>
    </w:rPr>
  </w:style>
  <w:style w:type="character" w:styleId="FootnoteReference">
    <w:name w:val="footnote reference"/>
    <w:basedOn w:val="DefaultParagraphFont"/>
    <w:rsid w:val="00CA7A88"/>
    <w:rPr>
      <w:vertAlign w:val="superscript"/>
    </w:rPr>
  </w:style>
  <w:style w:type="paragraph" w:styleId="ListParagraph">
    <w:name w:val="List Paragraph"/>
    <w:basedOn w:val="Normal"/>
    <w:uiPriority w:val="34"/>
    <w:qFormat/>
    <w:rsid w:val="006D6252"/>
    <w:pPr>
      <w:ind w:left="720"/>
      <w:contextualSpacing/>
    </w:pPr>
  </w:style>
  <w:style w:type="character" w:styleId="CommentReference">
    <w:name w:val="annotation reference"/>
    <w:basedOn w:val="DefaultParagraphFont"/>
    <w:rsid w:val="00641A88"/>
    <w:rPr>
      <w:sz w:val="16"/>
      <w:szCs w:val="16"/>
    </w:rPr>
  </w:style>
  <w:style w:type="paragraph" w:styleId="CommentText">
    <w:name w:val="annotation text"/>
    <w:basedOn w:val="Normal"/>
    <w:link w:val="CommentTextChar"/>
    <w:rsid w:val="00641A88"/>
    <w:rPr>
      <w:sz w:val="20"/>
      <w:szCs w:val="20"/>
    </w:rPr>
  </w:style>
  <w:style w:type="character" w:customStyle="1" w:styleId="CommentTextChar">
    <w:name w:val="Comment Text Char"/>
    <w:basedOn w:val="DefaultParagraphFont"/>
    <w:link w:val="CommentText"/>
    <w:rsid w:val="00641A88"/>
    <w:rPr>
      <w:rFonts w:ascii="Arial" w:hAnsi="Arial"/>
      <w:lang w:eastAsia="en-US"/>
    </w:rPr>
  </w:style>
  <w:style w:type="paragraph" w:styleId="CommentSubject">
    <w:name w:val="annotation subject"/>
    <w:basedOn w:val="CommentText"/>
    <w:next w:val="CommentText"/>
    <w:link w:val="CommentSubjectChar"/>
    <w:rsid w:val="00641A88"/>
    <w:rPr>
      <w:b/>
      <w:bCs/>
    </w:rPr>
  </w:style>
  <w:style w:type="character" w:customStyle="1" w:styleId="CommentSubjectChar">
    <w:name w:val="Comment Subject Char"/>
    <w:basedOn w:val="CommentTextChar"/>
    <w:link w:val="CommentSubject"/>
    <w:rsid w:val="00641A88"/>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79B"/>
    <w:rPr>
      <w:rFonts w:ascii="Arial" w:hAnsi="Arial"/>
      <w:sz w:val="22"/>
      <w:szCs w:val="24"/>
      <w:lang w:eastAsia="en-US"/>
    </w:rPr>
  </w:style>
  <w:style w:type="paragraph" w:styleId="Heading1">
    <w:name w:val="heading 1"/>
    <w:basedOn w:val="Normal"/>
    <w:next w:val="Normal"/>
    <w:qFormat/>
    <w:rsid w:val="00916A15"/>
    <w:pPr>
      <w:keepNext/>
      <w:spacing w:before="100" w:beforeAutospacing="1" w:after="100" w:afterAutospacing="1"/>
      <w:outlineLvl w:val="0"/>
    </w:pPr>
    <w:rPr>
      <w:b/>
      <w:bCs/>
      <w:kern w:val="32"/>
      <w:sz w:val="32"/>
      <w:szCs w:val="32"/>
    </w:rPr>
  </w:style>
  <w:style w:type="paragraph" w:styleId="Heading2">
    <w:name w:val="heading 2"/>
    <w:basedOn w:val="Normal"/>
    <w:next w:val="Normal"/>
    <w:qFormat/>
    <w:rsid w:val="00916A15"/>
    <w:pPr>
      <w:keepNext/>
      <w:spacing w:before="100" w:beforeAutospacing="1" w:after="100" w:afterAutospacing="1"/>
      <w:outlineLvl w:val="1"/>
    </w:pPr>
    <w:rPr>
      <w:b/>
      <w:bCs/>
      <w:iCs/>
      <w:sz w:val="28"/>
      <w:szCs w:val="28"/>
    </w:rPr>
  </w:style>
  <w:style w:type="paragraph" w:styleId="Heading3">
    <w:name w:val="heading 3"/>
    <w:basedOn w:val="Normal"/>
    <w:next w:val="Normal"/>
    <w:qFormat/>
    <w:rsid w:val="00916A15"/>
    <w:pPr>
      <w:keepNext/>
      <w:spacing w:before="100" w:beforeAutospacing="1" w:after="100" w:afterAutospacing="1"/>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sid w:val="00D5679B"/>
    <w:rPr>
      <w:color w:val="0000FF"/>
      <w:u w:val="single"/>
    </w:rPr>
  </w:style>
  <w:style w:type="paragraph" w:styleId="BodyText">
    <w:name w:val="Body Text"/>
    <w:basedOn w:val="Normal"/>
    <w:rsid w:val="00D5679B"/>
    <w:pPr>
      <w:spacing w:after="120"/>
    </w:pPr>
  </w:style>
  <w:style w:type="paragraph" w:styleId="BodyText3">
    <w:name w:val="Body Text 3"/>
    <w:basedOn w:val="Normal"/>
    <w:rsid w:val="008F70B1"/>
    <w:pPr>
      <w:spacing w:after="120"/>
    </w:pPr>
    <w:rPr>
      <w:sz w:val="16"/>
      <w:szCs w:val="16"/>
    </w:rPr>
  </w:style>
  <w:style w:type="paragraph" w:styleId="BalloonText">
    <w:name w:val="Balloon Text"/>
    <w:basedOn w:val="Normal"/>
    <w:semiHidden/>
    <w:rsid w:val="00764335"/>
    <w:rPr>
      <w:rFonts w:ascii="Tahoma" w:hAnsi="Tahoma" w:cs="Tahoma"/>
      <w:sz w:val="16"/>
      <w:szCs w:val="16"/>
    </w:rPr>
  </w:style>
  <w:style w:type="character" w:customStyle="1" w:styleId="FooterChar">
    <w:name w:val="Footer Char"/>
    <w:basedOn w:val="DefaultParagraphFont"/>
    <w:link w:val="Footer"/>
    <w:rsid w:val="008615B0"/>
    <w:rPr>
      <w:rFonts w:ascii="Arial" w:hAnsi="Arial"/>
      <w:sz w:val="22"/>
      <w:szCs w:val="24"/>
      <w:lang w:eastAsia="en-US"/>
    </w:rPr>
  </w:style>
  <w:style w:type="paragraph" w:styleId="FootnoteText">
    <w:name w:val="footnote text"/>
    <w:basedOn w:val="Normal"/>
    <w:link w:val="FootnoteTextChar"/>
    <w:rsid w:val="00CA7A88"/>
    <w:rPr>
      <w:sz w:val="20"/>
      <w:szCs w:val="20"/>
    </w:rPr>
  </w:style>
  <w:style w:type="character" w:customStyle="1" w:styleId="FootnoteTextChar">
    <w:name w:val="Footnote Text Char"/>
    <w:basedOn w:val="DefaultParagraphFont"/>
    <w:link w:val="FootnoteText"/>
    <w:rsid w:val="00CA7A88"/>
    <w:rPr>
      <w:rFonts w:ascii="Arial" w:hAnsi="Arial"/>
      <w:lang w:eastAsia="en-US"/>
    </w:rPr>
  </w:style>
  <w:style w:type="character" w:styleId="FootnoteReference">
    <w:name w:val="footnote reference"/>
    <w:basedOn w:val="DefaultParagraphFont"/>
    <w:rsid w:val="00CA7A88"/>
    <w:rPr>
      <w:vertAlign w:val="superscript"/>
    </w:rPr>
  </w:style>
  <w:style w:type="paragraph" w:styleId="ListParagraph">
    <w:name w:val="List Paragraph"/>
    <w:basedOn w:val="Normal"/>
    <w:uiPriority w:val="34"/>
    <w:qFormat/>
    <w:rsid w:val="006D6252"/>
    <w:pPr>
      <w:ind w:left="720"/>
      <w:contextualSpacing/>
    </w:pPr>
  </w:style>
  <w:style w:type="character" w:styleId="CommentReference">
    <w:name w:val="annotation reference"/>
    <w:basedOn w:val="DefaultParagraphFont"/>
    <w:rsid w:val="00641A88"/>
    <w:rPr>
      <w:sz w:val="16"/>
      <w:szCs w:val="16"/>
    </w:rPr>
  </w:style>
  <w:style w:type="paragraph" w:styleId="CommentText">
    <w:name w:val="annotation text"/>
    <w:basedOn w:val="Normal"/>
    <w:link w:val="CommentTextChar"/>
    <w:rsid w:val="00641A88"/>
    <w:rPr>
      <w:sz w:val="20"/>
      <w:szCs w:val="20"/>
    </w:rPr>
  </w:style>
  <w:style w:type="character" w:customStyle="1" w:styleId="CommentTextChar">
    <w:name w:val="Comment Text Char"/>
    <w:basedOn w:val="DefaultParagraphFont"/>
    <w:link w:val="CommentText"/>
    <w:rsid w:val="00641A88"/>
    <w:rPr>
      <w:rFonts w:ascii="Arial" w:hAnsi="Arial"/>
      <w:lang w:eastAsia="en-US"/>
    </w:rPr>
  </w:style>
  <w:style w:type="paragraph" w:styleId="CommentSubject">
    <w:name w:val="annotation subject"/>
    <w:basedOn w:val="CommentText"/>
    <w:next w:val="CommentText"/>
    <w:link w:val="CommentSubjectChar"/>
    <w:rsid w:val="00641A88"/>
    <w:rPr>
      <w:b/>
      <w:bCs/>
    </w:rPr>
  </w:style>
  <w:style w:type="character" w:customStyle="1" w:styleId="CommentSubjectChar">
    <w:name w:val="Comment Subject Char"/>
    <w:basedOn w:val="CommentTextChar"/>
    <w:link w:val="CommentSubject"/>
    <w:rsid w:val="00641A8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4804">
      <w:bodyDiv w:val="1"/>
      <w:marLeft w:val="0"/>
      <w:marRight w:val="0"/>
      <w:marTop w:val="0"/>
      <w:marBottom w:val="0"/>
      <w:divBdr>
        <w:top w:val="none" w:sz="0" w:space="0" w:color="auto"/>
        <w:left w:val="none" w:sz="0" w:space="0" w:color="auto"/>
        <w:bottom w:val="none" w:sz="0" w:space="0" w:color="auto"/>
        <w:right w:val="none" w:sz="0" w:space="0" w:color="auto"/>
      </w:divBdr>
    </w:div>
    <w:div w:id="30115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LookupField xmlns="78429f76-b589-47a6-ab77-27b33edff366"/>
    <DocumentRollupCategory xmlns="78429f76-b589-47a6-ab77-27b33edff366"/>
    <KeywordsLookupField xmlns="78429f76-b589-47a6-ab77-27b33edff366"/>
    <PublishingExpirationDate xmlns="http://schemas.microsoft.com/sharepoint/v3" xsi:nil="true"/>
    <PublishingStartDate xmlns="http://schemas.microsoft.com/sharepoint/v3" xsi:nil="true"/>
    <CorePublishingDocumentCategory xmlns="78429f76-b589-47a6-ab77-27b33edff366" xsi:nil="true"/>
    <IncludeInContentRollups xmlns="dda9be7b-c536-4da6-8b10-5a3db09c6add">false</IncludeInContentRollups>
    <IncludeInNotificationsAndUpdates xmlns="dda9be7b-c536-4da6-8b10-5a3db09c6add">true</IncludeInNotificationsAndUpdates>
    <CorePublishingComments xmlns="dda9be7b-c536-4da6-8b10-5a3db09c6add" xsi:nil="true"/>
    <CorePublishingDocumentContact xmlns="dda9be7b-c536-4da6-8b10-5a3db09c6add">
      <UserInfo>
        <DisplayName/>
        <AccountId xsi:nil="true"/>
        <AccountType/>
      </UserInfo>
    </CorePublishingDocumentContact>
    <IPSCategory xmlns="dda9be7b-c536-4da6-8b10-5a3db09c6add" xsi:nil="true"/>
    <CorePublishingFileReference xmlns="dda9be7b-c536-4da6-8b10-5a3db09c6add" xsi:nil="true"/>
    <IncludeInRSSFeeds xmlns="dda9be7b-c536-4da6-8b10-5a3db09c6add">false</IncludeInRSSFeeds>
    <CorePublishingDocumentChangeDescription xmlns="dda9be7b-c536-4da6-8b10-5a3db09c6add" xsi:nil="true"/>
    <code xmlns="d3c919c6-700d-4527-8815-9420a157a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73E951B786ABB41AB6C6488662F7890" ma:contentTypeVersion="18" ma:contentTypeDescription="Core Publishing Document, inherited from OOTB document." ma:contentTypeScope="" ma:versionID="1064b8b3113ede6c8b7bbda16349fee2">
  <xsd:schema xmlns:xsd="http://www.w3.org/2001/XMLSchema" xmlns:xs="http://www.w3.org/2001/XMLSchema" xmlns:p="http://schemas.microsoft.com/office/2006/metadata/properties" xmlns:ns1="http://schemas.microsoft.com/sharepoint/v3" xmlns:ns2="dda9be7b-c536-4da6-8b10-5a3db09c6add" xmlns:ns3="78429f76-b589-47a6-ab77-27b33edff366" xmlns:ns4="d3c919c6-700d-4527-8815-9420a157aedc" targetNamespace="http://schemas.microsoft.com/office/2006/metadata/properties" ma:root="true" ma:fieldsID="cf8be9f98f9de26df5ec28f41dfab9e5" ns1:_="" ns2:_="" ns3:_="" ns4:_="">
    <xsd:import namespace="http://schemas.microsoft.com/sharepoint/v3"/>
    <xsd:import namespace="dda9be7b-c536-4da6-8b10-5a3db09c6add"/>
    <xsd:import namespace="78429f76-b589-47a6-ab77-27b33edff366"/>
    <xsd:import namespace="d3c919c6-700d-4527-8815-9420a157aedc"/>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4: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9be7b-c536-4da6-8b10-5a3db09c6add"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SearchPeopleOnly="false" ma:SharePointGroup="0" ma:internalName="CorePublishing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xsd:simpleType>
        <xsd:restriction base="dms:Text">
          <xsd:maxLength value="255"/>
        </xsd:restriction>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29f76-b589-47a6-ab77-27b33edff366" elementFormDefault="qualified">
    <xsd:import namespace="http://schemas.microsoft.com/office/2006/documentManagement/types"/>
    <xsd:import namespace="http://schemas.microsoft.com/office/infopath/2007/PartnerControls"/>
    <xsd:element name="SubjectLookupField" ma:index="12" nillable="true" ma:displayName="Subject" ma:list="521b569d-3045-4fc0-9a4e-d249da8b00a6" ma:internalName="Subject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2fe6ee-9739-4db6-9f74-d3823f095263" ma:internalName="KeywordsLookupField" ma:web="78429f76-b589-47a6-ab77-27b33edff366">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19174f98-dbf2-4f30-a2e0-feaeab3e7b8d}" ma:internalName="CorePublishingDocumentCategory" ma:showField="Title" ma:web="78429f76-b589-47a6-ab77-27b33edff366">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fc3b0944-0543-4c2a-b365-5d8e98c580eb}" ma:internalName="DocumentRollupCategory" ma:showField="Title" ma:web="78429f76-b589-47a6-ab77-27b33edff3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c919c6-700d-4527-8815-9420a157aedc" elementFormDefault="qualified">
    <xsd:import namespace="http://schemas.microsoft.com/office/2006/documentManagement/types"/>
    <xsd:import namespace="http://schemas.microsoft.com/office/infopath/2007/PartnerControls"/>
    <xsd:element name="code" ma:index="22" nillable="true" ma:displayName="code" ma:internalNam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45DDD-60B6-4F4A-AB50-C153CC15370E}"/>
</file>

<file path=customXml/itemProps2.xml><?xml version="1.0" encoding="utf-8"?>
<ds:datastoreItem xmlns:ds="http://schemas.openxmlformats.org/officeDocument/2006/customXml" ds:itemID="{80DE73F9-A9C8-4EC3-A329-29B0A8CC19D4}"/>
</file>

<file path=customXml/itemProps3.xml><?xml version="1.0" encoding="utf-8"?>
<ds:datastoreItem xmlns:ds="http://schemas.openxmlformats.org/officeDocument/2006/customXml" ds:itemID="{E332B339-2C46-4618-A890-1FFCB6CC649B}"/>
</file>

<file path=customXml/itemProps4.xml><?xml version="1.0" encoding="utf-8"?>
<ds:datastoreItem xmlns:ds="http://schemas.openxmlformats.org/officeDocument/2006/customXml" ds:itemID="{8C689FA5-943F-498F-8718-2839D2B6EE7D}"/>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Customs House</vt:lpstr>
    </vt:vector>
  </TitlesOfParts>
  <Company>Australian Customs and Border Protection Service</Company>
  <LinksUpToDate>false</LinksUpToDate>
  <CharactersWithSpaces>3290</CharactersWithSpaces>
  <SharedDoc>false</SharedDoc>
  <HLinks>
    <vt:vector size="24" baseType="variant">
      <vt:variant>
        <vt:i4>4522007</vt:i4>
      </vt:variant>
      <vt:variant>
        <vt:i4>9</vt:i4>
      </vt:variant>
      <vt:variant>
        <vt:i4>0</vt:i4>
      </vt:variant>
      <vt:variant>
        <vt:i4>5</vt:i4>
      </vt:variant>
      <vt:variant>
        <vt:lpwstr>http://www.customs.gov.au/webdata/resources/notices/ACDN0654.pdf</vt:lpwstr>
      </vt:variant>
      <vt:variant>
        <vt:lpwstr/>
      </vt:variant>
      <vt:variant>
        <vt:i4>7864358</vt:i4>
      </vt:variant>
      <vt:variant>
        <vt:i4>6</vt:i4>
      </vt:variant>
      <vt:variant>
        <vt:i4>0</vt:i4>
      </vt:variant>
      <vt:variant>
        <vt:i4>5</vt:i4>
      </vt:variant>
      <vt:variant>
        <vt:lpwstr>http://www.customs.gov.au/</vt:lpwstr>
      </vt:variant>
      <vt:variant>
        <vt:lpwstr/>
      </vt:variant>
      <vt:variant>
        <vt:i4>7208992</vt:i4>
      </vt:variant>
      <vt:variant>
        <vt:i4>3</vt:i4>
      </vt:variant>
      <vt:variant>
        <vt:i4>0</vt:i4>
      </vt:variant>
      <vt:variant>
        <vt:i4>5</vt:i4>
      </vt:variant>
      <vt:variant>
        <vt:lpwstr>http://adpr.customs.gov.au/Customs/</vt:lpwstr>
      </vt:variant>
      <vt:variant>
        <vt:lpwstr/>
      </vt:variant>
      <vt:variant>
        <vt:i4>3932184</vt:i4>
      </vt:variant>
      <vt:variant>
        <vt:i4>0</vt:i4>
      </vt:variant>
      <vt:variant>
        <vt:i4>0</vt:i4>
      </vt:variant>
      <vt:variant>
        <vt:i4>5</vt:i4>
      </vt:variant>
      <vt:variant>
        <vt:lpwstr>mailto:tmops3@customs.gov.au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House</dc:title>
  <dc:creator>STONE  Andrea</dc:creator>
  <cp:lastModifiedBy>SOLIMAN  Debbie</cp:lastModifiedBy>
  <cp:revision>2</cp:revision>
  <cp:lastPrinted>2014-08-07T05:04:00Z</cp:lastPrinted>
  <dcterms:created xsi:type="dcterms:W3CDTF">2014-08-11T23:59:00Z</dcterms:created>
  <dcterms:modified xsi:type="dcterms:W3CDTF">2014-08-11T23:59:00Z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0x01010097F86F0C24D64525B252BB20BD9D45A700C73E951B786ABB41AB6C6488662F7890</vt:lpwstr>
  </property>
</Properties>
</file>