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0B7D4" w14:textId="77777777" w:rsidR="00515B70" w:rsidRDefault="00515B70" w:rsidP="005A3DC6">
      <w:pPr>
        <w:rPr>
          <w:snapToGrid w:val="0"/>
        </w:rPr>
      </w:pPr>
    </w:p>
    <w:p w14:paraId="06ED7E2F" w14:textId="4D63534D" w:rsidR="009E1FAF" w:rsidRPr="005A3DC6" w:rsidRDefault="007860CB" w:rsidP="005A3DC6">
      <w:pPr>
        <w:pStyle w:val="Title"/>
        <w:jc w:val="center"/>
        <w:rPr>
          <w:rFonts w:cs="Arial"/>
          <w:b/>
          <w:snapToGrid w:val="0"/>
          <w:sz w:val="32"/>
          <w:szCs w:val="32"/>
        </w:rPr>
      </w:pPr>
      <w:r w:rsidRPr="005A3DC6">
        <w:rPr>
          <w:rFonts w:ascii="Arial" w:hAnsi="Arial" w:cs="Arial"/>
          <w:b/>
          <w:snapToGrid w:val="0"/>
          <w:sz w:val="32"/>
          <w:szCs w:val="32"/>
        </w:rPr>
        <w:t>ANTI-CIRCUMVENTION INQUIRY</w:t>
      </w:r>
      <w:r w:rsidR="00EC271F" w:rsidRPr="005A3DC6">
        <w:rPr>
          <w:rFonts w:ascii="Arial" w:hAnsi="Arial" w:cs="Arial"/>
          <w:b/>
          <w:snapToGrid w:val="0"/>
          <w:sz w:val="32"/>
          <w:szCs w:val="32"/>
        </w:rPr>
        <w:t xml:space="preserve"> 447</w:t>
      </w:r>
    </w:p>
    <w:p w14:paraId="0B85D54F" w14:textId="77777777" w:rsidR="007E732E" w:rsidRDefault="007E732E" w:rsidP="005A3DC6">
      <w:pPr>
        <w:pStyle w:val="Title"/>
        <w:jc w:val="center"/>
        <w:rPr>
          <w:rFonts w:cs="Arial"/>
          <w:snapToGrid w:val="0"/>
          <w:sz w:val="32"/>
          <w:szCs w:val="32"/>
        </w:rPr>
      </w:pPr>
    </w:p>
    <w:p w14:paraId="5BBFF842" w14:textId="77777777" w:rsidR="00F02B66" w:rsidRPr="005A3DC6" w:rsidRDefault="00F02B66" w:rsidP="005A3DC6">
      <w:pPr>
        <w:pStyle w:val="Title"/>
        <w:jc w:val="center"/>
        <w:rPr>
          <w:rFonts w:ascii="Arial" w:hAnsi="Arial" w:cs="Arial"/>
          <w:b/>
          <w:bCs/>
          <w:snapToGrid w:val="0"/>
          <w:sz w:val="32"/>
          <w:szCs w:val="32"/>
        </w:rPr>
      </w:pPr>
      <w:r w:rsidRPr="005A3DC6">
        <w:rPr>
          <w:rFonts w:ascii="Arial" w:hAnsi="Arial" w:cs="Arial"/>
          <w:snapToGrid w:val="0"/>
          <w:sz w:val="32"/>
          <w:szCs w:val="32"/>
        </w:rPr>
        <w:t>EXPORTS THROUGH ONE OR MORE THIRD COUNTRIES</w:t>
      </w:r>
    </w:p>
    <w:p w14:paraId="70210BA0" w14:textId="77777777" w:rsidR="007E732E" w:rsidRDefault="007E732E" w:rsidP="005A3DC6">
      <w:pPr>
        <w:pStyle w:val="Title"/>
        <w:jc w:val="center"/>
        <w:rPr>
          <w:rFonts w:cs="Arial"/>
          <w:snapToGrid w:val="0"/>
          <w:sz w:val="32"/>
          <w:szCs w:val="32"/>
        </w:rPr>
      </w:pPr>
    </w:p>
    <w:p w14:paraId="27986B8D" w14:textId="3EC7E8D8" w:rsidR="00515B70" w:rsidRPr="005A3DC6" w:rsidRDefault="00460550" w:rsidP="005A3DC6">
      <w:pPr>
        <w:pStyle w:val="Title"/>
        <w:jc w:val="center"/>
        <w:rPr>
          <w:rFonts w:cs="Arial"/>
          <w:snapToGrid w:val="0"/>
          <w:sz w:val="32"/>
          <w:szCs w:val="32"/>
        </w:rPr>
      </w:pPr>
      <w:r w:rsidRPr="005A3DC6">
        <w:rPr>
          <w:rFonts w:ascii="Arial" w:hAnsi="Arial" w:cs="Arial"/>
          <w:snapToGrid w:val="0"/>
          <w:sz w:val="32"/>
          <w:szCs w:val="32"/>
        </w:rPr>
        <w:t xml:space="preserve">Exporter </w:t>
      </w:r>
      <w:r w:rsidR="00515B70" w:rsidRPr="005A3DC6">
        <w:rPr>
          <w:rFonts w:ascii="Arial" w:hAnsi="Arial" w:cs="Arial"/>
          <w:snapToGrid w:val="0"/>
          <w:sz w:val="32"/>
          <w:szCs w:val="32"/>
        </w:rPr>
        <w:t>Questionnaire</w:t>
      </w:r>
    </w:p>
    <w:p w14:paraId="1D62D485" w14:textId="77777777" w:rsidR="00515B70" w:rsidRPr="00635E00" w:rsidRDefault="00515B70" w:rsidP="005A3DC6">
      <w:pPr>
        <w:rPr>
          <w:snapToGrid w:val="0"/>
        </w:rPr>
      </w:pPr>
    </w:p>
    <w:p w14:paraId="5355AA12" w14:textId="77777777" w:rsidR="00CE2E09" w:rsidRPr="005A3DC6" w:rsidRDefault="00CE2E09" w:rsidP="005A3DC6">
      <w:pPr>
        <w:rPr>
          <w:snapToGrid w:val="0"/>
        </w:rPr>
      </w:pPr>
      <w:r w:rsidRPr="005A3DC6">
        <w:rPr>
          <w:b/>
          <w:snapToGrid w:val="0"/>
        </w:rPr>
        <w:t xml:space="preserve">Product: </w:t>
      </w:r>
      <w:r w:rsidRPr="005A3DC6">
        <w:rPr>
          <w:b/>
          <w:snapToGrid w:val="0"/>
        </w:rPr>
        <w:tab/>
      </w:r>
      <w:r w:rsidRPr="005A3DC6">
        <w:rPr>
          <w:b/>
          <w:snapToGrid w:val="0"/>
        </w:rPr>
        <w:tab/>
      </w:r>
      <w:r w:rsidRPr="005A3DC6">
        <w:rPr>
          <w:b/>
        </w:rPr>
        <w:tab/>
      </w:r>
      <w:r w:rsidRPr="005A3DC6">
        <w:rPr>
          <w:b/>
        </w:rPr>
        <w:tab/>
      </w:r>
      <w:r w:rsidRPr="005A3DC6">
        <w:rPr>
          <w:b/>
          <w:snapToGrid w:val="0"/>
        </w:rPr>
        <w:t>ALUMINIUM EXTRUSIONS</w:t>
      </w:r>
      <w:r w:rsidRPr="005A3DC6">
        <w:rPr>
          <w:snapToGrid w:val="0"/>
        </w:rPr>
        <w:t xml:space="preserve"> </w:t>
      </w:r>
      <w:r w:rsidRPr="005A3DC6">
        <w:rPr>
          <w:snapToGrid w:val="0"/>
        </w:rPr>
        <w:fldChar w:fldCharType="begin"/>
      </w:r>
      <w:r w:rsidRPr="005A3DC6">
        <w:rPr>
          <w:snapToGrid w:val="0"/>
        </w:rPr>
        <w:instrText xml:space="preserve"> ASK product "insert abbreviated product name eg certain steel bolts"\o  \* MERGEFORMAT </w:instrText>
      </w:r>
      <w:r w:rsidRPr="005A3DC6">
        <w:rPr>
          <w:snapToGrid w:val="0"/>
        </w:rPr>
        <w:fldChar w:fldCharType="separate"/>
      </w:r>
      <w:bookmarkStart w:id="0" w:name="product"/>
      <w:r w:rsidRPr="005A3DC6">
        <w:rPr>
          <w:snapToGrid w:val="0"/>
        </w:rPr>
        <w:t>tomatoes</w:t>
      </w:r>
      <w:bookmarkEnd w:id="0"/>
      <w:r w:rsidRPr="005A3DC6">
        <w:rPr>
          <w:snapToGrid w:val="0"/>
        </w:rPr>
        <w:fldChar w:fldCharType="end"/>
      </w:r>
    </w:p>
    <w:p w14:paraId="186A458A" w14:textId="77777777" w:rsidR="00CE2E09" w:rsidRPr="005A3DC6" w:rsidRDefault="00CE2E09" w:rsidP="005A3DC6">
      <w:pPr>
        <w:rPr>
          <w:snapToGrid w:val="0"/>
        </w:rPr>
      </w:pPr>
    </w:p>
    <w:p w14:paraId="3FFA802C" w14:textId="24292543" w:rsidR="00CE2E09" w:rsidRPr="005A3DC6" w:rsidRDefault="00CE2E09" w:rsidP="005A3DC6">
      <w:pPr>
        <w:rPr>
          <w:snapToGrid w:val="0"/>
        </w:rPr>
      </w:pPr>
      <w:r w:rsidRPr="005A3DC6">
        <w:rPr>
          <w:b/>
          <w:snapToGrid w:val="0"/>
        </w:rPr>
        <w:t>From:</w:t>
      </w:r>
      <w:r w:rsidRPr="005A3DC6">
        <w:rPr>
          <w:snapToGrid w:val="0"/>
        </w:rPr>
        <w:t xml:space="preserve"> </w:t>
      </w:r>
      <w:r w:rsidRPr="005A3DC6">
        <w:rPr>
          <w:snapToGrid w:val="0"/>
        </w:rPr>
        <w:tab/>
      </w:r>
      <w:r w:rsidRPr="005A3DC6">
        <w:rPr>
          <w:snapToGrid w:val="0"/>
        </w:rPr>
        <w:tab/>
      </w:r>
      <w:r w:rsidRPr="005A3DC6">
        <w:rPr>
          <w:snapToGrid w:val="0"/>
        </w:rPr>
        <w:tab/>
      </w:r>
      <w:r w:rsidRPr="005A3DC6">
        <w:rPr>
          <w:snapToGrid w:val="0"/>
        </w:rPr>
        <w:tab/>
        <w:t>THE PEOPLE’S REPUBLIC OF CHINA</w:t>
      </w:r>
    </w:p>
    <w:p w14:paraId="0813E4F1" w14:textId="77777777" w:rsidR="00CE2E09" w:rsidRPr="00AE59C5" w:rsidRDefault="00CE2E09" w:rsidP="005A3DC6">
      <w:pPr>
        <w:rPr>
          <w:snapToGrid w:val="0"/>
        </w:rPr>
      </w:pPr>
    </w:p>
    <w:p w14:paraId="5E0960B7" w14:textId="1178B217" w:rsidR="004E5DDE" w:rsidRPr="005A3DC6" w:rsidRDefault="00CE2E09" w:rsidP="005A3DC6">
      <w:pPr>
        <w:rPr>
          <w:snapToGrid w:val="0"/>
        </w:rPr>
      </w:pPr>
      <w:r w:rsidRPr="005A3DC6">
        <w:rPr>
          <w:snapToGrid w:val="0"/>
        </w:rPr>
        <w:t xml:space="preserve">Period of Inquiry: </w:t>
      </w:r>
      <w:r w:rsidRPr="005A3DC6">
        <w:rPr>
          <w:snapToGrid w:val="0"/>
        </w:rPr>
        <w:tab/>
      </w:r>
      <w:r w:rsidRPr="005A3DC6">
        <w:rPr>
          <w:snapToGrid w:val="0"/>
        </w:rPr>
        <w:tab/>
      </w:r>
      <w:r w:rsidRPr="005A3DC6">
        <w:rPr>
          <w:snapToGrid w:val="0"/>
        </w:rPr>
        <w:tab/>
      </w:r>
      <w:r w:rsidR="004E5DDE" w:rsidRPr="005A3DC6">
        <w:rPr>
          <w:snapToGrid w:val="0"/>
        </w:rPr>
        <w:t>From 1 January 2015</w:t>
      </w:r>
    </w:p>
    <w:p w14:paraId="5B240D59" w14:textId="409CB779" w:rsidR="00CE2E09" w:rsidRPr="00AE59C5" w:rsidRDefault="004E5DDE" w:rsidP="005A3DC6">
      <w:pPr>
        <w:rPr>
          <w:snapToGrid w:val="0"/>
        </w:rPr>
      </w:pPr>
      <w:r w:rsidRPr="005A3DC6" w:rsidDel="004E5DDE">
        <w:rPr>
          <w:snapToGrid w:val="0"/>
        </w:rPr>
        <w:t xml:space="preserve"> </w:t>
      </w:r>
      <w:r w:rsidR="00CE2E09" w:rsidRPr="005A3DC6">
        <w:rPr>
          <w:snapToGrid w:val="0"/>
        </w:rPr>
        <w:fldChar w:fldCharType="begin"/>
      </w:r>
      <w:r w:rsidR="00CE2E09" w:rsidRPr="005A3DC6">
        <w:rPr>
          <w:snapToGrid w:val="0"/>
        </w:rPr>
        <w:instrText xml:space="preserve"> ASK poistart "Insert period of investigation start date"\o  \* MERGEFORMAT </w:instrText>
      </w:r>
      <w:r w:rsidR="00CE2E09" w:rsidRPr="005A3DC6">
        <w:rPr>
          <w:snapToGrid w:val="0"/>
        </w:rPr>
        <w:fldChar w:fldCharType="separate"/>
      </w:r>
      <w:bookmarkStart w:id="1" w:name="poistart"/>
      <w:r w:rsidR="00CE2E09" w:rsidRPr="005A3DC6">
        <w:rPr>
          <w:snapToGrid w:val="0"/>
        </w:rPr>
        <w:t>1-November-99</w:t>
      </w:r>
      <w:bookmarkEnd w:id="1"/>
      <w:r w:rsidR="00CE2E09" w:rsidRPr="005A3DC6">
        <w:rPr>
          <w:snapToGrid w:val="0"/>
        </w:rPr>
        <w:fldChar w:fldCharType="end"/>
      </w:r>
    </w:p>
    <w:p w14:paraId="1120E9EC" w14:textId="585D5139" w:rsidR="00CE2E09" w:rsidRPr="005A3DC6" w:rsidRDefault="00CE2E09" w:rsidP="005A3DC6">
      <w:pPr>
        <w:rPr>
          <w:snapToGrid w:val="0"/>
        </w:rPr>
      </w:pPr>
      <w:r w:rsidRPr="005A3DC6">
        <w:rPr>
          <w:b/>
          <w:snapToGrid w:val="0"/>
          <w:u w:val="single"/>
        </w:rPr>
        <w:t>Response due by</w:t>
      </w:r>
      <w:r w:rsidRPr="005A3DC6">
        <w:rPr>
          <w:b/>
          <w:snapToGrid w:val="0"/>
        </w:rPr>
        <w:t>:</w:t>
      </w:r>
      <w:r w:rsidRPr="005A3DC6">
        <w:rPr>
          <w:snapToGrid w:val="0"/>
        </w:rPr>
        <w:t xml:space="preserve"> </w:t>
      </w:r>
      <w:r w:rsidR="00BA0247" w:rsidRPr="005A3DC6">
        <w:rPr>
          <w:snapToGrid w:val="0"/>
        </w:rPr>
        <w:tab/>
      </w:r>
      <w:r w:rsidR="00BA0247" w:rsidRPr="005A3DC6">
        <w:rPr>
          <w:snapToGrid w:val="0"/>
        </w:rPr>
        <w:tab/>
      </w:r>
      <w:r w:rsidR="00BA0247" w:rsidRPr="005A3DC6">
        <w:rPr>
          <w:snapToGrid w:val="0"/>
        </w:rPr>
        <w:tab/>
      </w:r>
      <w:r w:rsidR="00865A3B">
        <w:rPr>
          <w:b/>
          <w:snapToGrid w:val="0"/>
          <w:u w:val="single"/>
        </w:rPr>
        <w:t>30</w:t>
      </w:r>
      <w:r w:rsidR="00BA0247" w:rsidRPr="005A3DC6">
        <w:rPr>
          <w:b/>
          <w:snapToGrid w:val="0"/>
          <w:u w:val="single"/>
        </w:rPr>
        <w:t xml:space="preserve"> November 2017</w:t>
      </w:r>
      <w:r w:rsidRPr="005A3DC6">
        <w:rPr>
          <w:snapToGrid w:val="0"/>
        </w:rPr>
        <w:fldChar w:fldCharType="begin"/>
      </w:r>
      <w:r w:rsidRPr="005A3DC6">
        <w:rPr>
          <w:snapToGrid w:val="0"/>
        </w:rPr>
        <w:instrText xml:space="preserve"> ASK responsedue "Insert due date for response to questionnaire"\o  \* MERGEFORMAT </w:instrText>
      </w:r>
      <w:r w:rsidRPr="005A3DC6">
        <w:rPr>
          <w:snapToGrid w:val="0"/>
        </w:rPr>
        <w:fldChar w:fldCharType="separate"/>
      </w:r>
      <w:bookmarkStart w:id="2" w:name="responsedue"/>
      <w:r w:rsidRPr="005A3DC6">
        <w:rPr>
          <w:snapToGrid w:val="0"/>
        </w:rPr>
        <w:t>7-November-99</w:t>
      </w:r>
      <w:bookmarkEnd w:id="2"/>
      <w:r w:rsidRPr="005A3DC6">
        <w:rPr>
          <w:snapToGrid w:val="0"/>
        </w:rPr>
        <w:fldChar w:fldCharType="end"/>
      </w:r>
    </w:p>
    <w:p w14:paraId="36BACD5D" w14:textId="77777777" w:rsidR="00CE2E09" w:rsidRPr="00AE59C5" w:rsidRDefault="00CE2E09" w:rsidP="005A3DC6">
      <w:pPr>
        <w:rPr>
          <w:snapToGrid w:val="0"/>
        </w:rPr>
      </w:pPr>
    </w:p>
    <w:p w14:paraId="37653F54" w14:textId="77777777" w:rsidR="00CE2E09" w:rsidRPr="005A3DC6" w:rsidRDefault="00CE2E09" w:rsidP="005A3DC6">
      <w:pPr>
        <w:rPr>
          <w:snapToGrid w:val="0"/>
        </w:rPr>
      </w:pPr>
      <w:r w:rsidRPr="005A3DC6">
        <w:rPr>
          <w:b/>
          <w:snapToGrid w:val="0"/>
        </w:rPr>
        <w:t>Inquiry case manager</w:t>
      </w:r>
      <w:r w:rsidRPr="005A3DC6">
        <w:rPr>
          <w:snapToGrid w:val="0"/>
        </w:rPr>
        <w:t xml:space="preserve">: </w:t>
      </w:r>
      <w:r w:rsidRPr="005A3DC6">
        <w:rPr>
          <w:snapToGrid w:val="0"/>
        </w:rPr>
        <w:fldChar w:fldCharType="begin"/>
      </w:r>
      <w:r w:rsidRPr="005A3DC6">
        <w:rPr>
          <w:snapToGrid w:val="0"/>
        </w:rPr>
        <w:instrText xml:space="preserve"> ASK oic "Insert name of case officer" \o  \* MERGEFORMAT </w:instrText>
      </w:r>
      <w:r w:rsidRPr="005A3DC6">
        <w:rPr>
          <w:snapToGrid w:val="0"/>
        </w:rPr>
        <w:fldChar w:fldCharType="separate"/>
      </w:r>
      <w:bookmarkStart w:id="3" w:name="oic"/>
      <w:r w:rsidRPr="005A3DC6">
        <w:rPr>
          <w:snapToGrid w:val="0"/>
        </w:rPr>
        <w:t>Lilly Tacksharp</w:t>
      </w:r>
      <w:bookmarkEnd w:id="3"/>
      <w:r w:rsidRPr="005A3DC6">
        <w:rPr>
          <w:snapToGrid w:val="0"/>
        </w:rPr>
        <w:fldChar w:fldCharType="end"/>
      </w:r>
      <w:r w:rsidRPr="005A3DC6">
        <w:rPr>
          <w:snapToGrid w:val="0"/>
        </w:rPr>
        <w:tab/>
      </w:r>
      <w:r w:rsidRPr="005A3DC6">
        <w:rPr>
          <w:snapToGrid w:val="0"/>
        </w:rPr>
        <w:tab/>
        <w:t>Jukka Mäntynen</w:t>
      </w:r>
    </w:p>
    <w:p w14:paraId="423B4B7D" w14:textId="77777777" w:rsidR="00CE2E09" w:rsidRPr="005A3DC6" w:rsidRDefault="00CE2E09" w:rsidP="005A3DC6">
      <w:pPr>
        <w:rPr>
          <w:snapToGrid w:val="0"/>
        </w:rPr>
      </w:pPr>
    </w:p>
    <w:p w14:paraId="77CBC94E" w14:textId="77777777" w:rsidR="00CE2E09" w:rsidRPr="005A3DC6" w:rsidRDefault="00CE2E09" w:rsidP="005A3DC6">
      <w:pPr>
        <w:rPr>
          <w:snapToGrid w:val="0"/>
        </w:rPr>
      </w:pPr>
      <w:r w:rsidRPr="005A3DC6">
        <w:rPr>
          <w:b/>
          <w:snapToGrid w:val="0"/>
        </w:rPr>
        <w:t>Phone:</w:t>
      </w:r>
      <w:r w:rsidRPr="005A3DC6">
        <w:rPr>
          <w:snapToGrid w:val="0"/>
        </w:rPr>
        <w:t xml:space="preserve"> </w:t>
      </w:r>
      <w:r w:rsidRPr="005A3DC6">
        <w:rPr>
          <w:snapToGrid w:val="0"/>
        </w:rPr>
        <w:tab/>
      </w:r>
      <w:r w:rsidRPr="005A3DC6">
        <w:rPr>
          <w:snapToGrid w:val="0"/>
        </w:rPr>
        <w:tab/>
      </w:r>
      <w:r w:rsidRPr="005A3DC6">
        <w:rPr>
          <w:snapToGrid w:val="0"/>
        </w:rPr>
        <w:tab/>
      </w:r>
      <w:r w:rsidRPr="005A3DC6">
        <w:rPr>
          <w:snapToGrid w:val="0"/>
        </w:rPr>
        <w:tab/>
        <w:t>+61 3 8539 2428</w:t>
      </w:r>
    </w:p>
    <w:p w14:paraId="5FF6BFCD" w14:textId="77777777" w:rsidR="00CE2E09" w:rsidRPr="005A3DC6" w:rsidRDefault="00CE2E09" w:rsidP="005A3DC6">
      <w:pPr>
        <w:rPr>
          <w:snapToGrid w:val="0"/>
        </w:rPr>
      </w:pPr>
    </w:p>
    <w:p w14:paraId="18290F17" w14:textId="77777777" w:rsidR="00CE2E09" w:rsidRPr="005A3DC6" w:rsidRDefault="00CE2E09" w:rsidP="005A3DC6">
      <w:pPr>
        <w:rPr>
          <w:snapToGrid w:val="0"/>
        </w:rPr>
      </w:pPr>
      <w:r w:rsidRPr="005A3DC6">
        <w:rPr>
          <w:b/>
          <w:snapToGrid w:val="0"/>
        </w:rPr>
        <w:t>Fax:</w:t>
      </w:r>
      <w:r w:rsidRPr="005A3DC6">
        <w:rPr>
          <w:snapToGrid w:val="0"/>
        </w:rPr>
        <w:t xml:space="preserve"> </w:t>
      </w:r>
      <w:r w:rsidRPr="005A3DC6">
        <w:rPr>
          <w:snapToGrid w:val="0"/>
        </w:rPr>
        <w:tab/>
      </w:r>
      <w:r w:rsidRPr="005A3DC6">
        <w:rPr>
          <w:snapToGrid w:val="0"/>
        </w:rPr>
        <w:tab/>
      </w:r>
      <w:r w:rsidRPr="005A3DC6">
        <w:rPr>
          <w:snapToGrid w:val="0"/>
        </w:rPr>
        <w:tab/>
      </w:r>
      <w:r w:rsidRPr="005A3DC6">
        <w:rPr>
          <w:snapToGrid w:val="0"/>
        </w:rPr>
        <w:tab/>
      </w:r>
      <w:r w:rsidRPr="005A3DC6">
        <w:rPr>
          <w:snapToGrid w:val="0"/>
        </w:rPr>
        <w:tab/>
        <w:t>+61 3 8539 2499</w:t>
      </w:r>
    </w:p>
    <w:p w14:paraId="7A34A33E" w14:textId="77777777" w:rsidR="00CE2E09" w:rsidRPr="005A3DC6" w:rsidRDefault="00CE2E09" w:rsidP="005A3DC6">
      <w:pPr>
        <w:rPr>
          <w:snapToGrid w:val="0"/>
        </w:rPr>
      </w:pPr>
    </w:p>
    <w:p w14:paraId="50678313" w14:textId="77777777" w:rsidR="00CE2E09" w:rsidRPr="005A3DC6" w:rsidRDefault="00CE2E09" w:rsidP="005A3DC6">
      <w:pPr>
        <w:rPr>
          <w:snapToGrid w:val="0"/>
        </w:rPr>
      </w:pPr>
      <w:r w:rsidRPr="005A3DC6">
        <w:rPr>
          <w:b/>
          <w:snapToGrid w:val="0"/>
        </w:rPr>
        <w:t>E-mail</w:t>
      </w:r>
      <w:r w:rsidRPr="005A3DC6">
        <w:rPr>
          <w:snapToGrid w:val="0"/>
        </w:rPr>
        <w:t xml:space="preserve">: </w:t>
      </w:r>
      <w:r w:rsidRPr="005A3DC6">
        <w:rPr>
          <w:snapToGrid w:val="0"/>
        </w:rPr>
        <w:fldChar w:fldCharType="begin"/>
      </w:r>
      <w:r w:rsidRPr="005A3DC6">
        <w:rPr>
          <w:snapToGrid w:val="0"/>
        </w:rPr>
        <w:instrText xml:space="preserve"> ASK email "Insert case officer's email address" \* MERGEFORMAT </w:instrText>
      </w:r>
      <w:r w:rsidRPr="005A3DC6">
        <w:rPr>
          <w:snapToGrid w:val="0"/>
        </w:rPr>
        <w:fldChar w:fldCharType="separate"/>
      </w:r>
      <w:bookmarkStart w:id="4" w:name="email"/>
      <w:r w:rsidRPr="005A3DC6">
        <w:rPr>
          <w:snapToGrid w:val="0"/>
        </w:rPr>
        <w:t>lilly.tacksharp@customs.gov.au</w:t>
      </w:r>
      <w:bookmarkEnd w:id="4"/>
      <w:r w:rsidRPr="005A3DC6">
        <w:rPr>
          <w:snapToGrid w:val="0"/>
        </w:rPr>
        <w:fldChar w:fldCharType="end"/>
      </w:r>
      <w:r w:rsidRPr="005A3DC6">
        <w:rPr>
          <w:snapToGrid w:val="0"/>
        </w:rPr>
        <w:t xml:space="preserve"> </w:t>
      </w:r>
      <w:r w:rsidRPr="005A3DC6">
        <w:rPr>
          <w:snapToGrid w:val="0"/>
        </w:rPr>
        <w:tab/>
      </w:r>
      <w:r w:rsidRPr="005A3DC6">
        <w:rPr>
          <w:snapToGrid w:val="0"/>
        </w:rPr>
        <w:tab/>
      </w:r>
      <w:r w:rsidRPr="005A3DC6">
        <w:rPr>
          <w:snapToGrid w:val="0"/>
        </w:rPr>
        <w:tab/>
      </w:r>
      <w:r w:rsidRPr="005A3DC6">
        <w:rPr>
          <w:snapToGrid w:val="0"/>
        </w:rPr>
        <w:tab/>
        <w:t>operations2@adcommission.gov.au</w:t>
      </w:r>
    </w:p>
    <w:p w14:paraId="2E1C4BFE" w14:textId="77777777" w:rsidR="00CE2E09" w:rsidRPr="00AE59C5" w:rsidRDefault="00CE2E09" w:rsidP="005A3DC6">
      <w:pPr>
        <w:rPr>
          <w:snapToGrid w:val="0"/>
        </w:rPr>
      </w:pPr>
    </w:p>
    <w:tbl>
      <w:tblPr>
        <w:tblW w:w="0" w:type="auto"/>
        <w:tblLayout w:type="fixed"/>
        <w:tblLook w:val="0000" w:firstRow="0" w:lastRow="0" w:firstColumn="0" w:lastColumn="0" w:noHBand="0" w:noVBand="0"/>
      </w:tblPr>
      <w:tblGrid>
        <w:gridCol w:w="3544"/>
        <w:gridCol w:w="4536"/>
      </w:tblGrid>
      <w:tr w:rsidR="00CE2E09" w:rsidRPr="00635E00" w14:paraId="1E4406FA" w14:textId="77777777" w:rsidTr="00514190">
        <w:trPr>
          <w:trHeight w:val="2405"/>
        </w:trPr>
        <w:tc>
          <w:tcPr>
            <w:tcW w:w="3544" w:type="dxa"/>
          </w:tcPr>
          <w:p w14:paraId="0E9C0BD2" w14:textId="77777777" w:rsidR="00CE2E09" w:rsidRPr="005A3DC6" w:rsidRDefault="00CE2E09" w:rsidP="005A3DC6">
            <w:pPr>
              <w:rPr>
                <w:snapToGrid w:val="0"/>
              </w:rPr>
            </w:pPr>
            <w:r w:rsidRPr="005A3DC6">
              <w:rPr>
                <w:snapToGrid w:val="0"/>
              </w:rPr>
              <w:t xml:space="preserve">Anti-Dumping Commission website: </w:t>
            </w:r>
          </w:p>
          <w:p w14:paraId="137E21C7" w14:textId="77777777" w:rsidR="00CE2E09" w:rsidRPr="005A3DC6" w:rsidRDefault="00CE2E09" w:rsidP="005A3DC6">
            <w:pPr>
              <w:rPr>
                <w:snapToGrid w:val="0"/>
              </w:rPr>
            </w:pPr>
          </w:p>
          <w:p w14:paraId="68E28264" w14:textId="77777777" w:rsidR="00CE2E09" w:rsidRPr="005A3DC6" w:rsidRDefault="00CE2E09" w:rsidP="005A3DC6">
            <w:pPr>
              <w:rPr>
                <w:snapToGrid w:val="0"/>
              </w:rPr>
            </w:pPr>
            <w:r w:rsidRPr="005A3DC6">
              <w:rPr>
                <w:snapToGrid w:val="0"/>
              </w:rPr>
              <w:t>Return completed questionnaire to:</w:t>
            </w:r>
          </w:p>
        </w:tc>
        <w:tc>
          <w:tcPr>
            <w:tcW w:w="4536" w:type="dxa"/>
          </w:tcPr>
          <w:p w14:paraId="54B131E2" w14:textId="77777777" w:rsidR="00CE2E09" w:rsidRPr="005A3DC6" w:rsidRDefault="00CD3FF0" w:rsidP="005A3DC6">
            <w:pPr>
              <w:rPr>
                <w:rFonts w:cs="Arial"/>
                <w:snapToGrid w:val="0"/>
              </w:rPr>
            </w:pPr>
            <w:hyperlink r:id="rId8" w:history="1">
              <w:r w:rsidR="00CE2E09" w:rsidRPr="005A3DC6">
                <w:rPr>
                  <w:rStyle w:val="Hyperlink"/>
                  <w:rFonts w:cs="Arial"/>
                  <w:szCs w:val="24"/>
                </w:rPr>
                <w:t>www</w:t>
              </w:r>
              <w:bookmarkStart w:id="5" w:name="_Hlt460140293"/>
              <w:r w:rsidR="00CE2E09" w:rsidRPr="005A3DC6">
                <w:rPr>
                  <w:rStyle w:val="Hyperlink"/>
                  <w:rFonts w:cs="Arial"/>
                  <w:szCs w:val="24"/>
                </w:rPr>
                <w:t>.</w:t>
              </w:r>
              <w:bookmarkEnd w:id="5"/>
              <w:r w:rsidR="00CE2E09" w:rsidRPr="005A3DC6">
                <w:rPr>
                  <w:rStyle w:val="Hyperlink"/>
                  <w:rFonts w:cs="Arial"/>
                  <w:szCs w:val="24"/>
                </w:rPr>
                <w:t>adcommission.gov.au</w:t>
              </w:r>
            </w:hyperlink>
          </w:p>
          <w:p w14:paraId="2CD39919" w14:textId="77777777" w:rsidR="00CE2E09" w:rsidRPr="005A3DC6" w:rsidRDefault="00CE2E09" w:rsidP="005A3DC6">
            <w:pPr>
              <w:rPr>
                <w:snapToGrid w:val="0"/>
              </w:rPr>
            </w:pPr>
          </w:p>
          <w:p w14:paraId="4CA5206F" w14:textId="77777777" w:rsidR="00CE2E09" w:rsidRPr="005A3DC6" w:rsidRDefault="00CE2E09" w:rsidP="005A3DC6">
            <w:pPr>
              <w:rPr>
                <w:snapToGrid w:val="0"/>
              </w:rPr>
            </w:pPr>
          </w:p>
          <w:p w14:paraId="75DA1FAF" w14:textId="77777777" w:rsidR="00CE2E09" w:rsidRPr="005A3DC6" w:rsidRDefault="00CE2E09" w:rsidP="005A3DC6">
            <w:pPr>
              <w:rPr>
                <w:snapToGrid w:val="0"/>
              </w:rPr>
            </w:pPr>
            <w:r w:rsidRPr="005A3DC6">
              <w:rPr>
                <w:snapToGrid w:val="0"/>
              </w:rPr>
              <w:t>Anti-Dumping Commission</w:t>
            </w:r>
          </w:p>
          <w:p w14:paraId="4BFE62DA" w14:textId="77777777" w:rsidR="00CE2E09" w:rsidRPr="005A3DC6" w:rsidRDefault="00CE2E09" w:rsidP="005A3DC6">
            <w:pPr>
              <w:rPr>
                <w:snapToGrid w:val="0"/>
              </w:rPr>
            </w:pPr>
            <w:r w:rsidRPr="005A3DC6">
              <w:rPr>
                <w:snapToGrid w:val="0"/>
              </w:rPr>
              <w:t>Level 35, 55 Collins Street</w:t>
            </w:r>
          </w:p>
          <w:p w14:paraId="79231CC9" w14:textId="77777777" w:rsidR="00CE2E09" w:rsidRPr="005A3DC6" w:rsidRDefault="00CE2E09" w:rsidP="005A3DC6">
            <w:pPr>
              <w:rPr>
                <w:snapToGrid w:val="0"/>
              </w:rPr>
            </w:pPr>
            <w:r w:rsidRPr="005A3DC6">
              <w:rPr>
                <w:snapToGrid w:val="0"/>
              </w:rPr>
              <w:t>Melbourne  VIC   3001</w:t>
            </w:r>
          </w:p>
          <w:p w14:paraId="531431D2" w14:textId="77777777" w:rsidR="00CE2E09" w:rsidRPr="005A3DC6" w:rsidRDefault="00CE2E09" w:rsidP="005A3DC6">
            <w:pPr>
              <w:rPr>
                <w:snapToGrid w:val="0"/>
              </w:rPr>
            </w:pPr>
            <w:r w:rsidRPr="005A3DC6">
              <w:rPr>
                <w:snapToGrid w:val="0"/>
              </w:rPr>
              <w:t>AUSTRALIA</w:t>
            </w:r>
          </w:p>
          <w:p w14:paraId="419578B1" w14:textId="77777777" w:rsidR="00CE2E09" w:rsidRPr="005A3DC6" w:rsidRDefault="00CE2E09" w:rsidP="005A3DC6">
            <w:pPr>
              <w:rPr>
                <w:snapToGrid w:val="0"/>
              </w:rPr>
            </w:pPr>
            <w:r w:rsidRPr="005A3DC6">
              <w:rPr>
                <w:snapToGrid w:val="0"/>
              </w:rPr>
              <w:t xml:space="preserve">Attention: </w:t>
            </w:r>
            <w:r w:rsidRPr="005A3DC6">
              <w:rPr>
                <w:snapToGrid w:val="0"/>
              </w:rPr>
              <w:fldChar w:fldCharType="begin"/>
            </w:r>
            <w:r w:rsidRPr="005A3DC6">
              <w:rPr>
                <w:snapToGrid w:val="0"/>
              </w:rPr>
              <w:instrText xml:space="preserve"> ASK director "Insert investigation director eg Director Ops 2 or dave Clark for mail attention" \* MERGEFORMAT </w:instrText>
            </w:r>
            <w:r w:rsidRPr="005A3DC6">
              <w:rPr>
                <w:snapToGrid w:val="0"/>
              </w:rPr>
              <w:fldChar w:fldCharType="separate"/>
            </w:r>
            <w:bookmarkStart w:id="6" w:name="director"/>
            <w:r w:rsidRPr="005A3DC6">
              <w:rPr>
                <w:snapToGrid w:val="0"/>
              </w:rPr>
              <w:t>Director Operations 4</w:t>
            </w:r>
            <w:bookmarkEnd w:id="6"/>
            <w:r w:rsidRPr="005A3DC6">
              <w:rPr>
                <w:snapToGrid w:val="0"/>
              </w:rPr>
              <w:fldChar w:fldCharType="end"/>
            </w:r>
            <w:r w:rsidRPr="005A3DC6">
              <w:rPr>
                <w:snapToGrid w:val="0"/>
              </w:rPr>
              <w:t>Director Operations 2</w:t>
            </w:r>
          </w:p>
        </w:tc>
      </w:tr>
    </w:tbl>
    <w:p w14:paraId="47EEC8F9" w14:textId="43DC8A14" w:rsidR="00FD6B9A" w:rsidRPr="000352D7" w:rsidRDefault="00226711" w:rsidP="005A3DC6">
      <w:bookmarkStart w:id="7" w:name="_Toc506971813"/>
      <w:r w:rsidRPr="000352D7">
        <w:br w:type="page"/>
      </w:r>
      <w:bookmarkStart w:id="8" w:name="_Toc506971814"/>
      <w:bookmarkEnd w:id="7"/>
    </w:p>
    <w:bookmarkEnd w:id="8" w:displacedByCustomXml="next"/>
    <w:sdt>
      <w:sdtPr>
        <w:id w:val="-902361659"/>
        <w:docPartObj>
          <w:docPartGallery w:val="Table of Contents"/>
          <w:docPartUnique/>
        </w:docPartObj>
      </w:sdtPr>
      <w:sdtEndPr>
        <w:rPr>
          <w:b/>
          <w:bCs/>
          <w:noProof/>
        </w:rPr>
      </w:sdtEndPr>
      <w:sdtContent>
        <w:p w14:paraId="300C5257" w14:textId="7E915553" w:rsidR="001A10E4" w:rsidRPr="005A3DC6" w:rsidRDefault="001A10E4" w:rsidP="005A3DC6">
          <w:pPr>
            <w:rPr>
              <w:b/>
            </w:rPr>
          </w:pPr>
          <w:r w:rsidRPr="005A3DC6">
            <w:rPr>
              <w:b/>
            </w:rPr>
            <w:t>Table of Contents</w:t>
          </w:r>
          <w:bookmarkStart w:id="9" w:name="_GoBack"/>
          <w:bookmarkEnd w:id="9"/>
        </w:p>
        <w:p w14:paraId="3877F4AC" w14:textId="77777777" w:rsidR="00070044" w:rsidRDefault="001A10E4">
          <w:pPr>
            <w:pStyle w:val="TOC1"/>
            <w:tabs>
              <w:tab w:val="right" w:leader="dot" w:pos="8892"/>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496615239" w:history="1">
            <w:r w:rsidR="00070044" w:rsidRPr="00D15F91">
              <w:rPr>
                <w:rStyle w:val="Hyperlink"/>
                <w:noProof/>
              </w:rPr>
              <w:t>CONDUCT OF the inquiry</w:t>
            </w:r>
            <w:r w:rsidR="00070044">
              <w:rPr>
                <w:noProof/>
                <w:webHidden/>
              </w:rPr>
              <w:tab/>
            </w:r>
            <w:r w:rsidR="00070044">
              <w:rPr>
                <w:noProof/>
                <w:webHidden/>
              </w:rPr>
              <w:fldChar w:fldCharType="begin"/>
            </w:r>
            <w:r w:rsidR="00070044">
              <w:rPr>
                <w:noProof/>
                <w:webHidden/>
              </w:rPr>
              <w:instrText xml:space="preserve"> PAGEREF _Toc496615239 \h </w:instrText>
            </w:r>
            <w:r w:rsidR="00070044">
              <w:rPr>
                <w:noProof/>
                <w:webHidden/>
              </w:rPr>
            </w:r>
            <w:r w:rsidR="00070044">
              <w:rPr>
                <w:noProof/>
                <w:webHidden/>
              </w:rPr>
              <w:fldChar w:fldCharType="separate"/>
            </w:r>
            <w:r w:rsidR="00070044">
              <w:rPr>
                <w:noProof/>
                <w:webHidden/>
              </w:rPr>
              <w:t>3</w:t>
            </w:r>
            <w:r w:rsidR="00070044">
              <w:rPr>
                <w:noProof/>
                <w:webHidden/>
              </w:rPr>
              <w:fldChar w:fldCharType="end"/>
            </w:r>
          </w:hyperlink>
        </w:p>
        <w:p w14:paraId="6CF23BDB"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40" w:history="1">
            <w:r w:rsidRPr="00D15F91">
              <w:rPr>
                <w:rStyle w:val="Hyperlink"/>
                <w:noProof/>
              </w:rPr>
              <w:t>Statement of Essential Facts</w:t>
            </w:r>
            <w:r>
              <w:rPr>
                <w:noProof/>
                <w:webHidden/>
              </w:rPr>
              <w:tab/>
            </w:r>
            <w:r>
              <w:rPr>
                <w:noProof/>
                <w:webHidden/>
              </w:rPr>
              <w:fldChar w:fldCharType="begin"/>
            </w:r>
            <w:r>
              <w:rPr>
                <w:noProof/>
                <w:webHidden/>
              </w:rPr>
              <w:instrText xml:space="preserve"> PAGEREF _Toc496615240 \h </w:instrText>
            </w:r>
            <w:r>
              <w:rPr>
                <w:noProof/>
                <w:webHidden/>
              </w:rPr>
            </w:r>
            <w:r>
              <w:rPr>
                <w:noProof/>
                <w:webHidden/>
              </w:rPr>
              <w:fldChar w:fldCharType="separate"/>
            </w:r>
            <w:r>
              <w:rPr>
                <w:noProof/>
                <w:webHidden/>
              </w:rPr>
              <w:t>4</w:t>
            </w:r>
            <w:r>
              <w:rPr>
                <w:noProof/>
                <w:webHidden/>
              </w:rPr>
              <w:fldChar w:fldCharType="end"/>
            </w:r>
          </w:hyperlink>
        </w:p>
        <w:p w14:paraId="23EF2471"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41" w:history="1">
            <w:r w:rsidRPr="00D15F91">
              <w:rPr>
                <w:rStyle w:val="Hyperlink"/>
                <w:noProof/>
              </w:rPr>
              <w:t>Report to the Parliamentary Secretary</w:t>
            </w:r>
            <w:r>
              <w:rPr>
                <w:noProof/>
                <w:webHidden/>
              </w:rPr>
              <w:tab/>
            </w:r>
            <w:r>
              <w:rPr>
                <w:noProof/>
                <w:webHidden/>
              </w:rPr>
              <w:fldChar w:fldCharType="begin"/>
            </w:r>
            <w:r>
              <w:rPr>
                <w:noProof/>
                <w:webHidden/>
              </w:rPr>
              <w:instrText xml:space="preserve"> PAGEREF _Toc496615241 \h </w:instrText>
            </w:r>
            <w:r>
              <w:rPr>
                <w:noProof/>
                <w:webHidden/>
              </w:rPr>
            </w:r>
            <w:r>
              <w:rPr>
                <w:noProof/>
                <w:webHidden/>
              </w:rPr>
              <w:fldChar w:fldCharType="separate"/>
            </w:r>
            <w:r>
              <w:rPr>
                <w:noProof/>
                <w:webHidden/>
              </w:rPr>
              <w:t>4</w:t>
            </w:r>
            <w:r>
              <w:rPr>
                <w:noProof/>
                <w:webHidden/>
              </w:rPr>
              <w:fldChar w:fldCharType="end"/>
            </w:r>
          </w:hyperlink>
        </w:p>
        <w:p w14:paraId="2855BB79"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42" w:history="1">
            <w:r w:rsidRPr="00D15F91">
              <w:rPr>
                <w:rStyle w:val="Hyperlink"/>
                <w:noProof/>
                <w:lang w:val="en-US"/>
              </w:rPr>
              <w:t>Anti-Dumping Commission contact</w:t>
            </w:r>
            <w:r>
              <w:rPr>
                <w:noProof/>
                <w:webHidden/>
              </w:rPr>
              <w:tab/>
            </w:r>
            <w:r>
              <w:rPr>
                <w:noProof/>
                <w:webHidden/>
              </w:rPr>
              <w:fldChar w:fldCharType="begin"/>
            </w:r>
            <w:r>
              <w:rPr>
                <w:noProof/>
                <w:webHidden/>
              </w:rPr>
              <w:instrText xml:space="preserve"> PAGEREF _Toc496615242 \h </w:instrText>
            </w:r>
            <w:r>
              <w:rPr>
                <w:noProof/>
                <w:webHidden/>
              </w:rPr>
            </w:r>
            <w:r>
              <w:rPr>
                <w:noProof/>
                <w:webHidden/>
              </w:rPr>
              <w:fldChar w:fldCharType="separate"/>
            </w:r>
            <w:r>
              <w:rPr>
                <w:noProof/>
                <w:webHidden/>
              </w:rPr>
              <w:t>4</w:t>
            </w:r>
            <w:r>
              <w:rPr>
                <w:noProof/>
                <w:webHidden/>
              </w:rPr>
              <w:fldChar w:fldCharType="end"/>
            </w:r>
          </w:hyperlink>
        </w:p>
        <w:p w14:paraId="7C05E22D"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43" w:history="1">
            <w:r w:rsidRPr="00D15F91">
              <w:rPr>
                <w:rStyle w:val="Hyperlink"/>
                <w:noProof/>
              </w:rPr>
              <w:t>Goods subject of the inquiry</w:t>
            </w:r>
            <w:r>
              <w:rPr>
                <w:noProof/>
                <w:webHidden/>
              </w:rPr>
              <w:tab/>
            </w:r>
            <w:r>
              <w:rPr>
                <w:noProof/>
                <w:webHidden/>
              </w:rPr>
              <w:fldChar w:fldCharType="begin"/>
            </w:r>
            <w:r>
              <w:rPr>
                <w:noProof/>
                <w:webHidden/>
              </w:rPr>
              <w:instrText xml:space="preserve"> PAGEREF _Toc496615243 \h </w:instrText>
            </w:r>
            <w:r>
              <w:rPr>
                <w:noProof/>
                <w:webHidden/>
              </w:rPr>
            </w:r>
            <w:r>
              <w:rPr>
                <w:noProof/>
                <w:webHidden/>
              </w:rPr>
              <w:fldChar w:fldCharType="separate"/>
            </w:r>
            <w:r>
              <w:rPr>
                <w:noProof/>
                <w:webHidden/>
              </w:rPr>
              <w:t>5</w:t>
            </w:r>
            <w:r>
              <w:rPr>
                <w:noProof/>
                <w:webHidden/>
              </w:rPr>
              <w:fldChar w:fldCharType="end"/>
            </w:r>
          </w:hyperlink>
        </w:p>
        <w:p w14:paraId="08C2D4A8"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44" w:history="1">
            <w:r w:rsidRPr="00D15F91">
              <w:rPr>
                <w:rStyle w:val="Hyperlink"/>
                <w:noProof/>
              </w:rPr>
              <w:t>Existing Measures</w:t>
            </w:r>
            <w:r>
              <w:rPr>
                <w:noProof/>
                <w:webHidden/>
              </w:rPr>
              <w:tab/>
            </w:r>
            <w:r>
              <w:rPr>
                <w:noProof/>
                <w:webHidden/>
              </w:rPr>
              <w:fldChar w:fldCharType="begin"/>
            </w:r>
            <w:r>
              <w:rPr>
                <w:noProof/>
                <w:webHidden/>
              </w:rPr>
              <w:instrText xml:space="preserve"> PAGEREF _Toc496615244 \h </w:instrText>
            </w:r>
            <w:r>
              <w:rPr>
                <w:noProof/>
                <w:webHidden/>
              </w:rPr>
            </w:r>
            <w:r>
              <w:rPr>
                <w:noProof/>
                <w:webHidden/>
              </w:rPr>
              <w:fldChar w:fldCharType="separate"/>
            </w:r>
            <w:r>
              <w:rPr>
                <w:noProof/>
                <w:webHidden/>
              </w:rPr>
              <w:t>7</w:t>
            </w:r>
            <w:r>
              <w:rPr>
                <w:noProof/>
                <w:webHidden/>
              </w:rPr>
              <w:fldChar w:fldCharType="end"/>
            </w:r>
          </w:hyperlink>
        </w:p>
        <w:p w14:paraId="3564F1B2"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45" w:history="1">
            <w:r w:rsidRPr="00D15F91">
              <w:rPr>
                <w:rStyle w:val="Hyperlink"/>
                <w:noProof/>
              </w:rPr>
              <w:t>Instructions</w:t>
            </w:r>
            <w:r>
              <w:rPr>
                <w:noProof/>
                <w:webHidden/>
              </w:rPr>
              <w:tab/>
            </w:r>
            <w:r>
              <w:rPr>
                <w:noProof/>
                <w:webHidden/>
              </w:rPr>
              <w:fldChar w:fldCharType="begin"/>
            </w:r>
            <w:r>
              <w:rPr>
                <w:noProof/>
                <w:webHidden/>
              </w:rPr>
              <w:instrText xml:space="preserve"> PAGEREF _Toc496615245 \h </w:instrText>
            </w:r>
            <w:r>
              <w:rPr>
                <w:noProof/>
                <w:webHidden/>
              </w:rPr>
            </w:r>
            <w:r>
              <w:rPr>
                <w:noProof/>
                <w:webHidden/>
              </w:rPr>
              <w:fldChar w:fldCharType="separate"/>
            </w:r>
            <w:r>
              <w:rPr>
                <w:noProof/>
                <w:webHidden/>
              </w:rPr>
              <w:t>8</w:t>
            </w:r>
            <w:r>
              <w:rPr>
                <w:noProof/>
                <w:webHidden/>
              </w:rPr>
              <w:fldChar w:fldCharType="end"/>
            </w:r>
          </w:hyperlink>
        </w:p>
        <w:p w14:paraId="7C990A22"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46" w:history="1">
            <w:r w:rsidRPr="00D15F91">
              <w:rPr>
                <w:rStyle w:val="Hyperlink"/>
                <w:noProof/>
              </w:rPr>
              <w:t>Why you have been asked to fill out this questionnaire?</w:t>
            </w:r>
            <w:r>
              <w:rPr>
                <w:noProof/>
                <w:webHidden/>
              </w:rPr>
              <w:tab/>
            </w:r>
            <w:r>
              <w:rPr>
                <w:noProof/>
                <w:webHidden/>
              </w:rPr>
              <w:fldChar w:fldCharType="begin"/>
            </w:r>
            <w:r>
              <w:rPr>
                <w:noProof/>
                <w:webHidden/>
              </w:rPr>
              <w:instrText xml:space="preserve"> PAGEREF _Toc496615246 \h </w:instrText>
            </w:r>
            <w:r>
              <w:rPr>
                <w:noProof/>
                <w:webHidden/>
              </w:rPr>
            </w:r>
            <w:r>
              <w:rPr>
                <w:noProof/>
                <w:webHidden/>
              </w:rPr>
              <w:fldChar w:fldCharType="separate"/>
            </w:r>
            <w:r>
              <w:rPr>
                <w:noProof/>
                <w:webHidden/>
              </w:rPr>
              <w:t>8</w:t>
            </w:r>
            <w:r>
              <w:rPr>
                <w:noProof/>
                <w:webHidden/>
              </w:rPr>
              <w:fldChar w:fldCharType="end"/>
            </w:r>
          </w:hyperlink>
        </w:p>
        <w:p w14:paraId="1626BDB4"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47" w:history="1">
            <w:r w:rsidRPr="00D15F91">
              <w:rPr>
                <w:rStyle w:val="Hyperlink"/>
                <w:noProof/>
              </w:rPr>
              <w:t>What happens if you do not respond to this questionnaire?</w:t>
            </w:r>
            <w:r>
              <w:rPr>
                <w:noProof/>
                <w:webHidden/>
              </w:rPr>
              <w:tab/>
            </w:r>
            <w:r>
              <w:rPr>
                <w:noProof/>
                <w:webHidden/>
              </w:rPr>
              <w:fldChar w:fldCharType="begin"/>
            </w:r>
            <w:r>
              <w:rPr>
                <w:noProof/>
                <w:webHidden/>
              </w:rPr>
              <w:instrText xml:space="preserve"> PAGEREF _Toc496615247 \h </w:instrText>
            </w:r>
            <w:r>
              <w:rPr>
                <w:noProof/>
                <w:webHidden/>
              </w:rPr>
            </w:r>
            <w:r>
              <w:rPr>
                <w:noProof/>
                <w:webHidden/>
              </w:rPr>
              <w:fldChar w:fldCharType="separate"/>
            </w:r>
            <w:r>
              <w:rPr>
                <w:noProof/>
                <w:webHidden/>
              </w:rPr>
              <w:t>8</w:t>
            </w:r>
            <w:r>
              <w:rPr>
                <w:noProof/>
                <w:webHidden/>
              </w:rPr>
              <w:fldChar w:fldCharType="end"/>
            </w:r>
          </w:hyperlink>
        </w:p>
        <w:p w14:paraId="674865E6"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48" w:history="1">
            <w:r w:rsidRPr="00D15F91">
              <w:rPr>
                <w:rStyle w:val="Hyperlink"/>
                <w:noProof/>
              </w:rPr>
              <w:t>Due date for response</w:t>
            </w:r>
            <w:r>
              <w:rPr>
                <w:noProof/>
                <w:webHidden/>
              </w:rPr>
              <w:tab/>
            </w:r>
            <w:r>
              <w:rPr>
                <w:noProof/>
                <w:webHidden/>
              </w:rPr>
              <w:fldChar w:fldCharType="begin"/>
            </w:r>
            <w:r>
              <w:rPr>
                <w:noProof/>
                <w:webHidden/>
              </w:rPr>
              <w:instrText xml:space="preserve"> PAGEREF _Toc496615248 \h </w:instrText>
            </w:r>
            <w:r>
              <w:rPr>
                <w:noProof/>
                <w:webHidden/>
              </w:rPr>
            </w:r>
            <w:r>
              <w:rPr>
                <w:noProof/>
                <w:webHidden/>
              </w:rPr>
              <w:fldChar w:fldCharType="separate"/>
            </w:r>
            <w:r>
              <w:rPr>
                <w:noProof/>
                <w:webHidden/>
              </w:rPr>
              <w:t>8</w:t>
            </w:r>
            <w:r>
              <w:rPr>
                <w:noProof/>
                <w:webHidden/>
              </w:rPr>
              <w:fldChar w:fldCharType="end"/>
            </w:r>
          </w:hyperlink>
        </w:p>
        <w:p w14:paraId="5F7A1BA5"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49" w:history="1">
            <w:r w:rsidRPr="00D15F91">
              <w:rPr>
                <w:rStyle w:val="Hyperlink"/>
                <w:noProof/>
              </w:rPr>
              <w:t>Confidential and non-confidential submissions</w:t>
            </w:r>
            <w:r>
              <w:rPr>
                <w:noProof/>
                <w:webHidden/>
              </w:rPr>
              <w:tab/>
            </w:r>
            <w:r>
              <w:rPr>
                <w:noProof/>
                <w:webHidden/>
              </w:rPr>
              <w:fldChar w:fldCharType="begin"/>
            </w:r>
            <w:r>
              <w:rPr>
                <w:noProof/>
                <w:webHidden/>
              </w:rPr>
              <w:instrText xml:space="preserve"> PAGEREF _Toc496615249 \h </w:instrText>
            </w:r>
            <w:r>
              <w:rPr>
                <w:noProof/>
                <w:webHidden/>
              </w:rPr>
            </w:r>
            <w:r>
              <w:rPr>
                <w:noProof/>
                <w:webHidden/>
              </w:rPr>
              <w:fldChar w:fldCharType="separate"/>
            </w:r>
            <w:r>
              <w:rPr>
                <w:noProof/>
                <w:webHidden/>
              </w:rPr>
              <w:t>8</w:t>
            </w:r>
            <w:r>
              <w:rPr>
                <w:noProof/>
                <w:webHidden/>
              </w:rPr>
              <w:fldChar w:fldCharType="end"/>
            </w:r>
          </w:hyperlink>
        </w:p>
        <w:p w14:paraId="6A8362C7"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50" w:history="1">
            <w:r w:rsidRPr="00D15F91">
              <w:rPr>
                <w:rStyle w:val="Hyperlink"/>
                <w:noProof/>
              </w:rPr>
              <w:t>Declaration</w:t>
            </w:r>
            <w:r>
              <w:rPr>
                <w:noProof/>
                <w:webHidden/>
              </w:rPr>
              <w:tab/>
            </w:r>
            <w:r>
              <w:rPr>
                <w:noProof/>
                <w:webHidden/>
              </w:rPr>
              <w:fldChar w:fldCharType="begin"/>
            </w:r>
            <w:r>
              <w:rPr>
                <w:noProof/>
                <w:webHidden/>
              </w:rPr>
              <w:instrText xml:space="preserve"> PAGEREF _Toc496615250 \h </w:instrText>
            </w:r>
            <w:r>
              <w:rPr>
                <w:noProof/>
                <w:webHidden/>
              </w:rPr>
            </w:r>
            <w:r>
              <w:rPr>
                <w:noProof/>
                <w:webHidden/>
              </w:rPr>
              <w:fldChar w:fldCharType="separate"/>
            </w:r>
            <w:r>
              <w:rPr>
                <w:noProof/>
                <w:webHidden/>
              </w:rPr>
              <w:t>9</w:t>
            </w:r>
            <w:r>
              <w:rPr>
                <w:noProof/>
                <w:webHidden/>
              </w:rPr>
              <w:fldChar w:fldCharType="end"/>
            </w:r>
          </w:hyperlink>
        </w:p>
        <w:p w14:paraId="4D716454"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51" w:history="1">
            <w:r w:rsidRPr="00D15F91">
              <w:rPr>
                <w:rStyle w:val="Hyperlink"/>
                <w:noProof/>
              </w:rPr>
              <w:t>Verification of the information that you supply</w:t>
            </w:r>
            <w:r>
              <w:rPr>
                <w:noProof/>
                <w:webHidden/>
              </w:rPr>
              <w:tab/>
            </w:r>
            <w:r>
              <w:rPr>
                <w:noProof/>
                <w:webHidden/>
              </w:rPr>
              <w:fldChar w:fldCharType="begin"/>
            </w:r>
            <w:r>
              <w:rPr>
                <w:noProof/>
                <w:webHidden/>
              </w:rPr>
              <w:instrText xml:space="preserve"> PAGEREF _Toc496615251 \h </w:instrText>
            </w:r>
            <w:r>
              <w:rPr>
                <w:noProof/>
                <w:webHidden/>
              </w:rPr>
            </w:r>
            <w:r>
              <w:rPr>
                <w:noProof/>
                <w:webHidden/>
              </w:rPr>
              <w:fldChar w:fldCharType="separate"/>
            </w:r>
            <w:r>
              <w:rPr>
                <w:noProof/>
                <w:webHidden/>
              </w:rPr>
              <w:t>9</w:t>
            </w:r>
            <w:r>
              <w:rPr>
                <w:noProof/>
                <w:webHidden/>
              </w:rPr>
              <w:fldChar w:fldCharType="end"/>
            </w:r>
          </w:hyperlink>
        </w:p>
        <w:p w14:paraId="1222C3E8"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52" w:history="1">
            <w:r w:rsidRPr="00D15F91">
              <w:rPr>
                <w:rStyle w:val="Hyperlink"/>
                <w:noProof/>
              </w:rPr>
              <w:t>If you do not manufacture the goods</w:t>
            </w:r>
            <w:r>
              <w:rPr>
                <w:noProof/>
                <w:webHidden/>
              </w:rPr>
              <w:tab/>
            </w:r>
            <w:r>
              <w:rPr>
                <w:noProof/>
                <w:webHidden/>
              </w:rPr>
              <w:fldChar w:fldCharType="begin"/>
            </w:r>
            <w:r>
              <w:rPr>
                <w:noProof/>
                <w:webHidden/>
              </w:rPr>
              <w:instrText xml:space="preserve"> PAGEREF _Toc496615252 \h </w:instrText>
            </w:r>
            <w:r>
              <w:rPr>
                <w:noProof/>
                <w:webHidden/>
              </w:rPr>
            </w:r>
            <w:r>
              <w:rPr>
                <w:noProof/>
                <w:webHidden/>
              </w:rPr>
              <w:fldChar w:fldCharType="separate"/>
            </w:r>
            <w:r>
              <w:rPr>
                <w:noProof/>
                <w:webHidden/>
              </w:rPr>
              <w:t>9</w:t>
            </w:r>
            <w:r>
              <w:rPr>
                <w:noProof/>
                <w:webHidden/>
              </w:rPr>
              <w:fldChar w:fldCharType="end"/>
            </w:r>
          </w:hyperlink>
        </w:p>
        <w:p w14:paraId="5AC26981"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53" w:history="1">
            <w:r w:rsidRPr="00D15F91">
              <w:rPr>
                <w:rStyle w:val="Hyperlink"/>
                <w:noProof/>
              </w:rPr>
              <w:t>Some general instructions for preparing your response</w:t>
            </w:r>
            <w:r>
              <w:rPr>
                <w:noProof/>
                <w:webHidden/>
              </w:rPr>
              <w:tab/>
            </w:r>
            <w:r>
              <w:rPr>
                <w:noProof/>
                <w:webHidden/>
              </w:rPr>
              <w:fldChar w:fldCharType="begin"/>
            </w:r>
            <w:r>
              <w:rPr>
                <w:noProof/>
                <w:webHidden/>
              </w:rPr>
              <w:instrText xml:space="preserve"> PAGEREF _Toc496615253 \h </w:instrText>
            </w:r>
            <w:r>
              <w:rPr>
                <w:noProof/>
                <w:webHidden/>
              </w:rPr>
            </w:r>
            <w:r>
              <w:rPr>
                <w:noProof/>
                <w:webHidden/>
              </w:rPr>
              <w:fldChar w:fldCharType="separate"/>
            </w:r>
            <w:r>
              <w:rPr>
                <w:noProof/>
                <w:webHidden/>
              </w:rPr>
              <w:t>10</w:t>
            </w:r>
            <w:r>
              <w:rPr>
                <w:noProof/>
                <w:webHidden/>
              </w:rPr>
              <w:fldChar w:fldCharType="end"/>
            </w:r>
          </w:hyperlink>
        </w:p>
        <w:p w14:paraId="6F566BFA"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54" w:history="1">
            <w:r w:rsidRPr="00D15F91">
              <w:rPr>
                <w:rStyle w:val="Hyperlink"/>
                <w:noProof/>
              </w:rPr>
              <w:t>Instructions on providing electronic data</w:t>
            </w:r>
            <w:r>
              <w:rPr>
                <w:noProof/>
                <w:webHidden/>
              </w:rPr>
              <w:tab/>
            </w:r>
            <w:r>
              <w:rPr>
                <w:noProof/>
                <w:webHidden/>
              </w:rPr>
              <w:fldChar w:fldCharType="begin"/>
            </w:r>
            <w:r>
              <w:rPr>
                <w:noProof/>
                <w:webHidden/>
              </w:rPr>
              <w:instrText xml:space="preserve"> PAGEREF _Toc496615254 \h </w:instrText>
            </w:r>
            <w:r>
              <w:rPr>
                <w:noProof/>
                <w:webHidden/>
              </w:rPr>
            </w:r>
            <w:r>
              <w:rPr>
                <w:noProof/>
                <w:webHidden/>
              </w:rPr>
              <w:fldChar w:fldCharType="separate"/>
            </w:r>
            <w:r>
              <w:rPr>
                <w:noProof/>
                <w:webHidden/>
              </w:rPr>
              <w:t>10</w:t>
            </w:r>
            <w:r>
              <w:rPr>
                <w:noProof/>
                <w:webHidden/>
              </w:rPr>
              <w:fldChar w:fldCharType="end"/>
            </w:r>
          </w:hyperlink>
        </w:p>
        <w:p w14:paraId="61794829" w14:textId="77777777" w:rsidR="00070044" w:rsidRDefault="00070044">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55" w:history="1">
            <w:r w:rsidRPr="00D15F91">
              <w:rPr>
                <w:rStyle w:val="Hyperlink"/>
                <w:noProof/>
              </w:rPr>
              <w:t>Further information</w:t>
            </w:r>
            <w:r>
              <w:rPr>
                <w:noProof/>
                <w:webHidden/>
              </w:rPr>
              <w:tab/>
            </w:r>
            <w:r>
              <w:rPr>
                <w:noProof/>
                <w:webHidden/>
              </w:rPr>
              <w:fldChar w:fldCharType="begin"/>
            </w:r>
            <w:r>
              <w:rPr>
                <w:noProof/>
                <w:webHidden/>
              </w:rPr>
              <w:instrText xml:space="preserve"> PAGEREF _Toc496615255 \h </w:instrText>
            </w:r>
            <w:r>
              <w:rPr>
                <w:noProof/>
                <w:webHidden/>
              </w:rPr>
            </w:r>
            <w:r>
              <w:rPr>
                <w:noProof/>
                <w:webHidden/>
              </w:rPr>
              <w:fldChar w:fldCharType="separate"/>
            </w:r>
            <w:r>
              <w:rPr>
                <w:noProof/>
                <w:webHidden/>
              </w:rPr>
              <w:t>10</w:t>
            </w:r>
            <w:r>
              <w:rPr>
                <w:noProof/>
                <w:webHidden/>
              </w:rPr>
              <w:fldChar w:fldCharType="end"/>
            </w:r>
          </w:hyperlink>
        </w:p>
        <w:p w14:paraId="04D22DEE"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56" w:history="1">
            <w:r w:rsidRPr="00D15F91">
              <w:rPr>
                <w:rStyle w:val="Hyperlink"/>
                <w:noProof/>
              </w:rPr>
              <w:t>Section A</w:t>
            </w:r>
            <w:r>
              <w:rPr>
                <w:noProof/>
                <w:webHidden/>
              </w:rPr>
              <w:tab/>
            </w:r>
            <w:r>
              <w:rPr>
                <w:noProof/>
                <w:webHidden/>
              </w:rPr>
              <w:fldChar w:fldCharType="begin"/>
            </w:r>
            <w:r>
              <w:rPr>
                <w:noProof/>
                <w:webHidden/>
              </w:rPr>
              <w:instrText xml:space="preserve"> PAGEREF _Toc496615256 \h </w:instrText>
            </w:r>
            <w:r>
              <w:rPr>
                <w:noProof/>
                <w:webHidden/>
              </w:rPr>
            </w:r>
            <w:r>
              <w:rPr>
                <w:noProof/>
                <w:webHidden/>
              </w:rPr>
              <w:fldChar w:fldCharType="separate"/>
            </w:r>
            <w:r>
              <w:rPr>
                <w:noProof/>
                <w:webHidden/>
              </w:rPr>
              <w:t>11</w:t>
            </w:r>
            <w:r>
              <w:rPr>
                <w:noProof/>
                <w:webHidden/>
              </w:rPr>
              <w:fldChar w:fldCharType="end"/>
            </w:r>
          </w:hyperlink>
        </w:p>
        <w:p w14:paraId="0E38BF8F" w14:textId="77777777" w:rsidR="00070044" w:rsidRDefault="0007004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615257" w:history="1">
            <w:r w:rsidRPr="00D15F91">
              <w:rPr>
                <w:rStyle w:val="Hyperlink"/>
                <w:noProof/>
              </w:rPr>
              <w:t>A-1</w:t>
            </w:r>
            <w:r>
              <w:rPr>
                <w:rFonts w:asciiTheme="minorHAnsi" w:eastAsiaTheme="minorEastAsia" w:hAnsiTheme="minorHAnsi" w:cstheme="minorBidi"/>
                <w:smallCaps w:val="0"/>
                <w:noProof/>
                <w:sz w:val="22"/>
                <w:szCs w:val="22"/>
                <w:lang w:eastAsia="en-AU"/>
              </w:rPr>
              <w:tab/>
            </w:r>
            <w:r w:rsidRPr="00D15F91">
              <w:rPr>
                <w:rStyle w:val="Hyperlink"/>
                <w:noProof/>
              </w:rPr>
              <w:t>Identity and communication</w:t>
            </w:r>
            <w:r>
              <w:rPr>
                <w:noProof/>
                <w:webHidden/>
              </w:rPr>
              <w:tab/>
            </w:r>
            <w:r>
              <w:rPr>
                <w:noProof/>
                <w:webHidden/>
              </w:rPr>
              <w:fldChar w:fldCharType="begin"/>
            </w:r>
            <w:r>
              <w:rPr>
                <w:noProof/>
                <w:webHidden/>
              </w:rPr>
              <w:instrText xml:space="preserve"> PAGEREF _Toc496615257 \h </w:instrText>
            </w:r>
            <w:r>
              <w:rPr>
                <w:noProof/>
                <w:webHidden/>
              </w:rPr>
            </w:r>
            <w:r>
              <w:rPr>
                <w:noProof/>
                <w:webHidden/>
              </w:rPr>
              <w:fldChar w:fldCharType="separate"/>
            </w:r>
            <w:r>
              <w:rPr>
                <w:noProof/>
                <w:webHidden/>
              </w:rPr>
              <w:t>11</w:t>
            </w:r>
            <w:r>
              <w:rPr>
                <w:noProof/>
                <w:webHidden/>
              </w:rPr>
              <w:fldChar w:fldCharType="end"/>
            </w:r>
          </w:hyperlink>
        </w:p>
        <w:p w14:paraId="321977FD" w14:textId="77777777" w:rsidR="00070044" w:rsidRDefault="0007004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615258" w:history="1">
            <w:r w:rsidRPr="00D15F91">
              <w:rPr>
                <w:rStyle w:val="Hyperlink"/>
                <w:noProof/>
              </w:rPr>
              <w:t>A-2</w:t>
            </w:r>
            <w:r>
              <w:rPr>
                <w:rFonts w:asciiTheme="minorHAnsi" w:eastAsiaTheme="minorEastAsia" w:hAnsiTheme="minorHAnsi" w:cstheme="minorBidi"/>
                <w:smallCaps w:val="0"/>
                <w:noProof/>
                <w:sz w:val="22"/>
                <w:szCs w:val="22"/>
                <w:lang w:eastAsia="en-AU"/>
              </w:rPr>
              <w:tab/>
            </w:r>
            <w:r w:rsidRPr="00D15F91">
              <w:rPr>
                <w:rStyle w:val="Hyperlink"/>
                <w:noProof/>
              </w:rPr>
              <w:t>Representative of the company for the purpose of inquiry</w:t>
            </w:r>
            <w:r>
              <w:rPr>
                <w:noProof/>
                <w:webHidden/>
              </w:rPr>
              <w:tab/>
            </w:r>
            <w:r>
              <w:rPr>
                <w:noProof/>
                <w:webHidden/>
              </w:rPr>
              <w:fldChar w:fldCharType="begin"/>
            </w:r>
            <w:r>
              <w:rPr>
                <w:noProof/>
                <w:webHidden/>
              </w:rPr>
              <w:instrText xml:space="preserve"> PAGEREF _Toc496615258 \h </w:instrText>
            </w:r>
            <w:r>
              <w:rPr>
                <w:noProof/>
                <w:webHidden/>
              </w:rPr>
            </w:r>
            <w:r>
              <w:rPr>
                <w:noProof/>
                <w:webHidden/>
              </w:rPr>
              <w:fldChar w:fldCharType="separate"/>
            </w:r>
            <w:r>
              <w:rPr>
                <w:noProof/>
                <w:webHidden/>
              </w:rPr>
              <w:t>11</w:t>
            </w:r>
            <w:r>
              <w:rPr>
                <w:noProof/>
                <w:webHidden/>
              </w:rPr>
              <w:fldChar w:fldCharType="end"/>
            </w:r>
          </w:hyperlink>
        </w:p>
        <w:p w14:paraId="161CF0BE" w14:textId="77777777" w:rsidR="00070044" w:rsidRDefault="0007004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615259" w:history="1">
            <w:r w:rsidRPr="00D15F91">
              <w:rPr>
                <w:rStyle w:val="Hyperlink"/>
                <w:noProof/>
              </w:rPr>
              <w:t>A-3</w:t>
            </w:r>
            <w:r>
              <w:rPr>
                <w:rFonts w:asciiTheme="minorHAnsi" w:eastAsiaTheme="minorEastAsia" w:hAnsiTheme="minorHAnsi" w:cstheme="minorBidi"/>
                <w:smallCaps w:val="0"/>
                <w:noProof/>
                <w:sz w:val="22"/>
                <w:szCs w:val="22"/>
                <w:lang w:eastAsia="en-AU"/>
              </w:rPr>
              <w:tab/>
            </w:r>
            <w:r w:rsidRPr="00D15F91">
              <w:rPr>
                <w:rStyle w:val="Hyperlink"/>
                <w:noProof/>
              </w:rPr>
              <w:t>Company information</w:t>
            </w:r>
            <w:r>
              <w:rPr>
                <w:noProof/>
                <w:webHidden/>
              </w:rPr>
              <w:tab/>
            </w:r>
            <w:r>
              <w:rPr>
                <w:noProof/>
                <w:webHidden/>
              </w:rPr>
              <w:fldChar w:fldCharType="begin"/>
            </w:r>
            <w:r>
              <w:rPr>
                <w:noProof/>
                <w:webHidden/>
              </w:rPr>
              <w:instrText xml:space="preserve"> PAGEREF _Toc496615259 \h </w:instrText>
            </w:r>
            <w:r>
              <w:rPr>
                <w:noProof/>
                <w:webHidden/>
              </w:rPr>
            </w:r>
            <w:r>
              <w:rPr>
                <w:noProof/>
                <w:webHidden/>
              </w:rPr>
              <w:fldChar w:fldCharType="separate"/>
            </w:r>
            <w:r>
              <w:rPr>
                <w:noProof/>
                <w:webHidden/>
              </w:rPr>
              <w:t>12</w:t>
            </w:r>
            <w:r>
              <w:rPr>
                <w:noProof/>
                <w:webHidden/>
              </w:rPr>
              <w:fldChar w:fldCharType="end"/>
            </w:r>
          </w:hyperlink>
        </w:p>
        <w:p w14:paraId="6F4C559A" w14:textId="77777777" w:rsidR="00070044" w:rsidRDefault="0007004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615260" w:history="1">
            <w:r w:rsidRPr="00D15F91">
              <w:rPr>
                <w:rStyle w:val="Hyperlink"/>
                <w:noProof/>
              </w:rPr>
              <w:t>A-4</w:t>
            </w:r>
            <w:r>
              <w:rPr>
                <w:rFonts w:asciiTheme="minorHAnsi" w:eastAsiaTheme="minorEastAsia" w:hAnsiTheme="minorHAnsi" w:cstheme="minorBidi"/>
                <w:smallCaps w:val="0"/>
                <w:noProof/>
                <w:sz w:val="22"/>
                <w:szCs w:val="22"/>
                <w:lang w:eastAsia="en-AU"/>
              </w:rPr>
              <w:tab/>
            </w:r>
            <w:r w:rsidRPr="00D15F91">
              <w:rPr>
                <w:rStyle w:val="Hyperlink"/>
                <w:noProof/>
              </w:rPr>
              <w:t>Further information</w:t>
            </w:r>
            <w:r>
              <w:rPr>
                <w:noProof/>
                <w:webHidden/>
              </w:rPr>
              <w:tab/>
            </w:r>
            <w:r>
              <w:rPr>
                <w:noProof/>
                <w:webHidden/>
              </w:rPr>
              <w:fldChar w:fldCharType="begin"/>
            </w:r>
            <w:r>
              <w:rPr>
                <w:noProof/>
                <w:webHidden/>
              </w:rPr>
              <w:instrText xml:space="preserve"> PAGEREF _Toc496615260 \h </w:instrText>
            </w:r>
            <w:r>
              <w:rPr>
                <w:noProof/>
                <w:webHidden/>
              </w:rPr>
            </w:r>
            <w:r>
              <w:rPr>
                <w:noProof/>
                <w:webHidden/>
              </w:rPr>
              <w:fldChar w:fldCharType="separate"/>
            </w:r>
            <w:r>
              <w:rPr>
                <w:noProof/>
                <w:webHidden/>
              </w:rPr>
              <w:t>12</w:t>
            </w:r>
            <w:r>
              <w:rPr>
                <w:noProof/>
                <w:webHidden/>
              </w:rPr>
              <w:fldChar w:fldCharType="end"/>
            </w:r>
          </w:hyperlink>
        </w:p>
        <w:p w14:paraId="5E7CF811"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61" w:history="1">
            <w:r w:rsidRPr="00D15F91">
              <w:rPr>
                <w:rStyle w:val="Hyperlink"/>
                <w:noProof/>
              </w:rPr>
              <w:t>Section B EXPORTED GOODS</w:t>
            </w:r>
            <w:r>
              <w:rPr>
                <w:noProof/>
                <w:webHidden/>
              </w:rPr>
              <w:tab/>
            </w:r>
            <w:r>
              <w:rPr>
                <w:noProof/>
                <w:webHidden/>
              </w:rPr>
              <w:fldChar w:fldCharType="begin"/>
            </w:r>
            <w:r>
              <w:rPr>
                <w:noProof/>
                <w:webHidden/>
              </w:rPr>
              <w:instrText xml:space="preserve"> PAGEREF _Toc496615261 \h </w:instrText>
            </w:r>
            <w:r>
              <w:rPr>
                <w:noProof/>
                <w:webHidden/>
              </w:rPr>
            </w:r>
            <w:r>
              <w:rPr>
                <w:noProof/>
                <w:webHidden/>
              </w:rPr>
              <w:fldChar w:fldCharType="separate"/>
            </w:r>
            <w:r>
              <w:rPr>
                <w:noProof/>
                <w:webHidden/>
              </w:rPr>
              <w:t>13</w:t>
            </w:r>
            <w:r>
              <w:rPr>
                <w:noProof/>
                <w:webHidden/>
              </w:rPr>
              <w:fldChar w:fldCharType="end"/>
            </w:r>
          </w:hyperlink>
        </w:p>
        <w:p w14:paraId="7B459F94"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62" w:history="1">
            <w:r w:rsidRPr="00D15F91">
              <w:rPr>
                <w:rStyle w:val="Hyperlink"/>
                <w:noProof/>
              </w:rPr>
              <w:t>Section C Sales to Australia</w:t>
            </w:r>
            <w:r>
              <w:rPr>
                <w:noProof/>
                <w:webHidden/>
              </w:rPr>
              <w:tab/>
            </w:r>
            <w:r>
              <w:rPr>
                <w:noProof/>
                <w:webHidden/>
              </w:rPr>
              <w:fldChar w:fldCharType="begin"/>
            </w:r>
            <w:r>
              <w:rPr>
                <w:noProof/>
                <w:webHidden/>
              </w:rPr>
              <w:instrText xml:space="preserve"> PAGEREF _Toc496615262 \h </w:instrText>
            </w:r>
            <w:r>
              <w:rPr>
                <w:noProof/>
                <w:webHidden/>
              </w:rPr>
            </w:r>
            <w:r>
              <w:rPr>
                <w:noProof/>
                <w:webHidden/>
              </w:rPr>
              <w:fldChar w:fldCharType="separate"/>
            </w:r>
            <w:r>
              <w:rPr>
                <w:noProof/>
                <w:webHidden/>
              </w:rPr>
              <w:t>14</w:t>
            </w:r>
            <w:r>
              <w:rPr>
                <w:noProof/>
                <w:webHidden/>
              </w:rPr>
              <w:fldChar w:fldCharType="end"/>
            </w:r>
          </w:hyperlink>
        </w:p>
        <w:p w14:paraId="3907F730"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63" w:history="1">
            <w:r w:rsidRPr="00D15F91">
              <w:rPr>
                <w:rStyle w:val="Hyperlink"/>
                <w:noProof/>
              </w:rPr>
              <w:t>Section d Sales to Malaysia</w:t>
            </w:r>
            <w:r>
              <w:rPr>
                <w:noProof/>
                <w:webHidden/>
              </w:rPr>
              <w:tab/>
            </w:r>
            <w:r>
              <w:rPr>
                <w:noProof/>
                <w:webHidden/>
              </w:rPr>
              <w:fldChar w:fldCharType="begin"/>
            </w:r>
            <w:r>
              <w:rPr>
                <w:noProof/>
                <w:webHidden/>
              </w:rPr>
              <w:instrText xml:space="preserve"> PAGEREF _Toc496615263 \h </w:instrText>
            </w:r>
            <w:r>
              <w:rPr>
                <w:noProof/>
                <w:webHidden/>
              </w:rPr>
            </w:r>
            <w:r>
              <w:rPr>
                <w:noProof/>
                <w:webHidden/>
              </w:rPr>
              <w:fldChar w:fldCharType="separate"/>
            </w:r>
            <w:r>
              <w:rPr>
                <w:noProof/>
                <w:webHidden/>
              </w:rPr>
              <w:t>15</w:t>
            </w:r>
            <w:r>
              <w:rPr>
                <w:noProof/>
                <w:webHidden/>
              </w:rPr>
              <w:fldChar w:fldCharType="end"/>
            </w:r>
          </w:hyperlink>
        </w:p>
        <w:p w14:paraId="01A2C12F"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64" w:history="1">
            <w:r w:rsidRPr="00D15F91">
              <w:rPr>
                <w:rStyle w:val="Hyperlink"/>
                <w:noProof/>
              </w:rPr>
              <w:t>Section E Sales to thailand</w:t>
            </w:r>
            <w:r>
              <w:rPr>
                <w:noProof/>
                <w:webHidden/>
              </w:rPr>
              <w:tab/>
            </w:r>
            <w:r>
              <w:rPr>
                <w:noProof/>
                <w:webHidden/>
              </w:rPr>
              <w:fldChar w:fldCharType="begin"/>
            </w:r>
            <w:r>
              <w:rPr>
                <w:noProof/>
                <w:webHidden/>
              </w:rPr>
              <w:instrText xml:space="preserve"> PAGEREF _Toc496615264 \h </w:instrText>
            </w:r>
            <w:r>
              <w:rPr>
                <w:noProof/>
                <w:webHidden/>
              </w:rPr>
            </w:r>
            <w:r>
              <w:rPr>
                <w:noProof/>
                <w:webHidden/>
              </w:rPr>
              <w:fldChar w:fldCharType="separate"/>
            </w:r>
            <w:r>
              <w:rPr>
                <w:noProof/>
                <w:webHidden/>
              </w:rPr>
              <w:t>17</w:t>
            </w:r>
            <w:r>
              <w:rPr>
                <w:noProof/>
                <w:webHidden/>
              </w:rPr>
              <w:fldChar w:fldCharType="end"/>
            </w:r>
          </w:hyperlink>
        </w:p>
        <w:p w14:paraId="5BD9EC42"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65" w:history="1">
            <w:r w:rsidRPr="00D15F91">
              <w:rPr>
                <w:rStyle w:val="Hyperlink"/>
                <w:noProof/>
              </w:rPr>
              <w:t>Section F Sales to other countries other countries including VIETNAM, Indonesia and the Philippines</w:t>
            </w:r>
            <w:r>
              <w:rPr>
                <w:noProof/>
                <w:webHidden/>
              </w:rPr>
              <w:tab/>
            </w:r>
            <w:r>
              <w:rPr>
                <w:noProof/>
                <w:webHidden/>
              </w:rPr>
              <w:fldChar w:fldCharType="begin"/>
            </w:r>
            <w:r>
              <w:rPr>
                <w:noProof/>
                <w:webHidden/>
              </w:rPr>
              <w:instrText xml:space="preserve"> PAGEREF _Toc496615265 \h </w:instrText>
            </w:r>
            <w:r>
              <w:rPr>
                <w:noProof/>
                <w:webHidden/>
              </w:rPr>
            </w:r>
            <w:r>
              <w:rPr>
                <w:noProof/>
                <w:webHidden/>
              </w:rPr>
              <w:fldChar w:fldCharType="separate"/>
            </w:r>
            <w:r>
              <w:rPr>
                <w:noProof/>
                <w:webHidden/>
              </w:rPr>
              <w:t>19</w:t>
            </w:r>
            <w:r>
              <w:rPr>
                <w:noProof/>
                <w:webHidden/>
              </w:rPr>
              <w:fldChar w:fldCharType="end"/>
            </w:r>
          </w:hyperlink>
        </w:p>
        <w:p w14:paraId="5249850E"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66" w:history="1">
            <w:r w:rsidRPr="00D15F91">
              <w:rPr>
                <w:rStyle w:val="Hyperlink"/>
                <w:noProof/>
              </w:rPr>
              <w:t>Section G Exporter's declaration</w:t>
            </w:r>
            <w:r>
              <w:rPr>
                <w:noProof/>
                <w:webHidden/>
              </w:rPr>
              <w:tab/>
            </w:r>
            <w:r>
              <w:rPr>
                <w:noProof/>
                <w:webHidden/>
              </w:rPr>
              <w:fldChar w:fldCharType="begin"/>
            </w:r>
            <w:r>
              <w:rPr>
                <w:noProof/>
                <w:webHidden/>
              </w:rPr>
              <w:instrText xml:space="preserve"> PAGEREF _Toc496615266 \h </w:instrText>
            </w:r>
            <w:r>
              <w:rPr>
                <w:noProof/>
                <w:webHidden/>
              </w:rPr>
            </w:r>
            <w:r>
              <w:rPr>
                <w:noProof/>
                <w:webHidden/>
              </w:rPr>
              <w:fldChar w:fldCharType="separate"/>
            </w:r>
            <w:r>
              <w:rPr>
                <w:noProof/>
                <w:webHidden/>
              </w:rPr>
              <w:t>21</w:t>
            </w:r>
            <w:r>
              <w:rPr>
                <w:noProof/>
                <w:webHidden/>
              </w:rPr>
              <w:fldChar w:fldCharType="end"/>
            </w:r>
          </w:hyperlink>
        </w:p>
        <w:p w14:paraId="698250A9" w14:textId="77777777" w:rsidR="00070044" w:rsidRDefault="0007004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67" w:history="1">
            <w:r w:rsidRPr="00D15F91">
              <w:rPr>
                <w:rStyle w:val="Hyperlink"/>
                <w:noProof/>
              </w:rPr>
              <w:t>Checklist</w:t>
            </w:r>
            <w:r>
              <w:rPr>
                <w:noProof/>
                <w:webHidden/>
              </w:rPr>
              <w:tab/>
            </w:r>
            <w:r>
              <w:rPr>
                <w:noProof/>
                <w:webHidden/>
              </w:rPr>
              <w:fldChar w:fldCharType="begin"/>
            </w:r>
            <w:r>
              <w:rPr>
                <w:noProof/>
                <w:webHidden/>
              </w:rPr>
              <w:instrText xml:space="preserve"> PAGEREF _Toc496615267 \h </w:instrText>
            </w:r>
            <w:r>
              <w:rPr>
                <w:noProof/>
                <w:webHidden/>
              </w:rPr>
            </w:r>
            <w:r>
              <w:rPr>
                <w:noProof/>
                <w:webHidden/>
              </w:rPr>
              <w:fldChar w:fldCharType="separate"/>
            </w:r>
            <w:r>
              <w:rPr>
                <w:noProof/>
                <w:webHidden/>
              </w:rPr>
              <w:t>22</w:t>
            </w:r>
            <w:r>
              <w:rPr>
                <w:noProof/>
                <w:webHidden/>
              </w:rPr>
              <w:fldChar w:fldCharType="end"/>
            </w:r>
          </w:hyperlink>
        </w:p>
        <w:p w14:paraId="63BF9B76" w14:textId="484815C5" w:rsidR="001A10E4" w:rsidRDefault="001A10E4">
          <w:r>
            <w:rPr>
              <w:b/>
              <w:bCs/>
              <w:noProof/>
            </w:rPr>
            <w:fldChar w:fldCharType="end"/>
          </w:r>
        </w:p>
      </w:sdtContent>
    </w:sdt>
    <w:p w14:paraId="14965A50" w14:textId="046E10FE" w:rsidR="001A10E4" w:rsidRPr="00AE59C5" w:rsidRDefault="001A10E4" w:rsidP="005A3DC6"/>
    <w:p w14:paraId="4F1214C7" w14:textId="77777777" w:rsidR="001013D8" w:rsidRDefault="0069494E" w:rsidP="005B3CDE">
      <w:pPr>
        <w:pStyle w:val="Heading1"/>
      </w:pPr>
      <w:bookmarkStart w:id="10" w:name="_Toc506971815"/>
      <w:r w:rsidRPr="000352D7">
        <w:br w:type="page"/>
      </w:r>
      <w:bookmarkStart w:id="11" w:name="_Toc495311562"/>
      <w:bookmarkStart w:id="12" w:name="_Toc496615239"/>
      <w:r w:rsidR="001013D8">
        <w:lastRenderedPageBreak/>
        <w:t>CONDUCT OF the inquiry</w:t>
      </w:r>
      <w:bookmarkEnd w:id="12"/>
    </w:p>
    <w:p w14:paraId="03B3FFDF" w14:textId="216B24C8" w:rsidR="001013D8" w:rsidRDefault="001013D8" w:rsidP="005B3CDE">
      <w:pPr>
        <w:jc w:val="both"/>
        <w:rPr>
          <w:snapToGrid w:val="0"/>
        </w:rPr>
      </w:pPr>
      <w:r>
        <w:rPr>
          <w:snapToGrid w:val="0"/>
        </w:rPr>
        <w:t xml:space="preserve">The </w:t>
      </w:r>
      <w:r w:rsidRPr="00B12C4A">
        <w:rPr>
          <w:lang w:val="en-US"/>
        </w:rPr>
        <w:t>Commissioner of the Anti-Dumping Commission</w:t>
      </w:r>
      <w:r>
        <w:rPr>
          <w:snapToGrid w:val="0"/>
        </w:rPr>
        <w:t xml:space="preserve"> (the Commissioner) announced in Anti-Dumping Notice 2017/137 that</w:t>
      </w:r>
      <w:r w:rsidR="00822408">
        <w:rPr>
          <w:snapToGrid w:val="0"/>
        </w:rPr>
        <w:t xml:space="preserve"> he initiated the inquiry on </w:t>
      </w:r>
      <w:r w:rsidR="00822408" w:rsidRPr="005A3DC6">
        <w:rPr>
          <w:b/>
          <w:snapToGrid w:val="0"/>
        </w:rPr>
        <w:t>16 </w:t>
      </w:r>
      <w:r w:rsidRPr="005A3DC6">
        <w:rPr>
          <w:b/>
          <w:snapToGrid w:val="0"/>
        </w:rPr>
        <w:t>October 2017</w:t>
      </w:r>
      <w:r>
        <w:rPr>
          <w:snapToGrid w:val="0"/>
        </w:rPr>
        <w:t xml:space="preserve">. </w:t>
      </w:r>
    </w:p>
    <w:p w14:paraId="2B6BBEDE" w14:textId="77777777" w:rsidR="001013D8" w:rsidRPr="0063214A" w:rsidRDefault="001013D8" w:rsidP="005B3CDE">
      <w:pPr>
        <w:jc w:val="both"/>
      </w:pPr>
      <w:r w:rsidRPr="0063214A">
        <w:t xml:space="preserve">The inquiry will examine whether </w:t>
      </w:r>
      <w:r>
        <w:t xml:space="preserve">exporters of certain </w:t>
      </w:r>
      <w:r w:rsidRPr="00D50DFF">
        <w:t xml:space="preserve">aluminium extrusions </w:t>
      </w:r>
      <w:r>
        <w:t>from China have engaged in the circumvention activity</w:t>
      </w:r>
      <w:r w:rsidRPr="002A6A27">
        <w:t xml:space="preserve"> </w:t>
      </w:r>
      <w:r>
        <w:t xml:space="preserve">as </w:t>
      </w:r>
      <w:r w:rsidRPr="0063214A">
        <w:t xml:space="preserve">outlined in section 269ZDBB of the </w:t>
      </w:r>
      <w:r w:rsidRPr="0063214A">
        <w:rPr>
          <w:i/>
        </w:rPr>
        <w:t>Customs Act 1901</w:t>
      </w:r>
      <w:r w:rsidRPr="0063214A">
        <w:t xml:space="preserve"> (the Act)</w:t>
      </w:r>
      <w:r>
        <w:t xml:space="preserve"> of</w:t>
      </w:r>
      <w:r w:rsidRPr="0063214A">
        <w:t xml:space="preserve"> </w:t>
      </w:r>
      <w:r>
        <w:t xml:space="preserve">exporting the goods </w:t>
      </w:r>
      <w:r w:rsidRPr="002A6A27">
        <w:t>to Australia from China through one or more third countries including Malaysia, Thailand, Indonesia,</w:t>
      </w:r>
      <w:r>
        <w:t xml:space="preserve"> and</w:t>
      </w:r>
      <w:r w:rsidRPr="002A6A27">
        <w:t xml:space="preserve"> the Philippines</w:t>
      </w:r>
      <w:r>
        <w:t>.</w:t>
      </w:r>
      <w:r w:rsidRPr="0063214A">
        <w:t xml:space="preserve"> </w:t>
      </w:r>
    </w:p>
    <w:p w14:paraId="5F860E9B" w14:textId="77777777" w:rsidR="001013D8" w:rsidRPr="00D36C06" w:rsidRDefault="001013D8" w:rsidP="005B3CDE">
      <w:pPr>
        <w:jc w:val="both"/>
        <w:rPr>
          <w:lang w:val="en-US"/>
        </w:rPr>
      </w:pPr>
      <w:r w:rsidRPr="00D36C06">
        <w:rPr>
          <w:lang w:val="en-US"/>
        </w:rPr>
        <w:t>For the purposes of the inquiry, the inquiry period to determine whether anti</w:t>
      </w:r>
      <w:r w:rsidRPr="00D36C06">
        <w:rPr>
          <w:lang w:val="en-US"/>
        </w:rPr>
        <w:noBreakHyphen/>
        <w:t xml:space="preserve">circumvention has occurred will be from </w:t>
      </w:r>
      <w:r w:rsidRPr="005A3DC6">
        <w:rPr>
          <w:b/>
          <w:lang w:val="en-US"/>
        </w:rPr>
        <w:t>1 January 2015</w:t>
      </w:r>
      <w:r w:rsidRPr="00D36C06">
        <w:rPr>
          <w:lang w:val="en-US"/>
        </w:rPr>
        <w:t>.</w:t>
      </w:r>
    </w:p>
    <w:p w14:paraId="34EB46D9" w14:textId="77777777" w:rsidR="001013D8" w:rsidRPr="0063214A" w:rsidRDefault="001013D8" w:rsidP="005B3CDE">
      <w:pPr>
        <w:jc w:val="both"/>
        <w:rPr>
          <w:rFonts w:cs="Arial"/>
          <w:lang w:val="en-US"/>
        </w:rPr>
      </w:pPr>
      <w:r w:rsidRPr="0063214A">
        <w:rPr>
          <w:rFonts w:cs="Arial"/>
          <w:lang w:val="en-US"/>
        </w:rPr>
        <w:t xml:space="preserve">After concluding the inquiry, </w:t>
      </w:r>
      <w:r>
        <w:rPr>
          <w:rFonts w:cs="Arial"/>
          <w:lang w:val="en-US"/>
        </w:rPr>
        <w:t>the Commissioner</w:t>
      </w:r>
      <w:r w:rsidRPr="0063214A">
        <w:rPr>
          <w:rFonts w:cs="Arial"/>
          <w:lang w:val="en-US"/>
        </w:rPr>
        <w:t xml:space="preserve"> will recommend to the </w:t>
      </w:r>
      <w:r w:rsidRPr="00815ADC">
        <w:t>the Assistant Minister for Industry, Innovation and Science and the Parliamentary Secretary to the Minister for Industry, Innovation and Science (the Parliamentary Secretary)</w:t>
      </w:r>
      <w:r w:rsidRPr="00936968">
        <w:rPr>
          <w:sz w:val="16"/>
          <w:szCs w:val="16"/>
          <w:vertAlign w:val="superscript"/>
        </w:rPr>
        <w:footnoteReference w:id="1"/>
      </w:r>
      <w:r w:rsidRPr="0063214A">
        <w:rPr>
          <w:rFonts w:cs="Arial"/>
          <w:lang w:val="en-US"/>
        </w:rPr>
        <w:t xml:space="preserve"> that the original duty notice:</w:t>
      </w:r>
    </w:p>
    <w:p w14:paraId="2C491ED6" w14:textId="77777777" w:rsidR="001013D8" w:rsidRPr="00DE30B5" w:rsidRDefault="001013D8" w:rsidP="005B3CDE">
      <w:pPr>
        <w:pStyle w:val="ListParagraph"/>
        <w:numPr>
          <w:ilvl w:val="0"/>
          <w:numId w:val="40"/>
        </w:numPr>
        <w:ind w:left="714" w:hanging="357"/>
        <w:contextualSpacing w:val="0"/>
        <w:jc w:val="both"/>
        <w:rPr>
          <w:lang w:val="en-US"/>
        </w:rPr>
      </w:pPr>
      <w:r w:rsidRPr="00DE30B5">
        <w:rPr>
          <w:lang w:val="en-US"/>
        </w:rPr>
        <w:t>remain unaltered; or</w:t>
      </w:r>
    </w:p>
    <w:p w14:paraId="44A9380C" w14:textId="1E5B2C67" w:rsidR="001013D8" w:rsidRPr="00DE30B5" w:rsidRDefault="001013D8" w:rsidP="005B3CDE">
      <w:pPr>
        <w:pStyle w:val="ListParagraph"/>
        <w:numPr>
          <w:ilvl w:val="0"/>
          <w:numId w:val="40"/>
        </w:numPr>
        <w:ind w:left="714" w:hanging="357"/>
        <w:contextualSpacing w:val="0"/>
        <w:jc w:val="both"/>
        <w:rPr>
          <w:lang w:val="en-US"/>
        </w:rPr>
      </w:pPr>
      <w:proofErr w:type="gramStart"/>
      <w:r w:rsidRPr="00DE30B5">
        <w:rPr>
          <w:lang w:val="en-US"/>
        </w:rPr>
        <w:t>be</w:t>
      </w:r>
      <w:proofErr w:type="gramEnd"/>
      <w:r w:rsidRPr="00DE30B5">
        <w:rPr>
          <w:lang w:val="en-US"/>
        </w:rPr>
        <w:t xml:space="preserve"> altered because </w:t>
      </w:r>
      <w:r w:rsidR="00AE59C5">
        <w:rPr>
          <w:lang w:val="en-US"/>
        </w:rPr>
        <w:t>the Commissioner is</w:t>
      </w:r>
      <w:r w:rsidRPr="00DE30B5">
        <w:rPr>
          <w:lang w:val="en-US"/>
        </w:rPr>
        <w:t xml:space="preserve"> satisfied that circumvention activities in relation to the original notice have occurred.</w:t>
      </w:r>
    </w:p>
    <w:p w14:paraId="3AD2811D" w14:textId="73592160" w:rsidR="001013D8" w:rsidRDefault="001013D8" w:rsidP="005B3CDE">
      <w:pPr>
        <w:jc w:val="both"/>
      </w:pPr>
      <w:r>
        <w:t>The Commissioner</w:t>
      </w:r>
      <w:r w:rsidRPr="0063214A">
        <w:t xml:space="preserve"> must maintain a public record of </w:t>
      </w:r>
      <w:r>
        <w:t>the</w:t>
      </w:r>
      <w:r w:rsidR="00727D0C">
        <w:t xml:space="preserve"> inquiry. </w:t>
      </w:r>
      <w:r w:rsidRPr="0063214A">
        <w:t xml:space="preserve">Documents included in the public record may be examined at </w:t>
      </w:r>
      <w:hyperlink r:id="rId9" w:history="1">
        <w:r w:rsidRPr="0063214A">
          <w:rPr>
            <w:color w:val="0000FF"/>
            <w:u w:val="single"/>
          </w:rPr>
          <w:t>www.adcommission.gov</w:t>
        </w:r>
        <w:r w:rsidRPr="000913B5">
          <w:rPr>
            <w:color w:val="0000FF"/>
            <w:u w:val="single"/>
          </w:rPr>
          <w:t>.au</w:t>
        </w:r>
      </w:hyperlink>
      <w:r>
        <w:rPr>
          <w:color w:val="0000FF"/>
        </w:rPr>
        <w:t xml:space="preserve"> </w:t>
      </w:r>
      <w:r w:rsidRPr="000913B5">
        <w:t xml:space="preserve">or </w:t>
      </w:r>
      <w:r w:rsidRPr="0063214A">
        <w:t>at the Commission’s office by contacting the case manager</w:t>
      </w:r>
      <w:r>
        <w:t>.</w:t>
      </w:r>
    </w:p>
    <w:p w14:paraId="38B01213" w14:textId="77777777" w:rsidR="001013D8" w:rsidRPr="0063214A" w:rsidRDefault="001013D8" w:rsidP="005B3CDE">
      <w:pPr>
        <w:jc w:val="both"/>
      </w:pPr>
      <w:r w:rsidRPr="0063214A">
        <w:rPr>
          <w:lang w:val="en-US"/>
        </w:rPr>
        <w:t xml:space="preserve">Interested parties, </w:t>
      </w:r>
      <w:r w:rsidRPr="0063214A">
        <w:t>as defined by subsection 269T(1) of the Act,</w:t>
      </w:r>
      <w:r w:rsidRPr="0063214A">
        <w:rPr>
          <w:lang w:val="en-US"/>
        </w:rPr>
        <w:t xml:space="preserve"> are invited to lodge written submissions concerning this inquiry, </w:t>
      </w:r>
      <w:r w:rsidRPr="0063214A">
        <w:t xml:space="preserve">no later than the close of business on </w:t>
      </w:r>
      <w:r w:rsidRPr="005A3DC6">
        <w:rPr>
          <w:b/>
          <w:snapToGrid w:val="0"/>
        </w:rPr>
        <w:t>22 November 2017</w:t>
      </w:r>
      <w:r w:rsidRPr="00EC3935">
        <w:t>, addr</w:t>
      </w:r>
      <w:r w:rsidRPr="0063214A">
        <w:t xml:space="preserve">essed to: </w:t>
      </w:r>
    </w:p>
    <w:p w14:paraId="2DF16350" w14:textId="77777777" w:rsidR="001013D8" w:rsidRPr="0063214A" w:rsidRDefault="001013D8" w:rsidP="005B3CDE">
      <w:pPr>
        <w:spacing w:after="0"/>
        <w:ind w:left="737"/>
        <w:jc w:val="both"/>
        <w:rPr>
          <w:lang w:val="en-US"/>
        </w:rPr>
      </w:pPr>
      <w:r w:rsidRPr="0063214A">
        <w:rPr>
          <w:lang w:val="en-US"/>
        </w:rPr>
        <w:t>The Director</w:t>
      </w:r>
    </w:p>
    <w:p w14:paraId="207BCFC7" w14:textId="77777777" w:rsidR="001013D8" w:rsidRPr="00D50DFF" w:rsidRDefault="001013D8" w:rsidP="005B3CDE">
      <w:pPr>
        <w:spacing w:after="0"/>
        <w:ind w:left="737"/>
        <w:jc w:val="both"/>
        <w:rPr>
          <w:lang w:val="en-US"/>
        </w:rPr>
      </w:pPr>
      <w:r w:rsidRPr="00D50DFF">
        <w:rPr>
          <w:lang w:val="en-US"/>
        </w:rPr>
        <w:t xml:space="preserve">Operations 2 </w:t>
      </w:r>
    </w:p>
    <w:p w14:paraId="48DEC55B" w14:textId="77777777" w:rsidR="001013D8" w:rsidRPr="0063214A" w:rsidRDefault="001013D8" w:rsidP="005B3CDE">
      <w:pPr>
        <w:spacing w:after="0"/>
        <w:ind w:left="737"/>
        <w:jc w:val="both"/>
        <w:rPr>
          <w:lang w:val="en-US"/>
        </w:rPr>
      </w:pPr>
      <w:r w:rsidRPr="0063214A">
        <w:rPr>
          <w:lang w:val="en-US"/>
        </w:rPr>
        <w:t xml:space="preserve">Anti-Dumping Commission </w:t>
      </w:r>
    </w:p>
    <w:p w14:paraId="25461983" w14:textId="77777777" w:rsidR="001013D8" w:rsidRPr="0063214A" w:rsidRDefault="001013D8" w:rsidP="005B3CDE">
      <w:pPr>
        <w:spacing w:after="0"/>
        <w:ind w:left="737"/>
        <w:jc w:val="both"/>
        <w:rPr>
          <w:lang w:val="en-US"/>
        </w:rPr>
      </w:pPr>
      <w:r w:rsidRPr="0063214A">
        <w:rPr>
          <w:lang w:val="en-US"/>
        </w:rPr>
        <w:t>Level 35</w:t>
      </w:r>
    </w:p>
    <w:p w14:paraId="0D4D8E2F" w14:textId="77777777" w:rsidR="001013D8" w:rsidRPr="0063214A" w:rsidRDefault="001013D8" w:rsidP="005B3CDE">
      <w:pPr>
        <w:spacing w:after="0"/>
        <w:ind w:left="737"/>
        <w:jc w:val="both"/>
        <w:rPr>
          <w:lang w:val="en-US"/>
        </w:rPr>
      </w:pPr>
      <w:r w:rsidRPr="0063214A">
        <w:rPr>
          <w:lang w:val="en-US"/>
        </w:rPr>
        <w:t>55 Collins Street</w:t>
      </w:r>
    </w:p>
    <w:p w14:paraId="73546182" w14:textId="77777777" w:rsidR="001013D8" w:rsidRPr="0063214A" w:rsidRDefault="001013D8" w:rsidP="005B3CDE">
      <w:pPr>
        <w:spacing w:after="0"/>
        <w:ind w:left="737"/>
        <w:jc w:val="both"/>
        <w:rPr>
          <w:lang w:val="en-US"/>
        </w:rPr>
      </w:pPr>
      <w:r w:rsidRPr="0063214A">
        <w:rPr>
          <w:lang w:val="en-US"/>
        </w:rPr>
        <w:t xml:space="preserve">Melbourne </w:t>
      </w:r>
      <w:r>
        <w:rPr>
          <w:lang w:val="en-US"/>
        </w:rPr>
        <w:t xml:space="preserve">  </w:t>
      </w:r>
      <w:r w:rsidRPr="0063214A">
        <w:rPr>
          <w:lang w:val="en-US"/>
        </w:rPr>
        <w:t xml:space="preserve">VIC </w:t>
      </w:r>
      <w:r>
        <w:rPr>
          <w:lang w:val="en-US"/>
        </w:rPr>
        <w:t xml:space="preserve">  </w:t>
      </w:r>
      <w:r w:rsidRPr="0063214A">
        <w:rPr>
          <w:lang w:val="en-US"/>
        </w:rPr>
        <w:t>300</w:t>
      </w:r>
      <w:r>
        <w:rPr>
          <w:lang w:val="en-US"/>
        </w:rPr>
        <w:t>1</w:t>
      </w:r>
    </w:p>
    <w:p w14:paraId="1DBAA71D" w14:textId="77777777" w:rsidR="00B01595" w:rsidRDefault="00B01595" w:rsidP="005B3CDE">
      <w:pPr>
        <w:jc w:val="both"/>
        <w:rPr>
          <w:lang w:val="en-US"/>
        </w:rPr>
      </w:pPr>
    </w:p>
    <w:p w14:paraId="013F97BF" w14:textId="77777777" w:rsidR="001013D8" w:rsidRPr="0063214A" w:rsidRDefault="001013D8" w:rsidP="005B3CDE">
      <w:pPr>
        <w:jc w:val="both"/>
        <w:rPr>
          <w:lang w:val="en-US"/>
        </w:rPr>
      </w:pPr>
      <w:proofErr w:type="gramStart"/>
      <w:r w:rsidRPr="0063214A">
        <w:rPr>
          <w:lang w:val="en-US"/>
        </w:rPr>
        <w:t>or</w:t>
      </w:r>
      <w:proofErr w:type="gramEnd"/>
      <w:r w:rsidRPr="0063214A">
        <w:rPr>
          <w:lang w:val="en-US"/>
        </w:rPr>
        <w:t xml:space="preserve"> email </w:t>
      </w:r>
      <w:hyperlink r:id="rId10" w:history="1">
        <w:r w:rsidRPr="004639A7">
          <w:rPr>
            <w:rStyle w:val="Hyperlink"/>
            <w:rFonts w:cs="Arial"/>
          </w:rPr>
          <w:t>operations2@adcommission.gov.au</w:t>
        </w:r>
      </w:hyperlink>
      <w:r w:rsidRPr="0063214A">
        <w:t>.</w:t>
      </w:r>
    </w:p>
    <w:p w14:paraId="2F4A058A" w14:textId="77777777" w:rsidR="001013D8" w:rsidRPr="0063214A" w:rsidRDefault="001013D8" w:rsidP="005B3CDE">
      <w:pPr>
        <w:jc w:val="both"/>
      </w:pPr>
      <w:r w:rsidRPr="0063214A">
        <w:t>Interested parties wishing to participate in the inquiry must ensure that su</w:t>
      </w:r>
      <w:r>
        <w:t xml:space="preserve">bmissions are lodged promptly. </w:t>
      </w:r>
      <w:r w:rsidRPr="0063214A">
        <w:t xml:space="preserve">Interested parties should note that </w:t>
      </w:r>
      <w:r>
        <w:t>the Commissioner is</w:t>
      </w:r>
      <w:r w:rsidRPr="0063214A">
        <w:t xml:space="preserve"> not obliged to have regard to a submission received after the date mentioned above if to do so would, in </w:t>
      </w:r>
      <w:r>
        <w:t xml:space="preserve">the Commissioner’s </w:t>
      </w:r>
      <w:r w:rsidRPr="0063214A">
        <w:t>opinion, prevent the timely placement of the statement of essential facts (SEF) on the public record.</w:t>
      </w:r>
    </w:p>
    <w:p w14:paraId="7267180F" w14:textId="77777777" w:rsidR="001013D8" w:rsidRPr="0063214A" w:rsidRDefault="001013D8" w:rsidP="005B3CDE">
      <w:pPr>
        <w:jc w:val="both"/>
        <w:rPr>
          <w:snapToGrid w:val="0"/>
        </w:rPr>
      </w:pPr>
      <w:r w:rsidRPr="0063214A">
        <w:t>The public record must contain, among other things, a copy of all submissions from interested parties.</w:t>
      </w:r>
      <w:r w:rsidRPr="0063214A">
        <w:rPr>
          <w:snapToGrid w:val="0"/>
        </w:rPr>
        <w:t xml:space="preserve"> </w:t>
      </w:r>
      <w:r w:rsidRPr="0063214A">
        <w:t xml:space="preserve"> </w:t>
      </w:r>
    </w:p>
    <w:p w14:paraId="068083C9" w14:textId="77777777" w:rsidR="001013D8" w:rsidRPr="0063214A" w:rsidRDefault="001013D8" w:rsidP="005B3CDE">
      <w:pPr>
        <w:jc w:val="both"/>
        <w:rPr>
          <w:snapToGrid w:val="0"/>
        </w:rPr>
      </w:pPr>
      <w:r w:rsidRPr="0063214A">
        <w:rPr>
          <w:snapToGrid w:val="0"/>
        </w:rPr>
        <w:lastRenderedPageBreak/>
        <w:t>Interested parties claiming that information contained in their submission is confidential, or that the publication of the information would adversely affect their business or commercial interests, must:</w:t>
      </w:r>
    </w:p>
    <w:p w14:paraId="0F77A7CB" w14:textId="77777777" w:rsidR="001013D8" w:rsidRPr="007E732E" w:rsidRDefault="001013D8" w:rsidP="005B3CDE">
      <w:pPr>
        <w:pStyle w:val="ListParagraph"/>
        <w:numPr>
          <w:ilvl w:val="0"/>
          <w:numId w:val="38"/>
        </w:numPr>
        <w:jc w:val="both"/>
        <w:rPr>
          <w:snapToGrid w:val="0"/>
        </w:rPr>
      </w:pPr>
      <w:r w:rsidRPr="007E732E">
        <w:rPr>
          <w:snapToGrid w:val="0"/>
        </w:rPr>
        <w:t>provide a summary containing sufficient detail to allow a reasonable understanding of the substance of the information that does not breach that confidentiality or adversely affect those interests; or</w:t>
      </w:r>
    </w:p>
    <w:p w14:paraId="73D3472C" w14:textId="77777777" w:rsidR="001013D8" w:rsidRPr="007E732E" w:rsidRDefault="001013D8" w:rsidP="005B3CDE">
      <w:pPr>
        <w:pStyle w:val="ListParagraph"/>
        <w:numPr>
          <w:ilvl w:val="0"/>
          <w:numId w:val="38"/>
        </w:numPr>
        <w:jc w:val="both"/>
        <w:rPr>
          <w:snapToGrid w:val="0"/>
        </w:rPr>
      </w:pPr>
      <w:proofErr w:type="gramStart"/>
      <w:r w:rsidRPr="007E732E">
        <w:rPr>
          <w:snapToGrid w:val="0"/>
        </w:rPr>
        <w:t>satisfy</w:t>
      </w:r>
      <w:proofErr w:type="gramEnd"/>
      <w:r w:rsidRPr="007E732E">
        <w:rPr>
          <w:snapToGrid w:val="0"/>
        </w:rPr>
        <w:t xml:space="preserve"> the Commissioner that there is no way such a summary can be given to allow a reasonable understanding of the substance of the information.</w:t>
      </w:r>
    </w:p>
    <w:p w14:paraId="3B0528BE" w14:textId="77777777" w:rsidR="001013D8" w:rsidRPr="0063214A" w:rsidRDefault="001013D8" w:rsidP="005B3CDE">
      <w:pPr>
        <w:jc w:val="both"/>
        <w:rPr>
          <w:snapToGrid w:val="0"/>
        </w:rPr>
      </w:pPr>
      <w:r w:rsidRPr="0063214A">
        <w:rPr>
          <w:snapToGrid w:val="0"/>
        </w:rPr>
        <w:t>Submissions containing confidential info</w:t>
      </w:r>
      <w:r>
        <w:rPr>
          <w:snapToGrid w:val="0"/>
        </w:rPr>
        <w:t>rmation must be clearly marked ‘</w:t>
      </w:r>
      <w:r w:rsidRPr="00936968">
        <w:rPr>
          <w:b/>
          <w:snapToGrid w:val="0"/>
          <w:color w:val="FF0000"/>
        </w:rPr>
        <w:t>FOR OFFICIAL USE ONLY</w:t>
      </w:r>
      <w:r>
        <w:rPr>
          <w:snapToGrid w:val="0"/>
        </w:rPr>
        <w:t>’</w:t>
      </w:r>
      <w:r w:rsidRPr="0063214A">
        <w:rPr>
          <w:snapToGrid w:val="0"/>
        </w:rPr>
        <w:t>.</w:t>
      </w:r>
    </w:p>
    <w:p w14:paraId="18084C6F" w14:textId="77777777" w:rsidR="001013D8" w:rsidRPr="0063214A" w:rsidRDefault="001013D8" w:rsidP="005B3CDE">
      <w:pPr>
        <w:jc w:val="both"/>
        <w:rPr>
          <w:snapToGrid w:val="0"/>
        </w:rPr>
      </w:pPr>
      <w:r w:rsidRPr="0063214A">
        <w:rPr>
          <w:snapToGrid w:val="0"/>
        </w:rPr>
        <w:t>Interested parties must lodge a non-confidential version or a summary of their submission in accordance with the req</w:t>
      </w:r>
      <w:r>
        <w:rPr>
          <w:snapToGrid w:val="0"/>
        </w:rPr>
        <w:t>uirement above (clearly marked ‘</w:t>
      </w:r>
      <w:r w:rsidRPr="00936968">
        <w:rPr>
          <w:b/>
          <w:snapToGrid w:val="0"/>
          <w:color w:val="FF0000"/>
        </w:rPr>
        <w:t>PUBLIC RECORD</w:t>
      </w:r>
      <w:r>
        <w:rPr>
          <w:snapToGrid w:val="0"/>
        </w:rPr>
        <w:t>’</w:t>
      </w:r>
      <w:r w:rsidRPr="0063214A">
        <w:rPr>
          <w:snapToGrid w:val="0"/>
        </w:rPr>
        <w:t>).</w:t>
      </w:r>
    </w:p>
    <w:p w14:paraId="0607C97F" w14:textId="77777777" w:rsidR="001013D8" w:rsidRPr="0063214A" w:rsidRDefault="001013D8" w:rsidP="005B3CDE">
      <w:pPr>
        <w:pStyle w:val="Heading2"/>
        <w:jc w:val="both"/>
      </w:pPr>
      <w:bookmarkStart w:id="13" w:name="_Toc496615240"/>
      <w:r w:rsidRPr="0063214A">
        <w:t>Statement of Essential Facts</w:t>
      </w:r>
      <w:bookmarkEnd w:id="13"/>
    </w:p>
    <w:p w14:paraId="1E53B42F" w14:textId="77777777" w:rsidR="001013D8" w:rsidRPr="0063214A" w:rsidRDefault="001013D8" w:rsidP="005B3CDE">
      <w:pPr>
        <w:jc w:val="both"/>
      </w:pPr>
      <w:r w:rsidRPr="0063214A">
        <w:t xml:space="preserve">The dates specified in this notice for lodging submissions must be observed to enable </w:t>
      </w:r>
      <w:r>
        <w:t>the Commissioner</w:t>
      </w:r>
      <w:r w:rsidRPr="0063214A">
        <w:t xml:space="preserve"> to report to the Parliamentary Secretary wit</w:t>
      </w:r>
      <w:r>
        <w:t xml:space="preserve">hin the legislative timeframe. </w:t>
      </w:r>
      <w:r w:rsidRPr="0063214A">
        <w:t>A</w:t>
      </w:r>
      <w:r>
        <w:t xml:space="preserve">n </w:t>
      </w:r>
      <w:r w:rsidRPr="0063214A">
        <w:t xml:space="preserve">SEF will be placed on the public record </w:t>
      </w:r>
      <w:r w:rsidRPr="00EC3935">
        <w:t xml:space="preserve">by </w:t>
      </w:r>
      <w:r w:rsidRPr="00EC3935">
        <w:rPr>
          <w:snapToGrid w:val="0"/>
        </w:rPr>
        <w:t>3</w:t>
      </w:r>
      <w:r>
        <w:rPr>
          <w:snapToGrid w:val="0"/>
        </w:rPr>
        <w:t> February </w:t>
      </w:r>
      <w:r w:rsidRPr="00EC3935">
        <w:rPr>
          <w:snapToGrid w:val="0"/>
        </w:rPr>
        <w:t>2018</w:t>
      </w:r>
      <w:r w:rsidRPr="00EC3935">
        <w:t xml:space="preserve">, or </w:t>
      </w:r>
      <w:r w:rsidRPr="0063214A">
        <w:t>by such later date as the Parliamentary Secretary may allow in accordance w</w:t>
      </w:r>
      <w:r>
        <w:t xml:space="preserve">ith section 269ZHI of the Act. </w:t>
      </w:r>
      <w:r w:rsidRPr="0063214A">
        <w:t xml:space="preserve">The SEF will set out the essential facts on which </w:t>
      </w:r>
      <w:r>
        <w:t>the Commissioner</w:t>
      </w:r>
      <w:r w:rsidRPr="0063214A">
        <w:t xml:space="preserve"> propose</w:t>
      </w:r>
      <w:r>
        <w:t>s</w:t>
      </w:r>
      <w:r w:rsidRPr="0063214A">
        <w:t xml:space="preserve"> to base a recommendation to the Parliamentary Secretary. The SEF will invite interested parties to respond to the issues raised within 20 days of the SEF being placed on the public record.</w:t>
      </w:r>
    </w:p>
    <w:p w14:paraId="48717DA2" w14:textId="77777777" w:rsidR="001013D8" w:rsidRPr="0063214A" w:rsidRDefault="001013D8" w:rsidP="005B3CDE">
      <w:pPr>
        <w:pStyle w:val="Heading2"/>
        <w:jc w:val="both"/>
      </w:pPr>
      <w:bookmarkStart w:id="14" w:name="_Toc496615241"/>
      <w:r w:rsidRPr="0063214A">
        <w:t>Report to the Parliamentary Secretary</w:t>
      </w:r>
      <w:bookmarkEnd w:id="14"/>
    </w:p>
    <w:p w14:paraId="69940847" w14:textId="77777777" w:rsidR="001013D8" w:rsidRPr="0063214A" w:rsidRDefault="001013D8" w:rsidP="005B3CDE">
      <w:pPr>
        <w:jc w:val="both"/>
      </w:pPr>
      <w:r w:rsidRPr="0063214A">
        <w:t xml:space="preserve">Submissions received in response to the SEF will be taken into account in completing the report and recommendation to the Parliamentary Secretary.  </w:t>
      </w:r>
    </w:p>
    <w:p w14:paraId="1AF85481" w14:textId="77777777" w:rsidR="001013D8" w:rsidRPr="0063214A" w:rsidRDefault="001013D8" w:rsidP="005B3CDE">
      <w:pPr>
        <w:jc w:val="both"/>
      </w:pPr>
      <w:r w:rsidRPr="0063214A">
        <w:t xml:space="preserve">A recommendation to the Parliamentary Secretary will be made in a report on or </w:t>
      </w:r>
      <w:r w:rsidRPr="00EC3935">
        <w:t xml:space="preserve">before </w:t>
      </w:r>
      <w:r w:rsidRPr="00EC3935">
        <w:rPr>
          <w:snapToGrid w:val="0"/>
        </w:rPr>
        <w:t>20 March 2018</w:t>
      </w:r>
      <w:r w:rsidRPr="00EC3935">
        <w:t xml:space="preserve"> (or </w:t>
      </w:r>
      <w:r w:rsidRPr="0063214A">
        <w:t>such later date as the Parliamentary Secretary may allow).</w:t>
      </w:r>
    </w:p>
    <w:p w14:paraId="659A3AE5" w14:textId="77777777" w:rsidR="001013D8" w:rsidRPr="0063214A" w:rsidRDefault="001013D8" w:rsidP="005B3CDE">
      <w:pPr>
        <w:jc w:val="both"/>
      </w:pPr>
      <w:r w:rsidRPr="0063214A">
        <w:t>The Parliamentary Secretary must make a declaration within 30 days after receiving the report, or due to special circumstances, such longer period as the Parliamentary Secretary considers appropriate.</w:t>
      </w:r>
    </w:p>
    <w:p w14:paraId="6A362B9F" w14:textId="77777777" w:rsidR="001013D8" w:rsidRPr="0063214A" w:rsidRDefault="001013D8" w:rsidP="005B3CDE">
      <w:pPr>
        <w:pStyle w:val="Heading2"/>
        <w:jc w:val="both"/>
        <w:rPr>
          <w:lang w:val="en-US"/>
        </w:rPr>
      </w:pPr>
      <w:bookmarkStart w:id="15" w:name="_Toc496615242"/>
      <w:r w:rsidRPr="0063214A">
        <w:rPr>
          <w:lang w:val="en-US"/>
        </w:rPr>
        <w:t>Anti-Dumping Commission contact</w:t>
      </w:r>
      <w:bookmarkEnd w:id="15"/>
    </w:p>
    <w:p w14:paraId="6559FC7E" w14:textId="31D62C8A" w:rsidR="001013D8" w:rsidRDefault="001013D8" w:rsidP="005B3CDE">
      <w:pPr>
        <w:jc w:val="both"/>
      </w:pPr>
      <w:r w:rsidRPr="005A3DC6">
        <w:rPr>
          <w:rFonts w:cs="Arial"/>
          <w:snapToGrid w:val="0"/>
        </w:rPr>
        <w:t xml:space="preserve">Enquiries about this notice may be directed to the Case Manager on telephone number </w:t>
      </w:r>
      <w:r w:rsidRPr="005A3DC6">
        <w:rPr>
          <w:snapToGrid w:val="0"/>
        </w:rPr>
        <w:t xml:space="preserve">+ 61 3 8539 2428 or email </w:t>
      </w:r>
      <w:hyperlink r:id="rId11" w:history="1">
        <w:r w:rsidRPr="005A3DC6">
          <w:rPr>
            <w:rStyle w:val="Hyperlink"/>
          </w:rPr>
          <w:t>operations2@adcommission.gov.au</w:t>
        </w:r>
      </w:hyperlink>
      <w:r w:rsidRPr="005A3DC6">
        <w:rPr>
          <w:snapToGrid w:val="0"/>
        </w:rPr>
        <w:t>.</w:t>
      </w:r>
    </w:p>
    <w:p w14:paraId="00951129" w14:textId="77777777" w:rsidR="001013D8" w:rsidRDefault="001013D8" w:rsidP="005A3DC6">
      <w:r>
        <w:br w:type="page"/>
      </w:r>
    </w:p>
    <w:p w14:paraId="5DF0C2E7" w14:textId="00776CC9" w:rsidR="005B06AD" w:rsidRPr="000352D7" w:rsidRDefault="005B06AD" w:rsidP="005B3CDE">
      <w:pPr>
        <w:pStyle w:val="Heading1"/>
      </w:pPr>
      <w:bookmarkStart w:id="16" w:name="_Toc496615243"/>
      <w:r w:rsidRPr="001013D8">
        <w:lastRenderedPageBreak/>
        <w:t>Goods</w:t>
      </w:r>
      <w:r w:rsidRPr="000352D7">
        <w:t xml:space="preserve"> subject of the inquiry</w:t>
      </w:r>
      <w:bookmarkEnd w:id="11"/>
      <w:bookmarkEnd w:id="16"/>
    </w:p>
    <w:p w14:paraId="4A930043" w14:textId="77777777" w:rsidR="005B06AD" w:rsidRDefault="005B06AD" w:rsidP="005A3DC6">
      <w:pPr>
        <w:rPr>
          <w:snapToGrid w:val="0"/>
        </w:rPr>
      </w:pPr>
      <w:r>
        <w:rPr>
          <w:snapToGrid w:val="0"/>
        </w:rPr>
        <w:t>The goods, subject of the inquiry (the goods), are:</w:t>
      </w:r>
    </w:p>
    <w:p w14:paraId="6EDAF108" w14:textId="77777777" w:rsidR="005B06AD" w:rsidRPr="002F65B6" w:rsidRDefault="005B06AD" w:rsidP="005A3DC6">
      <w:pPr>
        <w:rPr>
          <w:rFonts w:cs="Arial"/>
          <w:szCs w:val="24"/>
        </w:rPr>
      </w:pPr>
      <w:r w:rsidRPr="002F65B6">
        <w:rPr>
          <w:rFonts w:cs="Arial"/>
          <w:szCs w:val="24"/>
        </w:rPr>
        <w:t>Aluminium extrusions that:</w:t>
      </w:r>
    </w:p>
    <w:p w14:paraId="605DBD8F" w14:textId="77777777" w:rsidR="005B06AD" w:rsidRPr="002F65B6" w:rsidRDefault="005B06AD" w:rsidP="00802B72">
      <w:pPr>
        <w:pStyle w:val="Instructions"/>
        <w:numPr>
          <w:ilvl w:val="1"/>
          <w:numId w:val="25"/>
        </w:numPr>
        <w:jc w:val="both"/>
        <w:rPr>
          <w:rFonts w:cs="Arial"/>
          <w:color w:val="auto"/>
          <w:sz w:val="24"/>
          <w:szCs w:val="24"/>
        </w:rPr>
      </w:pPr>
      <w:r w:rsidRPr="002F65B6">
        <w:rPr>
          <w:rFonts w:cs="Arial"/>
          <w:color w:val="auto"/>
          <w:sz w:val="24"/>
          <w:szCs w:val="24"/>
        </w:rPr>
        <w:t>are produced by an extrusion process;</w:t>
      </w:r>
    </w:p>
    <w:p w14:paraId="073E0852" w14:textId="77777777" w:rsidR="005B06AD" w:rsidRPr="002F65B6" w:rsidRDefault="005B06AD" w:rsidP="00802B72">
      <w:pPr>
        <w:pStyle w:val="Instructions"/>
        <w:numPr>
          <w:ilvl w:val="1"/>
          <w:numId w:val="25"/>
        </w:numPr>
        <w:jc w:val="both"/>
        <w:rPr>
          <w:rFonts w:cs="Arial"/>
          <w:color w:val="auto"/>
          <w:sz w:val="24"/>
          <w:szCs w:val="24"/>
        </w:rPr>
      </w:pPr>
      <w:r w:rsidRPr="002F65B6">
        <w:rPr>
          <w:rFonts w:cs="Arial"/>
          <w:color w:val="auto"/>
          <w:sz w:val="24"/>
          <w:szCs w:val="24"/>
        </w:rPr>
        <w:t>are of alloys having metallic elements falling within the alloy designations published by The Aluminium Association commencing with 1, 2, 3, 5, 6 or 7 (or proprietary or other certifying body equivalents);</w:t>
      </w:r>
    </w:p>
    <w:p w14:paraId="71D1DE72" w14:textId="77777777" w:rsidR="005B06AD" w:rsidRPr="002F65B6" w:rsidRDefault="005B06AD" w:rsidP="00802B72">
      <w:pPr>
        <w:pStyle w:val="Instructions"/>
        <w:numPr>
          <w:ilvl w:val="1"/>
          <w:numId w:val="25"/>
        </w:numPr>
        <w:jc w:val="both"/>
        <w:rPr>
          <w:rFonts w:cs="Arial"/>
          <w:color w:val="auto"/>
          <w:sz w:val="24"/>
          <w:szCs w:val="24"/>
        </w:rPr>
      </w:pPr>
      <w:r w:rsidRPr="002F65B6">
        <w:rPr>
          <w:rFonts w:cs="Arial"/>
          <w:color w:val="auto"/>
          <w:sz w:val="24"/>
          <w:szCs w:val="24"/>
        </w:rPr>
        <w:t>have finishes being:</w:t>
      </w:r>
    </w:p>
    <w:p w14:paraId="1B4F9F25" w14:textId="77777777" w:rsidR="005B06AD" w:rsidRPr="002F65B6" w:rsidRDefault="005B06AD" w:rsidP="00802B72">
      <w:pPr>
        <w:pStyle w:val="Instructions"/>
        <w:numPr>
          <w:ilvl w:val="2"/>
          <w:numId w:val="26"/>
        </w:numPr>
        <w:jc w:val="both"/>
        <w:rPr>
          <w:rFonts w:cs="Arial"/>
          <w:color w:val="auto"/>
          <w:sz w:val="24"/>
          <w:szCs w:val="24"/>
        </w:rPr>
      </w:pPr>
      <w:r w:rsidRPr="002F65B6">
        <w:rPr>
          <w:rFonts w:cs="Arial"/>
          <w:color w:val="auto"/>
          <w:sz w:val="24"/>
          <w:szCs w:val="24"/>
        </w:rPr>
        <w:t>as extruded (mill);</w:t>
      </w:r>
    </w:p>
    <w:p w14:paraId="58991F4A" w14:textId="77777777" w:rsidR="005B06AD" w:rsidRPr="002F65B6" w:rsidRDefault="005B06AD" w:rsidP="00802B72">
      <w:pPr>
        <w:pStyle w:val="Instructions"/>
        <w:numPr>
          <w:ilvl w:val="2"/>
          <w:numId w:val="26"/>
        </w:numPr>
        <w:jc w:val="both"/>
        <w:rPr>
          <w:rFonts w:cs="Arial"/>
          <w:color w:val="auto"/>
          <w:sz w:val="24"/>
          <w:szCs w:val="24"/>
        </w:rPr>
      </w:pPr>
      <w:r w:rsidRPr="002F65B6">
        <w:rPr>
          <w:rFonts w:cs="Arial"/>
          <w:color w:val="auto"/>
          <w:sz w:val="24"/>
          <w:szCs w:val="24"/>
        </w:rPr>
        <w:t>mechanically worked</w:t>
      </w:r>
    </w:p>
    <w:p w14:paraId="0552335A" w14:textId="77777777" w:rsidR="005B06AD" w:rsidRPr="002F65B6" w:rsidRDefault="005B06AD" w:rsidP="00802B72">
      <w:pPr>
        <w:pStyle w:val="Instructions"/>
        <w:numPr>
          <w:ilvl w:val="2"/>
          <w:numId w:val="26"/>
        </w:numPr>
        <w:jc w:val="both"/>
        <w:rPr>
          <w:rFonts w:cs="Arial"/>
          <w:color w:val="auto"/>
          <w:sz w:val="24"/>
          <w:szCs w:val="24"/>
        </w:rPr>
      </w:pPr>
      <w:r w:rsidRPr="002F65B6">
        <w:rPr>
          <w:rFonts w:cs="Arial"/>
          <w:color w:val="auto"/>
          <w:sz w:val="24"/>
          <w:szCs w:val="24"/>
        </w:rPr>
        <w:t>anodized; or</w:t>
      </w:r>
    </w:p>
    <w:p w14:paraId="3D88B287" w14:textId="77777777" w:rsidR="005B06AD" w:rsidRPr="002F65B6" w:rsidRDefault="005B06AD" w:rsidP="00802B72">
      <w:pPr>
        <w:pStyle w:val="Instructions"/>
        <w:numPr>
          <w:ilvl w:val="2"/>
          <w:numId w:val="26"/>
        </w:numPr>
        <w:jc w:val="both"/>
        <w:rPr>
          <w:rFonts w:cs="Arial"/>
          <w:color w:val="auto"/>
          <w:sz w:val="24"/>
          <w:szCs w:val="24"/>
        </w:rPr>
      </w:pPr>
      <w:r w:rsidRPr="002F65B6">
        <w:rPr>
          <w:rFonts w:cs="Arial"/>
          <w:color w:val="auto"/>
          <w:sz w:val="24"/>
          <w:szCs w:val="24"/>
        </w:rPr>
        <w:t>painted or otherwise coated, whether or not worked;</w:t>
      </w:r>
    </w:p>
    <w:p w14:paraId="4035ACAD" w14:textId="77777777" w:rsidR="005B06AD" w:rsidRPr="00FD6613" w:rsidRDefault="005B06AD" w:rsidP="00802B72">
      <w:pPr>
        <w:pStyle w:val="Instructions"/>
        <w:numPr>
          <w:ilvl w:val="1"/>
          <w:numId w:val="25"/>
        </w:numPr>
        <w:jc w:val="both"/>
        <w:rPr>
          <w:rFonts w:cs="Arial"/>
          <w:color w:val="auto"/>
          <w:sz w:val="24"/>
          <w:szCs w:val="24"/>
        </w:rPr>
      </w:pPr>
      <w:r w:rsidRPr="002F65B6">
        <w:rPr>
          <w:rFonts w:cs="Arial"/>
          <w:color w:val="auto"/>
          <w:sz w:val="24"/>
          <w:szCs w:val="24"/>
        </w:rPr>
        <w:t xml:space="preserve">have a wall thickness or diameter greater than 0.5 </w:t>
      </w:r>
      <w:r w:rsidRPr="00FD6613">
        <w:rPr>
          <w:rFonts w:cs="Arial"/>
          <w:color w:val="auto"/>
          <w:sz w:val="24"/>
          <w:szCs w:val="24"/>
        </w:rPr>
        <w:t>mm;</w:t>
      </w:r>
    </w:p>
    <w:p w14:paraId="662E3533" w14:textId="77777777" w:rsidR="005B06AD" w:rsidRPr="00FD6613" w:rsidRDefault="005B06AD" w:rsidP="00802B72">
      <w:pPr>
        <w:pStyle w:val="Instructions"/>
        <w:numPr>
          <w:ilvl w:val="1"/>
          <w:numId w:val="25"/>
        </w:numPr>
        <w:jc w:val="both"/>
        <w:rPr>
          <w:rFonts w:cs="Arial"/>
          <w:color w:val="auto"/>
          <w:sz w:val="24"/>
          <w:szCs w:val="24"/>
        </w:rPr>
      </w:pPr>
      <w:r w:rsidRPr="00FD6613">
        <w:rPr>
          <w:rFonts w:cs="Arial"/>
          <w:color w:val="auto"/>
          <w:sz w:val="24"/>
          <w:szCs w:val="24"/>
        </w:rPr>
        <w:t>have a maximum weight per metre of 27 kilograms; and</w:t>
      </w:r>
    </w:p>
    <w:p w14:paraId="15BBC2E4" w14:textId="77777777" w:rsidR="005B06AD" w:rsidRPr="00D156D0" w:rsidRDefault="005B06AD" w:rsidP="00802B72">
      <w:pPr>
        <w:pStyle w:val="Instructions"/>
        <w:numPr>
          <w:ilvl w:val="1"/>
          <w:numId w:val="25"/>
        </w:numPr>
        <w:jc w:val="both"/>
        <w:rPr>
          <w:rFonts w:cs="Arial"/>
          <w:color w:val="auto"/>
          <w:sz w:val="24"/>
          <w:szCs w:val="24"/>
        </w:rPr>
      </w:pPr>
      <w:proofErr w:type="gramStart"/>
      <w:r w:rsidRPr="002F65B6">
        <w:rPr>
          <w:rFonts w:cs="Arial"/>
          <w:color w:val="auto"/>
          <w:sz w:val="24"/>
          <w:szCs w:val="24"/>
        </w:rPr>
        <w:t>have</w:t>
      </w:r>
      <w:proofErr w:type="gramEnd"/>
      <w:r w:rsidRPr="002F65B6">
        <w:rPr>
          <w:rFonts w:cs="Arial"/>
          <w:color w:val="auto"/>
          <w:sz w:val="24"/>
          <w:szCs w:val="24"/>
        </w:rPr>
        <w:t xml:space="preserve"> a profile or cross-section fitting within a circle having a diameter of 421 mm.</w:t>
      </w:r>
    </w:p>
    <w:p w14:paraId="5F3064BE" w14:textId="48F2F5ED" w:rsidR="005B06AD" w:rsidRDefault="005B06AD" w:rsidP="005A3DC6">
      <w:r w:rsidRPr="00D156D0">
        <w:fldChar w:fldCharType="begin"/>
      </w:r>
      <w:r w:rsidRPr="00D156D0">
        <w:instrText xml:space="preserve"> REF _Ref482018880 \h  \* MERGEFORMAT </w:instrText>
      </w:r>
      <w:r w:rsidRPr="00D156D0">
        <w:fldChar w:fldCharType="separate"/>
      </w:r>
      <w:r w:rsidRPr="00D156D0">
        <w:t xml:space="preserve">Table </w:t>
      </w:r>
      <w:r w:rsidR="00802B72">
        <w:t>1</w:t>
      </w:r>
      <w:r w:rsidRPr="00D156D0">
        <w:fldChar w:fldCharType="end"/>
      </w:r>
      <w:r w:rsidRPr="00D156D0">
        <w:t xml:space="preserve"> provides examples of th</w:t>
      </w:r>
      <w:r w:rsidRPr="002F65B6">
        <w:t>e coverage of the goods and like goods (and intended end-use applications) and is being used for this investigation. Examples of the goods and like goods are outlined i</w:t>
      </w:r>
      <w:r>
        <w:t xml:space="preserve">n columns 1 to </w:t>
      </w:r>
      <w:r w:rsidRPr="002F65B6">
        <w:t xml:space="preserve">4 and non-subject goods </w:t>
      </w:r>
      <w:r>
        <w:t>are outlined in columns 5 to 7.</w:t>
      </w:r>
    </w:p>
    <w:p w14:paraId="5E95A48A" w14:textId="77777777" w:rsidR="005B06AD" w:rsidRPr="002F65B6" w:rsidRDefault="005B06AD" w:rsidP="005A3DC6">
      <w:r>
        <w:rPr>
          <w:noProof/>
          <w:lang w:eastAsia="en-AU"/>
        </w:rPr>
        <w:drawing>
          <wp:inline distT="0" distB="0" distL="0" distR="0" wp14:anchorId="46128638" wp14:editId="4FB3DAA6">
            <wp:extent cx="4913630" cy="2987040"/>
            <wp:effectExtent l="0" t="0" r="127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3630" cy="2987040"/>
                    </a:xfrm>
                    <a:prstGeom prst="rect">
                      <a:avLst/>
                    </a:prstGeom>
                    <a:noFill/>
                  </pic:spPr>
                </pic:pic>
              </a:graphicData>
            </a:graphic>
          </wp:inline>
        </w:drawing>
      </w:r>
    </w:p>
    <w:p w14:paraId="2DD621F8" w14:textId="05770DB3" w:rsidR="005B06AD" w:rsidRPr="002F65B6" w:rsidRDefault="005B06AD" w:rsidP="00172C17">
      <w:pPr>
        <w:pStyle w:val="Subtitle"/>
      </w:pPr>
      <w:bookmarkStart w:id="17" w:name="_Ref482018880"/>
      <w:r w:rsidRPr="002F65B6">
        <w:t xml:space="preserve">Table </w:t>
      </w:r>
      <w:bookmarkEnd w:id="17"/>
      <w:r w:rsidR="00802B72">
        <w:t>1</w:t>
      </w:r>
      <w:r w:rsidRPr="002F65B6">
        <w:t xml:space="preserve"> - The goods and like goods</w:t>
      </w:r>
    </w:p>
    <w:p w14:paraId="7D1FF9A0" w14:textId="77777777" w:rsidR="00802B72" w:rsidRDefault="00802B72" w:rsidP="005A3DC6">
      <w:pPr>
        <w:rPr>
          <w:snapToGrid w:val="0"/>
        </w:rPr>
      </w:pPr>
      <w:r>
        <w:br w:type="page"/>
      </w:r>
    </w:p>
    <w:p w14:paraId="0AE1E6C9" w14:textId="33CA90C1" w:rsidR="005B06AD" w:rsidRDefault="005B06AD" w:rsidP="00802B72">
      <w:pPr>
        <w:pStyle w:val="BodyText"/>
        <w:jc w:val="both"/>
        <w:rPr>
          <w:b w:val="0"/>
          <w:sz w:val="24"/>
        </w:rPr>
      </w:pPr>
      <w:r w:rsidRPr="00EC271F">
        <w:rPr>
          <w:b w:val="0"/>
          <w:sz w:val="24"/>
        </w:rPr>
        <w:lastRenderedPageBreak/>
        <w:t>The goods are classified to the following tariff subheadings in Schedule 3 to the Customs Tariff Act 1995:</w:t>
      </w:r>
    </w:p>
    <w:tbl>
      <w:tblPr>
        <w:tblStyle w:val="TableGrid"/>
        <w:tblW w:w="9351" w:type="dxa"/>
        <w:jc w:val="center"/>
        <w:tblLayout w:type="fixed"/>
        <w:tblLook w:val="04A0" w:firstRow="1" w:lastRow="0" w:firstColumn="1" w:lastColumn="0" w:noHBand="0" w:noVBand="1"/>
      </w:tblPr>
      <w:tblGrid>
        <w:gridCol w:w="1838"/>
        <w:gridCol w:w="1418"/>
        <w:gridCol w:w="709"/>
        <w:gridCol w:w="5386"/>
      </w:tblGrid>
      <w:tr w:rsidR="005B06AD" w:rsidRPr="002F65B6" w14:paraId="018859AF" w14:textId="77777777" w:rsidTr="00B761C1">
        <w:trPr>
          <w:cantSplit/>
          <w:jc w:val="center"/>
        </w:trPr>
        <w:tc>
          <w:tcPr>
            <w:tcW w:w="1838" w:type="dxa"/>
            <w:shd w:val="clear" w:color="auto" w:fill="D9D9D9" w:themeFill="background1" w:themeFillShade="D9"/>
          </w:tcPr>
          <w:p w14:paraId="434A5FAF" w14:textId="77777777" w:rsidR="005B06AD" w:rsidRPr="002F65B6" w:rsidRDefault="005B06AD" w:rsidP="00802B72">
            <w:pPr>
              <w:pStyle w:val="TableText"/>
              <w:keepNext/>
              <w:jc w:val="both"/>
              <w:rPr>
                <w:rFonts w:cs="Arial"/>
                <w:b/>
                <w:sz w:val="22"/>
                <w:szCs w:val="22"/>
              </w:rPr>
            </w:pPr>
            <w:r w:rsidRPr="002F65B6">
              <w:rPr>
                <w:rFonts w:cs="Arial"/>
                <w:b/>
                <w:i/>
                <w:sz w:val="22"/>
                <w:szCs w:val="22"/>
              </w:rPr>
              <w:t>Tariff code</w:t>
            </w:r>
          </w:p>
        </w:tc>
        <w:tc>
          <w:tcPr>
            <w:tcW w:w="1418" w:type="dxa"/>
            <w:shd w:val="clear" w:color="auto" w:fill="D9D9D9" w:themeFill="background1" w:themeFillShade="D9"/>
          </w:tcPr>
          <w:p w14:paraId="1745A181" w14:textId="77777777" w:rsidR="005B06AD" w:rsidRPr="002F65B6" w:rsidRDefault="005B06AD" w:rsidP="00802B72">
            <w:pPr>
              <w:pStyle w:val="TableText"/>
              <w:keepNext/>
              <w:jc w:val="both"/>
              <w:rPr>
                <w:rFonts w:cs="Arial"/>
                <w:b/>
                <w:i/>
                <w:sz w:val="22"/>
                <w:szCs w:val="22"/>
              </w:rPr>
            </w:pPr>
            <w:r w:rsidRPr="002F65B6">
              <w:rPr>
                <w:rFonts w:cs="Arial"/>
                <w:b/>
                <w:i/>
                <w:sz w:val="22"/>
                <w:szCs w:val="22"/>
              </w:rPr>
              <w:t>Statistical code</w:t>
            </w:r>
          </w:p>
        </w:tc>
        <w:tc>
          <w:tcPr>
            <w:tcW w:w="709" w:type="dxa"/>
            <w:shd w:val="clear" w:color="auto" w:fill="D9D9D9" w:themeFill="background1" w:themeFillShade="D9"/>
          </w:tcPr>
          <w:p w14:paraId="65519F0A" w14:textId="77777777" w:rsidR="005B06AD" w:rsidRPr="002F65B6" w:rsidRDefault="005B06AD" w:rsidP="00802B72">
            <w:pPr>
              <w:pStyle w:val="TableText"/>
              <w:keepNext/>
              <w:jc w:val="both"/>
              <w:rPr>
                <w:rFonts w:cs="Arial"/>
                <w:b/>
                <w:i/>
                <w:sz w:val="22"/>
                <w:szCs w:val="22"/>
              </w:rPr>
            </w:pPr>
            <w:r w:rsidRPr="002F65B6">
              <w:rPr>
                <w:rFonts w:cs="Arial"/>
                <w:b/>
                <w:i/>
                <w:sz w:val="22"/>
                <w:szCs w:val="22"/>
              </w:rPr>
              <w:t>Unit</w:t>
            </w:r>
          </w:p>
        </w:tc>
        <w:tc>
          <w:tcPr>
            <w:tcW w:w="5386" w:type="dxa"/>
            <w:shd w:val="clear" w:color="auto" w:fill="D9D9D9" w:themeFill="background1" w:themeFillShade="D9"/>
          </w:tcPr>
          <w:p w14:paraId="074F1FEC" w14:textId="77777777" w:rsidR="005B06AD" w:rsidRPr="002F65B6" w:rsidRDefault="005B06AD" w:rsidP="00802B72">
            <w:pPr>
              <w:pStyle w:val="TableText"/>
              <w:keepNext/>
              <w:jc w:val="both"/>
              <w:rPr>
                <w:rFonts w:cs="Arial"/>
                <w:b/>
                <w:i/>
                <w:sz w:val="22"/>
                <w:szCs w:val="22"/>
              </w:rPr>
            </w:pPr>
            <w:r w:rsidRPr="002F65B6">
              <w:rPr>
                <w:rFonts w:cs="Arial"/>
                <w:b/>
                <w:i/>
                <w:sz w:val="22"/>
                <w:szCs w:val="22"/>
              </w:rPr>
              <w:t>Description</w:t>
            </w:r>
          </w:p>
        </w:tc>
      </w:tr>
      <w:tr w:rsidR="005B06AD" w:rsidRPr="002F65B6" w14:paraId="665BF070" w14:textId="77777777" w:rsidTr="00B761C1">
        <w:trPr>
          <w:cantSplit/>
          <w:trHeight w:val="237"/>
          <w:jc w:val="center"/>
        </w:trPr>
        <w:tc>
          <w:tcPr>
            <w:tcW w:w="1838" w:type="dxa"/>
          </w:tcPr>
          <w:p w14:paraId="66E543D9" w14:textId="77777777" w:rsidR="005B06AD" w:rsidRPr="002F65B6" w:rsidRDefault="005B06AD" w:rsidP="00802B72">
            <w:pPr>
              <w:pStyle w:val="TableText"/>
              <w:jc w:val="both"/>
              <w:rPr>
                <w:rFonts w:cs="Arial"/>
              </w:rPr>
            </w:pPr>
            <w:r w:rsidRPr="002F65B6">
              <w:rPr>
                <w:rFonts w:cs="Arial"/>
                <w:snapToGrid w:val="0"/>
              </w:rPr>
              <w:t>7604.10.00</w:t>
            </w:r>
          </w:p>
        </w:tc>
        <w:tc>
          <w:tcPr>
            <w:tcW w:w="1418" w:type="dxa"/>
          </w:tcPr>
          <w:p w14:paraId="0468BB4C"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06</w:t>
            </w:r>
          </w:p>
        </w:tc>
        <w:tc>
          <w:tcPr>
            <w:tcW w:w="709" w:type="dxa"/>
          </w:tcPr>
          <w:p w14:paraId="40E5FAEC"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Kg</w:t>
            </w:r>
          </w:p>
        </w:tc>
        <w:tc>
          <w:tcPr>
            <w:tcW w:w="5386" w:type="dxa"/>
          </w:tcPr>
          <w:p w14:paraId="51D7FEEF" w14:textId="77777777" w:rsidR="005B06AD" w:rsidRPr="002F65B6" w:rsidRDefault="005B06AD" w:rsidP="00802B72">
            <w:pPr>
              <w:pStyle w:val="TableText"/>
              <w:jc w:val="both"/>
              <w:rPr>
                <w:rFonts w:cs="Arial"/>
              </w:rPr>
            </w:pPr>
            <w:r w:rsidRPr="002F65B6">
              <w:rPr>
                <w:rFonts w:cs="Arial"/>
                <w:snapToGrid w:val="0"/>
              </w:rPr>
              <w:t>Non alloyed aluminium bars, rods and profiles</w:t>
            </w:r>
            <w:r w:rsidRPr="002F65B6">
              <w:rPr>
                <w:rFonts w:cs="Arial"/>
              </w:rPr>
              <w:t xml:space="preserve"> </w:t>
            </w:r>
          </w:p>
        </w:tc>
      </w:tr>
      <w:tr w:rsidR="005B06AD" w:rsidRPr="002F65B6" w14:paraId="661CA599" w14:textId="77777777" w:rsidTr="00B761C1">
        <w:trPr>
          <w:cantSplit/>
          <w:trHeight w:val="203"/>
          <w:jc w:val="center"/>
        </w:trPr>
        <w:tc>
          <w:tcPr>
            <w:tcW w:w="1838" w:type="dxa"/>
          </w:tcPr>
          <w:p w14:paraId="7023DBD1" w14:textId="77777777" w:rsidR="005B06AD" w:rsidRPr="002F65B6" w:rsidRDefault="005B06AD" w:rsidP="00802B72">
            <w:pPr>
              <w:pStyle w:val="TableText"/>
              <w:jc w:val="both"/>
              <w:rPr>
                <w:rFonts w:cs="Arial"/>
                <w:snapToGrid w:val="0"/>
              </w:rPr>
            </w:pPr>
            <w:r w:rsidRPr="002F65B6">
              <w:rPr>
                <w:rFonts w:cs="Arial"/>
                <w:snapToGrid w:val="0"/>
              </w:rPr>
              <w:t>7604.21.00</w:t>
            </w:r>
          </w:p>
        </w:tc>
        <w:tc>
          <w:tcPr>
            <w:tcW w:w="1418" w:type="dxa"/>
          </w:tcPr>
          <w:p w14:paraId="2AB4C6AE"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07</w:t>
            </w:r>
          </w:p>
        </w:tc>
        <w:tc>
          <w:tcPr>
            <w:tcW w:w="709" w:type="dxa"/>
          </w:tcPr>
          <w:p w14:paraId="7436CE76" w14:textId="77777777" w:rsidR="005B06AD" w:rsidRPr="00116AEE" w:rsidRDefault="005B06AD" w:rsidP="00802B72">
            <w:pPr>
              <w:pStyle w:val="Instructions"/>
              <w:spacing w:before="40" w:after="40"/>
              <w:jc w:val="both"/>
              <w:rPr>
                <w:rFonts w:cs="Arial"/>
                <w:color w:val="auto"/>
              </w:rPr>
            </w:pPr>
            <w:r w:rsidRPr="00116AEE">
              <w:rPr>
                <w:rFonts w:cs="Arial"/>
                <w:i w:val="0"/>
                <w:color w:val="auto"/>
              </w:rPr>
              <w:t>Kg</w:t>
            </w:r>
          </w:p>
        </w:tc>
        <w:tc>
          <w:tcPr>
            <w:tcW w:w="5386" w:type="dxa"/>
          </w:tcPr>
          <w:p w14:paraId="759B691E" w14:textId="77777777" w:rsidR="005B06AD" w:rsidRPr="002F65B6" w:rsidRDefault="005B06AD" w:rsidP="00802B72">
            <w:pPr>
              <w:pStyle w:val="TableText"/>
              <w:jc w:val="both"/>
              <w:rPr>
                <w:rFonts w:cs="Arial"/>
                <w:snapToGrid w:val="0"/>
              </w:rPr>
            </w:pPr>
            <w:r w:rsidRPr="002F65B6">
              <w:rPr>
                <w:rFonts w:cs="Arial"/>
                <w:snapToGrid w:val="0"/>
              </w:rPr>
              <w:t>Aluminium alloy hollow angles and other shapes</w:t>
            </w:r>
          </w:p>
        </w:tc>
      </w:tr>
      <w:tr w:rsidR="005B06AD" w:rsidRPr="002F65B6" w14:paraId="1D39DE5B" w14:textId="77777777" w:rsidTr="00B761C1">
        <w:trPr>
          <w:cantSplit/>
          <w:trHeight w:val="70"/>
          <w:jc w:val="center"/>
        </w:trPr>
        <w:tc>
          <w:tcPr>
            <w:tcW w:w="1838" w:type="dxa"/>
          </w:tcPr>
          <w:p w14:paraId="7409C89A" w14:textId="77777777" w:rsidR="005B06AD" w:rsidRPr="002F65B6" w:rsidRDefault="005B06AD" w:rsidP="00802B72">
            <w:pPr>
              <w:pStyle w:val="TableText"/>
              <w:jc w:val="both"/>
              <w:rPr>
                <w:rFonts w:cs="Arial"/>
                <w:snapToGrid w:val="0"/>
              </w:rPr>
            </w:pPr>
            <w:r w:rsidRPr="002F65B6">
              <w:rPr>
                <w:rFonts w:cs="Arial"/>
                <w:snapToGrid w:val="0"/>
              </w:rPr>
              <w:t>7604.21.00</w:t>
            </w:r>
          </w:p>
        </w:tc>
        <w:tc>
          <w:tcPr>
            <w:tcW w:w="1418" w:type="dxa"/>
          </w:tcPr>
          <w:p w14:paraId="3661BCF9"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08</w:t>
            </w:r>
          </w:p>
        </w:tc>
        <w:tc>
          <w:tcPr>
            <w:tcW w:w="709" w:type="dxa"/>
          </w:tcPr>
          <w:p w14:paraId="5E9B6E34" w14:textId="77777777" w:rsidR="005B06AD" w:rsidRPr="00116AEE" w:rsidRDefault="005B06AD" w:rsidP="00802B72">
            <w:pPr>
              <w:pStyle w:val="Instructions"/>
              <w:spacing w:before="40" w:after="40"/>
              <w:jc w:val="both"/>
              <w:rPr>
                <w:rFonts w:cs="Arial"/>
                <w:color w:val="auto"/>
              </w:rPr>
            </w:pPr>
            <w:r w:rsidRPr="00116AEE">
              <w:rPr>
                <w:rFonts w:cs="Arial"/>
                <w:i w:val="0"/>
                <w:color w:val="auto"/>
              </w:rPr>
              <w:t>Kg</w:t>
            </w:r>
          </w:p>
        </w:tc>
        <w:tc>
          <w:tcPr>
            <w:tcW w:w="5386" w:type="dxa"/>
          </w:tcPr>
          <w:p w14:paraId="0BDFA140" w14:textId="77777777" w:rsidR="005B06AD" w:rsidRPr="002F65B6" w:rsidRDefault="005B06AD" w:rsidP="00802B72">
            <w:pPr>
              <w:pStyle w:val="TableText"/>
              <w:jc w:val="both"/>
              <w:rPr>
                <w:rFonts w:cs="Arial"/>
                <w:snapToGrid w:val="0"/>
              </w:rPr>
            </w:pPr>
            <w:r w:rsidRPr="002F65B6">
              <w:rPr>
                <w:rFonts w:cs="Arial"/>
                <w:snapToGrid w:val="0"/>
              </w:rPr>
              <w:t>Aluminium allow hollow profiles</w:t>
            </w:r>
          </w:p>
        </w:tc>
      </w:tr>
      <w:tr w:rsidR="005B06AD" w:rsidRPr="002F65B6" w14:paraId="3D9561F2" w14:textId="77777777" w:rsidTr="00B761C1">
        <w:trPr>
          <w:cantSplit/>
          <w:trHeight w:val="293"/>
          <w:jc w:val="center"/>
        </w:trPr>
        <w:tc>
          <w:tcPr>
            <w:tcW w:w="1838" w:type="dxa"/>
          </w:tcPr>
          <w:p w14:paraId="5014152F" w14:textId="77777777" w:rsidR="005B06AD" w:rsidRPr="002F65B6" w:rsidRDefault="005B06AD" w:rsidP="00802B72">
            <w:pPr>
              <w:pStyle w:val="TableText"/>
              <w:jc w:val="both"/>
              <w:rPr>
                <w:rFonts w:cs="Arial"/>
                <w:snapToGrid w:val="0"/>
              </w:rPr>
            </w:pPr>
            <w:r w:rsidRPr="002F65B6">
              <w:rPr>
                <w:rFonts w:cs="Arial"/>
                <w:snapToGrid w:val="0"/>
              </w:rPr>
              <w:t>7604.29.00</w:t>
            </w:r>
          </w:p>
        </w:tc>
        <w:tc>
          <w:tcPr>
            <w:tcW w:w="1418" w:type="dxa"/>
          </w:tcPr>
          <w:p w14:paraId="2D7D9AE5"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09</w:t>
            </w:r>
          </w:p>
        </w:tc>
        <w:tc>
          <w:tcPr>
            <w:tcW w:w="709" w:type="dxa"/>
          </w:tcPr>
          <w:p w14:paraId="46AC0F78" w14:textId="77777777" w:rsidR="005B06AD" w:rsidRPr="00116AEE" w:rsidRDefault="005B06AD" w:rsidP="00802B72">
            <w:pPr>
              <w:pStyle w:val="Instructions"/>
              <w:spacing w:before="40" w:after="40"/>
              <w:jc w:val="both"/>
              <w:rPr>
                <w:rFonts w:cs="Arial"/>
                <w:color w:val="auto"/>
              </w:rPr>
            </w:pPr>
            <w:r w:rsidRPr="00116AEE">
              <w:rPr>
                <w:rFonts w:cs="Arial"/>
                <w:i w:val="0"/>
                <w:color w:val="auto"/>
              </w:rPr>
              <w:t>Kg</w:t>
            </w:r>
          </w:p>
        </w:tc>
        <w:tc>
          <w:tcPr>
            <w:tcW w:w="5386" w:type="dxa"/>
          </w:tcPr>
          <w:p w14:paraId="51DA44FC" w14:textId="77777777" w:rsidR="005B06AD" w:rsidRPr="002F65B6" w:rsidRDefault="005B06AD" w:rsidP="00802B72">
            <w:pPr>
              <w:pStyle w:val="TableText"/>
              <w:jc w:val="both"/>
              <w:rPr>
                <w:rFonts w:cs="Arial"/>
                <w:snapToGrid w:val="0"/>
              </w:rPr>
            </w:pPr>
            <w:r w:rsidRPr="002F65B6">
              <w:rPr>
                <w:rFonts w:cs="Arial"/>
                <w:snapToGrid w:val="0"/>
              </w:rPr>
              <w:t>Aluminium alloy non hollow angles and other shapes</w:t>
            </w:r>
          </w:p>
        </w:tc>
      </w:tr>
      <w:tr w:rsidR="005B06AD" w:rsidRPr="002F65B6" w14:paraId="7CEEC3FA" w14:textId="77777777" w:rsidTr="00B761C1">
        <w:trPr>
          <w:cantSplit/>
          <w:trHeight w:val="331"/>
          <w:jc w:val="center"/>
        </w:trPr>
        <w:tc>
          <w:tcPr>
            <w:tcW w:w="1838" w:type="dxa"/>
          </w:tcPr>
          <w:p w14:paraId="26DB580F" w14:textId="77777777" w:rsidR="005B06AD" w:rsidRPr="002F65B6" w:rsidRDefault="005B06AD" w:rsidP="00802B72">
            <w:pPr>
              <w:pStyle w:val="TableText"/>
              <w:jc w:val="both"/>
              <w:rPr>
                <w:rFonts w:cs="Arial"/>
                <w:snapToGrid w:val="0"/>
              </w:rPr>
            </w:pPr>
            <w:r w:rsidRPr="002F65B6">
              <w:rPr>
                <w:rFonts w:cs="Arial"/>
                <w:snapToGrid w:val="0"/>
              </w:rPr>
              <w:t>7604.29.00</w:t>
            </w:r>
          </w:p>
        </w:tc>
        <w:tc>
          <w:tcPr>
            <w:tcW w:w="1418" w:type="dxa"/>
          </w:tcPr>
          <w:p w14:paraId="47CDF471"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10</w:t>
            </w:r>
          </w:p>
        </w:tc>
        <w:tc>
          <w:tcPr>
            <w:tcW w:w="709" w:type="dxa"/>
          </w:tcPr>
          <w:p w14:paraId="43276758" w14:textId="77777777" w:rsidR="005B06AD" w:rsidRPr="00116AEE" w:rsidRDefault="005B06AD" w:rsidP="00802B72">
            <w:pPr>
              <w:pStyle w:val="Instructions"/>
              <w:spacing w:before="40" w:after="40"/>
              <w:jc w:val="both"/>
              <w:rPr>
                <w:rFonts w:cs="Arial"/>
                <w:color w:val="auto"/>
              </w:rPr>
            </w:pPr>
            <w:r w:rsidRPr="00116AEE">
              <w:rPr>
                <w:rFonts w:cs="Arial"/>
                <w:i w:val="0"/>
                <w:color w:val="auto"/>
              </w:rPr>
              <w:t>Kg</w:t>
            </w:r>
          </w:p>
        </w:tc>
        <w:tc>
          <w:tcPr>
            <w:tcW w:w="5386" w:type="dxa"/>
          </w:tcPr>
          <w:p w14:paraId="59B48212" w14:textId="77777777" w:rsidR="005B06AD" w:rsidRPr="002F65B6" w:rsidRDefault="005B06AD" w:rsidP="00802B72">
            <w:pPr>
              <w:pStyle w:val="TableText"/>
              <w:jc w:val="both"/>
              <w:rPr>
                <w:rFonts w:cs="Arial"/>
                <w:snapToGrid w:val="0"/>
              </w:rPr>
            </w:pPr>
            <w:r w:rsidRPr="002F65B6">
              <w:rPr>
                <w:rFonts w:cs="Arial"/>
                <w:snapToGrid w:val="0"/>
              </w:rPr>
              <w:t>Aluminium alloy non hollow profiles</w:t>
            </w:r>
          </w:p>
        </w:tc>
      </w:tr>
      <w:tr w:rsidR="005B06AD" w:rsidRPr="002F65B6" w14:paraId="3F1D863F" w14:textId="77777777" w:rsidTr="00B761C1">
        <w:trPr>
          <w:cantSplit/>
          <w:trHeight w:val="241"/>
          <w:jc w:val="center"/>
        </w:trPr>
        <w:tc>
          <w:tcPr>
            <w:tcW w:w="1838" w:type="dxa"/>
          </w:tcPr>
          <w:p w14:paraId="6EE14D0C" w14:textId="77777777" w:rsidR="005B06AD" w:rsidRPr="002F65B6" w:rsidRDefault="005B06AD" w:rsidP="00802B72">
            <w:pPr>
              <w:pStyle w:val="TableText"/>
              <w:jc w:val="both"/>
              <w:rPr>
                <w:rFonts w:cs="Arial"/>
                <w:snapToGrid w:val="0"/>
              </w:rPr>
            </w:pPr>
            <w:r w:rsidRPr="002F65B6">
              <w:rPr>
                <w:rFonts w:cs="Arial"/>
                <w:snapToGrid w:val="0"/>
              </w:rPr>
              <w:t>7608.10.00</w:t>
            </w:r>
          </w:p>
        </w:tc>
        <w:tc>
          <w:tcPr>
            <w:tcW w:w="1418" w:type="dxa"/>
          </w:tcPr>
          <w:p w14:paraId="5455AFAF"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09</w:t>
            </w:r>
          </w:p>
        </w:tc>
        <w:tc>
          <w:tcPr>
            <w:tcW w:w="709" w:type="dxa"/>
          </w:tcPr>
          <w:p w14:paraId="76419CD2" w14:textId="77777777" w:rsidR="005B06AD" w:rsidRPr="00116AEE" w:rsidRDefault="005B06AD" w:rsidP="00802B72">
            <w:pPr>
              <w:pStyle w:val="Instructions"/>
              <w:spacing w:before="40" w:after="40"/>
              <w:jc w:val="both"/>
              <w:rPr>
                <w:rFonts w:cs="Arial"/>
                <w:color w:val="auto"/>
              </w:rPr>
            </w:pPr>
            <w:r w:rsidRPr="00116AEE">
              <w:rPr>
                <w:rFonts w:cs="Arial"/>
                <w:i w:val="0"/>
                <w:color w:val="auto"/>
              </w:rPr>
              <w:t>Kg</w:t>
            </w:r>
          </w:p>
        </w:tc>
        <w:tc>
          <w:tcPr>
            <w:tcW w:w="5386" w:type="dxa"/>
          </w:tcPr>
          <w:p w14:paraId="4E2A12BC" w14:textId="77777777" w:rsidR="005B06AD" w:rsidRPr="002F65B6" w:rsidRDefault="005B06AD" w:rsidP="00802B72">
            <w:pPr>
              <w:pStyle w:val="TableText"/>
              <w:jc w:val="both"/>
              <w:rPr>
                <w:rFonts w:cs="Arial"/>
                <w:snapToGrid w:val="0"/>
              </w:rPr>
            </w:pPr>
            <w:r w:rsidRPr="002F65B6">
              <w:rPr>
                <w:rFonts w:cs="Arial"/>
                <w:snapToGrid w:val="0"/>
              </w:rPr>
              <w:t>Non alloyed aluminium tubes and pipes</w:t>
            </w:r>
          </w:p>
        </w:tc>
      </w:tr>
      <w:tr w:rsidR="005B06AD" w:rsidRPr="002F65B6" w14:paraId="07A399C3" w14:textId="77777777" w:rsidTr="00B761C1">
        <w:trPr>
          <w:cantSplit/>
          <w:trHeight w:val="279"/>
          <w:jc w:val="center"/>
        </w:trPr>
        <w:tc>
          <w:tcPr>
            <w:tcW w:w="1838" w:type="dxa"/>
          </w:tcPr>
          <w:p w14:paraId="6AB3F175" w14:textId="77777777" w:rsidR="005B06AD" w:rsidRPr="002F65B6" w:rsidRDefault="005B06AD" w:rsidP="00802B72">
            <w:pPr>
              <w:pStyle w:val="TableText"/>
              <w:jc w:val="both"/>
              <w:rPr>
                <w:rFonts w:cs="Arial"/>
                <w:snapToGrid w:val="0"/>
              </w:rPr>
            </w:pPr>
            <w:r w:rsidRPr="002F65B6">
              <w:rPr>
                <w:rFonts w:cs="Arial"/>
                <w:snapToGrid w:val="0"/>
              </w:rPr>
              <w:t>7608.20.00</w:t>
            </w:r>
          </w:p>
        </w:tc>
        <w:tc>
          <w:tcPr>
            <w:tcW w:w="1418" w:type="dxa"/>
          </w:tcPr>
          <w:p w14:paraId="1442F5CA"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10</w:t>
            </w:r>
          </w:p>
        </w:tc>
        <w:tc>
          <w:tcPr>
            <w:tcW w:w="709" w:type="dxa"/>
          </w:tcPr>
          <w:p w14:paraId="67DC0984" w14:textId="77777777" w:rsidR="005B06AD" w:rsidRPr="00116AEE" w:rsidRDefault="005B06AD" w:rsidP="00802B72">
            <w:pPr>
              <w:pStyle w:val="Instructions"/>
              <w:spacing w:before="40" w:after="40"/>
              <w:jc w:val="both"/>
              <w:rPr>
                <w:rFonts w:cs="Arial"/>
                <w:color w:val="auto"/>
              </w:rPr>
            </w:pPr>
            <w:r w:rsidRPr="00116AEE">
              <w:rPr>
                <w:rFonts w:cs="Arial"/>
                <w:i w:val="0"/>
                <w:color w:val="auto"/>
              </w:rPr>
              <w:t>Kg</w:t>
            </w:r>
          </w:p>
        </w:tc>
        <w:tc>
          <w:tcPr>
            <w:tcW w:w="5386" w:type="dxa"/>
          </w:tcPr>
          <w:p w14:paraId="7F660390" w14:textId="77777777" w:rsidR="005B06AD" w:rsidRPr="002F65B6" w:rsidRDefault="005B06AD" w:rsidP="00802B72">
            <w:pPr>
              <w:pStyle w:val="TableText"/>
              <w:jc w:val="both"/>
              <w:rPr>
                <w:rFonts w:cs="Arial"/>
                <w:snapToGrid w:val="0"/>
              </w:rPr>
            </w:pPr>
            <w:r w:rsidRPr="002F65B6">
              <w:rPr>
                <w:rFonts w:cs="Arial"/>
                <w:snapToGrid w:val="0"/>
              </w:rPr>
              <w:t>Aluminium alloy tubes and pipes</w:t>
            </w:r>
          </w:p>
        </w:tc>
      </w:tr>
      <w:tr w:rsidR="005B06AD" w:rsidRPr="002F65B6" w14:paraId="40246C1F" w14:textId="77777777" w:rsidTr="00B761C1">
        <w:trPr>
          <w:cantSplit/>
          <w:trHeight w:val="241"/>
          <w:jc w:val="center"/>
        </w:trPr>
        <w:tc>
          <w:tcPr>
            <w:tcW w:w="1838" w:type="dxa"/>
          </w:tcPr>
          <w:p w14:paraId="2A4E776D" w14:textId="77777777" w:rsidR="005B06AD" w:rsidRPr="002F65B6" w:rsidRDefault="005B06AD" w:rsidP="00802B72">
            <w:pPr>
              <w:pStyle w:val="TableText"/>
              <w:jc w:val="both"/>
              <w:rPr>
                <w:rFonts w:cs="Arial"/>
                <w:snapToGrid w:val="0"/>
              </w:rPr>
            </w:pPr>
            <w:r w:rsidRPr="002F65B6">
              <w:rPr>
                <w:rFonts w:cs="Arial"/>
                <w:snapToGrid w:val="0"/>
              </w:rPr>
              <w:t>7610.10.00</w:t>
            </w:r>
          </w:p>
        </w:tc>
        <w:tc>
          <w:tcPr>
            <w:tcW w:w="1418" w:type="dxa"/>
          </w:tcPr>
          <w:p w14:paraId="1F48632C"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12</w:t>
            </w:r>
          </w:p>
        </w:tc>
        <w:tc>
          <w:tcPr>
            <w:tcW w:w="709" w:type="dxa"/>
          </w:tcPr>
          <w:p w14:paraId="371148E8" w14:textId="77777777" w:rsidR="005B06AD" w:rsidRPr="00116AEE" w:rsidRDefault="005B06AD" w:rsidP="00802B72">
            <w:pPr>
              <w:pStyle w:val="Instructions"/>
              <w:spacing w:before="40" w:after="40"/>
              <w:jc w:val="both"/>
              <w:rPr>
                <w:rFonts w:cs="Arial"/>
                <w:i w:val="0"/>
                <w:color w:val="auto"/>
              </w:rPr>
            </w:pPr>
            <w:r w:rsidRPr="00116AEE">
              <w:rPr>
                <w:rFonts w:cs="Arial"/>
                <w:i w:val="0"/>
                <w:color w:val="auto"/>
              </w:rPr>
              <w:t>Kg</w:t>
            </w:r>
          </w:p>
        </w:tc>
        <w:tc>
          <w:tcPr>
            <w:tcW w:w="5386" w:type="dxa"/>
          </w:tcPr>
          <w:p w14:paraId="2D26AF6B" w14:textId="77777777" w:rsidR="005B06AD" w:rsidRPr="002F65B6" w:rsidRDefault="005B06AD" w:rsidP="00802B72">
            <w:pPr>
              <w:pStyle w:val="TableText"/>
              <w:jc w:val="both"/>
              <w:rPr>
                <w:rFonts w:cs="Arial"/>
                <w:snapToGrid w:val="0"/>
              </w:rPr>
            </w:pPr>
            <w:r w:rsidRPr="002F65B6">
              <w:rPr>
                <w:rFonts w:cs="Arial"/>
                <w:snapToGrid w:val="0"/>
              </w:rPr>
              <w:t>Doors, windows and their frames and thresholds for doors</w:t>
            </w:r>
          </w:p>
        </w:tc>
      </w:tr>
      <w:tr w:rsidR="005B06AD" w:rsidRPr="002F65B6" w14:paraId="0A21228D" w14:textId="77777777" w:rsidTr="00B761C1">
        <w:trPr>
          <w:cantSplit/>
          <w:trHeight w:val="107"/>
          <w:jc w:val="center"/>
        </w:trPr>
        <w:tc>
          <w:tcPr>
            <w:tcW w:w="1838" w:type="dxa"/>
          </w:tcPr>
          <w:p w14:paraId="5054A958" w14:textId="77777777" w:rsidR="005B06AD" w:rsidRPr="002F65B6" w:rsidRDefault="005B06AD" w:rsidP="00802B72">
            <w:pPr>
              <w:pStyle w:val="TableText"/>
              <w:jc w:val="both"/>
              <w:rPr>
                <w:rFonts w:cs="Arial"/>
                <w:snapToGrid w:val="0"/>
              </w:rPr>
            </w:pPr>
            <w:r w:rsidRPr="002F65B6">
              <w:rPr>
                <w:rFonts w:cs="Arial"/>
                <w:snapToGrid w:val="0"/>
              </w:rPr>
              <w:t>7610.90.00</w:t>
            </w:r>
          </w:p>
        </w:tc>
        <w:tc>
          <w:tcPr>
            <w:tcW w:w="1418" w:type="dxa"/>
          </w:tcPr>
          <w:p w14:paraId="5AF164C4"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13</w:t>
            </w:r>
          </w:p>
        </w:tc>
        <w:tc>
          <w:tcPr>
            <w:tcW w:w="709" w:type="dxa"/>
          </w:tcPr>
          <w:p w14:paraId="79B39E33" w14:textId="77777777" w:rsidR="005B06AD" w:rsidRPr="002F65B6" w:rsidRDefault="005B06AD" w:rsidP="00802B72">
            <w:pPr>
              <w:pStyle w:val="Instructions"/>
              <w:spacing w:before="40" w:after="40"/>
              <w:jc w:val="both"/>
              <w:rPr>
                <w:rFonts w:cs="Arial"/>
                <w:i w:val="0"/>
                <w:color w:val="auto"/>
              </w:rPr>
            </w:pPr>
            <w:r w:rsidRPr="002F65B6">
              <w:rPr>
                <w:rFonts w:cs="Arial"/>
                <w:i w:val="0"/>
                <w:color w:val="auto"/>
              </w:rPr>
              <w:t>Kg</w:t>
            </w:r>
          </w:p>
        </w:tc>
        <w:tc>
          <w:tcPr>
            <w:tcW w:w="5386" w:type="dxa"/>
          </w:tcPr>
          <w:p w14:paraId="7AC8F30D" w14:textId="77777777" w:rsidR="005B06AD" w:rsidRPr="002F65B6" w:rsidRDefault="005B06AD" w:rsidP="00802B72">
            <w:pPr>
              <w:pStyle w:val="TableText"/>
              <w:jc w:val="both"/>
              <w:rPr>
                <w:rFonts w:cs="Arial"/>
                <w:snapToGrid w:val="0"/>
              </w:rPr>
            </w:pPr>
            <w:r w:rsidRPr="002F65B6">
              <w:rPr>
                <w:rFonts w:cs="Arial"/>
                <w:snapToGrid w:val="0"/>
              </w:rPr>
              <w:t>Other</w:t>
            </w:r>
          </w:p>
        </w:tc>
      </w:tr>
    </w:tbl>
    <w:p w14:paraId="44B3D2F1" w14:textId="6CE7C8DF" w:rsidR="005B06AD" w:rsidRDefault="005B06AD" w:rsidP="00172C17">
      <w:pPr>
        <w:pStyle w:val="Subtitle"/>
      </w:pPr>
      <w:r w:rsidRPr="002F65B6">
        <w:t xml:space="preserve">Table </w:t>
      </w:r>
      <w:r w:rsidR="00802B72">
        <w:t>2</w:t>
      </w:r>
      <w:r w:rsidRPr="002F65B6">
        <w:t xml:space="preserve"> - Tariff classifications of the goods</w:t>
      </w:r>
    </w:p>
    <w:p w14:paraId="517DADBF" w14:textId="77777777" w:rsidR="00554B9B" w:rsidRDefault="00554B9B" w:rsidP="00AE59C5">
      <w:pPr>
        <w:rPr>
          <w:rFonts w:ascii="Times New Roman" w:hAnsi="Times New Roman"/>
          <w:snapToGrid w:val="0"/>
          <w:sz w:val="32"/>
        </w:rPr>
      </w:pPr>
      <w:r>
        <w:br w:type="page"/>
      </w:r>
    </w:p>
    <w:p w14:paraId="41B02FDB" w14:textId="47D1AA43" w:rsidR="005B06AD" w:rsidRPr="000352D7" w:rsidRDefault="005B06AD" w:rsidP="005B3CDE">
      <w:pPr>
        <w:pStyle w:val="Heading1"/>
      </w:pPr>
      <w:bookmarkStart w:id="18" w:name="_Toc495311563"/>
      <w:bookmarkStart w:id="19" w:name="_Toc496615244"/>
      <w:r w:rsidRPr="000352D7">
        <w:lastRenderedPageBreak/>
        <w:t>Existing Measures</w:t>
      </w:r>
      <w:bookmarkEnd w:id="18"/>
      <w:bookmarkEnd w:id="19"/>
    </w:p>
    <w:p w14:paraId="1F28C944" w14:textId="77777777" w:rsidR="005B06AD" w:rsidRDefault="005B06AD" w:rsidP="005B3CDE">
      <w:pPr>
        <w:jc w:val="both"/>
      </w:pPr>
      <w:r w:rsidRPr="00F2072F">
        <w:t xml:space="preserve">Anti-dumping measures </w:t>
      </w:r>
      <w:r w:rsidRPr="00200E16">
        <w:t>in the</w:t>
      </w:r>
      <w:r>
        <w:rPr>
          <w:snapToGrid w:val="0"/>
        </w:rPr>
        <w:t xml:space="preserve"> form of dumping and</w:t>
      </w:r>
      <w:r w:rsidRPr="00464286">
        <w:rPr>
          <w:snapToGrid w:val="0"/>
        </w:rPr>
        <w:t xml:space="preserve"> countervailing duties </w:t>
      </w:r>
      <w:r>
        <w:t>on</w:t>
      </w:r>
      <w:r w:rsidRPr="002F65B6">
        <w:t xml:space="preserve"> aluminium extrusions ex</w:t>
      </w:r>
      <w:r>
        <w:t xml:space="preserve">ported to Australia from China </w:t>
      </w:r>
      <w:r w:rsidRPr="00464286">
        <w:rPr>
          <w:snapToGrid w:val="0"/>
        </w:rPr>
        <w:t xml:space="preserve">were imposed on </w:t>
      </w:r>
      <w:r>
        <w:rPr>
          <w:snapToGrid w:val="0"/>
        </w:rPr>
        <w:t xml:space="preserve">28 October 2010 </w:t>
      </w:r>
      <w:r w:rsidRPr="00464286">
        <w:rPr>
          <w:snapToGrid w:val="0"/>
        </w:rPr>
        <w:t>following consideration of</w:t>
      </w:r>
      <w:r>
        <w:rPr>
          <w:snapToGrid w:val="0"/>
        </w:rPr>
        <w:t xml:space="preserve"> </w:t>
      </w:r>
      <w:r w:rsidRPr="00400A98">
        <w:rPr>
          <w:i/>
          <w:snapToGrid w:val="0"/>
        </w:rPr>
        <w:t>Anti-Dumping Commission Report</w:t>
      </w:r>
      <w:r>
        <w:rPr>
          <w:i/>
          <w:snapToGrid w:val="0"/>
        </w:rPr>
        <w:t xml:space="preserve"> </w:t>
      </w:r>
      <w:r w:rsidRPr="00400A98">
        <w:rPr>
          <w:i/>
          <w:snapToGrid w:val="0"/>
        </w:rPr>
        <w:t>No.</w:t>
      </w:r>
      <w:r>
        <w:rPr>
          <w:i/>
          <w:snapToGrid w:val="0"/>
        </w:rPr>
        <w:t xml:space="preserve"> 148 </w:t>
      </w:r>
      <w:r w:rsidRPr="00464286">
        <w:rPr>
          <w:snapToGrid w:val="0"/>
        </w:rPr>
        <w:t xml:space="preserve">by the </w:t>
      </w:r>
      <w:r w:rsidRPr="002F65B6">
        <w:t>then Attorney-General</w:t>
      </w:r>
      <w:r>
        <w:t>.</w:t>
      </w:r>
    </w:p>
    <w:p w14:paraId="17E4E7F9" w14:textId="16272955" w:rsidR="003B509F" w:rsidRPr="001E5E2D" w:rsidRDefault="003B509F" w:rsidP="005B3CDE">
      <w:pPr>
        <w:jc w:val="both"/>
        <w:rPr>
          <w:snapToGrid w:val="0"/>
          <w:highlight w:val="yellow"/>
        </w:rPr>
      </w:pPr>
      <w:r>
        <w:t xml:space="preserve">The original notices the subject of the application that indicates they were made under subsections </w:t>
      </w:r>
      <w:proofErr w:type="gramStart"/>
      <w:r>
        <w:t>269TJ(</w:t>
      </w:r>
      <w:proofErr w:type="gramEnd"/>
      <w:r>
        <w:t xml:space="preserve">1), 269TJ(2), 269TG(1) and 269TG(2) of the </w:t>
      </w:r>
      <w:r w:rsidRPr="003B509F">
        <w:rPr>
          <w:i/>
        </w:rPr>
        <w:t>Customs Act 1901</w:t>
      </w:r>
      <w:r>
        <w:t xml:space="preserve"> (the Act) and published on 28 October 2010 following investigation number 148.</w:t>
      </w:r>
    </w:p>
    <w:p w14:paraId="7ABDEDF9" w14:textId="6EF03E8B" w:rsidR="005B06AD" w:rsidRDefault="005B06AD" w:rsidP="005B3CDE">
      <w:pPr>
        <w:jc w:val="both"/>
      </w:pPr>
      <w:r w:rsidRPr="00F2072F">
        <w:t>On 28 October 2015, anti-dumping measures in the form of interim dumping duties (IDD) were continued</w:t>
      </w:r>
      <w:r>
        <w:t xml:space="preserve"> by</w:t>
      </w:r>
      <w:r w:rsidRPr="00F2072F">
        <w:t xml:space="preserve"> </w:t>
      </w:r>
      <w:r w:rsidRPr="00464286">
        <w:rPr>
          <w:snapToGrid w:val="0"/>
        </w:rPr>
        <w:t xml:space="preserve">the </w:t>
      </w:r>
      <w:r>
        <w:rPr>
          <w:snapToGrid w:val="0"/>
        </w:rPr>
        <w:t>Assistant Minister for Industry, Innovation and Science and the Parliamentary Secretary</w:t>
      </w:r>
      <w:r w:rsidRPr="00464286">
        <w:rPr>
          <w:snapToGrid w:val="0"/>
        </w:rPr>
        <w:t xml:space="preserve"> </w:t>
      </w:r>
      <w:r>
        <w:rPr>
          <w:snapToGrid w:val="0"/>
        </w:rPr>
        <w:t xml:space="preserve">to the </w:t>
      </w:r>
      <w:r w:rsidRPr="00464286">
        <w:rPr>
          <w:snapToGrid w:val="0"/>
        </w:rPr>
        <w:t>Minister for</w:t>
      </w:r>
      <w:r>
        <w:rPr>
          <w:snapToGrid w:val="0"/>
        </w:rPr>
        <w:t xml:space="preserve"> Industry, Innovation and Science (the Parliamentary Secretary</w:t>
      </w:r>
      <w:proofErr w:type="gramStart"/>
      <w:r w:rsidR="003B509F">
        <w:rPr>
          <w:snapToGrid w:val="0"/>
        </w:rPr>
        <w:t>)</w:t>
      </w:r>
      <w:proofErr w:type="gramEnd"/>
      <w:r>
        <w:rPr>
          <w:rStyle w:val="FootnoteReference"/>
          <w:snapToGrid w:val="0"/>
        </w:rPr>
        <w:footnoteReference w:id="2"/>
      </w:r>
      <w:r w:rsidRPr="00F2072F">
        <w:t xml:space="preserve">on aluminium extrusions exported from China, except for exports by Tai </w:t>
      </w:r>
      <w:proofErr w:type="spellStart"/>
      <w:r w:rsidRPr="00F2072F">
        <w:t>Ao</w:t>
      </w:r>
      <w:proofErr w:type="spellEnd"/>
      <w:r w:rsidRPr="00F2072F">
        <w:t xml:space="preserve"> Aluminium Tai Shan Co Ltd and Guangdong </w:t>
      </w:r>
      <w:proofErr w:type="spellStart"/>
      <w:r w:rsidRPr="00F2072F">
        <w:t>Zhongya</w:t>
      </w:r>
      <w:proofErr w:type="spellEnd"/>
      <w:r w:rsidRPr="00F2072F">
        <w:t xml:space="preserve"> Aluminium Company Limited. </w:t>
      </w:r>
    </w:p>
    <w:p w14:paraId="635F531B" w14:textId="77777777" w:rsidR="005B06AD" w:rsidRDefault="005B06AD" w:rsidP="005B3CDE">
      <w:pPr>
        <w:jc w:val="both"/>
      </w:pPr>
      <w:r w:rsidRPr="00F2072F">
        <w:t>Anti-dumping measures in the form of interim countervailing duties (ICD) were also continued on aluminium extrusions exported from C</w:t>
      </w:r>
      <w:r>
        <w:t>hina, except for exports by Tai </w:t>
      </w:r>
      <w:proofErr w:type="spellStart"/>
      <w:r w:rsidRPr="00F2072F">
        <w:t>Ao</w:t>
      </w:r>
      <w:proofErr w:type="spellEnd"/>
      <w:r w:rsidRPr="00F2072F">
        <w:t xml:space="preserve"> Aluminium Tai Shan Co Ltd. For more information on the continuation of measures, refer to Final Report REP 287 and Anti-Dumping Notice 2015/125. </w:t>
      </w:r>
    </w:p>
    <w:p w14:paraId="5B041124" w14:textId="081FAF7C" w:rsidR="005B06AD" w:rsidRPr="007A717F" w:rsidRDefault="005B06AD" w:rsidP="005B3CDE">
      <w:pPr>
        <w:jc w:val="both"/>
      </w:pPr>
      <w:r>
        <w:t xml:space="preserve">Further details of the measures in place are available </w:t>
      </w:r>
      <w:r w:rsidR="00F17E9F">
        <w:t xml:space="preserve">in the </w:t>
      </w:r>
      <w:r w:rsidR="00F17E9F" w:rsidRPr="00F52231">
        <w:rPr>
          <w:i/>
        </w:rPr>
        <w:t>Dumping Commodity Register</w:t>
      </w:r>
      <w:r w:rsidR="00F17E9F">
        <w:t xml:space="preserve"> </w:t>
      </w:r>
      <w:r w:rsidR="007A717F" w:rsidRPr="005A3DC6">
        <w:rPr>
          <w:szCs w:val="24"/>
        </w:rPr>
        <w:t>on the Commission’s web site</w:t>
      </w:r>
      <w:r w:rsidRPr="007A717F">
        <w:t>.</w:t>
      </w:r>
    </w:p>
    <w:p w14:paraId="0B0DA1B8" w14:textId="77777777" w:rsidR="003B509F" w:rsidRPr="000352D7" w:rsidRDefault="003B509F" w:rsidP="005B3CDE">
      <w:pPr>
        <w:pStyle w:val="Heading1"/>
      </w:pPr>
      <w:r w:rsidRPr="000352D7">
        <w:br w:type="page"/>
      </w:r>
    </w:p>
    <w:p w14:paraId="671F9FF4" w14:textId="3BADE5DD" w:rsidR="00515B70" w:rsidRPr="000352D7" w:rsidRDefault="00515B70" w:rsidP="005B3CDE">
      <w:pPr>
        <w:pStyle w:val="Heading1"/>
      </w:pPr>
      <w:bookmarkStart w:id="20" w:name="_Toc495311564"/>
      <w:bookmarkStart w:id="21" w:name="_Toc496615245"/>
      <w:r w:rsidRPr="000352D7">
        <w:lastRenderedPageBreak/>
        <w:t>Instructions</w:t>
      </w:r>
      <w:bookmarkEnd w:id="10"/>
      <w:bookmarkEnd w:id="20"/>
      <w:bookmarkEnd w:id="21"/>
    </w:p>
    <w:p w14:paraId="47190A69" w14:textId="77777777" w:rsidR="00515B70" w:rsidRDefault="00515B70" w:rsidP="005B3CDE">
      <w:pPr>
        <w:pStyle w:val="Heading2"/>
        <w:jc w:val="both"/>
      </w:pPr>
      <w:bookmarkStart w:id="22" w:name="_Toc506971816"/>
      <w:bookmarkStart w:id="23" w:name="_Toc219017544"/>
      <w:bookmarkStart w:id="24" w:name="_Toc495311565"/>
      <w:bookmarkStart w:id="25" w:name="_Toc496615246"/>
      <w:r>
        <w:t xml:space="preserve">Why you have been </w:t>
      </w:r>
      <w:r w:rsidRPr="00B01595">
        <w:t>asked</w:t>
      </w:r>
      <w:r>
        <w:t xml:space="preserve"> to fill out this questionnaire</w:t>
      </w:r>
      <w:bookmarkEnd w:id="22"/>
      <w:r w:rsidR="00C44727">
        <w:t>?</w:t>
      </w:r>
      <w:bookmarkEnd w:id="23"/>
      <w:bookmarkEnd w:id="24"/>
      <w:bookmarkEnd w:id="25"/>
    </w:p>
    <w:p w14:paraId="77B4F09B" w14:textId="2022EB70" w:rsidR="00610570" w:rsidRPr="00AF6C77" w:rsidRDefault="00515B70" w:rsidP="005B3CDE">
      <w:pPr>
        <w:jc w:val="both"/>
        <w:rPr>
          <w:snapToGrid w:val="0"/>
        </w:rPr>
      </w:pPr>
      <w:r w:rsidRPr="00AF6C77">
        <w:rPr>
          <w:snapToGrid w:val="0"/>
        </w:rPr>
        <w:t xml:space="preserve">The </w:t>
      </w:r>
      <w:r w:rsidR="00A65D87" w:rsidRPr="00AF6C77">
        <w:rPr>
          <w:snapToGrid w:val="0"/>
        </w:rPr>
        <w:t>Anti-Dumping Commission (</w:t>
      </w:r>
      <w:r w:rsidR="00B84D0C" w:rsidRPr="00AF6C77">
        <w:rPr>
          <w:snapToGrid w:val="0"/>
        </w:rPr>
        <w:t xml:space="preserve">the </w:t>
      </w:r>
      <w:r w:rsidR="00A65D87" w:rsidRPr="00AF6C77">
        <w:rPr>
          <w:snapToGrid w:val="0"/>
        </w:rPr>
        <w:t>Commission</w:t>
      </w:r>
      <w:r w:rsidRPr="00AF6C77">
        <w:rPr>
          <w:snapToGrid w:val="0"/>
        </w:rPr>
        <w:t>) is responsible for</w:t>
      </w:r>
      <w:r w:rsidR="007134FE" w:rsidRPr="00AF6C77">
        <w:rPr>
          <w:snapToGrid w:val="0"/>
        </w:rPr>
        <w:t xml:space="preserve"> assisting the </w:t>
      </w:r>
      <w:r w:rsidR="001C76A2" w:rsidRPr="00AF6C77">
        <w:t xml:space="preserve">Commissioner </w:t>
      </w:r>
      <w:r w:rsidR="007134FE" w:rsidRPr="00AF6C77">
        <w:rPr>
          <w:snapToGrid w:val="0"/>
        </w:rPr>
        <w:t>in</w:t>
      </w:r>
      <w:r w:rsidRPr="00AF6C77">
        <w:rPr>
          <w:snapToGrid w:val="0"/>
        </w:rPr>
        <w:t xml:space="preserve"> </w:t>
      </w:r>
      <w:r w:rsidR="00A65D87" w:rsidRPr="00AF6C77">
        <w:rPr>
          <w:snapToGrid w:val="0"/>
        </w:rPr>
        <w:t>conducting an inquiry into</w:t>
      </w:r>
      <w:r w:rsidR="009E1FAF" w:rsidRPr="00AF6C77">
        <w:rPr>
          <w:snapToGrid w:val="0"/>
        </w:rPr>
        <w:t xml:space="preserve"> alleged circumvention</w:t>
      </w:r>
      <w:r w:rsidR="00A65D87" w:rsidRPr="00AF6C77">
        <w:rPr>
          <w:snapToGrid w:val="0"/>
        </w:rPr>
        <w:t xml:space="preserve"> activity</w:t>
      </w:r>
      <w:r w:rsidR="001C76A2" w:rsidRPr="00AF6C77">
        <w:rPr>
          <w:snapToGrid w:val="0"/>
        </w:rPr>
        <w:t xml:space="preserve">. </w:t>
      </w:r>
    </w:p>
    <w:p w14:paraId="0E2CA125" w14:textId="380B7A6E" w:rsidR="00610570" w:rsidRPr="00F02B66" w:rsidRDefault="00F02B66" w:rsidP="005B3CDE">
      <w:pPr>
        <w:jc w:val="both"/>
      </w:pPr>
      <w:r w:rsidRPr="00F02B66">
        <w:t>The inquiry follows an application made by an Australian industry member manufacturing the goods. The application alleges that the goods are exported from China to a third country such as Malaysia, Thailand, Vietnam, Indonesia, the Philippines and Bangla</w:t>
      </w:r>
      <w:r w:rsidR="00EF5C88">
        <w:t>d</w:t>
      </w:r>
      <w:r w:rsidRPr="00F02B66">
        <w:t xml:space="preserve">esh and then exported from that country to Australia, thereby avoiding the measures.  </w:t>
      </w:r>
    </w:p>
    <w:p w14:paraId="612EC44F" w14:textId="6286FD38" w:rsidR="000F0C34" w:rsidRPr="00AF6C77" w:rsidRDefault="00BB34BD" w:rsidP="005B3CDE">
      <w:pPr>
        <w:jc w:val="both"/>
        <w:rPr>
          <w:snapToGrid w:val="0"/>
        </w:rPr>
      </w:pPr>
      <w:r w:rsidRPr="00AF6C77">
        <w:rPr>
          <w:snapToGrid w:val="0"/>
        </w:rPr>
        <w:t>The Commission</w:t>
      </w:r>
      <w:r w:rsidR="000F0C34" w:rsidRPr="00AF6C77">
        <w:rPr>
          <w:snapToGrid w:val="0"/>
        </w:rPr>
        <w:t xml:space="preserve"> will examine your exports </w:t>
      </w:r>
      <w:r w:rsidR="00AF5E66" w:rsidRPr="00AF6C77">
        <w:rPr>
          <w:snapToGrid w:val="0"/>
        </w:rPr>
        <w:t xml:space="preserve">of the goods </w:t>
      </w:r>
      <w:r w:rsidR="001C76A2" w:rsidRPr="00AF6C77">
        <w:rPr>
          <w:snapToGrid w:val="0"/>
        </w:rPr>
        <w:t xml:space="preserve">from </w:t>
      </w:r>
      <w:r w:rsidR="001C76A2" w:rsidRPr="00AF6C77">
        <w:rPr>
          <w:b/>
          <w:snapToGrid w:val="0"/>
        </w:rPr>
        <w:t xml:space="preserve">1 January 2015 </w:t>
      </w:r>
      <w:r w:rsidR="001C76A2" w:rsidRPr="00AF6C77">
        <w:rPr>
          <w:snapToGrid w:val="0"/>
        </w:rPr>
        <w:t>(</w:t>
      </w:r>
      <w:r w:rsidR="002B00DD" w:rsidRPr="00AF6C77">
        <w:rPr>
          <w:snapToGrid w:val="0"/>
        </w:rPr>
        <w:t>the</w:t>
      </w:r>
      <w:r w:rsidR="000F0C34" w:rsidRPr="00AF6C77">
        <w:rPr>
          <w:snapToGrid w:val="0"/>
        </w:rPr>
        <w:t xml:space="preserve"> inquiry period</w:t>
      </w:r>
      <w:r w:rsidR="001C76A2" w:rsidRPr="00AF6C77">
        <w:rPr>
          <w:snapToGrid w:val="0"/>
        </w:rPr>
        <w:t>)</w:t>
      </w:r>
      <w:r w:rsidR="000F0C34" w:rsidRPr="00AF6C77">
        <w:rPr>
          <w:snapToGrid w:val="0"/>
        </w:rPr>
        <w:t xml:space="preserve"> to determine whether </w:t>
      </w:r>
      <w:r w:rsidR="00CE2487">
        <w:t>the prescribed anti-circumvention activity of export of goods through one or more third countries has occurred</w:t>
      </w:r>
      <w:r w:rsidR="000F0C34" w:rsidRPr="00AF6C77">
        <w:rPr>
          <w:snapToGrid w:val="0"/>
        </w:rPr>
        <w:t xml:space="preserve">. </w:t>
      </w:r>
    </w:p>
    <w:p w14:paraId="5A2DE98F" w14:textId="1B05632F" w:rsidR="000F0C34" w:rsidRPr="00AF6C77" w:rsidRDefault="000F0C34" w:rsidP="005B3CDE">
      <w:pPr>
        <w:jc w:val="both"/>
        <w:rPr>
          <w:snapToGrid w:val="0"/>
        </w:rPr>
      </w:pPr>
      <w:r w:rsidRPr="00AF6C77">
        <w:rPr>
          <w:snapToGrid w:val="0"/>
        </w:rPr>
        <w:t xml:space="preserve">At the end of the inquiry a report will be provided to the </w:t>
      </w:r>
      <w:r w:rsidR="009F4CD1" w:rsidRPr="00AF6C77">
        <w:rPr>
          <w:snapToGrid w:val="0"/>
        </w:rPr>
        <w:t>Parliamentary Secretary</w:t>
      </w:r>
      <w:r w:rsidR="001C76A2" w:rsidRPr="00AF6C77">
        <w:rPr>
          <w:snapToGrid w:val="0"/>
        </w:rPr>
        <w:t xml:space="preserve">. </w:t>
      </w:r>
      <w:r w:rsidRPr="00AF6C77">
        <w:rPr>
          <w:snapToGrid w:val="0"/>
        </w:rPr>
        <w:t xml:space="preserve">After considering the report and any other information that the </w:t>
      </w:r>
      <w:r w:rsidR="009F4CD1" w:rsidRPr="00AF6C77">
        <w:rPr>
          <w:snapToGrid w:val="0"/>
        </w:rPr>
        <w:t>Parliamentary Secretary</w:t>
      </w:r>
      <w:r w:rsidRPr="00AF6C77">
        <w:rPr>
          <w:snapToGrid w:val="0"/>
        </w:rPr>
        <w:t xml:space="preserve"> considers relevant, the </w:t>
      </w:r>
      <w:r w:rsidR="009F4CD1" w:rsidRPr="00AF6C77">
        <w:rPr>
          <w:snapToGrid w:val="0"/>
        </w:rPr>
        <w:t>Parliamentary Secretary</w:t>
      </w:r>
      <w:r w:rsidRPr="00AF6C77">
        <w:rPr>
          <w:snapToGrid w:val="0"/>
        </w:rPr>
        <w:t xml:space="preserve"> may leave the original notice unaltered or alter the original notice</w:t>
      </w:r>
      <w:r w:rsidR="00705B9C" w:rsidRPr="00F02B66">
        <w:rPr>
          <w:snapToGrid w:val="0"/>
        </w:rPr>
        <w:t xml:space="preserve"> accordingly</w:t>
      </w:r>
      <w:r w:rsidR="001C76A2" w:rsidRPr="00AF6C77">
        <w:rPr>
          <w:snapToGrid w:val="0"/>
        </w:rPr>
        <w:t xml:space="preserve">. </w:t>
      </w:r>
    </w:p>
    <w:p w14:paraId="16FA95E7" w14:textId="77777777" w:rsidR="00515B70" w:rsidRDefault="00BB34BD" w:rsidP="005B3CDE">
      <w:pPr>
        <w:jc w:val="both"/>
        <w:rPr>
          <w:snapToGrid w:val="0"/>
        </w:rPr>
      </w:pPr>
      <w:r w:rsidRPr="00AF6C77">
        <w:rPr>
          <w:snapToGrid w:val="0"/>
        </w:rPr>
        <w:t>The Commission</w:t>
      </w:r>
      <w:r w:rsidR="00515B70" w:rsidRPr="00AF6C77">
        <w:rPr>
          <w:snapToGrid w:val="0"/>
        </w:rPr>
        <w:t xml:space="preserve"> in</w:t>
      </w:r>
      <w:r w:rsidRPr="00AF6C77">
        <w:rPr>
          <w:snapToGrid w:val="0"/>
        </w:rPr>
        <w:t>quiry</w:t>
      </w:r>
      <w:r w:rsidR="00515B70" w:rsidRPr="00AF6C77">
        <w:rPr>
          <w:snapToGrid w:val="0"/>
        </w:rPr>
        <w:t xml:space="preserve"> will be carried out under the provisions of the Part XVB of the </w:t>
      </w:r>
      <w:r w:rsidR="00515B70" w:rsidRPr="00AF6C77">
        <w:rPr>
          <w:i/>
          <w:snapToGrid w:val="0"/>
        </w:rPr>
        <w:t>Customs Act 1901</w:t>
      </w:r>
      <w:r w:rsidR="00515B70" w:rsidRPr="00AF6C77">
        <w:rPr>
          <w:snapToGrid w:val="0"/>
        </w:rPr>
        <w:t>.</w:t>
      </w:r>
    </w:p>
    <w:p w14:paraId="3917C716" w14:textId="77777777" w:rsidR="00515B70" w:rsidRDefault="00515B70" w:rsidP="005B3CDE">
      <w:pPr>
        <w:pStyle w:val="Heading2"/>
        <w:jc w:val="both"/>
      </w:pPr>
      <w:bookmarkStart w:id="26" w:name="_Toc506971817"/>
      <w:bookmarkStart w:id="27" w:name="_Toc219017545"/>
      <w:bookmarkStart w:id="28" w:name="_Toc495311566"/>
      <w:bookmarkStart w:id="29" w:name="_Toc496615247"/>
      <w:r>
        <w:t>What happens if you do not respond to this questionnaire?</w:t>
      </w:r>
      <w:bookmarkEnd w:id="26"/>
      <w:bookmarkEnd w:id="27"/>
      <w:bookmarkEnd w:id="28"/>
      <w:bookmarkEnd w:id="29"/>
    </w:p>
    <w:p w14:paraId="2E1EC412" w14:textId="30EEEDC7" w:rsidR="00515B70" w:rsidRDefault="00515B70" w:rsidP="005B3CDE">
      <w:pPr>
        <w:jc w:val="both"/>
        <w:rPr>
          <w:snapToGrid w:val="0"/>
        </w:rPr>
      </w:pPr>
      <w:r>
        <w:rPr>
          <w:snapToGrid w:val="0"/>
        </w:rPr>
        <w:t>You do not have to complete the questionnaire</w:t>
      </w:r>
      <w:r w:rsidR="001C76A2">
        <w:rPr>
          <w:snapToGrid w:val="0"/>
        </w:rPr>
        <w:t xml:space="preserve">. </w:t>
      </w:r>
      <w:r w:rsidR="004B0EF0" w:rsidRPr="00CD3A21">
        <w:rPr>
          <w:snapToGrid w:val="0"/>
        </w:rPr>
        <w:t xml:space="preserve">However, if you do not respond, do not provide all of the information sought, do not provide information within </w:t>
      </w:r>
      <w:r w:rsidR="00AF6C77">
        <w:rPr>
          <w:snapToGrid w:val="0"/>
        </w:rPr>
        <w:t>the requested</w:t>
      </w:r>
      <w:r w:rsidR="004B0EF0" w:rsidRPr="00CD3A21">
        <w:rPr>
          <w:snapToGrid w:val="0"/>
        </w:rPr>
        <w:t xml:space="preserve"> time period, or do not allow the Commission to verify the information, we may deem you uncooperative. </w:t>
      </w:r>
      <w:r w:rsidRPr="00CD3A21">
        <w:rPr>
          <w:snapToGrid w:val="0"/>
        </w:rPr>
        <w:t xml:space="preserve">In that case </w:t>
      </w:r>
      <w:r w:rsidR="002E3C25" w:rsidRPr="00CD3A21">
        <w:rPr>
          <w:snapToGrid w:val="0"/>
        </w:rPr>
        <w:t>the Commission may be required to rely on information supplied by other parties</w:t>
      </w:r>
      <w:r w:rsidR="002E3C25">
        <w:rPr>
          <w:snapToGrid w:val="0"/>
        </w:rPr>
        <w:t xml:space="preserve"> to assess if circumvention of the measures has occurred.</w:t>
      </w:r>
    </w:p>
    <w:p w14:paraId="680613AA" w14:textId="77777777" w:rsidR="00320ACB" w:rsidRDefault="00320ACB" w:rsidP="005B3CDE">
      <w:pPr>
        <w:jc w:val="both"/>
        <w:rPr>
          <w:snapToGrid w:val="0"/>
        </w:rPr>
      </w:pPr>
      <w:r>
        <w:rPr>
          <w:snapToGrid w:val="0"/>
        </w:rPr>
        <w:t>It is in your interest, therefore, to provide a complete and accurate submission, capable of verification.</w:t>
      </w:r>
    </w:p>
    <w:p w14:paraId="03CB1098" w14:textId="77777777" w:rsidR="00515B70" w:rsidRDefault="00515B70" w:rsidP="005B3CDE">
      <w:pPr>
        <w:pStyle w:val="Heading2"/>
        <w:jc w:val="both"/>
      </w:pPr>
      <w:bookmarkStart w:id="30" w:name="_Toc506971818"/>
      <w:bookmarkStart w:id="31" w:name="_Toc219017546"/>
      <w:bookmarkStart w:id="32" w:name="_Toc495311567"/>
      <w:bookmarkStart w:id="33" w:name="_Toc496615248"/>
      <w:r>
        <w:t>Due date for response</w:t>
      </w:r>
      <w:bookmarkEnd w:id="30"/>
      <w:bookmarkEnd w:id="31"/>
      <w:bookmarkEnd w:id="32"/>
      <w:bookmarkEnd w:id="33"/>
    </w:p>
    <w:p w14:paraId="11FE8DFA" w14:textId="555F1B1C" w:rsidR="00515B70" w:rsidRDefault="00A14C4C" w:rsidP="005B3CDE">
      <w:pPr>
        <w:jc w:val="both"/>
        <w:rPr>
          <w:snapToGrid w:val="0"/>
        </w:rPr>
      </w:pPr>
      <w:r>
        <w:rPr>
          <w:snapToGrid w:val="0"/>
        </w:rPr>
        <w:t>You</w:t>
      </w:r>
      <w:r w:rsidR="00515B70">
        <w:rPr>
          <w:snapToGrid w:val="0"/>
        </w:rPr>
        <w:t xml:space="preserve"> are requested to respond to this questionnaire and return it to </w:t>
      </w:r>
      <w:r w:rsidR="00BB34BD">
        <w:rPr>
          <w:snapToGrid w:val="0"/>
        </w:rPr>
        <w:t>the Commission</w:t>
      </w:r>
      <w:r w:rsidR="00515B70">
        <w:rPr>
          <w:snapToGrid w:val="0"/>
        </w:rPr>
        <w:t xml:space="preserve"> within the time specified on the cover</w:t>
      </w:r>
      <w:r w:rsidR="00436091">
        <w:rPr>
          <w:snapToGrid w:val="0"/>
        </w:rPr>
        <w:t xml:space="preserve"> page</w:t>
      </w:r>
      <w:r w:rsidR="001C76A2">
        <w:rPr>
          <w:snapToGrid w:val="0"/>
        </w:rPr>
        <w:t xml:space="preserve">. </w:t>
      </w:r>
      <w:r w:rsidR="00515B70">
        <w:rPr>
          <w:snapToGrid w:val="0"/>
        </w:rPr>
        <w:t>There is a statutory time limit imposed for the in</w:t>
      </w:r>
      <w:r>
        <w:rPr>
          <w:snapToGrid w:val="0"/>
        </w:rPr>
        <w:t>quiry</w:t>
      </w:r>
      <w:r w:rsidR="001C76A2">
        <w:rPr>
          <w:snapToGrid w:val="0"/>
        </w:rPr>
        <w:t xml:space="preserve">. </w:t>
      </w:r>
      <w:r w:rsidR="00BB34BD">
        <w:rPr>
          <w:snapToGrid w:val="0"/>
        </w:rPr>
        <w:t>The Commission</w:t>
      </w:r>
      <w:r w:rsidR="00515B70">
        <w:rPr>
          <w:snapToGrid w:val="0"/>
        </w:rPr>
        <w:t xml:space="preserve"> may not be able to consider </w:t>
      </w:r>
      <w:r w:rsidR="009C4FE1">
        <w:rPr>
          <w:snapToGrid w:val="0"/>
        </w:rPr>
        <w:t xml:space="preserve">questionnaires </w:t>
      </w:r>
      <w:r w:rsidR="00515B70">
        <w:rPr>
          <w:snapToGrid w:val="0"/>
        </w:rPr>
        <w:t>received after the due date.</w:t>
      </w:r>
    </w:p>
    <w:p w14:paraId="2EFC3DDF" w14:textId="7734D8BB" w:rsidR="00515B70" w:rsidRDefault="00515B70" w:rsidP="005B3CDE">
      <w:pPr>
        <w:jc w:val="both"/>
        <w:rPr>
          <w:snapToGrid w:val="0"/>
        </w:rPr>
      </w:pPr>
      <w:r>
        <w:rPr>
          <w:snapToGrid w:val="0"/>
        </w:rPr>
        <w:t xml:space="preserve">If you cannot lodge your </w:t>
      </w:r>
      <w:r w:rsidR="009C4FE1">
        <w:rPr>
          <w:snapToGrid w:val="0"/>
        </w:rPr>
        <w:t xml:space="preserve">questionnaire </w:t>
      </w:r>
      <w:r>
        <w:rPr>
          <w:snapToGrid w:val="0"/>
        </w:rPr>
        <w:t xml:space="preserve">by the due date </w:t>
      </w:r>
      <w:r w:rsidR="00EA2C24">
        <w:rPr>
          <w:snapToGrid w:val="0"/>
        </w:rPr>
        <w:t xml:space="preserve">you must </w:t>
      </w:r>
      <w:r>
        <w:rPr>
          <w:snapToGrid w:val="0"/>
        </w:rPr>
        <w:t xml:space="preserve">advise the </w:t>
      </w:r>
      <w:r w:rsidR="00A14C4C">
        <w:rPr>
          <w:snapToGrid w:val="0"/>
        </w:rPr>
        <w:t>inquiry</w:t>
      </w:r>
      <w:r>
        <w:rPr>
          <w:snapToGrid w:val="0"/>
        </w:rPr>
        <w:t xml:space="preserve"> case </w:t>
      </w:r>
      <w:r w:rsidR="00436091">
        <w:rPr>
          <w:snapToGrid w:val="0"/>
        </w:rPr>
        <w:t>manager</w:t>
      </w:r>
      <w:r>
        <w:rPr>
          <w:snapToGrid w:val="0"/>
        </w:rPr>
        <w:t xml:space="preserve"> </w:t>
      </w:r>
      <w:r w:rsidR="00EA2C24">
        <w:rPr>
          <w:snapToGrid w:val="0"/>
        </w:rPr>
        <w:t>prior to the due date</w:t>
      </w:r>
      <w:r>
        <w:rPr>
          <w:snapToGrid w:val="0"/>
        </w:rPr>
        <w:t xml:space="preserve">. </w:t>
      </w:r>
    </w:p>
    <w:p w14:paraId="76DEB03F" w14:textId="77777777" w:rsidR="00515B70" w:rsidRDefault="00515B70" w:rsidP="005B3CDE">
      <w:pPr>
        <w:pStyle w:val="Heading2"/>
        <w:jc w:val="both"/>
      </w:pPr>
      <w:bookmarkStart w:id="34" w:name="_Toc506971819"/>
      <w:bookmarkStart w:id="35" w:name="_Toc219017547"/>
      <w:bookmarkStart w:id="36" w:name="_Toc495311568"/>
      <w:bookmarkStart w:id="37" w:name="_Toc496615249"/>
      <w:r>
        <w:t>Confidential and non-confidential submissions</w:t>
      </w:r>
      <w:bookmarkEnd w:id="34"/>
      <w:bookmarkEnd w:id="35"/>
      <w:bookmarkEnd w:id="36"/>
      <w:bookmarkEnd w:id="37"/>
    </w:p>
    <w:p w14:paraId="5335C791" w14:textId="3378D6D6" w:rsidR="00CD3A21" w:rsidRPr="00B578C8" w:rsidRDefault="00CD3A21" w:rsidP="005B3CDE">
      <w:pPr>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7E4F9E">
        <w:rPr>
          <w:snapToGrid w:val="0"/>
        </w:rPr>
        <w:t>and one</w:t>
      </w:r>
      <w:r w:rsidRPr="00B578C8">
        <w:rPr>
          <w:snapToGrid w:val="0"/>
        </w:rPr>
        <w:t xml:space="preserve"> non-confidential</w:t>
      </w:r>
      <w:r w:rsidR="007E4F9E">
        <w:rPr>
          <w:snapToGrid w:val="0"/>
        </w:rPr>
        <w:t xml:space="preserve"> version</w:t>
      </w:r>
      <w:r>
        <w:rPr>
          <w:snapToGrid w:val="0"/>
        </w:rPr>
        <w:t xml:space="preserve"> (for public record)</w:t>
      </w:r>
      <w:r w:rsidRPr="00B578C8">
        <w:rPr>
          <w:snapToGrid w:val="0"/>
        </w:rPr>
        <w:t xml:space="preserve"> of your submission by the due date</w:t>
      </w:r>
      <w:r w:rsidR="001C76A2">
        <w:rPr>
          <w:snapToGrid w:val="0"/>
        </w:rPr>
        <w:t xml:space="preserve">. </w:t>
      </w:r>
    </w:p>
    <w:p w14:paraId="5135F445" w14:textId="2D34EAD7" w:rsidR="00CD3A21" w:rsidRDefault="00CD3A21" w:rsidP="005B3CDE">
      <w:pPr>
        <w:jc w:val="both"/>
        <w:rPr>
          <w:snapToGrid w:val="0"/>
        </w:rPr>
      </w:pPr>
      <w:r>
        <w:rPr>
          <w:snapToGrid w:val="0"/>
        </w:rPr>
        <w:t xml:space="preserve">Please ensure that </w:t>
      </w:r>
      <w:r>
        <w:rPr>
          <w:i/>
          <w:snapToGrid w:val="0"/>
        </w:rPr>
        <w:t>each page</w:t>
      </w:r>
      <w:r>
        <w:rPr>
          <w:snapToGrid w:val="0"/>
        </w:rPr>
        <w:t xml:space="preserve"> of information you pr</w:t>
      </w:r>
      <w:r w:rsidR="00E07323">
        <w:rPr>
          <w:snapToGrid w:val="0"/>
        </w:rPr>
        <w:t>ovide is clearly marked either ‘</w:t>
      </w:r>
      <w:r w:rsidRPr="00E07323">
        <w:rPr>
          <w:b/>
          <w:snapToGrid w:val="0"/>
          <w:color w:val="FF0000"/>
        </w:rPr>
        <w:t>FOR OFFICIAL USE ONLY</w:t>
      </w:r>
      <w:r w:rsidR="00E07323">
        <w:rPr>
          <w:snapToGrid w:val="0"/>
        </w:rPr>
        <w:t>’ or ‘</w:t>
      </w:r>
      <w:r w:rsidRPr="00E07323">
        <w:rPr>
          <w:b/>
          <w:snapToGrid w:val="0"/>
          <w:color w:val="FF0000"/>
        </w:rPr>
        <w:t>PUBLIC RECORD</w:t>
      </w:r>
      <w:r w:rsidR="00E07323">
        <w:rPr>
          <w:snapToGrid w:val="0"/>
        </w:rPr>
        <w:t>’</w:t>
      </w:r>
      <w:r>
        <w:rPr>
          <w:snapToGrid w:val="0"/>
        </w:rPr>
        <w:t>.</w:t>
      </w:r>
    </w:p>
    <w:p w14:paraId="08D2133B" w14:textId="3D07973C" w:rsidR="00515B70" w:rsidRDefault="00515B70" w:rsidP="005B3CDE">
      <w:pPr>
        <w:jc w:val="both"/>
        <w:rPr>
          <w:snapToGrid w:val="0"/>
        </w:rPr>
      </w:pPr>
      <w:r>
        <w:rPr>
          <w:snapToGrid w:val="0"/>
        </w:rPr>
        <w:lastRenderedPageBreak/>
        <w:t xml:space="preserve">All information provided to </w:t>
      </w:r>
      <w:r w:rsidR="00BB34BD">
        <w:rPr>
          <w:snapToGrid w:val="0"/>
        </w:rPr>
        <w:t>the Commission</w:t>
      </w:r>
      <w:r>
        <w:rPr>
          <w:snapToGrid w:val="0"/>
        </w:rPr>
        <w:t xml:space="preserve"> in confidence will be treated accordingly</w:t>
      </w:r>
      <w:r w:rsidR="001C76A2">
        <w:rPr>
          <w:snapToGrid w:val="0"/>
        </w:rPr>
        <w:t xml:space="preserve">. </w:t>
      </w:r>
      <w:r>
        <w:rPr>
          <w:snapToGrid w:val="0"/>
        </w:rPr>
        <w:t>The non-confidential version of your submission will be placed on the public record</w:t>
      </w:r>
      <w:r w:rsidR="001C76A2">
        <w:rPr>
          <w:snapToGrid w:val="0"/>
        </w:rPr>
        <w:t xml:space="preserve">. </w:t>
      </w:r>
    </w:p>
    <w:p w14:paraId="58C6EEAD" w14:textId="21C93600" w:rsidR="00515B70" w:rsidRPr="000A3FF8" w:rsidRDefault="000A3FF8" w:rsidP="005B3CDE">
      <w:pPr>
        <w:jc w:val="both"/>
        <w:rPr>
          <w:snapToGrid w:val="0"/>
        </w:rPr>
      </w:pPr>
      <w:r>
        <w:rPr>
          <w:snapToGrid w:val="0"/>
        </w:rPr>
        <w:t>Please note</w:t>
      </w:r>
      <w:r w:rsidR="00E71B39">
        <w:rPr>
          <w:snapToGrid w:val="0"/>
        </w:rPr>
        <w:t xml:space="preserve"> that</w:t>
      </w:r>
      <w:r>
        <w:rPr>
          <w:snapToGrid w:val="0"/>
        </w:rPr>
        <w:t xml:space="preserve"> </w:t>
      </w:r>
      <w:r w:rsidR="00515B70" w:rsidRPr="000A3FF8">
        <w:rPr>
          <w:snapToGrid w:val="0"/>
        </w:rPr>
        <w:t xml:space="preserve">Australia’s anti-dumping and countervailing legislation requires that to the extent that information given to </w:t>
      </w:r>
      <w:r w:rsidR="00BB34BD">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5CB906EB" w14:textId="257DF1EF" w:rsidR="00515B70" w:rsidRPr="000A3FF8" w:rsidRDefault="00935743" w:rsidP="005B3CDE">
      <w:pPr>
        <w:jc w:val="both"/>
        <w:rPr>
          <w:snapToGrid w:val="0"/>
        </w:rPr>
      </w:pPr>
      <w:r w:rsidRPr="000A3FF8">
        <w:rPr>
          <w:snapToGrid w:val="0"/>
        </w:rPr>
        <w:t xml:space="preserve">The legislation allows </w:t>
      </w:r>
      <w:r>
        <w:rPr>
          <w:snapToGrid w:val="0"/>
        </w:rPr>
        <w:t>for</w:t>
      </w:r>
      <w:r w:rsidRPr="000A3FF8">
        <w:rPr>
          <w:snapToGrid w:val="0"/>
        </w:rPr>
        <w:t xml:space="preserve"> a person not </w:t>
      </w:r>
      <w:r>
        <w:rPr>
          <w:snapToGrid w:val="0"/>
        </w:rPr>
        <w:t xml:space="preserve">being </w:t>
      </w:r>
      <w:r w:rsidRPr="000A3FF8">
        <w:rPr>
          <w:snapToGrid w:val="0"/>
        </w:rPr>
        <w:t xml:space="preserve">required to provide a summary for the </w:t>
      </w:r>
      <w:r w:rsidR="00515B70" w:rsidRPr="000A3FF8">
        <w:rPr>
          <w:snapToGrid w:val="0"/>
        </w:rPr>
        <w:t xml:space="preserve">public record if </w:t>
      </w:r>
      <w:r w:rsidR="00BB34BD">
        <w:rPr>
          <w:snapToGrid w:val="0"/>
        </w:rPr>
        <w:t>the Commission</w:t>
      </w:r>
      <w:r w:rsidR="00515B70" w:rsidRPr="000A3FF8">
        <w:rPr>
          <w:snapToGrid w:val="0"/>
        </w:rPr>
        <w:t xml:space="preserve"> can be satisfied that no such summary can be given that would allow a reasonable understanding of the substance of the information</w:t>
      </w:r>
      <w:r w:rsidR="001C76A2">
        <w:rPr>
          <w:snapToGrid w:val="0"/>
        </w:rPr>
        <w:t xml:space="preserve">. </w:t>
      </w:r>
      <w:r w:rsidR="00515B70" w:rsidRPr="000A3FF8">
        <w:rPr>
          <w:snapToGrid w:val="0"/>
        </w:rPr>
        <w:t>However, such a summary would add considerably to an interested party’s understanding of information contained in a document.</w:t>
      </w:r>
    </w:p>
    <w:p w14:paraId="02EC5C71" w14:textId="7B4FBB23" w:rsidR="000A3FF8" w:rsidRPr="000A3FF8" w:rsidRDefault="00515B70" w:rsidP="005B3CDE">
      <w:pPr>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w:t>
      </w:r>
      <w:r w:rsidR="001C76A2">
        <w:rPr>
          <w:snapToGrid w:val="0"/>
        </w:rPr>
        <w:t xml:space="preserve">. </w:t>
      </w:r>
      <w:r w:rsidRPr="000A3FF8">
        <w:rPr>
          <w:snapToGrid w:val="0"/>
        </w:rPr>
        <w:t>Note that if such an explanation is not provided</w:t>
      </w:r>
      <w:r w:rsidR="000A3FF8" w:rsidRPr="000A3FF8">
        <w:rPr>
          <w:snapToGrid w:val="0"/>
        </w:rPr>
        <w:t>,</w:t>
      </w:r>
      <w:r w:rsidRPr="000A3FF8">
        <w:rPr>
          <w:snapToGrid w:val="0"/>
        </w:rPr>
        <w:t xml:space="preserve"> </w:t>
      </w:r>
      <w:r w:rsidR="00BB34BD">
        <w:rPr>
          <w:snapToGrid w:val="0"/>
        </w:rPr>
        <w:t>the Commission</w:t>
      </w:r>
      <w:r w:rsidRPr="000A3FF8">
        <w:rPr>
          <w:snapToGrid w:val="0"/>
        </w:rPr>
        <w:t xml:space="preserve"> may disregard the information in the submission</w:t>
      </w:r>
      <w:r w:rsidR="001C76A2">
        <w:rPr>
          <w:snapToGrid w:val="0"/>
        </w:rPr>
        <w:t xml:space="preserve">. </w:t>
      </w:r>
      <w:r w:rsidR="000A3FF8" w:rsidRPr="000A3FF8">
        <w:rPr>
          <w:snapToGrid w:val="0"/>
        </w:rPr>
        <w:t>An example of a statement to accompany deleted/blacked out text is:</w:t>
      </w:r>
    </w:p>
    <w:p w14:paraId="4BD592AE" w14:textId="4A047C0A" w:rsidR="00515B70" w:rsidRPr="003B509F" w:rsidRDefault="00515B70" w:rsidP="005B3CDE">
      <w:pPr>
        <w:ind w:left="737"/>
        <w:jc w:val="both"/>
        <w:rPr>
          <w:snapToGrid w:val="0"/>
        </w:rPr>
      </w:pPr>
      <w:r w:rsidRPr="003B509F">
        <w:rPr>
          <w:snapToGrid w:val="0"/>
        </w:rPr>
        <w:t>[</w:t>
      </w:r>
      <w:proofErr w:type="gramStart"/>
      <w:r w:rsidRPr="005A3DC6">
        <w:rPr>
          <w:i/>
          <w:snapToGrid w:val="0"/>
        </w:rPr>
        <w:t>explanation</w:t>
      </w:r>
      <w:proofErr w:type="gramEnd"/>
      <w:r w:rsidRPr="005A3DC6">
        <w:rPr>
          <w:i/>
          <w:snapToGrid w:val="0"/>
        </w:rPr>
        <w:t xml:space="preserve"> of </w:t>
      </w:r>
      <w:r w:rsidR="003B509F" w:rsidRPr="005A3DC6">
        <w:rPr>
          <w:i/>
          <w:snapToGrid w:val="0"/>
        </w:rPr>
        <w:t>arrangements with customers</w:t>
      </w:r>
      <w:r w:rsidRPr="003B509F">
        <w:rPr>
          <w:snapToGrid w:val="0"/>
        </w:rPr>
        <w:t>].</w:t>
      </w:r>
    </w:p>
    <w:p w14:paraId="66644DAD" w14:textId="77777777" w:rsidR="00515B70" w:rsidRDefault="00515B70" w:rsidP="005B3CDE">
      <w:pPr>
        <w:jc w:val="both"/>
        <w:rPr>
          <w:snapToGrid w:val="0"/>
        </w:rPr>
      </w:pPr>
      <w:r>
        <w:rPr>
          <w:snapToGrid w:val="0"/>
        </w:rPr>
        <w:t xml:space="preserve">If, for some reason, you cannot produce a non-confidential summary, please contact the </w:t>
      </w:r>
      <w:r w:rsidR="00A14C4C">
        <w:rPr>
          <w:snapToGrid w:val="0"/>
        </w:rPr>
        <w:t>inquiry</w:t>
      </w:r>
      <w:r>
        <w:rPr>
          <w:snapToGrid w:val="0"/>
        </w:rPr>
        <w:t xml:space="preserve"> case </w:t>
      </w:r>
      <w:r w:rsidR="00A00296">
        <w:rPr>
          <w:snapToGrid w:val="0"/>
        </w:rPr>
        <w:t>manager</w:t>
      </w:r>
      <w:r>
        <w:rPr>
          <w:snapToGrid w:val="0"/>
        </w:rPr>
        <w:t>.</w:t>
      </w:r>
    </w:p>
    <w:p w14:paraId="1FCA22A3" w14:textId="13CF918A" w:rsidR="00515B70" w:rsidRDefault="00B01595" w:rsidP="005B3CDE">
      <w:pPr>
        <w:pStyle w:val="Heading2"/>
        <w:jc w:val="both"/>
      </w:pPr>
      <w:bookmarkStart w:id="38" w:name="_Toc506971820"/>
      <w:bookmarkStart w:id="39" w:name="_Toc219017548"/>
      <w:bookmarkStart w:id="40" w:name="_Toc495311569"/>
      <w:bookmarkStart w:id="41" w:name="_Toc496615250"/>
      <w:r>
        <w:t>D</w:t>
      </w:r>
      <w:r w:rsidR="00515B70" w:rsidRPr="001E5E2D">
        <w:t>eclaration</w:t>
      </w:r>
      <w:bookmarkEnd w:id="38"/>
      <w:bookmarkEnd w:id="39"/>
      <w:bookmarkEnd w:id="40"/>
      <w:bookmarkEnd w:id="41"/>
    </w:p>
    <w:p w14:paraId="0986063A" w14:textId="7B927832" w:rsidR="00515B70" w:rsidRDefault="00515B70" w:rsidP="005B3CDE">
      <w:pPr>
        <w:jc w:val="both"/>
        <w:rPr>
          <w:snapToGrid w:val="0"/>
        </w:rPr>
      </w:pPr>
      <w:r w:rsidRPr="00296DEC">
        <w:rPr>
          <w:snapToGrid w:val="0"/>
        </w:rPr>
        <w:t xml:space="preserve">At </w:t>
      </w:r>
      <w:r w:rsidR="00C30458" w:rsidRPr="00296DEC">
        <w:rPr>
          <w:snapToGrid w:val="0"/>
        </w:rPr>
        <w:t xml:space="preserve">section </w:t>
      </w:r>
      <w:r w:rsidR="0029711D">
        <w:rPr>
          <w:snapToGrid w:val="0"/>
        </w:rPr>
        <w:t>G</w:t>
      </w:r>
      <w:r w:rsidR="00C44727">
        <w:rPr>
          <w:snapToGrid w:val="0"/>
        </w:rPr>
        <w:t>,</w:t>
      </w:r>
      <w:r>
        <w:rPr>
          <w:snapToGrid w:val="0"/>
        </w:rPr>
        <w:t xml:space="preserve"> you are required to make a declaration that the information contained in your submission is complete and correct</w:t>
      </w:r>
      <w:r w:rsidR="001C76A2">
        <w:rPr>
          <w:snapToGrid w:val="0"/>
        </w:rPr>
        <w:t xml:space="preserve">. </w:t>
      </w:r>
      <w:r>
        <w:rPr>
          <w:snapToGrid w:val="0"/>
        </w:rPr>
        <w:t xml:space="preserve">Alternatively, if you did not export the goods during the period of </w:t>
      </w:r>
      <w:r w:rsidR="00A14C4C">
        <w:rPr>
          <w:snapToGrid w:val="0"/>
        </w:rPr>
        <w:t>inquiry</w:t>
      </w:r>
      <w:r>
        <w:rPr>
          <w:snapToGrid w:val="0"/>
        </w:rPr>
        <w:t>, you may make a declaration to that effect.</w:t>
      </w:r>
    </w:p>
    <w:p w14:paraId="04ACFEF1" w14:textId="1F5A5BD2" w:rsidR="00515B70" w:rsidRDefault="00515B70" w:rsidP="005B3CDE">
      <w:pPr>
        <w:jc w:val="both"/>
        <w:rPr>
          <w:snapToGrid w:val="0"/>
        </w:rPr>
      </w:pPr>
      <w:r>
        <w:rPr>
          <w:snapToGrid w:val="0"/>
        </w:rPr>
        <w:t>You must return a signed declaration with your response to the questionnaire</w:t>
      </w:r>
      <w:r w:rsidR="001C76A2">
        <w:rPr>
          <w:snapToGrid w:val="0"/>
        </w:rPr>
        <w:t xml:space="preserve">. </w:t>
      </w:r>
    </w:p>
    <w:p w14:paraId="2000FB07" w14:textId="77777777" w:rsidR="00515B70" w:rsidRDefault="001E0F36" w:rsidP="005B3CDE">
      <w:pPr>
        <w:pStyle w:val="Heading2"/>
        <w:jc w:val="both"/>
      </w:pPr>
      <w:bookmarkStart w:id="42" w:name="_Toc506971821"/>
      <w:bookmarkStart w:id="43" w:name="_Toc219017549"/>
      <w:bookmarkStart w:id="44" w:name="_Toc495311570"/>
      <w:bookmarkStart w:id="45" w:name="_Toc496615251"/>
      <w:r>
        <w:t>V</w:t>
      </w:r>
      <w:r w:rsidR="00515B70">
        <w:t>erification of the information that you supply</w:t>
      </w:r>
      <w:bookmarkEnd w:id="42"/>
      <w:bookmarkEnd w:id="43"/>
      <w:bookmarkEnd w:id="44"/>
      <w:bookmarkEnd w:id="45"/>
    </w:p>
    <w:p w14:paraId="50BE96A8" w14:textId="3DA4BE64" w:rsidR="00515B70" w:rsidRDefault="00BB34BD" w:rsidP="005B3CDE">
      <w:pPr>
        <w:jc w:val="both"/>
        <w:rPr>
          <w:snapToGrid w:val="0"/>
        </w:rPr>
      </w:pPr>
      <w:r w:rsidRPr="001E5E2D">
        <w:rPr>
          <w:snapToGrid w:val="0"/>
        </w:rPr>
        <w:t>The Commission</w:t>
      </w:r>
      <w:r w:rsidR="00515B70" w:rsidRPr="001E5E2D">
        <w:rPr>
          <w:snapToGrid w:val="0"/>
        </w:rPr>
        <w:t xml:space="preserve"> </w:t>
      </w:r>
      <w:r w:rsidR="00101C76">
        <w:rPr>
          <w:snapToGrid w:val="0"/>
        </w:rPr>
        <w:t>may</w:t>
      </w:r>
      <w:r w:rsidR="00515B70" w:rsidRPr="001E5E2D">
        <w:rPr>
          <w:snapToGrid w:val="0"/>
        </w:rPr>
        <w:t xml:space="preserve"> seek to verify the information provided in your submission</w:t>
      </w:r>
      <w:r w:rsidR="001C76A2">
        <w:rPr>
          <w:snapToGrid w:val="0"/>
        </w:rPr>
        <w:t xml:space="preserve">. </w:t>
      </w:r>
      <w:r w:rsidR="00515B70" w:rsidRPr="00CD3A21">
        <w:rPr>
          <w:snapToGrid w:val="0"/>
        </w:rPr>
        <w:t xml:space="preserve">Where there is a large number of </w:t>
      </w:r>
      <w:r w:rsidR="001E5E2D" w:rsidRPr="00CD3A21">
        <w:rPr>
          <w:snapToGrid w:val="0"/>
        </w:rPr>
        <w:t>exporter</w:t>
      </w:r>
      <w:r w:rsidR="00515B70" w:rsidRPr="00CD3A21">
        <w:rPr>
          <w:snapToGrid w:val="0"/>
        </w:rPr>
        <w:t xml:space="preserve">s, </w:t>
      </w:r>
      <w:r w:rsidRPr="00CD3A21">
        <w:rPr>
          <w:snapToGrid w:val="0"/>
        </w:rPr>
        <w:t>the Commission</w:t>
      </w:r>
      <w:r w:rsidR="00515B70" w:rsidRPr="00CD3A21">
        <w:rPr>
          <w:snapToGrid w:val="0"/>
        </w:rPr>
        <w:t xml:space="preserve"> may have to verify information from selected </w:t>
      </w:r>
      <w:r w:rsidR="001E5E2D" w:rsidRPr="00CD3A21">
        <w:rPr>
          <w:snapToGrid w:val="0"/>
        </w:rPr>
        <w:t>exporter</w:t>
      </w:r>
      <w:r w:rsidR="00A14C4C" w:rsidRPr="00CD3A21">
        <w:rPr>
          <w:snapToGrid w:val="0"/>
        </w:rPr>
        <w:t>s</w:t>
      </w:r>
      <w:r w:rsidR="00515B70" w:rsidRPr="00CD3A21">
        <w:rPr>
          <w:snapToGrid w:val="0"/>
        </w:rPr>
        <w:t xml:space="preserve"> only</w:t>
      </w:r>
      <w:r w:rsidR="001C76A2">
        <w:rPr>
          <w:snapToGrid w:val="0"/>
        </w:rPr>
        <w:t xml:space="preserve">. </w:t>
      </w:r>
      <w:r w:rsidR="00515B70" w:rsidRPr="00CD3A21">
        <w:rPr>
          <w:snapToGrid w:val="0"/>
        </w:rPr>
        <w:t xml:space="preserve">The purpose of </w:t>
      </w:r>
      <w:r w:rsidR="00101C76">
        <w:rPr>
          <w:snapToGrid w:val="0"/>
        </w:rPr>
        <w:t>a verification</w:t>
      </w:r>
      <w:r w:rsidR="00515B70" w:rsidRPr="00CD3A21">
        <w:rPr>
          <w:snapToGrid w:val="0"/>
        </w:rPr>
        <w:t xml:space="preserve"> visit is to verify the information submitted in</w:t>
      </w:r>
      <w:r w:rsidR="00515B70" w:rsidRPr="001E5E2D">
        <w:rPr>
          <w:snapToGrid w:val="0"/>
        </w:rPr>
        <w:t xml:space="preserve"> response to this questionnaire</w:t>
      </w:r>
      <w:r w:rsidR="001C76A2">
        <w:rPr>
          <w:snapToGrid w:val="0"/>
        </w:rPr>
        <w:t xml:space="preserve">. </w:t>
      </w:r>
    </w:p>
    <w:p w14:paraId="3AA68C70" w14:textId="77777777" w:rsidR="00515B70" w:rsidRPr="00F35028" w:rsidRDefault="00515B70" w:rsidP="005B3CDE">
      <w:pPr>
        <w:pStyle w:val="Heading2"/>
        <w:jc w:val="both"/>
      </w:pPr>
      <w:bookmarkStart w:id="46" w:name="_Toc506971822"/>
      <w:bookmarkStart w:id="47" w:name="_Toc219017550"/>
      <w:bookmarkStart w:id="48" w:name="_Toc495311571"/>
      <w:bookmarkStart w:id="49" w:name="_Toc496615252"/>
      <w:r w:rsidRPr="00F35028">
        <w:t>If you do not manufacture the good</w:t>
      </w:r>
      <w:bookmarkEnd w:id="46"/>
      <w:r w:rsidR="00C44727" w:rsidRPr="00F35028">
        <w:t>s</w:t>
      </w:r>
      <w:bookmarkEnd w:id="47"/>
      <w:bookmarkEnd w:id="48"/>
      <w:bookmarkEnd w:id="49"/>
    </w:p>
    <w:p w14:paraId="12917A07" w14:textId="58ADC7D1" w:rsidR="00515B70" w:rsidRPr="00F35028" w:rsidRDefault="00E71B39" w:rsidP="005B3CDE">
      <w:pPr>
        <w:jc w:val="both"/>
        <w:rPr>
          <w:snapToGrid w:val="0"/>
        </w:rPr>
      </w:pPr>
      <w:r>
        <w:rPr>
          <w:snapToGrid w:val="0"/>
        </w:rPr>
        <w:t>If y</w:t>
      </w:r>
      <w:r w:rsidR="00515B70" w:rsidRPr="00F35028">
        <w:rPr>
          <w:snapToGrid w:val="0"/>
        </w:rPr>
        <w:t>ou export</w:t>
      </w:r>
      <w:r>
        <w:rPr>
          <w:snapToGrid w:val="0"/>
        </w:rPr>
        <w:t>,</w:t>
      </w:r>
      <w:r w:rsidR="00515B70" w:rsidRPr="00F35028">
        <w:rPr>
          <w:snapToGrid w:val="0"/>
        </w:rPr>
        <w:t xml:space="preserve"> but </w:t>
      </w:r>
      <w:r>
        <w:rPr>
          <w:snapToGrid w:val="0"/>
        </w:rPr>
        <w:t xml:space="preserve">do </w:t>
      </w:r>
      <w:r w:rsidR="00515B70" w:rsidRPr="00F35028">
        <w:rPr>
          <w:snapToGrid w:val="0"/>
        </w:rPr>
        <w:t>not produce or manufacture the goods (for example, you are a trading company, broker, or vendor dealing in the goods)</w:t>
      </w:r>
      <w:r>
        <w:rPr>
          <w:snapToGrid w:val="0"/>
        </w:rPr>
        <w:t>,</w:t>
      </w:r>
      <w:r w:rsidR="00515B70" w:rsidRPr="00F35028">
        <w:rPr>
          <w:snapToGrid w:val="0"/>
        </w:rPr>
        <w:t xml:space="preserve"> it is important that you forward a copy of this questionnaire to the relevant manufacturers </w:t>
      </w:r>
      <w:r w:rsidR="00515B70" w:rsidRPr="00F35028">
        <w:rPr>
          <w:b/>
          <w:snapToGrid w:val="0"/>
        </w:rPr>
        <w:t>immediately</w:t>
      </w:r>
      <w:r w:rsidR="001C76A2">
        <w:rPr>
          <w:b/>
          <w:snapToGrid w:val="0"/>
        </w:rPr>
        <w:t xml:space="preserve">. </w:t>
      </w:r>
      <w:r w:rsidR="00515B70" w:rsidRPr="00F35028">
        <w:rPr>
          <w:snapToGrid w:val="0"/>
        </w:rPr>
        <w:t xml:space="preserve">You should also inform the </w:t>
      </w:r>
      <w:r w:rsidR="00A14C4C" w:rsidRPr="00F35028">
        <w:rPr>
          <w:snapToGrid w:val="0"/>
        </w:rPr>
        <w:t>inquiry</w:t>
      </w:r>
      <w:r w:rsidR="00515B70" w:rsidRPr="00F35028">
        <w:rPr>
          <w:snapToGrid w:val="0"/>
        </w:rPr>
        <w:t xml:space="preserve"> case officer of the contact details for these manufacturers.</w:t>
      </w:r>
    </w:p>
    <w:p w14:paraId="7D16019F" w14:textId="0F4F74F3" w:rsidR="00515B70" w:rsidRPr="00F35028" w:rsidRDefault="00515B70" w:rsidP="005B3CDE">
      <w:pPr>
        <w:jc w:val="both"/>
        <w:rPr>
          <w:snapToGrid w:val="0"/>
        </w:rPr>
      </w:pPr>
      <w:r w:rsidRPr="00F35028">
        <w:rPr>
          <w:snapToGrid w:val="0"/>
        </w:rPr>
        <w:t>You should complete those sections of the questionnaire that you are re</w:t>
      </w:r>
      <w:r w:rsidR="00E07323">
        <w:rPr>
          <w:snapToGrid w:val="0"/>
        </w:rPr>
        <w:t>asonably able to complete.</w:t>
      </w:r>
      <w:r w:rsidR="001C76A2">
        <w:rPr>
          <w:snapToGrid w:val="0"/>
        </w:rPr>
        <w:t xml:space="preserve"> </w:t>
      </w:r>
      <w:r w:rsidR="00E07323">
        <w:rPr>
          <w:snapToGrid w:val="0"/>
        </w:rPr>
        <w:t>If</w:t>
      </w:r>
      <w:r w:rsidRPr="00F35028">
        <w:rPr>
          <w:snapToGrid w:val="0"/>
        </w:rPr>
        <w:t xml:space="preserve"> y</w:t>
      </w:r>
      <w:r w:rsidR="00E07323">
        <w:rPr>
          <w:snapToGrid w:val="0"/>
        </w:rPr>
        <w:t>ou are unable to supply certain details</w:t>
      </w:r>
      <w:r w:rsidRPr="00F35028">
        <w:rPr>
          <w:snapToGrid w:val="0"/>
        </w:rPr>
        <w:t>, you should clearly explain why the section does not apply to your company.</w:t>
      </w:r>
    </w:p>
    <w:p w14:paraId="07B39BD9" w14:textId="77777777" w:rsidR="00515B70" w:rsidRDefault="00515B70" w:rsidP="005B3CDE">
      <w:pPr>
        <w:pStyle w:val="Heading2"/>
        <w:jc w:val="both"/>
      </w:pPr>
      <w:bookmarkStart w:id="50" w:name="_Toc506971825"/>
      <w:bookmarkStart w:id="51" w:name="_Toc219017553"/>
      <w:bookmarkStart w:id="52" w:name="_Toc495311572"/>
      <w:bookmarkStart w:id="53" w:name="_Toc496615253"/>
      <w:r>
        <w:lastRenderedPageBreak/>
        <w:t>Some general instructions for preparing your response</w:t>
      </w:r>
      <w:bookmarkEnd w:id="50"/>
      <w:bookmarkEnd w:id="51"/>
      <w:bookmarkEnd w:id="52"/>
      <w:bookmarkEnd w:id="53"/>
    </w:p>
    <w:p w14:paraId="7D3DDCDD" w14:textId="64F2420B" w:rsidR="00515B70" w:rsidRDefault="00515B70" w:rsidP="005B3CDE">
      <w:pPr>
        <w:jc w:val="both"/>
      </w:pPr>
      <w:r>
        <w:t xml:space="preserve">When answering the questionnaire please carefully read all instructions. </w:t>
      </w:r>
      <w:r w:rsidR="001E33F3">
        <w:t>T</w:t>
      </w:r>
      <w:r w:rsidR="00BB34BD">
        <w:t>he Commission</w:t>
      </w:r>
      <w:r>
        <w:t xml:space="preserve"> requires a response to </w:t>
      </w:r>
      <w:r>
        <w:rPr>
          <w:i/>
        </w:rPr>
        <w:t>all</w:t>
      </w:r>
      <w:r>
        <w:t xml:space="preserve"> sections of this questionnaire</w:t>
      </w:r>
      <w:r w:rsidR="001C76A2">
        <w:t xml:space="preserve">. </w:t>
      </w:r>
      <w:r>
        <w:t>Please provide an explanation if a question is not relevant to your situation</w:t>
      </w:r>
      <w:r w:rsidR="001C76A2">
        <w:t xml:space="preserve">. </w:t>
      </w:r>
    </w:p>
    <w:p w14:paraId="7A071B7F" w14:textId="1C9A9AAC" w:rsidR="00515B70" w:rsidRDefault="00515B70" w:rsidP="005B3CDE">
      <w:pPr>
        <w:jc w:val="both"/>
      </w:pPr>
      <w:r>
        <w:t>Answer questions in the order presented in the questionnaire. Please ensure that information submitted conforms to the requested format and is clearly labelled</w:t>
      </w:r>
      <w:r w:rsidR="001C76A2">
        <w:t xml:space="preserve">. </w:t>
      </w:r>
    </w:p>
    <w:p w14:paraId="698720E6" w14:textId="5AC020E7" w:rsidR="00515B70" w:rsidRDefault="00515B70" w:rsidP="005B3CDE">
      <w:pPr>
        <w:jc w:val="both"/>
      </w:pPr>
      <w:r>
        <w:t>Identify source documents and advise where they are kept</w:t>
      </w:r>
      <w:r w:rsidR="001C76A2">
        <w:t xml:space="preserve">. </w:t>
      </w:r>
      <w:r>
        <w:t>During on-site verification you should be prepared to substantiate all the information you have submitted</w:t>
      </w:r>
      <w:r w:rsidR="001C76A2">
        <w:t xml:space="preserve">. </w:t>
      </w:r>
      <w:r>
        <w:t>Every part of the response should be traceable to company documents that are used in the ordinary course of business.</w:t>
      </w:r>
    </w:p>
    <w:p w14:paraId="051ABB88" w14:textId="01C7456B" w:rsidR="00515B70" w:rsidRDefault="00515B70" w:rsidP="005B3CDE">
      <w:pPr>
        <w:jc w:val="both"/>
      </w:pPr>
      <w:r>
        <w:t>We recommend that you retain all work sheets used in answering the questionnaire, in particular those linking the information supplied with management and accounting records</w:t>
      </w:r>
      <w:r w:rsidR="001C76A2">
        <w:t xml:space="preserve">. </w:t>
      </w:r>
      <w:r>
        <w:t>This will help us to verify the information.</w:t>
      </w:r>
    </w:p>
    <w:p w14:paraId="221A15B9" w14:textId="349C9ABE" w:rsidR="00515B70" w:rsidRDefault="00515B70" w:rsidP="005B3CDE">
      <w:pPr>
        <w:jc w:val="both"/>
      </w:pPr>
      <w:r>
        <w:t>Clearly identify all units of measurement and currencies used</w:t>
      </w:r>
      <w:r w:rsidR="001C76A2">
        <w:t xml:space="preserve">. </w:t>
      </w:r>
      <w:r>
        <w:t xml:space="preserve">Apply the same measurement consistently throughout your response to the questionnaire. </w:t>
      </w:r>
    </w:p>
    <w:p w14:paraId="3120C777" w14:textId="77777777" w:rsidR="00515B70" w:rsidRDefault="00515B70" w:rsidP="005B3CDE">
      <w:pPr>
        <w:pStyle w:val="Heading2"/>
        <w:jc w:val="both"/>
      </w:pPr>
      <w:bookmarkStart w:id="54" w:name="_Toc506971826"/>
      <w:bookmarkStart w:id="55" w:name="_Toc219017554"/>
      <w:bookmarkStart w:id="56" w:name="_Toc495311573"/>
      <w:bookmarkStart w:id="57" w:name="_Toc496615254"/>
      <w:r>
        <w:t>Instructions on providing electronic data</w:t>
      </w:r>
      <w:bookmarkEnd w:id="54"/>
      <w:bookmarkEnd w:id="55"/>
      <w:bookmarkEnd w:id="56"/>
      <w:bookmarkEnd w:id="57"/>
    </w:p>
    <w:p w14:paraId="3EF67752" w14:textId="77777777" w:rsidR="00515B70" w:rsidRDefault="00515B70" w:rsidP="005B3CDE">
      <w:pPr>
        <w:jc w:val="both"/>
      </w:pPr>
      <w:r>
        <w:t xml:space="preserve">It is important that information is submitted in electronic format. </w:t>
      </w:r>
    </w:p>
    <w:p w14:paraId="59E5FA0B" w14:textId="6DCFE648" w:rsidR="00515B70" w:rsidRDefault="00515B70" w:rsidP="005B3CDE">
      <w:pPr>
        <w:jc w:val="both"/>
      </w:pPr>
      <w:r>
        <w:t xml:space="preserve">Electronic data should be </w:t>
      </w:r>
      <w:r w:rsidR="0091494E">
        <w:t xml:space="preserve">emailed or </w:t>
      </w:r>
      <w:r>
        <w:t xml:space="preserve">submitted on a CD-ROM, in </w:t>
      </w:r>
      <w:r w:rsidRPr="00100BC5">
        <w:rPr>
          <w:i/>
        </w:rPr>
        <w:t>IBM/MS-DOS</w:t>
      </w:r>
      <w:r>
        <w:t xml:space="preserve"> format, or another operating system whose disk format is compatible with this </w:t>
      </w:r>
      <w:r w:rsidRPr="00100BC5">
        <w:rPr>
          <w:i/>
        </w:rPr>
        <w:t>MS-DOS</w:t>
      </w:r>
      <w:r>
        <w:t xml:space="preserve"> version</w:t>
      </w:r>
      <w:r w:rsidR="001C76A2">
        <w:t xml:space="preserve">. </w:t>
      </w:r>
    </w:p>
    <w:p w14:paraId="7C31C79E" w14:textId="49519857" w:rsidR="00515B70" w:rsidRDefault="00515B70" w:rsidP="005B3CDE">
      <w:pPr>
        <w:jc w:val="both"/>
      </w:pPr>
      <w:r>
        <w:t xml:space="preserve">The data must be created as spreadsheet files, preferably in </w:t>
      </w:r>
      <w:r w:rsidRPr="00100BC5">
        <w:rPr>
          <w:i/>
        </w:rPr>
        <w:t>Microsoft Excel</w:t>
      </w:r>
      <w:r>
        <w:t xml:space="preserve">, or alternatively in an </w:t>
      </w:r>
      <w:r w:rsidRPr="00100BC5">
        <w:rPr>
          <w:i/>
        </w:rPr>
        <w:t>Excel</w:t>
      </w:r>
      <w:r>
        <w:t xml:space="preserve"> compatible format (for example, </w:t>
      </w:r>
      <w:r w:rsidRPr="00100BC5">
        <w:rPr>
          <w:i/>
        </w:rPr>
        <w:t>Excel</w:t>
      </w:r>
      <w:r>
        <w:t xml:space="preserve"> can normally access data in </w:t>
      </w:r>
      <w:r w:rsidRPr="00100BC5">
        <w:rPr>
          <w:i/>
        </w:rPr>
        <w:t>Dbase</w:t>
      </w:r>
      <w:r>
        <w:t xml:space="preserve"> or as an </w:t>
      </w:r>
      <w:r w:rsidRPr="00100BC5">
        <w:rPr>
          <w:i/>
        </w:rPr>
        <w:t>ASCII</w:t>
      </w:r>
      <w:r>
        <w:t xml:space="preserve"> file)</w:t>
      </w:r>
      <w:r w:rsidR="001C76A2">
        <w:t xml:space="preserve">. </w:t>
      </w:r>
    </w:p>
    <w:p w14:paraId="235352A5" w14:textId="77777777" w:rsidR="00515B70" w:rsidRDefault="00515B70" w:rsidP="005B3CDE">
      <w:pPr>
        <w:jc w:val="both"/>
      </w:pPr>
      <w:r>
        <w:t xml:space="preserve">The </w:t>
      </w:r>
      <w:r w:rsidRPr="00100BC5">
        <w:rPr>
          <w:i/>
        </w:rPr>
        <w:t>Excel</w:t>
      </w:r>
      <w:r>
        <w:t xml:space="preserve"> files must be compatible to the USA version.</w:t>
      </w:r>
    </w:p>
    <w:p w14:paraId="77230FA6" w14:textId="6E8C6E93" w:rsidR="00515B70" w:rsidRDefault="00515B70" w:rsidP="005B3CDE">
      <w:pPr>
        <w:pStyle w:val="bullet"/>
        <w:numPr>
          <w:ilvl w:val="0"/>
          <w:numId w:val="0"/>
        </w:numPr>
        <w:jc w:val="both"/>
      </w:pPr>
      <w:r>
        <w:t xml:space="preserve">If you cannot present electronic data in the requested format contact the </w:t>
      </w:r>
      <w:r w:rsidR="00A14C4C">
        <w:t>inquiry</w:t>
      </w:r>
      <w:r>
        <w:t xml:space="preserve"> case officer as soon as possible.</w:t>
      </w:r>
    </w:p>
    <w:p w14:paraId="31F0B440" w14:textId="77777777" w:rsidR="00515B70" w:rsidRDefault="00515B70" w:rsidP="005B3CDE">
      <w:pPr>
        <w:pStyle w:val="Heading2"/>
        <w:jc w:val="both"/>
      </w:pPr>
      <w:bookmarkStart w:id="58" w:name="_Toc506971827"/>
      <w:bookmarkStart w:id="59" w:name="_Toc219017555"/>
      <w:bookmarkStart w:id="60" w:name="_Toc495311574"/>
      <w:bookmarkStart w:id="61" w:name="_Toc496615255"/>
      <w:r>
        <w:t>Further information</w:t>
      </w:r>
      <w:bookmarkEnd w:id="58"/>
      <w:bookmarkEnd w:id="59"/>
      <w:bookmarkEnd w:id="60"/>
      <w:bookmarkEnd w:id="61"/>
    </w:p>
    <w:p w14:paraId="76123755" w14:textId="7D013A8D" w:rsidR="00515B70" w:rsidRDefault="00515B70" w:rsidP="005B3CDE">
      <w:pPr>
        <w:jc w:val="both"/>
        <w:rPr>
          <w:snapToGrid w:val="0"/>
        </w:rPr>
      </w:pPr>
      <w:r>
        <w:rPr>
          <w:snapToGrid w:val="0"/>
        </w:rPr>
        <w:t xml:space="preserve">If you require further assistance, or you are having difficulties completing your </w:t>
      </w:r>
      <w:r w:rsidR="00802B72">
        <w:rPr>
          <w:snapToGrid w:val="0"/>
        </w:rPr>
        <w:t>response to this questionnaire</w:t>
      </w:r>
      <w:r>
        <w:rPr>
          <w:snapToGrid w:val="0"/>
        </w:rPr>
        <w:t xml:space="preserve">, please contact the </w:t>
      </w:r>
      <w:r w:rsidR="00A14C4C">
        <w:rPr>
          <w:snapToGrid w:val="0"/>
        </w:rPr>
        <w:t>inquiry</w:t>
      </w:r>
      <w:r>
        <w:rPr>
          <w:snapToGrid w:val="0"/>
        </w:rPr>
        <w:t xml:space="preserve"> case </w:t>
      </w:r>
      <w:r w:rsidR="00997C3D">
        <w:rPr>
          <w:snapToGrid w:val="0"/>
        </w:rPr>
        <w:t>manager</w:t>
      </w:r>
      <w:r w:rsidR="001C76A2">
        <w:rPr>
          <w:snapToGrid w:val="0"/>
        </w:rPr>
        <w:t xml:space="preserve">. </w:t>
      </w:r>
      <w:r w:rsidR="00BB34BD">
        <w:rPr>
          <w:snapToGrid w:val="0"/>
        </w:rPr>
        <w:t>The Commission</w:t>
      </w:r>
      <w:r>
        <w:rPr>
          <w:snapToGrid w:val="0"/>
        </w:rPr>
        <w:t xml:space="preserve"> will need to know the reasons. </w:t>
      </w:r>
    </w:p>
    <w:p w14:paraId="4DF1CCA3" w14:textId="70DCD06B" w:rsidR="00CB4DBE" w:rsidRDefault="00CB4DBE" w:rsidP="005B3CDE">
      <w:pPr>
        <w:jc w:val="both"/>
        <w:rPr>
          <w:snapToGrid w:val="0"/>
        </w:rPr>
      </w:pPr>
      <w:r>
        <w:rPr>
          <w:snapToGrid w:val="0"/>
        </w:rPr>
        <w:t>Please note that the Commission may identify further information needs in the course of the inquiry and may contact you again.</w:t>
      </w:r>
    </w:p>
    <w:p w14:paraId="343608AB" w14:textId="77777777" w:rsidR="00FD6B9A" w:rsidRDefault="00FD6B9A" w:rsidP="005A3DC6">
      <w:pPr>
        <w:rPr>
          <w:snapToGrid w:val="0"/>
        </w:rPr>
      </w:pPr>
    </w:p>
    <w:p w14:paraId="33E1B90E" w14:textId="413E4F57" w:rsidR="009A618D" w:rsidRDefault="009A618D" w:rsidP="00AE59C5">
      <w:pPr>
        <w:rPr>
          <w:snapToGrid w:val="0"/>
        </w:rPr>
      </w:pPr>
      <w:r>
        <w:rPr>
          <w:snapToGrid w:val="0"/>
        </w:rPr>
        <w:br w:type="page"/>
      </w:r>
    </w:p>
    <w:p w14:paraId="27FCBA62" w14:textId="5AE22CE9" w:rsidR="00515B70" w:rsidRPr="00AE59C5" w:rsidRDefault="00515B70" w:rsidP="005B3CDE">
      <w:pPr>
        <w:pStyle w:val="Heading1"/>
      </w:pPr>
      <w:bookmarkStart w:id="62" w:name="_Toc495311575"/>
      <w:bookmarkStart w:id="63" w:name="_Toc506971828"/>
      <w:bookmarkStart w:id="64" w:name="_Toc496615256"/>
      <w:r w:rsidRPr="000352D7">
        <w:lastRenderedPageBreak/>
        <w:t>Section A</w:t>
      </w:r>
      <w:bookmarkEnd w:id="62"/>
      <w:bookmarkEnd w:id="63"/>
      <w:bookmarkEnd w:id="64"/>
    </w:p>
    <w:p w14:paraId="25870603" w14:textId="30B13F63" w:rsidR="00515B70" w:rsidRDefault="00515B70" w:rsidP="00802B72">
      <w:pPr>
        <w:pStyle w:val="Heading2"/>
        <w:ind w:right="-29"/>
        <w:jc w:val="both"/>
      </w:pPr>
      <w:bookmarkStart w:id="65" w:name="_Toc491596295"/>
      <w:bookmarkStart w:id="66" w:name="_Toc506971829"/>
      <w:bookmarkStart w:id="67" w:name="_Toc219017557"/>
      <w:bookmarkStart w:id="68" w:name="_Toc495311576"/>
      <w:bookmarkStart w:id="69" w:name="_Toc496615257"/>
      <w:r>
        <w:t>A-1</w:t>
      </w:r>
      <w:r>
        <w:tab/>
        <w:t>Identity and communication</w:t>
      </w:r>
      <w:bookmarkEnd w:id="65"/>
      <w:bookmarkEnd w:id="66"/>
      <w:bookmarkEnd w:id="67"/>
      <w:bookmarkEnd w:id="68"/>
      <w:bookmarkEnd w:id="69"/>
    </w:p>
    <w:p w14:paraId="07D038DF" w14:textId="77777777" w:rsidR="00515B70" w:rsidRDefault="00515B70" w:rsidP="005A3DC6">
      <w:pPr>
        <w:rPr>
          <w:snapToGrid w:val="0"/>
        </w:rPr>
      </w:pPr>
      <w:r>
        <w:rPr>
          <w:snapToGrid w:val="0"/>
        </w:rPr>
        <w:t xml:space="preserve">Please nominate a person within your company who can be contacted for the purposes of this </w:t>
      </w:r>
      <w:r w:rsidR="00A14C4C">
        <w:rPr>
          <w:snapToGrid w:val="0"/>
        </w:rPr>
        <w:t>inquiry</w:t>
      </w:r>
      <w:r>
        <w:rPr>
          <w:snapToGrid w:val="0"/>
        </w:rPr>
        <w:t>:</w:t>
      </w:r>
    </w:p>
    <w:p w14:paraId="769B916A" w14:textId="77777777" w:rsidR="00515B70" w:rsidRDefault="00515B70" w:rsidP="00802B72">
      <w:pPr>
        <w:pStyle w:val="NormalIndent2"/>
        <w:tabs>
          <w:tab w:val="left" w:pos="1134"/>
        </w:tabs>
        <w:ind w:left="737" w:right="-29"/>
        <w:jc w:val="both"/>
        <w:rPr>
          <w:i/>
        </w:rPr>
      </w:pPr>
      <w:r>
        <w:rPr>
          <w:i/>
        </w:rPr>
        <w:tab/>
        <w:t>Head Office:</w:t>
      </w:r>
    </w:p>
    <w:p w14:paraId="49269960" w14:textId="77777777" w:rsidR="00515B70" w:rsidRDefault="00515B70" w:rsidP="00802B72">
      <w:pPr>
        <w:pStyle w:val="NormalIndent2"/>
        <w:tabs>
          <w:tab w:val="left" w:pos="1134"/>
        </w:tabs>
        <w:ind w:right="-29"/>
        <w:jc w:val="both"/>
        <w:rPr>
          <w:i/>
        </w:rPr>
      </w:pPr>
    </w:p>
    <w:p w14:paraId="68D6DA1B" w14:textId="21E5B36F" w:rsidR="00515B70" w:rsidRDefault="00357034" w:rsidP="00802B72">
      <w:pPr>
        <w:pStyle w:val="NormalIndent2"/>
        <w:tabs>
          <w:tab w:val="left" w:pos="1134"/>
        </w:tabs>
        <w:ind w:right="-29"/>
        <w:jc w:val="both"/>
      </w:pPr>
      <w:r>
        <w:tab/>
      </w:r>
      <w:r w:rsidR="00447FBC">
        <w:t>Contact person n</w:t>
      </w:r>
      <w:r w:rsidR="00447FBC" w:rsidRPr="009D675E">
        <w:t>ame</w:t>
      </w:r>
    </w:p>
    <w:p w14:paraId="157A1CAC" w14:textId="3CF382D1" w:rsidR="00515B70" w:rsidRDefault="00357034" w:rsidP="00802B72">
      <w:pPr>
        <w:pStyle w:val="NormalIndent2"/>
        <w:tabs>
          <w:tab w:val="left" w:pos="1134"/>
        </w:tabs>
        <w:ind w:right="-29"/>
        <w:jc w:val="both"/>
      </w:pPr>
      <w:r>
        <w:tab/>
        <w:t>Position in the company</w:t>
      </w:r>
    </w:p>
    <w:p w14:paraId="08AAA451" w14:textId="4EA59C69" w:rsidR="00515B70" w:rsidRDefault="00357034" w:rsidP="00802B72">
      <w:pPr>
        <w:pStyle w:val="NormalIndent2"/>
        <w:tabs>
          <w:tab w:val="left" w:pos="1134"/>
        </w:tabs>
        <w:ind w:right="-29"/>
        <w:jc w:val="both"/>
      </w:pPr>
      <w:r>
        <w:tab/>
        <w:t>Address</w:t>
      </w:r>
    </w:p>
    <w:p w14:paraId="156E62E3" w14:textId="2EC6113F" w:rsidR="00515B70" w:rsidRDefault="00357034" w:rsidP="00802B72">
      <w:pPr>
        <w:pStyle w:val="NormalIndent2"/>
        <w:tabs>
          <w:tab w:val="left" w:pos="1134"/>
        </w:tabs>
        <w:ind w:right="-29"/>
        <w:jc w:val="both"/>
      </w:pPr>
      <w:r>
        <w:tab/>
        <w:t>Telephone</w:t>
      </w:r>
    </w:p>
    <w:p w14:paraId="5C5DC4F1" w14:textId="4C97C9CA" w:rsidR="00515B70" w:rsidRDefault="00515B70" w:rsidP="00802B72">
      <w:pPr>
        <w:pStyle w:val="NormalIndent2"/>
        <w:tabs>
          <w:tab w:val="left" w:pos="1134"/>
        </w:tabs>
        <w:ind w:right="-29"/>
        <w:jc w:val="both"/>
      </w:pPr>
      <w:r>
        <w:tab/>
        <w:t>E</w:t>
      </w:r>
      <w:r w:rsidR="00357034">
        <w:t>-mail address of contact person</w:t>
      </w:r>
    </w:p>
    <w:p w14:paraId="3FA281CE" w14:textId="77777777" w:rsidR="00BE15F8" w:rsidRDefault="00515B70" w:rsidP="00802B72">
      <w:pPr>
        <w:pStyle w:val="NormalIndent2"/>
        <w:tabs>
          <w:tab w:val="left" w:pos="1134"/>
        </w:tabs>
        <w:ind w:right="-29"/>
        <w:jc w:val="both"/>
        <w:rPr>
          <w:i/>
        </w:rPr>
      </w:pPr>
      <w:r>
        <w:rPr>
          <w:i/>
        </w:rPr>
        <w:tab/>
      </w:r>
    </w:p>
    <w:p w14:paraId="585A99DF" w14:textId="77777777" w:rsidR="00515B70" w:rsidRDefault="00BE15F8" w:rsidP="00802B72">
      <w:pPr>
        <w:pStyle w:val="NormalIndent2"/>
        <w:tabs>
          <w:tab w:val="left" w:pos="1134"/>
        </w:tabs>
        <w:ind w:left="737" w:right="-29"/>
        <w:jc w:val="both"/>
        <w:rPr>
          <w:i/>
        </w:rPr>
      </w:pPr>
      <w:r>
        <w:rPr>
          <w:i/>
        </w:rPr>
        <w:tab/>
      </w:r>
      <w:r w:rsidR="00515B70">
        <w:rPr>
          <w:i/>
        </w:rPr>
        <w:t>Factory:</w:t>
      </w:r>
    </w:p>
    <w:p w14:paraId="26CDD847" w14:textId="77777777" w:rsidR="00515B70" w:rsidRDefault="00515B70" w:rsidP="00802B72">
      <w:pPr>
        <w:pStyle w:val="NormalIndent2"/>
        <w:tabs>
          <w:tab w:val="left" w:pos="1134"/>
        </w:tabs>
        <w:ind w:right="-29"/>
        <w:jc w:val="both"/>
        <w:rPr>
          <w:i/>
        </w:rPr>
      </w:pPr>
    </w:p>
    <w:p w14:paraId="228B21F8" w14:textId="77777777" w:rsidR="00447FBC" w:rsidRPr="009D675E" w:rsidRDefault="00515B70" w:rsidP="00802B72">
      <w:pPr>
        <w:pStyle w:val="NormalIndent2"/>
        <w:tabs>
          <w:tab w:val="left" w:pos="1134"/>
        </w:tabs>
        <w:ind w:right="-29"/>
        <w:jc w:val="both"/>
      </w:pPr>
      <w:r>
        <w:tab/>
      </w:r>
      <w:r w:rsidR="00447FBC">
        <w:t>Contact person n</w:t>
      </w:r>
      <w:r w:rsidR="00447FBC" w:rsidRPr="009D675E">
        <w:t>ame</w:t>
      </w:r>
    </w:p>
    <w:p w14:paraId="09D6976F" w14:textId="77777777" w:rsidR="00357034" w:rsidRDefault="00357034" w:rsidP="00802B72">
      <w:pPr>
        <w:pStyle w:val="NormalIndent2"/>
        <w:tabs>
          <w:tab w:val="left" w:pos="1134"/>
        </w:tabs>
        <w:ind w:right="-29"/>
        <w:jc w:val="both"/>
      </w:pPr>
      <w:r>
        <w:tab/>
        <w:t>Position in the company</w:t>
      </w:r>
    </w:p>
    <w:p w14:paraId="087C2FAE" w14:textId="77777777" w:rsidR="00357034" w:rsidRDefault="00357034" w:rsidP="00802B72">
      <w:pPr>
        <w:pStyle w:val="NormalIndent2"/>
        <w:tabs>
          <w:tab w:val="left" w:pos="1134"/>
        </w:tabs>
        <w:ind w:right="-29"/>
        <w:jc w:val="both"/>
      </w:pPr>
      <w:r>
        <w:tab/>
        <w:t>Address</w:t>
      </w:r>
    </w:p>
    <w:p w14:paraId="1F3DDC16" w14:textId="77777777" w:rsidR="00357034" w:rsidRDefault="00357034" w:rsidP="00802B72">
      <w:pPr>
        <w:pStyle w:val="NormalIndent2"/>
        <w:tabs>
          <w:tab w:val="left" w:pos="1134"/>
        </w:tabs>
        <w:ind w:right="-29"/>
        <w:jc w:val="both"/>
      </w:pPr>
      <w:r>
        <w:tab/>
        <w:t>Telephone</w:t>
      </w:r>
    </w:p>
    <w:p w14:paraId="23310279" w14:textId="77777777" w:rsidR="00357034" w:rsidRDefault="00357034" w:rsidP="00802B72">
      <w:pPr>
        <w:pStyle w:val="NormalIndent2"/>
        <w:tabs>
          <w:tab w:val="left" w:pos="1134"/>
        </w:tabs>
        <w:ind w:right="-29"/>
        <w:jc w:val="both"/>
      </w:pPr>
      <w:r>
        <w:tab/>
        <w:t>E-mail address of contact person</w:t>
      </w:r>
    </w:p>
    <w:p w14:paraId="04826B09" w14:textId="77777777" w:rsidR="00515B70" w:rsidRDefault="00515B70" w:rsidP="00802B72">
      <w:pPr>
        <w:pStyle w:val="Heading2"/>
        <w:ind w:left="709" w:right="-29" w:hanging="709"/>
        <w:jc w:val="both"/>
      </w:pPr>
      <w:bookmarkStart w:id="70" w:name="_Toc491596296"/>
      <w:bookmarkStart w:id="71" w:name="_Toc506971830"/>
      <w:bookmarkStart w:id="72" w:name="_Toc219017558"/>
      <w:bookmarkStart w:id="73" w:name="_Toc495311577"/>
      <w:bookmarkStart w:id="74" w:name="_Toc496615258"/>
      <w:r>
        <w:t>A-2</w:t>
      </w:r>
      <w:r>
        <w:tab/>
        <w:t xml:space="preserve">Representative of the company for the purpose of </w:t>
      </w:r>
      <w:r w:rsidR="00A14C4C">
        <w:t>inquiry</w:t>
      </w:r>
      <w:bookmarkEnd w:id="70"/>
      <w:bookmarkEnd w:id="71"/>
      <w:bookmarkEnd w:id="72"/>
      <w:bookmarkEnd w:id="73"/>
      <w:bookmarkEnd w:id="74"/>
    </w:p>
    <w:p w14:paraId="2F1A3CEB" w14:textId="77777777" w:rsidR="00515B70" w:rsidRDefault="00515B70" w:rsidP="005A3DC6">
      <w:r>
        <w:t xml:space="preserve">If you wish to appoint a representative to assist you in this </w:t>
      </w:r>
      <w:r w:rsidR="00A14C4C">
        <w:t>inquiry</w:t>
      </w:r>
      <w:r>
        <w:t>, provide the following details:</w:t>
      </w:r>
    </w:p>
    <w:p w14:paraId="74073896" w14:textId="77777777" w:rsidR="00447FBC" w:rsidRPr="009D675E" w:rsidRDefault="00515B70" w:rsidP="00802B72">
      <w:pPr>
        <w:pStyle w:val="NormalIndent2"/>
        <w:tabs>
          <w:tab w:val="left" w:pos="1134"/>
        </w:tabs>
        <w:ind w:right="-29"/>
        <w:jc w:val="both"/>
      </w:pPr>
      <w:r>
        <w:tab/>
      </w:r>
      <w:r w:rsidR="00447FBC">
        <w:t>Contact person n</w:t>
      </w:r>
      <w:r w:rsidR="00447FBC" w:rsidRPr="009D675E">
        <w:t>ame</w:t>
      </w:r>
    </w:p>
    <w:p w14:paraId="0F7767F8" w14:textId="77777777" w:rsidR="00357034" w:rsidRDefault="00357034" w:rsidP="00802B72">
      <w:pPr>
        <w:pStyle w:val="NormalIndent2"/>
        <w:tabs>
          <w:tab w:val="left" w:pos="1134"/>
        </w:tabs>
        <w:ind w:right="-29"/>
        <w:jc w:val="both"/>
      </w:pPr>
      <w:r>
        <w:tab/>
        <w:t>Position in the company</w:t>
      </w:r>
    </w:p>
    <w:p w14:paraId="72DC58C0" w14:textId="77777777" w:rsidR="00357034" w:rsidRDefault="00357034" w:rsidP="00802B72">
      <w:pPr>
        <w:pStyle w:val="NormalIndent2"/>
        <w:tabs>
          <w:tab w:val="left" w:pos="1134"/>
        </w:tabs>
        <w:ind w:right="-29"/>
        <w:jc w:val="both"/>
      </w:pPr>
      <w:r>
        <w:tab/>
        <w:t>Address</w:t>
      </w:r>
    </w:p>
    <w:p w14:paraId="0A45BEC8" w14:textId="77777777" w:rsidR="00357034" w:rsidRDefault="00357034" w:rsidP="00802B72">
      <w:pPr>
        <w:pStyle w:val="NormalIndent2"/>
        <w:tabs>
          <w:tab w:val="left" w:pos="1134"/>
        </w:tabs>
        <w:ind w:right="-29"/>
        <w:jc w:val="both"/>
      </w:pPr>
      <w:r>
        <w:tab/>
        <w:t>Telephone</w:t>
      </w:r>
    </w:p>
    <w:p w14:paraId="30B4AA0A" w14:textId="77777777" w:rsidR="00357034" w:rsidRDefault="00357034" w:rsidP="00802B72">
      <w:pPr>
        <w:pStyle w:val="NormalIndent2"/>
        <w:tabs>
          <w:tab w:val="left" w:pos="1134"/>
        </w:tabs>
        <w:ind w:right="-29"/>
        <w:jc w:val="both"/>
      </w:pPr>
      <w:r>
        <w:tab/>
        <w:t>E-mail address of contact person</w:t>
      </w:r>
    </w:p>
    <w:p w14:paraId="6DF4099F" w14:textId="598EC438" w:rsidR="00515B70" w:rsidRDefault="00515B70" w:rsidP="00802B72">
      <w:pPr>
        <w:pStyle w:val="NormalIndent2"/>
        <w:tabs>
          <w:tab w:val="left" w:pos="1418"/>
        </w:tabs>
        <w:ind w:right="-29"/>
        <w:jc w:val="both"/>
      </w:pPr>
    </w:p>
    <w:p w14:paraId="46220F4C" w14:textId="7F40C151" w:rsidR="00515B70" w:rsidRDefault="00515B70" w:rsidP="005A3DC6">
      <w:r>
        <w:t xml:space="preserve">Note that in nominating a representative, </w:t>
      </w:r>
      <w:r w:rsidR="004A0339">
        <w:t xml:space="preserve">the </w:t>
      </w:r>
      <w:r w:rsidR="00BB34BD">
        <w:t>Commission</w:t>
      </w:r>
      <w:r>
        <w:t xml:space="preserve"> will assume that confidential material relating to your company in this </w:t>
      </w:r>
      <w:r w:rsidR="00A14C4C">
        <w:t>inquiry</w:t>
      </w:r>
      <w:r>
        <w:t xml:space="preserve"> may be freely released to, or discussed with, that representative.</w:t>
      </w:r>
    </w:p>
    <w:p w14:paraId="3834C06F" w14:textId="77777777" w:rsidR="00995A12" w:rsidRDefault="00995A12" w:rsidP="00802B72">
      <w:pPr>
        <w:pStyle w:val="Heading2"/>
        <w:jc w:val="both"/>
      </w:pPr>
    </w:p>
    <w:p w14:paraId="26761ECA" w14:textId="77777777" w:rsidR="00995A12" w:rsidRDefault="00995A12" w:rsidP="00AE59C5">
      <w:pPr>
        <w:rPr>
          <w:snapToGrid w:val="0"/>
          <w:sz w:val="28"/>
        </w:rPr>
      </w:pPr>
      <w:r>
        <w:br w:type="page"/>
      </w:r>
    </w:p>
    <w:p w14:paraId="74DBE5A6" w14:textId="77777777" w:rsidR="00515B70" w:rsidRDefault="00515B70" w:rsidP="00802B72">
      <w:pPr>
        <w:pStyle w:val="Heading2"/>
        <w:jc w:val="both"/>
      </w:pPr>
      <w:bookmarkStart w:id="75" w:name="_Toc506971831"/>
      <w:bookmarkStart w:id="76" w:name="_Toc219017559"/>
      <w:bookmarkStart w:id="77" w:name="_Toc495311578"/>
      <w:bookmarkStart w:id="78" w:name="_Toc496615259"/>
      <w:r>
        <w:lastRenderedPageBreak/>
        <w:t>A-3</w:t>
      </w:r>
      <w:r>
        <w:tab/>
        <w:t>Company information</w:t>
      </w:r>
      <w:bookmarkEnd w:id="75"/>
      <w:bookmarkEnd w:id="76"/>
      <w:bookmarkEnd w:id="77"/>
      <w:bookmarkEnd w:id="78"/>
    </w:p>
    <w:p w14:paraId="0C222B3C" w14:textId="71B199E6" w:rsidR="00515B70" w:rsidRDefault="00515B70" w:rsidP="005A3DC6">
      <w:pPr>
        <w:rPr>
          <w:snapToGrid w:val="0"/>
        </w:rPr>
      </w:pPr>
      <w:r>
        <w:rPr>
          <w:snapToGrid w:val="0"/>
        </w:rPr>
        <w:t>1.</w:t>
      </w:r>
      <w:r>
        <w:rPr>
          <w:snapToGrid w:val="0"/>
        </w:rPr>
        <w:tab/>
        <w:t xml:space="preserve">What is the legal name of your business? </w:t>
      </w:r>
      <w:r w:rsidR="00802B72">
        <w:rPr>
          <w:snapToGrid w:val="0"/>
        </w:rPr>
        <w:t xml:space="preserve"> What kind of entity is it (</w:t>
      </w:r>
      <w:proofErr w:type="spellStart"/>
      <w:proofErr w:type="gramStart"/>
      <w:r w:rsidR="00802B72">
        <w:rPr>
          <w:snapToGrid w:val="0"/>
        </w:rPr>
        <w:t>eg</w:t>
      </w:r>
      <w:proofErr w:type="spellEnd"/>
      <w:r w:rsidR="00802B72">
        <w:rPr>
          <w:snapToGrid w:val="0"/>
        </w:rPr>
        <w:t>. </w:t>
      </w:r>
      <w:r>
        <w:rPr>
          <w:snapToGrid w:val="0"/>
        </w:rPr>
        <w:t>company</w:t>
      </w:r>
      <w:proofErr w:type="gramEnd"/>
      <w:r>
        <w:rPr>
          <w:snapToGrid w:val="0"/>
        </w:rPr>
        <w:t>, partnership, sole trader)?  Please provide details of any other business n</w:t>
      </w:r>
      <w:r w:rsidR="006B5C64">
        <w:rPr>
          <w:snapToGrid w:val="0"/>
        </w:rPr>
        <w:t xml:space="preserve">ames that you use to export </w:t>
      </w:r>
      <w:r>
        <w:rPr>
          <w:snapToGrid w:val="0"/>
        </w:rPr>
        <w:t>or sell goods.</w:t>
      </w:r>
    </w:p>
    <w:p w14:paraId="240FB3E3" w14:textId="77777777" w:rsidR="00515B70" w:rsidRDefault="00515B70" w:rsidP="005A3DC6">
      <w:pPr>
        <w:rPr>
          <w:snapToGrid w:val="0"/>
        </w:rPr>
      </w:pPr>
      <w:r>
        <w:rPr>
          <w:snapToGrid w:val="0"/>
        </w:rPr>
        <w:t>Provide a diagram showing all associated or affiliated companies and your company’s place within that corporate structure.</w:t>
      </w:r>
    </w:p>
    <w:p w14:paraId="0CA0E7B2" w14:textId="77777777" w:rsidR="00515B70" w:rsidRDefault="00515B70" w:rsidP="005A3DC6">
      <w:pPr>
        <w:rPr>
          <w:snapToGrid w:val="0"/>
        </w:rPr>
      </w:pPr>
      <w:r>
        <w:rPr>
          <w:snapToGrid w:val="0"/>
        </w:rPr>
        <w:t>Describe the nature of your company’s business. Explain whether you are a producer or manufacturer, distributor, trading company, etc.</w:t>
      </w:r>
    </w:p>
    <w:p w14:paraId="5C83ACA4" w14:textId="77777777" w:rsidR="00515B70" w:rsidRDefault="00515B70" w:rsidP="005A3DC6">
      <w:pPr>
        <w:rPr>
          <w:snapToGrid w:val="0"/>
        </w:rPr>
      </w:pPr>
      <w:r>
        <w:rPr>
          <w:snapToGrid w:val="0"/>
        </w:rPr>
        <w:t xml:space="preserve">If your business does not perform all of the following functions in relation to the </w:t>
      </w:r>
      <w:r w:rsidR="00CD3A21">
        <w:rPr>
          <w:snapToGrid w:val="0"/>
        </w:rPr>
        <w:t>goods under inquiry</w:t>
      </w:r>
      <w:r>
        <w:rPr>
          <w:snapToGrid w:val="0"/>
        </w:rPr>
        <w:t>, then please provide names and addresses of the companies which perform each function:</w:t>
      </w:r>
    </w:p>
    <w:p w14:paraId="4282E97E" w14:textId="77777777" w:rsidR="00515B70" w:rsidRDefault="00515B70" w:rsidP="005A3DC6">
      <w:pPr>
        <w:rPr>
          <w:snapToGrid w:val="0"/>
        </w:rPr>
      </w:pPr>
    </w:p>
    <w:p w14:paraId="33445F6A" w14:textId="77777777" w:rsidR="00515B70" w:rsidRDefault="00515B70" w:rsidP="00802B72">
      <w:pPr>
        <w:pStyle w:val="bullet"/>
        <w:numPr>
          <w:ilvl w:val="0"/>
          <w:numId w:val="15"/>
        </w:numPr>
        <w:ind w:right="-29" w:hanging="11"/>
        <w:jc w:val="both"/>
      </w:pPr>
      <w:r>
        <w:t>produce or manufacture</w:t>
      </w:r>
    </w:p>
    <w:p w14:paraId="610D3AC6" w14:textId="77777777" w:rsidR="00515B70" w:rsidRDefault="00515B70" w:rsidP="00802B72">
      <w:pPr>
        <w:pStyle w:val="bullet"/>
        <w:numPr>
          <w:ilvl w:val="0"/>
          <w:numId w:val="15"/>
        </w:numPr>
        <w:ind w:right="-29" w:hanging="11"/>
        <w:jc w:val="both"/>
      </w:pPr>
      <w:r>
        <w:t>sell in the domestic market</w:t>
      </w:r>
    </w:p>
    <w:p w14:paraId="5394B2E4" w14:textId="77777777" w:rsidR="00515B70" w:rsidRDefault="00515B70" w:rsidP="00802B72">
      <w:pPr>
        <w:pStyle w:val="bullet"/>
        <w:numPr>
          <w:ilvl w:val="0"/>
          <w:numId w:val="15"/>
        </w:numPr>
        <w:ind w:right="-29" w:hanging="11"/>
        <w:jc w:val="both"/>
      </w:pPr>
      <w:r>
        <w:t>export to Australia, and</w:t>
      </w:r>
    </w:p>
    <w:p w14:paraId="0A9FC36D" w14:textId="77777777" w:rsidR="00515B70" w:rsidRDefault="00515B70" w:rsidP="00802B72">
      <w:pPr>
        <w:pStyle w:val="bullet"/>
        <w:ind w:right="-29" w:hanging="11"/>
        <w:jc w:val="both"/>
      </w:pPr>
      <w:proofErr w:type="gramStart"/>
      <w:r>
        <w:t>export</w:t>
      </w:r>
      <w:proofErr w:type="gramEnd"/>
      <w:r>
        <w:t xml:space="preserve"> to countries other than Australia.</w:t>
      </w:r>
    </w:p>
    <w:p w14:paraId="2E18E3F9" w14:textId="77777777" w:rsidR="00515B70" w:rsidRDefault="00515B70" w:rsidP="005A3DC6">
      <w:pPr>
        <w:rPr>
          <w:snapToGrid w:val="0"/>
        </w:rPr>
      </w:pPr>
    </w:p>
    <w:p w14:paraId="6AE1BE83" w14:textId="77777777" w:rsidR="00515B70" w:rsidRDefault="00515B70" w:rsidP="005A3DC6">
      <w:pPr>
        <w:rPr>
          <w:snapToGrid w:val="0"/>
        </w:rPr>
      </w:pPr>
      <w:r>
        <w:rPr>
          <w:snapToGrid w:val="0"/>
        </w:rPr>
        <w:t xml:space="preserve">Provide a copy of your most recent annual report together with any relevant brochures or pamphlets on your business activities. </w:t>
      </w:r>
    </w:p>
    <w:p w14:paraId="3E011996" w14:textId="3E86544D" w:rsidR="0072363B" w:rsidRDefault="0072363B" w:rsidP="0072363B">
      <w:pPr>
        <w:pStyle w:val="Heading2"/>
        <w:jc w:val="both"/>
      </w:pPr>
      <w:bookmarkStart w:id="79" w:name="_Toc495311579"/>
      <w:bookmarkStart w:id="80" w:name="_Toc496615260"/>
      <w:r>
        <w:t>A-4</w:t>
      </w:r>
      <w:r>
        <w:tab/>
        <w:t>Further information</w:t>
      </w:r>
      <w:bookmarkEnd w:id="79"/>
      <w:bookmarkEnd w:id="80"/>
    </w:p>
    <w:p w14:paraId="7156A265" w14:textId="6795F50A" w:rsidR="00515B70" w:rsidRDefault="0072363B" w:rsidP="005A3DC6">
      <w:pPr>
        <w:rPr>
          <w:snapToGrid w:val="0"/>
        </w:rPr>
      </w:pPr>
      <w:r w:rsidRPr="0072363B">
        <w:rPr>
          <w:snapToGrid w:val="0"/>
        </w:rPr>
        <w:t>Provide any further information that you may consider is relevant to this inquiry.</w:t>
      </w:r>
    </w:p>
    <w:p w14:paraId="2B81E4CD" w14:textId="547A56B9" w:rsidR="0072363B" w:rsidRPr="0072363B" w:rsidRDefault="0072363B" w:rsidP="005A3DC6">
      <w:pPr>
        <w:rPr>
          <w:snapToGrid w:val="0"/>
        </w:rPr>
      </w:pPr>
      <w:r>
        <w:rPr>
          <w:snapToGrid w:val="0"/>
        </w:rPr>
        <w:t xml:space="preserve">Provide any information you may be aware of about other parties that </w:t>
      </w:r>
      <w:r w:rsidRPr="002E00C2">
        <w:rPr>
          <w:snapToGrid w:val="0"/>
        </w:rPr>
        <w:t>you may consider is relevant to this inquiry.</w:t>
      </w:r>
    </w:p>
    <w:p w14:paraId="478322C2" w14:textId="77777777" w:rsidR="0072363B" w:rsidRDefault="0072363B" w:rsidP="005A3DC6">
      <w:pPr>
        <w:rPr>
          <w:snapToGrid w:val="0"/>
        </w:rPr>
      </w:pPr>
    </w:p>
    <w:p w14:paraId="4BEAA374" w14:textId="770B100F" w:rsidR="00FA4519" w:rsidRPr="000352D7" w:rsidRDefault="00BE15F8" w:rsidP="005B3CDE">
      <w:pPr>
        <w:pStyle w:val="Heading1"/>
      </w:pPr>
      <w:bookmarkStart w:id="81" w:name="_Toc506971832"/>
      <w:bookmarkStart w:id="82" w:name="_Toc219017560"/>
      <w:bookmarkStart w:id="83" w:name="_Toc506971835"/>
      <w:bookmarkEnd w:id="81"/>
      <w:bookmarkEnd w:id="82"/>
      <w:r w:rsidRPr="000352D7">
        <w:br w:type="page"/>
      </w:r>
      <w:bookmarkStart w:id="84" w:name="_Toc495311580"/>
      <w:bookmarkStart w:id="85" w:name="_Toc496615261"/>
      <w:r w:rsidR="00FA4519" w:rsidRPr="000352D7">
        <w:lastRenderedPageBreak/>
        <w:t xml:space="preserve">Section </w:t>
      </w:r>
      <w:r w:rsidR="00C30458" w:rsidRPr="000352D7">
        <w:t>B</w:t>
      </w:r>
      <w:r w:rsidR="00FA4519" w:rsidRPr="000352D7">
        <w:br/>
        <w:t>EXPORTED GOODS</w:t>
      </w:r>
      <w:bookmarkEnd w:id="84"/>
      <w:bookmarkEnd w:id="85"/>
    </w:p>
    <w:p w14:paraId="53FB60DF" w14:textId="3D9256BD" w:rsidR="009F61EF" w:rsidRDefault="00C30458" w:rsidP="00802B72">
      <w:pPr>
        <w:pStyle w:val="Indent1"/>
        <w:ind w:right="113"/>
      </w:pPr>
      <w:r>
        <w:rPr>
          <w:b/>
          <w:sz w:val="28"/>
          <w:szCs w:val="28"/>
        </w:rPr>
        <w:t>B</w:t>
      </w:r>
      <w:r w:rsidR="00FA4519" w:rsidRPr="003735F5">
        <w:rPr>
          <w:b/>
          <w:sz w:val="28"/>
          <w:szCs w:val="28"/>
        </w:rPr>
        <w:t>-1</w:t>
      </w:r>
      <w:r w:rsidR="00FA4519">
        <w:tab/>
      </w:r>
      <w:r w:rsidR="009F61EF" w:rsidRPr="009F61EF">
        <w:rPr>
          <w:b/>
        </w:rPr>
        <w:t>Exported Goods to Australia</w:t>
      </w:r>
    </w:p>
    <w:p w14:paraId="62BD8D28" w14:textId="10F74A01" w:rsidR="00FA4519" w:rsidRDefault="00FA4519" w:rsidP="009F61EF">
      <w:pPr>
        <w:pStyle w:val="Indent1"/>
        <w:ind w:right="113" w:firstLine="0"/>
      </w:pPr>
      <w:r>
        <w:t xml:space="preserve">Fully describe </w:t>
      </w:r>
      <w:r w:rsidR="00357034">
        <w:t xml:space="preserve">or attach relevant information regarding </w:t>
      </w:r>
      <w:r>
        <w:t xml:space="preserve">the goods you have exported to Australia </w:t>
      </w:r>
      <w:r w:rsidRPr="00FA4519">
        <w:t>during the inquiry period. Include specification details and model numbers as well</w:t>
      </w:r>
      <w:r>
        <w:t xml:space="preserve"> as any </w:t>
      </w:r>
      <w:r w:rsidR="00357034">
        <w:t xml:space="preserve">marketing, </w:t>
      </w:r>
      <w:r>
        <w:t xml:space="preserve">technical and illustrative material that may be helpful in identifying, or classifying, the exported goods. </w:t>
      </w:r>
    </w:p>
    <w:p w14:paraId="3A4B6CC4" w14:textId="392C915A" w:rsidR="00276927" w:rsidRDefault="00276927" w:rsidP="00276927">
      <w:pPr>
        <w:pStyle w:val="Indent1"/>
        <w:ind w:right="113"/>
      </w:pPr>
      <w:r>
        <w:rPr>
          <w:b/>
          <w:sz w:val="28"/>
          <w:szCs w:val="28"/>
        </w:rPr>
        <w:t>B</w:t>
      </w:r>
      <w:r w:rsidRPr="003735F5">
        <w:rPr>
          <w:b/>
          <w:sz w:val="28"/>
          <w:szCs w:val="28"/>
        </w:rPr>
        <w:t>-</w:t>
      </w:r>
      <w:r>
        <w:rPr>
          <w:b/>
          <w:sz w:val="28"/>
          <w:szCs w:val="28"/>
        </w:rPr>
        <w:t>2</w:t>
      </w:r>
      <w:r>
        <w:tab/>
      </w:r>
      <w:r w:rsidRPr="009F61EF">
        <w:rPr>
          <w:b/>
        </w:rPr>
        <w:t xml:space="preserve">Exported Goods to </w:t>
      </w:r>
      <w:r>
        <w:rPr>
          <w:b/>
        </w:rPr>
        <w:t>Malaysia</w:t>
      </w:r>
    </w:p>
    <w:p w14:paraId="7A9870EB" w14:textId="79DEC98C" w:rsidR="00276927" w:rsidRDefault="00276927" w:rsidP="00276927">
      <w:pPr>
        <w:pStyle w:val="Indent1"/>
        <w:ind w:right="113" w:firstLine="0"/>
      </w:pPr>
      <w:r>
        <w:t>Fully describe or attach relevant information regarding the goods you have exported to Malaysia</w:t>
      </w:r>
      <w:r w:rsidRPr="00FA4519">
        <w:t xml:space="preserve"> during the inquiry period. Include specification details and model numbers as well</w:t>
      </w:r>
      <w:r>
        <w:t xml:space="preserve"> as any marketing, technical and illustrative material that may be helpful in identifying, or classifying, the exported goods. </w:t>
      </w:r>
    </w:p>
    <w:p w14:paraId="30424551" w14:textId="56A6CEC2" w:rsidR="00276927" w:rsidRDefault="00276927" w:rsidP="00276927">
      <w:pPr>
        <w:pStyle w:val="Indent1"/>
        <w:ind w:right="113"/>
      </w:pPr>
      <w:r>
        <w:rPr>
          <w:b/>
          <w:sz w:val="28"/>
          <w:szCs w:val="28"/>
        </w:rPr>
        <w:t>B</w:t>
      </w:r>
      <w:r w:rsidRPr="003735F5">
        <w:rPr>
          <w:b/>
          <w:sz w:val="28"/>
          <w:szCs w:val="28"/>
        </w:rPr>
        <w:t>-</w:t>
      </w:r>
      <w:r>
        <w:rPr>
          <w:b/>
          <w:sz w:val="28"/>
          <w:szCs w:val="28"/>
        </w:rPr>
        <w:t>3</w:t>
      </w:r>
      <w:r>
        <w:tab/>
      </w:r>
      <w:r w:rsidRPr="009F61EF">
        <w:rPr>
          <w:b/>
        </w:rPr>
        <w:t xml:space="preserve">Exported Goods to </w:t>
      </w:r>
      <w:r>
        <w:rPr>
          <w:b/>
        </w:rPr>
        <w:t>Thailand</w:t>
      </w:r>
    </w:p>
    <w:p w14:paraId="7969FC47" w14:textId="72E7011C" w:rsidR="00276927" w:rsidRDefault="00276927" w:rsidP="00276927">
      <w:pPr>
        <w:pStyle w:val="Indent1"/>
        <w:ind w:right="113" w:firstLine="0"/>
      </w:pPr>
      <w:r>
        <w:t>Fully describe or attach relevant information regarding the goods you have exported to Thailand</w:t>
      </w:r>
      <w:r w:rsidRPr="00FA4519">
        <w:t xml:space="preserve"> during the inquiry period. Include specification details and model numbers as well</w:t>
      </w:r>
      <w:r>
        <w:t xml:space="preserve"> as any marketing, technical and illustrative material that may be helpful in identifying, or classifying, the exported goods. </w:t>
      </w:r>
    </w:p>
    <w:p w14:paraId="2D17BD3D" w14:textId="0F975B98" w:rsidR="00276927" w:rsidRPr="005A3DC6" w:rsidRDefault="00276927" w:rsidP="00276927">
      <w:pPr>
        <w:pStyle w:val="Indent1"/>
        <w:ind w:right="113"/>
        <w:rPr>
          <w:b/>
        </w:rPr>
      </w:pPr>
      <w:r>
        <w:rPr>
          <w:b/>
          <w:sz w:val="28"/>
          <w:szCs w:val="28"/>
        </w:rPr>
        <w:t>B</w:t>
      </w:r>
      <w:r w:rsidRPr="003735F5">
        <w:rPr>
          <w:b/>
          <w:sz w:val="28"/>
          <w:szCs w:val="28"/>
        </w:rPr>
        <w:t>-</w:t>
      </w:r>
      <w:r>
        <w:rPr>
          <w:b/>
          <w:sz w:val="28"/>
          <w:szCs w:val="28"/>
        </w:rPr>
        <w:t>4</w:t>
      </w:r>
      <w:r>
        <w:tab/>
      </w:r>
      <w:r w:rsidRPr="009F61EF">
        <w:rPr>
          <w:b/>
        </w:rPr>
        <w:t xml:space="preserve">Exported Goods </w:t>
      </w:r>
      <w:r>
        <w:rPr>
          <w:b/>
        </w:rPr>
        <w:t>to other countries</w:t>
      </w:r>
      <w:r w:rsidR="00BA0247">
        <w:rPr>
          <w:b/>
        </w:rPr>
        <w:t xml:space="preserve"> </w:t>
      </w:r>
      <w:r w:rsidR="00BA0247" w:rsidRPr="005A3DC6">
        <w:rPr>
          <w:b/>
        </w:rPr>
        <w:t>including Indonesia</w:t>
      </w:r>
      <w:r w:rsidR="00995A12">
        <w:rPr>
          <w:b/>
        </w:rPr>
        <w:t xml:space="preserve"> and</w:t>
      </w:r>
      <w:r w:rsidR="00BA0247" w:rsidRPr="005A3DC6">
        <w:rPr>
          <w:b/>
        </w:rPr>
        <w:t xml:space="preserve"> the Philippines </w:t>
      </w:r>
    </w:p>
    <w:p w14:paraId="02C39240" w14:textId="34DAFE1C" w:rsidR="00276927" w:rsidRDefault="00276927" w:rsidP="00276927">
      <w:pPr>
        <w:pStyle w:val="Indent1"/>
        <w:ind w:right="113" w:firstLine="0"/>
      </w:pPr>
      <w:r>
        <w:t>Fully describe or attach relevant information regarding the goods you have exported to other</w:t>
      </w:r>
      <w:r w:rsidRPr="00FA4519">
        <w:t xml:space="preserve"> countries </w:t>
      </w:r>
      <w:r w:rsidR="00BA0247">
        <w:t>including</w:t>
      </w:r>
      <w:r w:rsidR="00BA0247" w:rsidRPr="00F02B66">
        <w:t xml:space="preserve"> Indonesia</w:t>
      </w:r>
      <w:r w:rsidR="00995A12">
        <w:t xml:space="preserve"> and</w:t>
      </w:r>
      <w:r w:rsidR="00BA0247" w:rsidRPr="00F02B66">
        <w:t xml:space="preserve"> the Philippines </w:t>
      </w:r>
      <w:r w:rsidRPr="00FA4519">
        <w:t>during the inquiry period. Include specification details and model numbers as well</w:t>
      </w:r>
      <w:r>
        <w:t xml:space="preserve"> as any marketing, technical and illustrative material that may be helpful in identifying, or classifying, the exported goods. </w:t>
      </w:r>
    </w:p>
    <w:p w14:paraId="1E4FFA67" w14:textId="77777777" w:rsidR="00276927" w:rsidRDefault="00276927" w:rsidP="009F61EF">
      <w:pPr>
        <w:pStyle w:val="Indent1"/>
        <w:ind w:right="113" w:firstLine="0"/>
      </w:pPr>
    </w:p>
    <w:p w14:paraId="189EB73E" w14:textId="77777777" w:rsidR="00357034" w:rsidRDefault="00357034" w:rsidP="005A3DC6">
      <w:pPr>
        <w:rPr>
          <w:snapToGrid w:val="0"/>
        </w:rPr>
      </w:pPr>
    </w:p>
    <w:p w14:paraId="7C5082DB" w14:textId="77777777" w:rsidR="009F61EF" w:rsidRDefault="009F61EF" w:rsidP="00AE59C5">
      <w:pPr>
        <w:rPr>
          <w:rFonts w:ascii="Times New Roman" w:hAnsi="Times New Roman"/>
          <w:snapToGrid w:val="0"/>
          <w:sz w:val="32"/>
        </w:rPr>
      </w:pPr>
      <w:r>
        <w:br w:type="page"/>
      </w:r>
    </w:p>
    <w:p w14:paraId="461B1EDC" w14:textId="257A0FF7" w:rsidR="00515B70" w:rsidRPr="000352D7" w:rsidRDefault="00515B70" w:rsidP="005B3CDE">
      <w:pPr>
        <w:pStyle w:val="Heading1"/>
      </w:pPr>
      <w:bookmarkStart w:id="86" w:name="_Toc495311581"/>
      <w:bookmarkStart w:id="87" w:name="_Toc496615262"/>
      <w:r w:rsidRPr="000352D7">
        <w:lastRenderedPageBreak/>
        <w:t xml:space="preserve">Section </w:t>
      </w:r>
      <w:r w:rsidR="00C30458" w:rsidRPr="000352D7">
        <w:t>C</w:t>
      </w:r>
      <w:r w:rsidRPr="000352D7">
        <w:br/>
        <w:t>Sales to Australia</w:t>
      </w:r>
      <w:bookmarkEnd w:id="83"/>
      <w:bookmarkEnd w:id="86"/>
      <w:bookmarkEnd w:id="87"/>
    </w:p>
    <w:p w14:paraId="484CDC25" w14:textId="3AD25311" w:rsidR="00515B70" w:rsidRPr="009D675E" w:rsidRDefault="00C30458" w:rsidP="00802B72">
      <w:pPr>
        <w:pStyle w:val="Indent1"/>
        <w:rPr>
          <w:szCs w:val="24"/>
        </w:rPr>
      </w:pPr>
      <w:r>
        <w:rPr>
          <w:b/>
          <w:sz w:val="28"/>
          <w:szCs w:val="28"/>
        </w:rPr>
        <w:t>C</w:t>
      </w:r>
      <w:r w:rsidR="00515B70" w:rsidRPr="003735F5">
        <w:rPr>
          <w:b/>
          <w:sz w:val="28"/>
          <w:szCs w:val="28"/>
        </w:rPr>
        <w:t>-</w:t>
      </w:r>
      <w:r w:rsidR="00515B70" w:rsidRPr="00C30458">
        <w:rPr>
          <w:b/>
          <w:sz w:val="28"/>
          <w:szCs w:val="28"/>
        </w:rPr>
        <w:t>1</w:t>
      </w:r>
      <w:r w:rsidR="00515B70" w:rsidRPr="009D675E">
        <w:rPr>
          <w:sz w:val="28"/>
          <w:szCs w:val="28"/>
        </w:rPr>
        <w:tab/>
      </w:r>
      <w:r w:rsidR="00515B70" w:rsidRPr="009D675E">
        <w:rPr>
          <w:szCs w:val="24"/>
        </w:rPr>
        <w:t>For each customer in Australia</w:t>
      </w:r>
      <w:r w:rsidR="009B4C90" w:rsidRPr="009D675E">
        <w:rPr>
          <w:szCs w:val="24"/>
        </w:rPr>
        <w:t xml:space="preserve"> </w:t>
      </w:r>
      <w:r w:rsidR="00515B70" w:rsidRPr="009D675E">
        <w:rPr>
          <w:szCs w:val="24"/>
        </w:rPr>
        <w:t xml:space="preserve">to whom you shipped goods in the </w:t>
      </w:r>
      <w:r w:rsidR="00A14C4C" w:rsidRPr="009D675E">
        <w:rPr>
          <w:szCs w:val="24"/>
        </w:rPr>
        <w:t>inquiry</w:t>
      </w:r>
      <w:r w:rsidR="00515B70" w:rsidRPr="009D675E">
        <w:rPr>
          <w:szCs w:val="24"/>
        </w:rPr>
        <w:t xml:space="preserve"> period</w:t>
      </w:r>
      <w:r w:rsidR="001A08E3">
        <w:rPr>
          <w:szCs w:val="24"/>
        </w:rPr>
        <w:t>,</w:t>
      </w:r>
      <w:r w:rsidR="00515B70" w:rsidRPr="009D675E">
        <w:rPr>
          <w:szCs w:val="24"/>
        </w:rPr>
        <w:t xml:space="preserve"> list:</w:t>
      </w:r>
    </w:p>
    <w:p w14:paraId="43FDB859" w14:textId="77777777" w:rsidR="00447FBC" w:rsidRPr="009D675E" w:rsidRDefault="00447FBC" w:rsidP="00802B72">
      <w:pPr>
        <w:pStyle w:val="NormalIndent2"/>
        <w:ind w:left="1701" w:right="-680"/>
        <w:jc w:val="both"/>
      </w:pPr>
      <w:r>
        <w:t>Contact person n</w:t>
      </w:r>
      <w:r w:rsidRPr="009D675E">
        <w:t>ame</w:t>
      </w:r>
    </w:p>
    <w:p w14:paraId="1277136D" w14:textId="4DAD1640" w:rsidR="00357034" w:rsidRPr="009D675E" w:rsidRDefault="00357034" w:rsidP="00802B72">
      <w:pPr>
        <w:pStyle w:val="NormalIndent2"/>
        <w:ind w:left="1701" w:right="-680"/>
        <w:jc w:val="both"/>
      </w:pPr>
      <w:r w:rsidRPr="009D675E">
        <w:t>Position in the company</w:t>
      </w:r>
    </w:p>
    <w:p w14:paraId="7D30F3AB" w14:textId="043B7430" w:rsidR="00357034" w:rsidRPr="009D675E" w:rsidRDefault="00357034" w:rsidP="00802B72">
      <w:pPr>
        <w:pStyle w:val="NormalIndent2"/>
        <w:ind w:left="1701" w:right="-680"/>
        <w:jc w:val="both"/>
      </w:pPr>
      <w:r w:rsidRPr="009D675E">
        <w:t>Address</w:t>
      </w:r>
    </w:p>
    <w:p w14:paraId="5A00D45E" w14:textId="77E50E3B" w:rsidR="00357034" w:rsidRPr="009D675E" w:rsidRDefault="00357034" w:rsidP="00802B72">
      <w:pPr>
        <w:pStyle w:val="NormalIndent2"/>
        <w:ind w:left="1701" w:right="-680"/>
        <w:jc w:val="both"/>
      </w:pPr>
      <w:r w:rsidRPr="009D675E">
        <w:t>Telephone</w:t>
      </w:r>
    </w:p>
    <w:p w14:paraId="6CDFEDB1" w14:textId="295FE180" w:rsidR="00357034" w:rsidRPr="009D675E" w:rsidRDefault="00357034" w:rsidP="00802B72">
      <w:pPr>
        <w:pStyle w:val="NormalIndent2"/>
        <w:ind w:left="1701" w:right="-680"/>
        <w:jc w:val="both"/>
      </w:pPr>
      <w:r w:rsidRPr="009D675E">
        <w:t>E-mail address of contact person</w:t>
      </w:r>
    </w:p>
    <w:p w14:paraId="209C4C2D" w14:textId="7413FDA1" w:rsidR="00515B70" w:rsidRPr="009D675E" w:rsidRDefault="00C30458" w:rsidP="00802B72">
      <w:pPr>
        <w:pStyle w:val="Indent1"/>
        <w:rPr>
          <w:szCs w:val="24"/>
        </w:rPr>
      </w:pPr>
      <w:r>
        <w:rPr>
          <w:b/>
          <w:sz w:val="28"/>
          <w:szCs w:val="28"/>
        </w:rPr>
        <w:t>C</w:t>
      </w:r>
      <w:r w:rsidR="00515B70" w:rsidRPr="00C30458">
        <w:rPr>
          <w:b/>
          <w:sz w:val="28"/>
          <w:szCs w:val="28"/>
        </w:rPr>
        <w:t>-2</w:t>
      </w:r>
      <w:r w:rsidR="00515B70" w:rsidRPr="009D675E">
        <w:rPr>
          <w:sz w:val="28"/>
          <w:szCs w:val="28"/>
        </w:rPr>
        <w:tab/>
      </w:r>
      <w:r w:rsidR="00515B70" w:rsidRPr="009D675E">
        <w:rPr>
          <w:szCs w:val="24"/>
        </w:rPr>
        <w:t xml:space="preserve">For each customer identified in </w:t>
      </w:r>
      <w:r w:rsidR="00276927">
        <w:rPr>
          <w:szCs w:val="24"/>
        </w:rPr>
        <w:t>C</w:t>
      </w:r>
      <w:r w:rsidR="00515B70" w:rsidRPr="009D675E">
        <w:rPr>
          <w:szCs w:val="24"/>
        </w:rPr>
        <w:t>1 please provide the following information.</w:t>
      </w:r>
    </w:p>
    <w:p w14:paraId="27232A39" w14:textId="77777777" w:rsidR="00515B70" w:rsidRPr="009D675E" w:rsidRDefault="00515B70" w:rsidP="00802B72">
      <w:pPr>
        <w:pStyle w:val="Indent2"/>
        <w:ind w:right="397"/>
      </w:pPr>
      <w:r w:rsidRPr="009D675E">
        <w:t>Describe how the goods are sent to each customer in Australia, including a diagram if required.</w:t>
      </w:r>
    </w:p>
    <w:p w14:paraId="0B179850" w14:textId="7D364E14" w:rsidR="00515B70" w:rsidRDefault="00515B70" w:rsidP="00802B72">
      <w:pPr>
        <w:pStyle w:val="Indent2"/>
        <w:ind w:right="397"/>
      </w:pPr>
      <w:r w:rsidRPr="009D675E">
        <w:t>Identify each party in the distribution chain and describe the functions performed by them</w:t>
      </w:r>
      <w:r w:rsidR="001C76A2" w:rsidRPr="009D675E">
        <w:t>.</w:t>
      </w:r>
    </w:p>
    <w:p w14:paraId="233AF31B" w14:textId="1AC9FC5C" w:rsidR="00515B70" w:rsidRPr="009D675E" w:rsidRDefault="00515B70" w:rsidP="00802B72">
      <w:pPr>
        <w:pStyle w:val="Indent2"/>
        <w:ind w:right="397"/>
      </w:pPr>
      <w:r w:rsidRPr="009D675E">
        <w:t>Explain who retains ownership of the goods at each stage of the distribution chain</w:t>
      </w:r>
      <w:r w:rsidR="001C76A2" w:rsidRPr="009D675E">
        <w:t xml:space="preserve">. </w:t>
      </w:r>
      <w:r w:rsidRPr="009D675E">
        <w:t>In the case of DDP sales, explain who retains ownership when the goods enter Australia.</w:t>
      </w:r>
    </w:p>
    <w:p w14:paraId="278D1592" w14:textId="77777777" w:rsidR="00515B70" w:rsidRPr="009D675E" w:rsidRDefault="00515B70" w:rsidP="00802B72">
      <w:pPr>
        <w:pStyle w:val="Indent2"/>
        <w:ind w:right="397"/>
      </w:pPr>
      <w:r w:rsidRPr="009D675E">
        <w:t>Describe any agency or distributor agreements or other contracts entered into in relation to the Australian market (supply copy of the agreement if possible).</w:t>
      </w:r>
    </w:p>
    <w:p w14:paraId="28657542" w14:textId="5778A5D3" w:rsidR="00357034" w:rsidRPr="009D675E" w:rsidRDefault="00986C81" w:rsidP="00802B72">
      <w:pPr>
        <w:pStyle w:val="Indent2"/>
        <w:ind w:right="397"/>
      </w:pPr>
      <w:r>
        <w:t>Provide c</w:t>
      </w:r>
      <w:r w:rsidR="00357034" w:rsidRPr="009D675E">
        <w:t>ompany and contact details of relevant agents, freight forwarders or logistics providers</w:t>
      </w:r>
      <w:r w:rsidR="00DD1195">
        <w:t>.</w:t>
      </w:r>
    </w:p>
    <w:p w14:paraId="6A8155CE" w14:textId="112C0AF3" w:rsidR="00515B70" w:rsidRPr="009D675E" w:rsidRDefault="00515B70" w:rsidP="00802B72">
      <w:pPr>
        <w:pStyle w:val="Indent2"/>
        <w:ind w:right="397"/>
      </w:pPr>
      <w:r w:rsidRPr="009D675E">
        <w:t>Explain in detail the process by which you negotiate price, receive orders, deliver, invoice and receive payment</w:t>
      </w:r>
      <w:r w:rsidR="001C76A2" w:rsidRPr="009D675E">
        <w:t xml:space="preserve">. </w:t>
      </w:r>
      <w:r w:rsidRPr="009D675E">
        <w:t>If export prices are based on price lists supply copies of those lists.</w:t>
      </w:r>
    </w:p>
    <w:p w14:paraId="7EC5C2E2" w14:textId="3C5ED41D" w:rsidR="00515B70" w:rsidRPr="009D675E" w:rsidRDefault="00515B70" w:rsidP="00802B72">
      <w:pPr>
        <w:pStyle w:val="Indent2"/>
        <w:ind w:right="397"/>
      </w:pPr>
      <w:r w:rsidRPr="009D675E">
        <w:t>State whether your firm is related to any of its Australian customers</w:t>
      </w:r>
      <w:r w:rsidR="001C76A2" w:rsidRPr="009D675E">
        <w:t xml:space="preserve">. </w:t>
      </w:r>
      <w:r w:rsidRPr="009D675E">
        <w:t>Give details of any financial or other arrangements (</w:t>
      </w:r>
      <w:proofErr w:type="spellStart"/>
      <w:r w:rsidRPr="009D675E">
        <w:t>eg</w:t>
      </w:r>
      <w:proofErr w:type="spellEnd"/>
      <w:r w:rsidRPr="009D675E">
        <w:t xml:space="preserve"> free goods, rebates, or promotional subsidies) with the customers in Australia (including parties representing either your firm or the customers).</w:t>
      </w:r>
    </w:p>
    <w:p w14:paraId="03D24C65" w14:textId="006623B8" w:rsidR="00515B70" w:rsidRPr="009D675E" w:rsidRDefault="00276927" w:rsidP="00802B72">
      <w:pPr>
        <w:pStyle w:val="Indent2"/>
        <w:ind w:right="397"/>
      </w:pPr>
      <w:r>
        <w:t>Provide d</w:t>
      </w:r>
      <w:r w:rsidR="00515B70" w:rsidRPr="009D675E">
        <w:t xml:space="preserve">etails of forward orders of the </w:t>
      </w:r>
      <w:r w:rsidR="00CD3A21" w:rsidRPr="009D675E">
        <w:t>goods under inquiry</w:t>
      </w:r>
      <w:r w:rsidR="00515B70" w:rsidRPr="009D675E">
        <w:t xml:space="preserve"> (include quantities, values and scheduled shipping dates).</w:t>
      </w:r>
    </w:p>
    <w:p w14:paraId="6146DF65" w14:textId="4673B685" w:rsidR="00A62331" w:rsidRDefault="00EF33B1" w:rsidP="005A3DC6">
      <w:pPr>
        <w:pStyle w:val="Indent1"/>
        <w:ind w:left="0" w:firstLine="0"/>
      </w:pPr>
      <w:r>
        <w:rPr>
          <w:szCs w:val="24"/>
        </w:rPr>
        <w:t xml:space="preserve">In the worksheet entitled </w:t>
      </w:r>
      <w:r w:rsidRPr="00FE75F3">
        <w:rPr>
          <w:i/>
          <w:szCs w:val="24"/>
        </w:rPr>
        <w:t xml:space="preserve">Sales to </w:t>
      </w:r>
      <w:r w:rsidR="00A21525">
        <w:rPr>
          <w:i/>
          <w:szCs w:val="24"/>
        </w:rPr>
        <w:t>Australia</w:t>
      </w:r>
      <w:r>
        <w:rPr>
          <w:szCs w:val="24"/>
        </w:rPr>
        <w:t xml:space="preserve">, which is in the </w:t>
      </w:r>
      <w:r w:rsidR="00357034">
        <w:rPr>
          <w:szCs w:val="24"/>
        </w:rPr>
        <w:t xml:space="preserve">supplied </w:t>
      </w:r>
      <w:r w:rsidRPr="00A21525">
        <w:rPr>
          <w:i/>
          <w:szCs w:val="24"/>
        </w:rPr>
        <w:t>Excel</w:t>
      </w:r>
      <w:r>
        <w:rPr>
          <w:szCs w:val="24"/>
        </w:rPr>
        <w:t xml:space="preserve"> workbook entitled </w:t>
      </w:r>
      <w:r w:rsidRPr="00FE75F3">
        <w:rPr>
          <w:i/>
          <w:szCs w:val="24"/>
        </w:rPr>
        <w:t>Attachment 1 to Originating Exporter Questionnaire</w:t>
      </w:r>
      <w:r>
        <w:rPr>
          <w:szCs w:val="24"/>
        </w:rPr>
        <w:t>, list</w:t>
      </w:r>
      <w:r w:rsidR="006F7B91">
        <w:rPr>
          <w:szCs w:val="24"/>
        </w:rPr>
        <w:t xml:space="preserve"> all shipments transaction by transaction</w:t>
      </w:r>
      <w:r w:rsidRPr="003735F5">
        <w:rPr>
          <w:szCs w:val="24"/>
        </w:rPr>
        <w:t xml:space="preserve"> to </w:t>
      </w:r>
      <w:r w:rsidR="006F7B91">
        <w:rPr>
          <w:szCs w:val="24"/>
        </w:rPr>
        <w:t>Australia</w:t>
      </w:r>
      <w:r w:rsidRPr="003735F5">
        <w:rPr>
          <w:szCs w:val="24"/>
        </w:rPr>
        <w:t xml:space="preserve"> of the </w:t>
      </w:r>
      <w:r>
        <w:rPr>
          <w:szCs w:val="24"/>
        </w:rPr>
        <w:t>goods under inquiry</w:t>
      </w:r>
      <w:r w:rsidRPr="003735F5">
        <w:rPr>
          <w:szCs w:val="24"/>
        </w:rPr>
        <w:t xml:space="preserve"> in the </w:t>
      </w:r>
      <w:r>
        <w:rPr>
          <w:szCs w:val="24"/>
        </w:rPr>
        <w:t>inquiry</w:t>
      </w:r>
      <w:r w:rsidRPr="003735F5">
        <w:rPr>
          <w:szCs w:val="24"/>
        </w:rPr>
        <w:t xml:space="preserve"> period</w:t>
      </w:r>
      <w:r>
        <w:rPr>
          <w:szCs w:val="24"/>
        </w:rPr>
        <w:t>. P</w:t>
      </w:r>
      <w:r w:rsidRPr="003735F5">
        <w:rPr>
          <w:szCs w:val="24"/>
        </w:rPr>
        <w:t>rovide this list in electronic format</w:t>
      </w:r>
      <w:r>
        <w:rPr>
          <w:szCs w:val="24"/>
        </w:rPr>
        <w:t xml:space="preserve">. </w:t>
      </w:r>
      <w:r w:rsidR="00A62331">
        <w:br w:type="page"/>
      </w:r>
    </w:p>
    <w:p w14:paraId="02FA6EFF" w14:textId="7A27995E" w:rsidR="00276927" w:rsidRPr="000352D7" w:rsidRDefault="00276927" w:rsidP="005B3CDE">
      <w:pPr>
        <w:pStyle w:val="Heading1"/>
      </w:pPr>
      <w:bookmarkStart w:id="88" w:name="_Toc495311582"/>
      <w:bookmarkStart w:id="89" w:name="_Toc496615263"/>
      <w:r w:rsidRPr="000352D7">
        <w:lastRenderedPageBreak/>
        <w:t xml:space="preserve">Section </w:t>
      </w:r>
      <w:r w:rsidR="006506BA" w:rsidRPr="000352D7">
        <w:t>d</w:t>
      </w:r>
      <w:r w:rsidRPr="000352D7">
        <w:br/>
        <w:t>Sales to Malaysia</w:t>
      </w:r>
      <w:bookmarkEnd w:id="88"/>
      <w:bookmarkEnd w:id="89"/>
    </w:p>
    <w:p w14:paraId="558A5C93" w14:textId="1E1CF0EB" w:rsidR="00276927" w:rsidRPr="009D675E" w:rsidRDefault="006506BA" w:rsidP="00276927">
      <w:pPr>
        <w:pStyle w:val="Indent1"/>
        <w:rPr>
          <w:szCs w:val="24"/>
        </w:rPr>
      </w:pPr>
      <w:r>
        <w:rPr>
          <w:b/>
          <w:sz w:val="28"/>
          <w:szCs w:val="28"/>
        </w:rPr>
        <w:t>D</w:t>
      </w:r>
      <w:r w:rsidR="00276927" w:rsidRPr="003735F5">
        <w:rPr>
          <w:b/>
          <w:sz w:val="28"/>
          <w:szCs w:val="28"/>
        </w:rPr>
        <w:t>-</w:t>
      </w:r>
      <w:r w:rsidR="00276927" w:rsidRPr="00C30458">
        <w:rPr>
          <w:b/>
          <w:sz w:val="28"/>
          <w:szCs w:val="28"/>
        </w:rPr>
        <w:t>1</w:t>
      </w:r>
      <w:r w:rsidR="00276927" w:rsidRPr="009D675E">
        <w:rPr>
          <w:sz w:val="28"/>
          <w:szCs w:val="28"/>
        </w:rPr>
        <w:tab/>
      </w:r>
      <w:r w:rsidR="00276927" w:rsidRPr="009D675E">
        <w:rPr>
          <w:szCs w:val="24"/>
        </w:rPr>
        <w:t xml:space="preserve">For each customer in </w:t>
      </w:r>
      <w:r w:rsidR="00276927">
        <w:t>Malaysia</w:t>
      </w:r>
      <w:r w:rsidR="00276927" w:rsidRPr="009D675E">
        <w:rPr>
          <w:szCs w:val="24"/>
        </w:rPr>
        <w:t xml:space="preserve"> to whom you shipped goods in the inquiry period</w:t>
      </w:r>
      <w:r w:rsidR="001A08E3">
        <w:rPr>
          <w:szCs w:val="24"/>
        </w:rPr>
        <w:t>,</w:t>
      </w:r>
      <w:r w:rsidR="00276927" w:rsidRPr="009D675E">
        <w:rPr>
          <w:szCs w:val="24"/>
        </w:rPr>
        <w:t xml:space="preserve"> list:</w:t>
      </w:r>
    </w:p>
    <w:p w14:paraId="380E472C" w14:textId="77777777" w:rsidR="00276927" w:rsidRPr="009D675E" w:rsidRDefault="00276927" w:rsidP="00276927">
      <w:pPr>
        <w:pStyle w:val="NormalIndent2"/>
        <w:ind w:left="1701" w:right="-680"/>
        <w:jc w:val="both"/>
      </w:pPr>
      <w:r>
        <w:t>Contact person n</w:t>
      </w:r>
      <w:r w:rsidRPr="009D675E">
        <w:t>ame</w:t>
      </w:r>
    </w:p>
    <w:p w14:paraId="16CD3FAC" w14:textId="77777777" w:rsidR="00276927" w:rsidRPr="009D675E" w:rsidRDefault="00276927" w:rsidP="00276927">
      <w:pPr>
        <w:pStyle w:val="NormalIndent2"/>
        <w:ind w:left="1701" w:right="-680"/>
        <w:jc w:val="both"/>
      </w:pPr>
      <w:r w:rsidRPr="009D675E">
        <w:t>Position in the company</w:t>
      </w:r>
    </w:p>
    <w:p w14:paraId="5B107769" w14:textId="77777777" w:rsidR="00276927" w:rsidRPr="009D675E" w:rsidRDefault="00276927" w:rsidP="00276927">
      <w:pPr>
        <w:pStyle w:val="NormalIndent2"/>
        <w:ind w:left="1701" w:right="-680"/>
        <w:jc w:val="both"/>
      </w:pPr>
      <w:r w:rsidRPr="009D675E">
        <w:t>Address</w:t>
      </w:r>
    </w:p>
    <w:p w14:paraId="21C1CD64" w14:textId="77777777" w:rsidR="00276927" w:rsidRPr="009D675E" w:rsidRDefault="00276927" w:rsidP="00276927">
      <w:pPr>
        <w:pStyle w:val="NormalIndent2"/>
        <w:ind w:left="1701" w:right="-680"/>
        <w:jc w:val="both"/>
      </w:pPr>
      <w:r w:rsidRPr="009D675E">
        <w:t>Telephone</w:t>
      </w:r>
    </w:p>
    <w:p w14:paraId="22F12B6E" w14:textId="77777777" w:rsidR="00276927" w:rsidRPr="009D675E" w:rsidRDefault="00276927" w:rsidP="00276927">
      <w:pPr>
        <w:pStyle w:val="NormalIndent2"/>
        <w:ind w:left="1701" w:right="-680"/>
        <w:jc w:val="both"/>
      </w:pPr>
      <w:r w:rsidRPr="009D675E">
        <w:t>E-mail address of contact person</w:t>
      </w:r>
    </w:p>
    <w:p w14:paraId="5BA026CA" w14:textId="4E9F6DEA" w:rsidR="00276927" w:rsidRPr="009D675E" w:rsidRDefault="006506BA" w:rsidP="00276927">
      <w:pPr>
        <w:pStyle w:val="Indent1"/>
        <w:rPr>
          <w:szCs w:val="24"/>
        </w:rPr>
      </w:pPr>
      <w:r>
        <w:rPr>
          <w:b/>
          <w:sz w:val="28"/>
          <w:szCs w:val="28"/>
        </w:rPr>
        <w:t>D</w:t>
      </w:r>
      <w:r w:rsidR="00276927" w:rsidRPr="00C30458">
        <w:rPr>
          <w:b/>
          <w:sz w:val="28"/>
          <w:szCs w:val="28"/>
        </w:rPr>
        <w:t>-2</w:t>
      </w:r>
      <w:r w:rsidR="00276927" w:rsidRPr="009D675E">
        <w:rPr>
          <w:sz w:val="28"/>
          <w:szCs w:val="28"/>
        </w:rPr>
        <w:tab/>
      </w:r>
      <w:r w:rsidR="00276927" w:rsidRPr="009D675E">
        <w:rPr>
          <w:szCs w:val="24"/>
        </w:rPr>
        <w:t xml:space="preserve">For each customer identified in </w:t>
      </w:r>
      <w:r>
        <w:rPr>
          <w:szCs w:val="24"/>
        </w:rPr>
        <w:t>D</w:t>
      </w:r>
      <w:r w:rsidR="00276927" w:rsidRPr="009D675E">
        <w:rPr>
          <w:szCs w:val="24"/>
        </w:rPr>
        <w:t>1 please provide the following information.</w:t>
      </w:r>
    </w:p>
    <w:p w14:paraId="29FCEEB9" w14:textId="4F02E957" w:rsidR="00276927" w:rsidRPr="009D675E" w:rsidRDefault="00276927" w:rsidP="00BE50AF">
      <w:pPr>
        <w:pStyle w:val="Indent2"/>
        <w:numPr>
          <w:ilvl w:val="0"/>
          <w:numId w:val="30"/>
        </w:numPr>
        <w:tabs>
          <w:tab w:val="clear" w:pos="1440"/>
          <w:tab w:val="clear" w:pos="1701"/>
          <w:tab w:val="num" w:pos="1843"/>
        </w:tabs>
        <w:ind w:left="1701" w:right="397" w:hanging="850"/>
      </w:pPr>
      <w:r w:rsidRPr="009D675E">
        <w:t xml:space="preserve">Describe how the goods are sent to each customer in </w:t>
      </w:r>
      <w:r>
        <w:t>Malaysia</w:t>
      </w:r>
      <w:r w:rsidRPr="009D675E">
        <w:t>, including a diagram if required.</w:t>
      </w:r>
    </w:p>
    <w:p w14:paraId="675EF2CA" w14:textId="77777777" w:rsidR="00276927" w:rsidRDefault="00276927" w:rsidP="00276927">
      <w:pPr>
        <w:pStyle w:val="Indent2"/>
        <w:ind w:right="397"/>
      </w:pPr>
      <w:r w:rsidRPr="009D675E">
        <w:t>Identify each party in the distribution chain and describe the functions performed by them.</w:t>
      </w:r>
    </w:p>
    <w:p w14:paraId="23DE9F25" w14:textId="5B48B9B3" w:rsidR="00BE50AF" w:rsidRDefault="00BE50AF" w:rsidP="00276927">
      <w:pPr>
        <w:pStyle w:val="Indent2"/>
        <w:ind w:right="397"/>
      </w:pPr>
      <w:r>
        <w:t>Are you aware of any of your customers in Malaysia importing goods for the purpose of exporting the goods to Australia?</w:t>
      </w:r>
    </w:p>
    <w:p w14:paraId="6551012B" w14:textId="1008F833" w:rsidR="00BE50AF" w:rsidRDefault="00BE50AF" w:rsidP="006A2412">
      <w:pPr>
        <w:pStyle w:val="Indent2"/>
        <w:ind w:right="397"/>
      </w:pPr>
      <w:r>
        <w:t>If you are aware of any of your customers in Malaysia importing goods for the purpose of exporting the goods to Australia, please provide the names and contact details of those customers.</w:t>
      </w:r>
    </w:p>
    <w:p w14:paraId="44A91251" w14:textId="74A1CC3C" w:rsidR="006E10F7" w:rsidRDefault="006E10F7">
      <w:pPr>
        <w:pStyle w:val="Indent2"/>
        <w:ind w:right="397"/>
      </w:pPr>
      <w:r>
        <w:t>If you are aware of any of your customers in Malaysia importing goods for the purpose of exporting the goods to Australia, please indicate if the goods are further processed, re-packaged, held under bond or are cleared through Customs to enter the economy of Malaysia.</w:t>
      </w:r>
    </w:p>
    <w:p w14:paraId="40952971" w14:textId="6FA6A9F5" w:rsidR="00276927" w:rsidRPr="009D675E" w:rsidRDefault="00276927" w:rsidP="006A2412">
      <w:pPr>
        <w:pStyle w:val="Indent2"/>
        <w:ind w:right="397"/>
      </w:pPr>
      <w:r w:rsidRPr="009D675E">
        <w:t xml:space="preserve">Explain who retains ownership of the goods at each stage of the distribution chain. In the case of DDP sales, explain who retains ownership when the goods enter </w:t>
      </w:r>
      <w:r w:rsidR="00BE50AF">
        <w:t>Malaysia</w:t>
      </w:r>
      <w:r w:rsidRPr="009D675E">
        <w:t>.</w:t>
      </w:r>
    </w:p>
    <w:p w14:paraId="3563A9C5" w14:textId="406F43CB" w:rsidR="00276927" w:rsidRPr="009D675E" w:rsidRDefault="00276927" w:rsidP="00276927">
      <w:pPr>
        <w:pStyle w:val="Indent2"/>
        <w:ind w:right="397"/>
      </w:pPr>
      <w:r w:rsidRPr="009D675E">
        <w:t xml:space="preserve">Describe any agency or distributor agreements or other contracts entered into in relation to the </w:t>
      </w:r>
      <w:r w:rsidR="00BE50AF">
        <w:t>Malaysian</w:t>
      </w:r>
      <w:r w:rsidR="00BE50AF" w:rsidRPr="009D675E">
        <w:t xml:space="preserve"> </w:t>
      </w:r>
      <w:r w:rsidRPr="009D675E">
        <w:t>market (supply copy of the agreement if possible).</w:t>
      </w:r>
    </w:p>
    <w:p w14:paraId="4B74BC9D" w14:textId="77777777" w:rsidR="00276927" w:rsidRPr="009D675E" w:rsidRDefault="00276927" w:rsidP="00276927">
      <w:pPr>
        <w:pStyle w:val="Indent2"/>
        <w:ind w:right="397"/>
      </w:pPr>
      <w:r>
        <w:t>Provide c</w:t>
      </w:r>
      <w:r w:rsidRPr="009D675E">
        <w:t>ompany and contact details of relevant agents, freight forwarders or logistics providers</w:t>
      </w:r>
      <w:r>
        <w:t>.</w:t>
      </w:r>
    </w:p>
    <w:p w14:paraId="5874A8E7" w14:textId="77777777" w:rsidR="00276927" w:rsidRPr="009D675E" w:rsidRDefault="00276927" w:rsidP="00276927">
      <w:pPr>
        <w:pStyle w:val="Indent2"/>
        <w:ind w:right="397"/>
      </w:pPr>
      <w:r w:rsidRPr="009D675E">
        <w:t>Explain in detail the process by which you negotiate price, receive orders, deliver, invoice and receive payment. If export prices are based on price lists supply copies of those lists.</w:t>
      </w:r>
    </w:p>
    <w:p w14:paraId="0E8085E8" w14:textId="661515DB" w:rsidR="00276927" w:rsidRPr="009D675E" w:rsidRDefault="00276927" w:rsidP="00276927">
      <w:pPr>
        <w:pStyle w:val="Indent2"/>
        <w:ind w:right="397"/>
      </w:pPr>
      <w:r w:rsidRPr="009D675E">
        <w:lastRenderedPageBreak/>
        <w:t xml:space="preserve">State whether your firm is related to any of its </w:t>
      </w:r>
      <w:r w:rsidR="00BE50AF">
        <w:t>Malaysian</w:t>
      </w:r>
      <w:r w:rsidR="00BE50AF" w:rsidRPr="009D675E">
        <w:t xml:space="preserve"> </w:t>
      </w:r>
      <w:r w:rsidRPr="009D675E">
        <w:t>customers. Give details of any financial or other arrangements (</w:t>
      </w:r>
      <w:proofErr w:type="spellStart"/>
      <w:r w:rsidRPr="009D675E">
        <w:t>eg</w:t>
      </w:r>
      <w:proofErr w:type="spellEnd"/>
      <w:r w:rsidRPr="009D675E">
        <w:t xml:space="preserve"> free goods, rebates, or promotional subsidies) with the customers in </w:t>
      </w:r>
      <w:r w:rsidR="00BE50AF">
        <w:t>Malaysia</w:t>
      </w:r>
      <w:r w:rsidR="00BE50AF" w:rsidRPr="009D675E">
        <w:t xml:space="preserve"> </w:t>
      </w:r>
      <w:r w:rsidRPr="009D675E">
        <w:t>(including parties representing either your firm or the customers).</w:t>
      </w:r>
    </w:p>
    <w:p w14:paraId="739DBC8A" w14:textId="77777777" w:rsidR="00276927" w:rsidRPr="009D675E" w:rsidRDefault="00276927" w:rsidP="00276927">
      <w:pPr>
        <w:pStyle w:val="Indent2"/>
        <w:ind w:right="397"/>
      </w:pPr>
      <w:r>
        <w:t>Provide d</w:t>
      </w:r>
      <w:r w:rsidRPr="009D675E">
        <w:t>etails of forward orders of the goods under inquiry (include quantities, values and scheduled shipping dates).</w:t>
      </w:r>
    </w:p>
    <w:p w14:paraId="0557013C" w14:textId="250123C6" w:rsidR="00276927" w:rsidRPr="00E1340D" w:rsidRDefault="00276927" w:rsidP="00276927">
      <w:pPr>
        <w:pStyle w:val="Indent1"/>
        <w:ind w:left="0" w:firstLine="0"/>
        <w:rPr>
          <w:b/>
          <w:sz w:val="28"/>
        </w:rPr>
      </w:pPr>
      <w:r>
        <w:rPr>
          <w:szCs w:val="24"/>
        </w:rPr>
        <w:t xml:space="preserve">In the worksheet entitled </w:t>
      </w:r>
      <w:r w:rsidRPr="00FE75F3">
        <w:rPr>
          <w:i/>
          <w:szCs w:val="24"/>
        </w:rPr>
        <w:t xml:space="preserve">Sales to </w:t>
      </w:r>
      <w:r w:rsidR="00BE50AF" w:rsidRPr="00BE50AF">
        <w:rPr>
          <w:i/>
        </w:rPr>
        <w:t>Malaysia</w:t>
      </w:r>
      <w:r>
        <w:rPr>
          <w:szCs w:val="24"/>
        </w:rPr>
        <w:t xml:space="preserve">, which is in the supplied </w:t>
      </w:r>
      <w:r w:rsidRPr="00A21525">
        <w:rPr>
          <w:i/>
          <w:szCs w:val="24"/>
        </w:rPr>
        <w:t>Excel</w:t>
      </w:r>
      <w:r>
        <w:rPr>
          <w:szCs w:val="24"/>
        </w:rPr>
        <w:t xml:space="preserve"> workbook entitled </w:t>
      </w:r>
      <w:r w:rsidRPr="00FE75F3">
        <w:rPr>
          <w:i/>
          <w:szCs w:val="24"/>
        </w:rPr>
        <w:t>Attachment 1 to Originating Exporter Questionnaire</w:t>
      </w:r>
      <w:r>
        <w:rPr>
          <w:szCs w:val="24"/>
        </w:rPr>
        <w:t>, list all shipments transaction by transaction</w:t>
      </w:r>
      <w:r w:rsidRPr="003735F5">
        <w:rPr>
          <w:szCs w:val="24"/>
        </w:rPr>
        <w:t xml:space="preserve"> to </w:t>
      </w:r>
      <w:r>
        <w:rPr>
          <w:szCs w:val="24"/>
        </w:rPr>
        <w:t>Australia</w:t>
      </w:r>
      <w:r w:rsidRPr="003735F5">
        <w:rPr>
          <w:szCs w:val="24"/>
        </w:rPr>
        <w:t xml:space="preserve"> of the </w:t>
      </w:r>
      <w:r>
        <w:rPr>
          <w:szCs w:val="24"/>
        </w:rPr>
        <w:t>goods under inquiry</w:t>
      </w:r>
      <w:r w:rsidRPr="003735F5">
        <w:rPr>
          <w:szCs w:val="24"/>
        </w:rPr>
        <w:t xml:space="preserve"> in the </w:t>
      </w:r>
      <w:r>
        <w:rPr>
          <w:szCs w:val="24"/>
        </w:rPr>
        <w:t>inquiry</w:t>
      </w:r>
      <w:r w:rsidRPr="003735F5">
        <w:rPr>
          <w:szCs w:val="24"/>
        </w:rPr>
        <w:t xml:space="preserve"> period</w:t>
      </w:r>
      <w:r>
        <w:rPr>
          <w:szCs w:val="24"/>
        </w:rPr>
        <w:t>. P</w:t>
      </w:r>
      <w:r w:rsidRPr="003735F5">
        <w:rPr>
          <w:szCs w:val="24"/>
        </w:rPr>
        <w:t>rovide this list in electronic format</w:t>
      </w:r>
      <w:r>
        <w:rPr>
          <w:szCs w:val="24"/>
        </w:rPr>
        <w:t xml:space="preserve">. </w:t>
      </w:r>
    </w:p>
    <w:p w14:paraId="52F6BCC5" w14:textId="77777777" w:rsidR="00A51F9F" w:rsidRPr="000352D7" w:rsidRDefault="00A51F9F" w:rsidP="005B3CDE">
      <w:pPr>
        <w:pStyle w:val="Heading1"/>
      </w:pPr>
    </w:p>
    <w:p w14:paraId="53B06B7F" w14:textId="77777777" w:rsidR="00A51F9F" w:rsidRDefault="00A51F9F">
      <w:pPr>
        <w:rPr>
          <w:rFonts w:ascii="Times New Roman" w:hAnsi="Times New Roman"/>
          <w:snapToGrid w:val="0"/>
          <w:sz w:val="32"/>
        </w:rPr>
      </w:pPr>
      <w:r>
        <w:br w:type="page"/>
      </w:r>
    </w:p>
    <w:p w14:paraId="6D42C650" w14:textId="5B69BCD2" w:rsidR="00276927" w:rsidRPr="000352D7" w:rsidRDefault="00276927" w:rsidP="005B3CDE">
      <w:pPr>
        <w:pStyle w:val="Heading1"/>
      </w:pPr>
      <w:bookmarkStart w:id="90" w:name="_Toc495311583"/>
      <w:bookmarkStart w:id="91" w:name="_Toc496615264"/>
      <w:r w:rsidRPr="000352D7">
        <w:lastRenderedPageBreak/>
        <w:t xml:space="preserve">Section </w:t>
      </w:r>
      <w:r w:rsidR="006506BA" w:rsidRPr="000352D7">
        <w:t>E</w:t>
      </w:r>
      <w:r w:rsidRPr="000352D7">
        <w:br/>
        <w:t xml:space="preserve">Sales to </w:t>
      </w:r>
      <w:r w:rsidR="00BE50AF" w:rsidRPr="000352D7">
        <w:t>thailand</w:t>
      </w:r>
      <w:bookmarkEnd w:id="90"/>
      <w:bookmarkEnd w:id="91"/>
    </w:p>
    <w:p w14:paraId="750D0736" w14:textId="5C86E0BC" w:rsidR="00276927" w:rsidRPr="009D675E" w:rsidRDefault="006506BA" w:rsidP="00276927">
      <w:pPr>
        <w:pStyle w:val="Indent1"/>
        <w:rPr>
          <w:szCs w:val="24"/>
        </w:rPr>
      </w:pPr>
      <w:r>
        <w:rPr>
          <w:b/>
          <w:sz w:val="28"/>
          <w:szCs w:val="28"/>
        </w:rPr>
        <w:t>E</w:t>
      </w:r>
      <w:r w:rsidR="00276927" w:rsidRPr="003735F5">
        <w:rPr>
          <w:b/>
          <w:sz w:val="28"/>
          <w:szCs w:val="28"/>
        </w:rPr>
        <w:t>-</w:t>
      </w:r>
      <w:r w:rsidR="00276927" w:rsidRPr="00C30458">
        <w:rPr>
          <w:b/>
          <w:sz w:val="28"/>
          <w:szCs w:val="28"/>
        </w:rPr>
        <w:t>1</w:t>
      </w:r>
      <w:r w:rsidR="00276927" w:rsidRPr="009D675E">
        <w:rPr>
          <w:sz w:val="28"/>
          <w:szCs w:val="28"/>
        </w:rPr>
        <w:tab/>
      </w:r>
      <w:r w:rsidR="00276927" w:rsidRPr="009D675E">
        <w:rPr>
          <w:szCs w:val="24"/>
        </w:rPr>
        <w:t xml:space="preserve">For each customer in </w:t>
      </w:r>
      <w:r w:rsidR="00BE50AF">
        <w:t>Thailand</w:t>
      </w:r>
      <w:r w:rsidR="00BE50AF" w:rsidRPr="009D675E">
        <w:rPr>
          <w:szCs w:val="24"/>
        </w:rPr>
        <w:t xml:space="preserve"> </w:t>
      </w:r>
      <w:r w:rsidR="00276927" w:rsidRPr="009D675E">
        <w:rPr>
          <w:szCs w:val="24"/>
        </w:rPr>
        <w:t>to whom you shipped goods in the inquiry period</w:t>
      </w:r>
      <w:r w:rsidR="001A08E3">
        <w:rPr>
          <w:szCs w:val="24"/>
        </w:rPr>
        <w:t>,</w:t>
      </w:r>
      <w:r w:rsidR="00276927" w:rsidRPr="009D675E">
        <w:rPr>
          <w:szCs w:val="24"/>
        </w:rPr>
        <w:t xml:space="preserve"> list:</w:t>
      </w:r>
    </w:p>
    <w:p w14:paraId="0FDA9111" w14:textId="77777777" w:rsidR="00276927" w:rsidRPr="009D675E" w:rsidRDefault="00276927" w:rsidP="00276927">
      <w:pPr>
        <w:pStyle w:val="NormalIndent2"/>
        <w:ind w:left="1701" w:right="-680"/>
        <w:jc w:val="both"/>
      </w:pPr>
      <w:r>
        <w:t>Contact person n</w:t>
      </w:r>
      <w:r w:rsidRPr="009D675E">
        <w:t>ame</w:t>
      </w:r>
    </w:p>
    <w:p w14:paraId="4EFBE2C3" w14:textId="77777777" w:rsidR="00276927" w:rsidRPr="009D675E" w:rsidRDefault="00276927" w:rsidP="00276927">
      <w:pPr>
        <w:pStyle w:val="NormalIndent2"/>
        <w:ind w:left="1701" w:right="-680"/>
        <w:jc w:val="both"/>
      </w:pPr>
      <w:r w:rsidRPr="009D675E">
        <w:t>Position in the company</w:t>
      </w:r>
    </w:p>
    <w:p w14:paraId="3037256A" w14:textId="77777777" w:rsidR="00276927" w:rsidRPr="009D675E" w:rsidRDefault="00276927" w:rsidP="00276927">
      <w:pPr>
        <w:pStyle w:val="NormalIndent2"/>
        <w:ind w:left="1701" w:right="-680"/>
        <w:jc w:val="both"/>
      </w:pPr>
      <w:r w:rsidRPr="009D675E">
        <w:t>Address</w:t>
      </w:r>
    </w:p>
    <w:p w14:paraId="4EA30D6D" w14:textId="77777777" w:rsidR="00276927" w:rsidRPr="009D675E" w:rsidRDefault="00276927" w:rsidP="00276927">
      <w:pPr>
        <w:pStyle w:val="NormalIndent2"/>
        <w:ind w:left="1701" w:right="-680"/>
        <w:jc w:val="both"/>
      </w:pPr>
      <w:r w:rsidRPr="009D675E">
        <w:t>Telephone</w:t>
      </w:r>
    </w:p>
    <w:p w14:paraId="6046F818" w14:textId="77777777" w:rsidR="00276927" w:rsidRPr="009D675E" w:rsidRDefault="00276927" w:rsidP="00276927">
      <w:pPr>
        <w:pStyle w:val="NormalIndent2"/>
        <w:ind w:left="1701" w:right="-680"/>
        <w:jc w:val="both"/>
      </w:pPr>
      <w:r w:rsidRPr="009D675E">
        <w:t>E-mail address of contact person</w:t>
      </w:r>
    </w:p>
    <w:p w14:paraId="6A282FF5" w14:textId="797484AD" w:rsidR="00276927" w:rsidRPr="009D675E" w:rsidRDefault="006506BA" w:rsidP="00276927">
      <w:pPr>
        <w:pStyle w:val="Indent1"/>
        <w:rPr>
          <w:szCs w:val="24"/>
        </w:rPr>
      </w:pPr>
      <w:r>
        <w:rPr>
          <w:b/>
          <w:sz w:val="28"/>
          <w:szCs w:val="28"/>
        </w:rPr>
        <w:t>E</w:t>
      </w:r>
      <w:r w:rsidR="00276927" w:rsidRPr="00C30458">
        <w:rPr>
          <w:b/>
          <w:sz w:val="28"/>
          <w:szCs w:val="28"/>
        </w:rPr>
        <w:t>-2</w:t>
      </w:r>
      <w:r w:rsidR="00276927" w:rsidRPr="009D675E">
        <w:rPr>
          <w:sz w:val="28"/>
          <w:szCs w:val="28"/>
        </w:rPr>
        <w:tab/>
      </w:r>
      <w:r w:rsidR="00276927" w:rsidRPr="009D675E">
        <w:rPr>
          <w:szCs w:val="24"/>
        </w:rPr>
        <w:t xml:space="preserve">For each customer identified in </w:t>
      </w:r>
      <w:r>
        <w:rPr>
          <w:szCs w:val="24"/>
        </w:rPr>
        <w:t>E</w:t>
      </w:r>
      <w:r w:rsidR="00276927" w:rsidRPr="009D675E">
        <w:rPr>
          <w:szCs w:val="24"/>
        </w:rPr>
        <w:t>1 please provide the following information.</w:t>
      </w:r>
    </w:p>
    <w:p w14:paraId="22C4C02B" w14:textId="2298EC6F" w:rsidR="00276927" w:rsidRPr="009D675E" w:rsidRDefault="00276927" w:rsidP="00BE50AF">
      <w:pPr>
        <w:pStyle w:val="Indent2"/>
        <w:numPr>
          <w:ilvl w:val="0"/>
          <w:numId w:val="31"/>
        </w:numPr>
        <w:tabs>
          <w:tab w:val="clear" w:pos="1440"/>
        </w:tabs>
        <w:ind w:left="1701" w:right="397" w:hanging="850"/>
      </w:pPr>
      <w:r w:rsidRPr="009D675E">
        <w:t xml:space="preserve">Describe how the goods are sent to each customer in </w:t>
      </w:r>
      <w:r w:rsidR="00BE50AF">
        <w:t>Thailand</w:t>
      </w:r>
      <w:r w:rsidRPr="009D675E">
        <w:t>, including a diagram if required.</w:t>
      </w:r>
    </w:p>
    <w:p w14:paraId="710CF641" w14:textId="77777777" w:rsidR="00276927" w:rsidRDefault="00276927" w:rsidP="00276927">
      <w:pPr>
        <w:pStyle w:val="Indent2"/>
        <w:ind w:right="397"/>
      </w:pPr>
      <w:r w:rsidRPr="009D675E">
        <w:t>Identify each party in the distribution chain and describe the functions performed by them.</w:t>
      </w:r>
    </w:p>
    <w:p w14:paraId="0EF2FC3C" w14:textId="5B73196C" w:rsidR="00A62331" w:rsidRDefault="00A62331" w:rsidP="00A62331">
      <w:pPr>
        <w:pStyle w:val="Indent2"/>
        <w:ind w:right="397"/>
      </w:pPr>
      <w:r>
        <w:t>Are you aware of any of your customers in Thailand importing goods for the purpose of exporting the goods to Australia?</w:t>
      </w:r>
    </w:p>
    <w:p w14:paraId="1AC3381B" w14:textId="2E18B30E" w:rsidR="00A62331" w:rsidRDefault="00A62331" w:rsidP="00A62331">
      <w:pPr>
        <w:pStyle w:val="Indent2"/>
        <w:ind w:right="397"/>
      </w:pPr>
      <w:r>
        <w:t>If you are aware of any of your customers in Thailand importing goods for the purpose of exporting the goods to Australia, please provide the names and contact details of those customers.</w:t>
      </w:r>
    </w:p>
    <w:p w14:paraId="5A92AE5F" w14:textId="3B0B013E" w:rsidR="006E10F7" w:rsidRDefault="006E10F7">
      <w:pPr>
        <w:pStyle w:val="Indent2"/>
        <w:ind w:right="397"/>
      </w:pPr>
      <w:r>
        <w:t>If you are aware of any of your customers in Thailand importing goods for the purpose of exporting the goods to Australia, please indicate if the goods are further processed, re-packaged, held under bond or are cleared through Customs to enter the economy of Thailand.</w:t>
      </w:r>
    </w:p>
    <w:p w14:paraId="19500424" w14:textId="6A58C650" w:rsidR="00276927" w:rsidRPr="009D675E" w:rsidRDefault="00276927" w:rsidP="00276927">
      <w:pPr>
        <w:pStyle w:val="Indent2"/>
        <w:ind w:right="397"/>
      </w:pPr>
      <w:r w:rsidRPr="009D675E">
        <w:t xml:space="preserve">Explain who retains ownership of the goods at each stage of the distribution chain. In the case of DDP sales, explain who retains ownership when the goods enter </w:t>
      </w:r>
      <w:r w:rsidR="00BE50AF">
        <w:t>Thailand</w:t>
      </w:r>
      <w:r w:rsidRPr="009D675E">
        <w:t>.</w:t>
      </w:r>
    </w:p>
    <w:p w14:paraId="2DBB9B8A" w14:textId="77777777" w:rsidR="00276927" w:rsidRPr="009D675E" w:rsidRDefault="00276927" w:rsidP="00276927">
      <w:pPr>
        <w:pStyle w:val="Indent2"/>
        <w:ind w:right="397"/>
      </w:pPr>
      <w:r w:rsidRPr="009D675E">
        <w:t>Describe any agency or distributor agreements or other contracts entered into in relation to the Australian market (supply copy of the agreement if possible).</w:t>
      </w:r>
    </w:p>
    <w:p w14:paraId="114ADB65" w14:textId="77777777" w:rsidR="00276927" w:rsidRPr="009D675E" w:rsidRDefault="00276927" w:rsidP="00276927">
      <w:pPr>
        <w:pStyle w:val="Indent2"/>
        <w:ind w:right="397"/>
      </w:pPr>
      <w:r>
        <w:t>Provide c</w:t>
      </w:r>
      <w:r w:rsidRPr="009D675E">
        <w:t>ompany and contact details of relevant agents, freight forwarders or logistics providers</w:t>
      </w:r>
      <w:r>
        <w:t>.</w:t>
      </w:r>
    </w:p>
    <w:p w14:paraId="7FCF787F" w14:textId="77777777" w:rsidR="00276927" w:rsidRPr="009D675E" w:rsidRDefault="00276927" w:rsidP="00276927">
      <w:pPr>
        <w:pStyle w:val="Indent2"/>
        <w:ind w:right="397"/>
      </w:pPr>
      <w:r w:rsidRPr="009D675E">
        <w:t>Explain in detail the process by which you negotiate price, receive orders, deliver, invoice and receive payment. If export prices are based on price lists supply copies of those lists.</w:t>
      </w:r>
    </w:p>
    <w:p w14:paraId="554E92ED" w14:textId="68522386" w:rsidR="00276927" w:rsidRPr="009D675E" w:rsidRDefault="00276927" w:rsidP="00276927">
      <w:pPr>
        <w:pStyle w:val="Indent2"/>
        <w:ind w:right="397"/>
      </w:pPr>
      <w:r w:rsidRPr="009D675E">
        <w:lastRenderedPageBreak/>
        <w:t xml:space="preserve">State whether your firm is related to any of its </w:t>
      </w:r>
      <w:r w:rsidR="00BE50AF">
        <w:t>Thai</w:t>
      </w:r>
      <w:r w:rsidR="00BE50AF" w:rsidRPr="009D675E">
        <w:rPr>
          <w:szCs w:val="24"/>
        </w:rPr>
        <w:t xml:space="preserve"> </w:t>
      </w:r>
      <w:r w:rsidRPr="009D675E">
        <w:t>customers. Give details of any financial or other arrangements (</w:t>
      </w:r>
      <w:proofErr w:type="spellStart"/>
      <w:r w:rsidRPr="009D675E">
        <w:t>eg</w:t>
      </w:r>
      <w:proofErr w:type="spellEnd"/>
      <w:r w:rsidRPr="009D675E">
        <w:t xml:space="preserve"> free goods, rebates, or promotional subsidies) with the customers in </w:t>
      </w:r>
      <w:r w:rsidR="00BE50AF">
        <w:t>Thailand</w:t>
      </w:r>
      <w:r w:rsidR="00BE50AF" w:rsidRPr="009D675E">
        <w:rPr>
          <w:szCs w:val="24"/>
        </w:rPr>
        <w:t xml:space="preserve"> </w:t>
      </w:r>
      <w:r w:rsidRPr="009D675E">
        <w:t>(including parties representing either your firm or the customers).</w:t>
      </w:r>
    </w:p>
    <w:p w14:paraId="4267726D" w14:textId="77777777" w:rsidR="00276927" w:rsidRPr="009D675E" w:rsidRDefault="00276927" w:rsidP="00276927">
      <w:pPr>
        <w:pStyle w:val="Indent2"/>
        <w:ind w:right="397"/>
      </w:pPr>
      <w:r>
        <w:t>Provide d</w:t>
      </w:r>
      <w:r w:rsidRPr="009D675E">
        <w:t>etails of forward orders of the goods under inquiry (include quantities, values and scheduled shipping dates).</w:t>
      </w:r>
    </w:p>
    <w:p w14:paraId="01C71118" w14:textId="77777777" w:rsidR="00BE50AF" w:rsidRDefault="00276927" w:rsidP="00BE50AF">
      <w:pPr>
        <w:pStyle w:val="Indent1"/>
        <w:ind w:left="0" w:firstLine="0"/>
        <w:rPr>
          <w:szCs w:val="24"/>
        </w:rPr>
      </w:pPr>
      <w:r>
        <w:rPr>
          <w:szCs w:val="24"/>
        </w:rPr>
        <w:t xml:space="preserve">In the worksheet entitled </w:t>
      </w:r>
      <w:r w:rsidRPr="00FE75F3">
        <w:rPr>
          <w:i/>
          <w:szCs w:val="24"/>
        </w:rPr>
        <w:t xml:space="preserve">Sales to </w:t>
      </w:r>
      <w:r w:rsidR="00BE50AF" w:rsidRPr="00BE50AF">
        <w:rPr>
          <w:i/>
        </w:rPr>
        <w:t>Thailand</w:t>
      </w:r>
      <w:r>
        <w:rPr>
          <w:szCs w:val="24"/>
        </w:rPr>
        <w:t xml:space="preserve">, which is in the supplied </w:t>
      </w:r>
      <w:r w:rsidRPr="00A21525">
        <w:rPr>
          <w:i/>
          <w:szCs w:val="24"/>
        </w:rPr>
        <w:t>Excel</w:t>
      </w:r>
      <w:r>
        <w:rPr>
          <w:szCs w:val="24"/>
        </w:rPr>
        <w:t xml:space="preserve"> workbook entitled </w:t>
      </w:r>
      <w:r w:rsidRPr="00FE75F3">
        <w:rPr>
          <w:i/>
          <w:szCs w:val="24"/>
        </w:rPr>
        <w:t>Attachment 1 to Originating Exporter Questionnaire</w:t>
      </w:r>
      <w:r>
        <w:rPr>
          <w:szCs w:val="24"/>
        </w:rPr>
        <w:t>, list all shipments transaction by transaction</w:t>
      </w:r>
      <w:r w:rsidRPr="003735F5">
        <w:rPr>
          <w:szCs w:val="24"/>
        </w:rPr>
        <w:t xml:space="preserve"> to </w:t>
      </w:r>
      <w:r>
        <w:rPr>
          <w:szCs w:val="24"/>
        </w:rPr>
        <w:t>Australia</w:t>
      </w:r>
      <w:r w:rsidRPr="003735F5">
        <w:rPr>
          <w:szCs w:val="24"/>
        </w:rPr>
        <w:t xml:space="preserve"> of the </w:t>
      </w:r>
      <w:r>
        <w:rPr>
          <w:szCs w:val="24"/>
        </w:rPr>
        <w:t>goods under inquiry</w:t>
      </w:r>
      <w:r w:rsidRPr="003735F5">
        <w:rPr>
          <w:szCs w:val="24"/>
        </w:rPr>
        <w:t xml:space="preserve"> in the </w:t>
      </w:r>
      <w:r>
        <w:rPr>
          <w:szCs w:val="24"/>
        </w:rPr>
        <w:t>inquiry</w:t>
      </w:r>
      <w:r w:rsidRPr="003735F5">
        <w:rPr>
          <w:szCs w:val="24"/>
        </w:rPr>
        <w:t xml:space="preserve"> period</w:t>
      </w:r>
      <w:r>
        <w:rPr>
          <w:szCs w:val="24"/>
        </w:rPr>
        <w:t>. P</w:t>
      </w:r>
      <w:r w:rsidRPr="003735F5">
        <w:rPr>
          <w:szCs w:val="24"/>
        </w:rPr>
        <w:t>rovide this list in electronic format</w:t>
      </w:r>
      <w:r>
        <w:rPr>
          <w:szCs w:val="24"/>
        </w:rPr>
        <w:t xml:space="preserve">. </w:t>
      </w:r>
    </w:p>
    <w:p w14:paraId="6478037D" w14:textId="77777777" w:rsidR="00BE50AF" w:rsidRDefault="00BE50AF" w:rsidP="00AE59C5">
      <w:pPr>
        <w:rPr>
          <w:snapToGrid w:val="0"/>
        </w:rPr>
      </w:pPr>
      <w:r>
        <w:br w:type="page"/>
      </w:r>
    </w:p>
    <w:p w14:paraId="3333526A" w14:textId="1514A1F2" w:rsidR="00276927" w:rsidRDefault="00276927" w:rsidP="005B3CDE">
      <w:pPr>
        <w:pStyle w:val="Heading1"/>
      </w:pPr>
      <w:bookmarkStart w:id="92" w:name="_Toc495311584"/>
      <w:bookmarkStart w:id="93" w:name="_Toc496615265"/>
      <w:r w:rsidRPr="000352D7">
        <w:lastRenderedPageBreak/>
        <w:t xml:space="preserve">Section </w:t>
      </w:r>
      <w:r w:rsidR="006506BA" w:rsidRPr="000352D7">
        <w:t>F</w:t>
      </w:r>
      <w:r w:rsidRPr="000352D7">
        <w:br/>
        <w:t xml:space="preserve">Sales to </w:t>
      </w:r>
      <w:r w:rsidR="00A51F9F" w:rsidRPr="000352D7">
        <w:t>other countries</w:t>
      </w:r>
      <w:r w:rsidR="00BA0247" w:rsidRPr="00BA0247">
        <w:t xml:space="preserve"> </w:t>
      </w:r>
      <w:r w:rsidR="00BA0247">
        <w:t>other countries</w:t>
      </w:r>
      <w:r w:rsidR="00BA0247" w:rsidRPr="005A3DC6">
        <w:t xml:space="preserve"> including </w:t>
      </w:r>
      <w:r w:rsidR="00D10F23">
        <w:t xml:space="preserve">VIETNAM, </w:t>
      </w:r>
      <w:r w:rsidR="00BA0247" w:rsidRPr="005A3DC6">
        <w:t>Indonesia</w:t>
      </w:r>
      <w:r w:rsidR="00995A12">
        <w:t xml:space="preserve"> and</w:t>
      </w:r>
      <w:r w:rsidR="00BA0247" w:rsidRPr="005A3DC6">
        <w:t xml:space="preserve"> the Philippines</w:t>
      </w:r>
      <w:bookmarkEnd w:id="93"/>
      <w:r w:rsidR="00BA0247" w:rsidRPr="005A3DC6">
        <w:t xml:space="preserve"> </w:t>
      </w:r>
      <w:bookmarkEnd w:id="92"/>
    </w:p>
    <w:p w14:paraId="056DA288" w14:textId="6ABBA006" w:rsidR="006E10F7" w:rsidRPr="00935743" w:rsidRDefault="006E10F7" w:rsidP="005A3DC6">
      <w:r>
        <w:t>(Other countries may also include other countries in the Asian region. Sales to Europe, Africa and the Americas need not be included.)</w:t>
      </w:r>
    </w:p>
    <w:p w14:paraId="7B14865A" w14:textId="7D2074BB" w:rsidR="00276927" w:rsidRPr="009D675E" w:rsidRDefault="006506BA" w:rsidP="00276927">
      <w:pPr>
        <w:pStyle w:val="Indent1"/>
        <w:rPr>
          <w:szCs w:val="24"/>
        </w:rPr>
      </w:pPr>
      <w:r>
        <w:rPr>
          <w:b/>
          <w:sz w:val="28"/>
          <w:szCs w:val="28"/>
        </w:rPr>
        <w:t>F</w:t>
      </w:r>
      <w:r w:rsidR="00276927" w:rsidRPr="003735F5">
        <w:rPr>
          <w:b/>
          <w:sz w:val="28"/>
          <w:szCs w:val="28"/>
        </w:rPr>
        <w:t>-</w:t>
      </w:r>
      <w:r w:rsidR="00276927" w:rsidRPr="00C30458">
        <w:rPr>
          <w:b/>
          <w:sz w:val="28"/>
          <w:szCs w:val="28"/>
        </w:rPr>
        <w:t>1</w:t>
      </w:r>
      <w:r w:rsidR="00276927" w:rsidRPr="009D675E">
        <w:rPr>
          <w:sz w:val="28"/>
          <w:szCs w:val="28"/>
        </w:rPr>
        <w:tab/>
      </w:r>
      <w:r w:rsidR="00276927" w:rsidRPr="009D675E">
        <w:rPr>
          <w:szCs w:val="24"/>
        </w:rPr>
        <w:t xml:space="preserve">For each customer in </w:t>
      </w:r>
      <w:r w:rsidR="00A51F9F">
        <w:rPr>
          <w:szCs w:val="24"/>
        </w:rPr>
        <w:t>another country</w:t>
      </w:r>
      <w:r w:rsidR="00276927" w:rsidRPr="009D675E">
        <w:rPr>
          <w:szCs w:val="24"/>
        </w:rPr>
        <w:t xml:space="preserve"> to whom you shipped goods in the inquiry period</w:t>
      </w:r>
      <w:r w:rsidR="001A08E3">
        <w:rPr>
          <w:szCs w:val="24"/>
        </w:rPr>
        <w:t>,</w:t>
      </w:r>
      <w:r w:rsidR="00276927" w:rsidRPr="009D675E">
        <w:rPr>
          <w:szCs w:val="24"/>
        </w:rPr>
        <w:t xml:space="preserve"> list:</w:t>
      </w:r>
    </w:p>
    <w:p w14:paraId="5D73237A" w14:textId="77777777" w:rsidR="00276927" w:rsidRPr="009D675E" w:rsidRDefault="00276927" w:rsidP="00276927">
      <w:pPr>
        <w:pStyle w:val="NormalIndent2"/>
        <w:ind w:left="1701" w:right="-680"/>
        <w:jc w:val="both"/>
      </w:pPr>
      <w:r>
        <w:t>Contact person n</w:t>
      </w:r>
      <w:r w:rsidRPr="009D675E">
        <w:t>ame</w:t>
      </w:r>
    </w:p>
    <w:p w14:paraId="2524F808" w14:textId="77777777" w:rsidR="00276927" w:rsidRPr="009D675E" w:rsidRDefault="00276927" w:rsidP="00276927">
      <w:pPr>
        <w:pStyle w:val="NormalIndent2"/>
        <w:ind w:left="1701" w:right="-680"/>
        <w:jc w:val="both"/>
      </w:pPr>
      <w:r w:rsidRPr="009D675E">
        <w:t>Position in the company</w:t>
      </w:r>
    </w:p>
    <w:p w14:paraId="164C1649" w14:textId="77777777" w:rsidR="00276927" w:rsidRPr="009D675E" w:rsidRDefault="00276927" w:rsidP="00276927">
      <w:pPr>
        <w:pStyle w:val="NormalIndent2"/>
        <w:ind w:left="1701" w:right="-680"/>
        <w:jc w:val="both"/>
      </w:pPr>
      <w:r w:rsidRPr="009D675E">
        <w:t>Address</w:t>
      </w:r>
    </w:p>
    <w:p w14:paraId="7FFFBE04" w14:textId="77777777" w:rsidR="00276927" w:rsidRPr="009D675E" w:rsidRDefault="00276927" w:rsidP="00276927">
      <w:pPr>
        <w:pStyle w:val="NormalIndent2"/>
        <w:ind w:left="1701" w:right="-680"/>
        <w:jc w:val="both"/>
      </w:pPr>
      <w:r w:rsidRPr="009D675E">
        <w:t>Telephone</w:t>
      </w:r>
    </w:p>
    <w:p w14:paraId="112994F2" w14:textId="77777777" w:rsidR="00276927" w:rsidRPr="009D675E" w:rsidRDefault="00276927" w:rsidP="00276927">
      <w:pPr>
        <w:pStyle w:val="NormalIndent2"/>
        <w:ind w:left="1701" w:right="-680"/>
        <w:jc w:val="both"/>
      </w:pPr>
      <w:r w:rsidRPr="009D675E">
        <w:t>E-mail address of contact person</w:t>
      </w:r>
    </w:p>
    <w:p w14:paraId="5764C96A" w14:textId="7CBCE963" w:rsidR="00276927" w:rsidRPr="009D675E" w:rsidRDefault="006506BA" w:rsidP="00276927">
      <w:pPr>
        <w:pStyle w:val="Indent1"/>
        <w:rPr>
          <w:szCs w:val="24"/>
        </w:rPr>
      </w:pPr>
      <w:r>
        <w:rPr>
          <w:b/>
          <w:sz w:val="28"/>
          <w:szCs w:val="28"/>
        </w:rPr>
        <w:t>F</w:t>
      </w:r>
      <w:r w:rsidR="00276927" w:rsidRPr="00C30458">
        <w:rPr>
          <w:b/>
          <w:sz w:val="28"/>
          <w:szCs w:val="28"/>
        </w:rPr>
        <w:t>-2</w:t>
      </w:r>
      <w:r w:rsidR="00276927" w:rsidRPr="009D675E">
        <w:rPr>
          <w:sz w:val="28"/>
          <w:szCs w:val="28"/>
        </w:rPr>
        <w:tab/>
      </w:r>
      <w:r w:rsidR="00276927" w:rsidRPr="009D675E">
        <w:rPr>
          <w:szCs w:val="24"/>
        </w:rPr>
        <w:t xml:space="preserve">For each customer identified in </w:t>
      </w:r>
      <w:r>
        <w:rPr>
          <w:szCs w:val="24"/>
        </w:rPr>
        <w:t>F</w:t>
      </w:r>
      <w:r w:rsidR="00276927" w:rsidRPr="009D675E">
        <w:rPr>
          <w:szCs w:val="24"/>
        </w:rPr>
        <w:t>1 please provide the following information.</w:t>
      </w:r>
    </w:p>
    <w:p w14:paraId="508FCCE3" w14:textId="42648C2B" w:rsidR="00276927" w:rsidRPr="009D675E" w:rsidRDefault="00276927" w:rsidP="00BE50AF">
      <w:pPr>
        <w:pStyle w:val="Indent2"/>
        <w:numPr>
          <w:ilvl w:val="0"/>
          <w:numId w:val="32"/>
        </w:numPr>
        <w:tabs>
          <w:tab w:val="clear" w:pos="1440"/>
        </w:tabs>
        <w:ind w:left="1701" w:right="397" w:hanging="850"/>
      </w:pPr>
      <w:r w:rsidRPr="009D675E">
        <w:t xml:space="preserve">Describe how the goods are sent to each customer in </w:t>
      </w:r>
      <w:r w:rsidR="00A51F9F">
        <w:rPr>
          <w:szCs w:val="24"/>
        </w:rPr>
        <w:t>the other country</w:t>
      </w:r>
      <w:r w:rsidRPr="009D675E">
        <w:t>, including a diagram if required.</w:t>
      </w:r>
    </w:p>
    <w:p w14:paraId="37B40817" w14:textId="77777777" w:rsidR="00276927" w:rsidRDefault="00276927" w:rsidP="00276927">
      <w:pPr>
        <w:pStyle w:val="Indent2"/>
        <w:ind w:right="397"/>
      </w:pPr>
      <w:r w:rsidRPr="009D675E">
        <w:t>Identify each party in the distribution chain and describe the functions performed by them.</w:t>
      </w:r>
    </w:p>
    <w:p w14:paraId="7C6FBAE6" w14:textId="17F5AC1C" w:rsidR="00BE50AF" w:rsidRDefault="00BE50AF" w:rsidP="00BE50AF">
      <w:pPr>
        <w:pStyle w:val="Indent2"/>
        <w:ind w:right="397"/>
      </w:pPr>
      <w:r>
        <w:t xml:space="preserve">Are you aware of any of your customers in </w:t>
      </w:r>
      <w:r w:rsidR="00A51F9F">
        <w:t>other countries</w:t>
      </w:r>
      <w:r>
        <w:t xml:space="preserve"> importing goods for the purpose of exporting the goods to Australia?</w:t>
      </w:r>
    </w:p>
    <w:p w14:paraId="43266CC8" w14:textId="1DE4334D" w:rsidR="00BE50AF" w:rsidRDefault="00BE50AF" w:rsidP="00BE50AF">
      <w:pPr>
        <w:pStyle w:val="Indent2"/>
        <w:ind w:right="397"/>
      </w:pPr>
      <w:r>
        <w:t xml:space="preserve">If you are aware of any of your customers in </w:t>
      </w:r>
      <w:r w:rsidR="00A51F9F">
        <w:t xml:space="preserve">other countries </w:t>
      </w:r>
      <w:r>
        <w:t>importing goods for the purpose of exporting the goods to Australia, please provide the names and contact details of those customers.</w:t>
      </w:r>
    </w:p>
    <w:p w14:paraId="2C028E09" w14:textId="3BF03BEC" w:rsidR="006E10F7" w:rsidRDefault="006E10F7">
      <w:pPr>
        <w:pStyle w:val="Indent2"/>
        <w:ind w:right="397"/>
      </w:pPr>
      <w:r>
        <w:t>If you are aware of any of your customers in other countries importing goods for the purpose of exporting the goods to Australia, please indicate if the goods are further processed, re-packaged, held under bond or are cleared through Customs to enter the economy of that other country.</w:t>
      </w:r>
    </w:p>
    <w:p w14:paraId="10A73C37" w14:textId="0D4B64BE" w:rsidR="00276927" w:rsidRPr="009D675E" w:rsidRDefault="00276927" w:rsidP="00276927">
      <w:pPr>
        <w:pStyle w:val="Indent2"/>
        <w:ind w:right="397"/>
      </w:pPr>
      <w:r w:rsidRPr="009D675E">
        <w:t xml:space="preserve">Explain who retains ownership of the goods at each stage of the distribution chain. In the case of DDP sales, explain who retains ownership when the goods enter </w:t>
      </w:r>
      <w:r w:rsidR="00A51F9F">
        <w:t>other countries</w:t>
      </w:r>
      <w:r w:rsidRPr="009D675E">
        <w:t>.</w:t>
      </w:r>
    </w:p>
    <w:p w14:paraId="7ABDC5FF" w14:textId="5AE9B980" w:rsidR="00276927" w:rsidRPr="009D675E" w:rsidRDefault="00276927" w:rsidP="00276927">
      <w:pPr>
        <w:pStyle w:val="Indent2"/>
        <w:ind w:right="397"/>
      </w:pPr>
      <w:r w:rsidRPr="009D675E">
        <w:t xml:space="preserve">Describe any agency or distributor agreements or other contracts entered into in relation to the </w:t>
      </w:r>
      <w:r w:rsidR="00A51F9F">
        <w:t>other</w:t>
      </w:r>
      <w:r w:rsidR="00A51F9F" w:rsidRPr="009D675E">
        <w:t xml:space="preserve"> </w:t>
      </w:r>
      <w:r w:rsidRPr="009D675E">
        <w:t>market (supply copy of the agreement if possible).</w:t>
      </w:r>
    </w:p>
    <w:p w14:paraId="5D61B46E" w14:textId="77777777" w:rsidR="00276927" w:rsidRPr="009D675E" w:rsidRDefault="00276927" w:rsidP="00276927">
      <w:pPr>
        <w:pStyle w:val="Indent2"/>
        <w:ind w:right="397"/>
      </w:pPr>
      <w:r>
        <w:t>Provide c</w:t>
      </w:r>
      <w:r w:rsidRPr="009D675E">
        <w:t>ompany and contact details of relevant agents, freight forwarders or logistics providers</w:t>
      </w:r>
      <w:r>
        <w:t>.</w:t>
      </w:r>
    </w:p>
    <w:p w14:paraId="0853D647" w14:textId="77777777" w:rsidR="00276927" w:rsidRPr="009D675E" w:rsidRDefault="00276927" w:rsidP="00276927">
      <w:pPr>
        <w:pStyle w:val="Indent2"/>
        <w:ind w:right="397"/>
      </w:pPr>
      <w:r w:rsidRPr="009D675E">
        <w:lastRenderedPageBreak/>
        <w:t>Explain in detail the process by which you negotiate price, receive orders, deliver, invoice and receive payment. If export prices are based on price lists supply copies of those lists.</w:t>
      </w:r>
    </w:p>
    <w:p w14:paraId="13500E01" w14:textId="204C365F" w:rsidR="00276927" w:rsidRPr="009D675E" w:rsidRDefault="00276927" w:rsidP="00276927">
      <w:pPr>
        <w:pStyle w:val="Indent2"/>
        <w:ind w:right="397"/>
      </w:pPr>
      <w:r w:rsidRPr="009D675E">
        <w:t>State whether your firm is related to any of its customers</w:t>
      </w:r>
      <w:r w:rsidR="00A51F9F">
        <w:t xml:space="preserve"> in other countries</w:t>
      </w:r>
      <w:r w:rsidRPr="009D675E">
        <w:t>. Give details of any financial or other arrangements (</w:t>
      </w:r>
      <w:proofErr w:type="spellStart"/>
      <w:r w:rsidRPr="009D675E">
        <w:t>eg</w:t>
      </w:r>
      <w:proofErr w:type="spellEnd"/>
      <w:r w:rsidRPr="009D675E">
        <w:t xml:space="preserve"> free goods, rebates, or promotional subsidies) with the customers in </w:t>
      </w:r>
      <w:r w:rsidR="00A51F9F">
        <w:t xml:space="preserve">other countries </w:t>
      </w:r>
      <w:r w:rsidRPr="009D675E">
        <w:t>(including parties representing either your firm or the customers).</w:t>
      </w:r>
    </w:p>
    <w:p w14:paraId="0135F649" w14:textId="77777777" w:rsidR="00276927" w:rsidRPr="009D675E" w:rsidRDefault="00276927" w:rsidP="00276927">
      <w:pPr>
        <w:pStyle w:val="Indent2"/>
        <w:ind w:right="397"/>
      </w:pPr>
      <w:r>
        <w:t>Provide d</w:t>
      </w:r>
      <w:r w:rsidRPr="009D675E">
        <w:t>etails of forward orders of the goods under inquiry (include quantities, values and scheduled shipping dates).</w:t>
      </w:r>
    </w:p>
    <w:p w14:paraId="0E3611A9" w14:textId="77E7D069" w:rsidR="00276927" w:rsidRPr="00E1340D" w:rsidRDefault="00276927" w:rsidP="00276927">
      <w:pPr>
        <w:pStyle w:val="Indent1"/>
        <w:ind w:left="0" w:firstLine="0"/>
        <w:rPr>
          <w:b/>
          <w:sz w:val="28"/>
        </w:rPr>
      </w:pPr>
      <w:r>
        <w:rPr>
          <w:szCs w:val="24"/>
        </w:rPr>
        <w:t xml:space="preserve">In the worksheet entitled </w:t>
      </w:r>
      <w:r w:rsidRPr="00FE75F3">
        <w:rPr>
          <w:i/>
          <w:szCs w:val="24"/>
        </w:rPr>
        <w:t xml:space="preserve">Sales to </w:t>
      </w:r>
      <w:r w:rsidR="00A51F9F" w:rsidRPr="00A51F9F">
        <w:rPr>
          <w:i/>
        </w:rPr>
        <w:t>Other Countries</w:t>
      </w:r>
      <w:r>
        <w:rPr>
          <w:szCs w:val="24"/>
        </w:rPr>
        <w:t xml:space="preserve">, which is in the supplied </w:t>
      </w:r>
      <w:r w:rsidRPr="00A21525">
        <w:rPr>
          <w:i/>
          <w:szCs w:val="24"/>
        </w:rPr>
        <w:t>Excel</w:t>
      </w:r>
      <w:r>
        <w:rPr>
          <w:szCs w:val="24"/>
        </w:rPr>
        <w:t xml:space="preserve"> workbook entitled </w:t>
      </w:r>
      <w:r w:rsidRPr="00FE75F3">
        <w:rPr>
          <w:i/>
          <w:szCs w:val="24"/>
        </w:rPr>
        <w:t>Attachment 1 to Originating Exporter Questionnaire</w:t>
      </w:r>
      <w:r>
        <w:rPr>
          <w:szCs w:val="24"/>
        </w:rPr>
        <w:t>, list all shipments transaction by transaction</w:t>
      </w:r>
      <w:r w:rsidRPr="003735F5">
        <w:rPr>
          <w:szCs w:val="24"/>
        </w:rPr>
        <w:t xml:space="preserve"> to </w:t>
      </w:r>
      <w:r w:rsidR="00A51F9F">
        <w:t xml:space="preserve">other countries </w:t>
      </w:r>
      <w:r w:rsidRPr="003735F5">
        <w:rPr>
          <w:szCs w:val="24"/>
        </w:rPr>
        <w:t xml:space="preserve">of the </w:t>
      </w:r>
      <w:r>
        <w:rPr>
          <w:szCs w:val="24"/>
        </w:rPr>
        <w:t>goods under inquiry</w:t>
      </w:r>
      <w:r w:rsidRPr="003735F5">
        <w:rPr>
          <w:szCs w:val="24"/>
        </w:rPr>
        <w:t xml:space="preserve"> in the </w:t>
      </w:r>
      <w:r>
        <w:rPr>
          <w:szCs w:val="24"/>
        </w:rPr>
        <w:t>inquiry</w:t>
      </w:r>
      <w:r w:rsidRPr="003735F5">
        <w:rPr>
          <w:szCs w:val="24"/>
        </w:rPr>
        <w:t xml:space="preserve"> period</w:t>
      </w:r>
      <w:r>
        <w:rPr>
          <w:szCs w:val="24"/>
        </w:rPr>
        <w:t>. P</w:t>
      </w:r>
      <w:r w:rsidRPr="003735F5">
        <w:rPr>
          <w:szCs w:val="24"/>
        </w:rPr>
        <w:t>rovide this list in electronic format</w:t>
      </w:r>
      <w:r>
        <w:rPr>
          <w:szCs w:val="24"/>
        </w:rPr>
        <w:t xml:space="preserve">. </w:t>
      </w:r>
    </w:p>
    <w:p w14:paraId="1114E807" w14:textId="77777777" w:rsidR="00515B70" w:rsidRDefault="00515B70" w:rsidP="005A3DC6">
      <w:pPr>
        <w:rPr>
          <w:snapToGrid w:val="0"/>
        </w:rPr>
      </w:pPr>
    </w:p>
    <w:p w14:paraId="3A54F6E5" w14:textId="38867BD1" w:rsidR="00515B70" w:rsidRPr="000352D7" w:rsidRDefault="00BE15F8" w:rsidP="005B3CDE">
      <w:pPr>
        <w:pStyle w:val="Heading1"/>
      </w:pPr>
      <w:bookmarkStart w:id="94" w:name="_Toc506971837"/>
      <w:r w:rsidRPr="000352D7">
        <w:br w:type="page"/>
      </w:r>
      <w:bookmarkEnd w:id="94"/>
    </w:p>
    <w:p w14:paraId="6726E244" w14:textId="55DECF42" w:rsidR="00515B70" w:rsidRPr="000352D7" w:rsidRDefault="00C30458" w:rsidP="005B3CDE">
      <w:pPr>
        <w:pStyle w:val="Heading1"/>
      </w:pPr>
      <w:bookmarkStart w:id="95" w:name="_Toc219017573"/>
      <w:bookmarkStart w:id="96" w:name="_Toc506971848"/>
      <w:bookmarkStart w:id="97" w:name="_Toc495311585"/>
      <w:bookmarkStart w:id="98" w:name="_Toc496615266"/>
      <w:bookmarkEnd w:id="95"/>
      <w:r w:rsidRPr="000352D7">
        <w:lastRenderedPageBreak/>
        <w:t xml:space="preserve">Section </w:t>
      </w:r>
      <w:r w:rsidR="006A2412" w:rsidRPr="000352D7">
        <w:t>G</w:t>
      </w:r>
      <w:r w:rsidR="00515B70" w:rsidRPr="000352D7">
        <w:br/>
        <w:t>Exporter's declaration</w:t>
      </w:r>
      <w:bookmarkEnd w:id="96"/>
      <w:bookmarkEnd w:id="97"/>
      <w:bookmarkEnd w:id="98"/>
    </w:p>
    <w:p w14:paraId="59C3498E" w14:textId="77777777" w:rsidR="00515B70" w:rsidRDefault="00515B70" w:rsidP="005A3DC6">
      <w:pPr>
        <w:rPr>
          <w:snapToGrid w:val="0"/>
        </w:rPr>
      </w:pPr>
    </w:p>
    <w:p w14:paraId="33E9BA48" w14:textId="77777777" w:rsidR="00515B70" w:rsidRDefault="00515B70" w:rsidP="005A3DC6">
      <w:pPr>
        <w:rPr>
          <w:snapToGrid w:val="0"/>
        </w:rPr>
      </w:pPr>
    </w:p>
    <w:p w14:paraId="289C3300" w14:textId="77777777" w:rsidR="00515B70" w:rsidRDefault="00515B70" w:rsidP="005A3DC6">
      <w:pPr>
        <w:rPr>
          <w:snapToGrid w:val="0"/>
        </w:rPr>
      </w:pPr>
      <w:r>
        <w:rPr>
          <w:snapToGrid w:val="0"/>
        </w:rPr>
        <w:t>I hereby declare that</w:t>
      </w:r>
      <w:proofErr w:type="gramStart"/>
      <w:r>
        <w:rPr>
          <w:snapToGrid w:val="0"/>
        </w:rPr>
        <w:t>.............................................................(</w:t>
      </w:r>
      <w:proofErr w:type="gramEnd"/>
      <w:r>
        <w:rPr>
          <w:snapToGrid w:val="0"/>
        </w:rPr>
        <w:t>company)</w:t>
      </w:r>
    </w:p>
    <w:p w14:paraId="0B5D4E7C" w14:textId="77777777" w:rsidR="00515B70" w:rsidRDefault="00515B70" w:rsidP="00802B72">
      <w:pPr>
        <w:pStyle w:val="BodyTextIndent"/>
        <w:jc w:val="both"/>
      </w:pPr>
      <w:proofErr w:type="gramStart"/>
      <w:r>
        <w:t>did</w:t>
      </w:r>
      <w:proofErr w:type="gramEnd"/>
      <w:r>
        <w:t xml:space="preserve">, during the period of </w:t>
      </w:r>
      <w:r w:rsidR="00A14C4C">
        <w:t>inquiry</w:t>
      </w:r>
      <w:r>
        <w:t xml:space="preserve"> export the </w:t>
      </w:r>
      <w:r w:rsidR="00CD3A21">
        <w:t>goods under inquiry</w:t>
      </w:r>
      <w:r>
        <w:t xml:space="preserve"> and have completed the attached questionnaire and, having made due inquiry, certify that the information contained in this submission is complete and correct to the best of my knowledge and belief. </w:t>
      </w:r>
    </w:p>
    <w:p w14:paraId="1598A977" w14:textId="77777777" w:rsidR="00515B70" w:rsidRDefault="00515B70" w:rsidP="005A3DC6">
      <w:pPr>
        <w:rPr>
          <w:snapToGrid w:val="0"/>
        </w:rPr>
      </w:pPr>
    </w:p>
    <w:p w14:paraId="1CA9F979" w14:textId="77777777" w:rsidR="00515B70" w:rsidRDefault="00515B70" w:rsidP="005A3DC6">
      <w:pPr>
        <w:rPr>
          <w:snapToGrid w:val="0"/>
        </w:rPr>
      </w:pPr>
    </w:p>
    <w:p w14:paraId="3FD4561F" w14:textId="77777777" w:rsidR="00515B70" w:rsidRDefault="00515B70" w:rsidP="005A3DC6">
      <w:pPr>
        <w:rPr>
          <w:snapToGrid w:val="0"/>
        </w:rPr>
      </w:pPr>
      <w:r>
        <w:rPr>
          <w:snapToGrid w:val="0"/>
        </w:rPr>
        <w:t>I hereby declare that</w:t>
      </w:r>
      <w:proofErr w:type="gramStart"/>
      <w:r>
        <w:rPr>
          <w:snapToGrid w:val="0"/>
        </w:rPr>
        <w:t>.............................................................(</w:t>
      </w:r>
      <w:proofErr w:type="gramEnd"/>
      <w:r>
        <w:rPr>
          <w:snapToGrid w:val="0"/>
        </w:rPr>
        <w:t>company)</w:t>
      </w:r>
    </w:p>
    <w:p w14:paraId="4FF8C1D2" w14:textId="77777777" w:rsidR="00515B70" w:rsidRDefault="00515B70" w:rsidP="005A3DC6">
      <w:pPr>
        <w:rPr>
          <w:snapToGrid w:val="0"/>
        </w:rPr>
      </w:pPr>
      <w:proofErr w:type="gramStart"/>
      <w:r>
        <w:rPr>
          <w:snapToGrid w:val="0"/>
        </w:rPr>
        <w:t>did</w:t>
      </w:r>
      <w:proofErr w:type="gramEnd"/>
      <w:r>
        <w:rPr>
          <w:snapToGrid w:val="0"/>
        </w:rPr>
        <w:t xml:space="preserve"> not, during the period of </w:t>
      </w:r>
      <w:r w:rsidR="00A14C4C">
        <w:rPr>
          <w:snapToGrid w:val="0"/>
        </w:rPr>
        <w:t>inquiry</w:t>
      </w:r>
      <w:r>
        <w:rPr>
          <w:snapToGrid w:val="0"/>
        </w:rPr>
        <w:t xml:space="preserve">, export the </w:t>
      </w:r>
      <w:r w:rsidR="00CD3A21">
        <w:rPr>
          <w:snapToGrid w:val="0"/>
        </w:rPr>
        <w:t>goods under inquiry</w:t>
      </w:r>
      <w:r>
        <w:rPr>
          <w:snapToGrid w:val="0"/>
        </w:rPr>
        <w:t xml:space="preserve"> and therefore have not completed the attached questionnaire.</w:t>
      </w:r>
    </w:p>
    <w:p w14:paraId="153077F9" w14:textId="77777777" w:rsidR="00515B70" w:rsidRDefault="00515B70" w:rsidP="005A3DC6">
      <w:pPr>
        <w:rPr>
          <w:snapToGrid w:val="0"/>
        </w:rPr>
      </w:pPr>
    </w:p>
    <w:p w14:paraId="7F774765" w14:textId="77777777" w:rsidR="00515B70" w:rsidRDefault="00515B70" w:rsidP="005A3DC6">
      <w:pPr>
        <w:rPr>
          <w:snapToGrid w:val="0"/>
        </w:rPr>
      </w:pPr>
    </w:p>
    <w:p w14:paraId="1DFAF9E2" w14:textId="77777777" w:rsidR="00515B70" w:rsidRDefault="00515B70" w:rsidP="005A3DC6">
      <w:pPr>
        <w:rPr>
          <w:snapToGrid w:val="0"/>
        </w:rPr>
      </w:pPr>
    </w:p>
    <w:p w14:paraId="4051273F" w14:textId="77777777" w:rsidR="00515B70" w:rsidRDefault="00515B70" w:rsidP="005A3DC6">
      <w:pPr>
        <w:rPr>
          <w:snapToGrid w:val="0"/>
        </w:rPr>
      </w:pPr>
      <w:proofErr w:type="gramStart"/>
      <w:r>
        <w:rPr>
          <w:snapToGrid w:val="0"/>
        </w:rPr>
        <w:t xml:space="preserve">Name        </w:t>
      </w:r>
      <w:r>
        <w:rPr>
          <w:snapToGrid w:val="0"/>
        </w:rPr>
        <w:tab/>
        <w:t>:.............................................................................</w:t>
      </w:r>
      <w:proofErr w:type="gramEnd"/>
    </w:p>
    <w:p w14:paraId="045B750E" w14:textId="77777777" w:rsidR="00515B70" w:rsidRDefault="00515B70" w:rsidP="005A3DC6">
      <w:pPr>
        <w:rPr>
          <w:snapToGrid w:val="0"/>
        </w:rPr>
      </w:pPr>
    </w:p>
    <w:p w14:paraId="43A65368" w14:textId="77777777" w:rsidR="00515B70" w:rsidRDefault="00515B70" w:rsidP="005A3DC6">
      <w:pPr>
        <w:rPr>
          <w:snapToGrid w:val="0"/>
        </w:rPr>
      </w:pPr>
      <w:proofErr w:type="gramStart"/>
      <w:r>
        <w:rPr>
          <w:snapToGrid w:val="0"/>
        </w:rPr>
        <w:t xml:space="preserve">Signature </w:t>
      </w:r>
      <w:r>
        <w:rPr>
          <w:snapToGrid w:val="0"/>
        </w:rPr>
        <w:tab/>
        <w:t>:.............................................................................</w:t>
      </w:r>
      <w:proofErr w:type="gramEnd"/>
    </w:p>
    <w:p w14:paraId="5EDA94E5" w14:textId="77777777" w:rsidR="00515B70" w:rsidRDefault="00515B70" w:rsidP="005A3DC6">
      <w:pPr>
        <w:rPr>
          <w:snapToGrid w:val="0"/>
        </w:rPr>
      </w:pPr>
    </w:p>
    <w:p w14:paraId="028F066A" w14:textId="77777777" w:rsidR="00515B70" w:rsidRPr="004C411F" w:rsidRDefault="00515B70" w:rsidP="00802B72">
      <w:pPr>
        <w:pStyle w:val="Caption"/>
        <w:jc w:val="both"/>
        <w:rPr>
          <w:b w:val="0"/>
          <w:snapToGrid w:val="0"/>
        </w:rPr>
      </w:pPr>
      <w:bookmarkStart w:id="99" w:name="_Toc219017579"/>
      <w:r w:rsidRPr="004C411F">
        <w:rPr>
          <w:b w:val="0"/>
          <w:snapToGrid w:val="0"/>
        </w:rPr>
        <w:t>Position in</w:t>
      </w:r>
      <w:bookmarkEnd w:id="99"/>
      <w:r w:rsidRPr="004C411F">
        <w:rPr>
          <w:b w:val="0"/>
          <w:snapToGrid w:val="0"/>
        </w:rPr>
        <w:t xml:space="preserve"> </w:t>
      </w:r>
    </w:p>
    <w:p w14:paraId="43F5AF3A" w14:textId="77777777" w:rsidR="00515B70" w:rsidRDefault="00515B70" w:rsidP="005A3DC6">
      <w:pPr>
        <w:rPr>
          <w:snapToGrid w:val="0"/>
        </w:rPr>
      </w:pPr>
      <w:proofErr w:type="gramStart"/>
      <w:r>
        <w:rPr>
          <w:snapToGrid w:val="0"/>
        </w:rPr>
        <w:t>Company</w:t>
      </w:r>
      <w:r>
        <w:rPr>
          <w:snapToGrid w:val="0"/>
        </w:rPr>
        <w:tab/>
        <w:t>:.............................................................................</w:t>
      </w:r>
      <w:proofErr w:type="gramEnd"/>
    </w:p>
    <w:p w14:paraId="4350300B" w14:textId="77777777" w:rsidR="00515B70" w:rsidRDefault="00515B70" w:rsidP="005A3DC6">
      <w:pPr>
        <w:rPr>
          <w:snapToGrid w:val="0"/>
        </w:rPr>
      </w:pPr>
    </w:p>
    <w:p w14:paraId="764FFD05" w14:textId="77777777" w:rsidR="00515B70" w:rsidRDefault="00515B70" w:rsidP="005A3DC6">
      <w:pPr>
        <w:rPr>
          <w:snapToGrid w:val="0"/>
        </w:rPr>
      </w:pPr>
      <w:proofErr w:type="gramStart"/>
      <w:r>
        <w:rPr>
          <w:snapToGrid w:val="0"/>
        </w:rPr>
        <w:t xml:space="preserve">Date          </w:t>
      </w:r>
      <w:r>
        <w:rPr>
          <w:snapToGrid w:val="0"/>
        </w:rPr>
        <w:tab/>
        <w:t>:.............................................................................</w:t>
      </w:r>
      <w:proofErr w:type="gramEnd"/>
    </w:p>
    <w:p w14:paraId="75AA9FA6" w14:textId="77777777" w:rsidR="00515B70" w:rsidRDefault="00515B70" w:rsidP="005A3DC6">
      <w:pPr>
        <w:rPr>
          <w:snapToGrid w:val="0"/>
        </w:rPr>
      </w:pPr>
    </w:p>
    <w:p w14:paraId="2DBBA6CE" w14:textId="77777777" w:rsidR="00515B70" w:rsidRDefault="00515B70" w:rsidP="005A3DC6">
      <w:pPr>
        <w:rPr>
          <w:snapToGrid w:val="0"/>
        </w:rPr>
      </w:pPr>
    </w:p>
    <w:p w14:paraId="12FAFE49" w14:textId="77777777" w:rsidR="00515B70" w:rsidRDefault="00515B70" w:rsidP="005A3DC6"/>
    <w:p w14:paraId="7E78FCBF" w14:textId="55209624" w:rsidR="004629C7" w:rsidRPr="000352D7" w:rsidRDefault="00BE15F8" w:rsidP="005B3CDE">
      <w:pPr>
        <w:pStyle w:val="Heading1"/>
      </w:pPr>
      <w:bookmarkStart w:id="100" w:name="_Toc506971849"/>
      <w:r w:rsidRPr="000352D7">
        <w:br w:type="page"/>
      </w:r>
    </w:p>
    <w:p w14:paraId="41F9FB01" w14:textId="137E6F45" w:rsidR="00515B70" w:rsidRPr="000352D7" w:rsidRDefault="00515B70" w:rsidP="005B3CDE">
      <w:pPr>
        <w:pStyle w:val="Heading1"/>
      </w:pPr>
      <w:bookmarkStart w:id="101" w:name="_Toc495311586"/>
      <w:bookmarkStart w:id="102" w:name="_Toc496615267"/>
      <w:r w:rsidRPr="000352D7">
        <w:lastRenderedPageBreak/>
        <w:t>Checklist</w:t>
      </w:r>
      <w:bookmarkEnd w:id="100"/>
      <w:bookmarkEnd w:id="101"/>
      <w:bookmarkEnd w:id="102"/>
    </w:p>
    <w:p w14:paraId="7D7F6E44" w14:textId="0571B440" w:rsidR="00515B70" w:rsidRDefault="00515B70" w:rsidP="005A3DC6">
      <w:r>
        <w:t>This section is an aid to ensure that you have completed all sections of this questionnaire</w:t>
      </w:r>
      <w:r w:rsidR="001C76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2297"/>
      </w:tblGrid>
      <w:tr w:rsidR="00515B70" w:rsidRPr="008D599E" w14:paraId="0281DF1B" w14:textId="77777777" w:rsidTr="005A3DC6">
        <w:tc>
          <w:tcPr>
            <w:tcW w:w="5665" w:type="dxa"/>
          </w:tcPr>
          <w:p w14:paraId="1280E9B9" w14:textId="77777777" w:rsidR="00515B70" w:rsidRPr="005A3DC6" w:rsidRDefault="00515B70" w:rsidP="005A3DC6">
            <w:pPr>
              <w:rPr>
                <w:b/>
                <w:color w:val="FF0000"/>
              </w:rPr>
            </w:pPr>
            <w:r w:rsidRPr="005A3DC6">
              <w:rPr>
                <w:b/>
              </w:rPr>
              <w:t>Section</w:t>
            </w:r>
          </w:p>
        </w:tc>
        <w:tc>
          <w:tcPr>
            <w:tcW w:w="2297" w:type="dxa"/>
          </w:tcPr>
          <w:p w14:paraId="76930DB5" w14:textId="77777777" w:rsidR="00515B70" w:rsidRPr="005A3DC6" w:rsidRDefault="00515B70" w:rsidP="005A3DC6">
            <w:pPr>
              <w:rPr>
                <w:b/>
              </w:rPr>
            </w:pPr>
            <w:r w:rsidRPr="005A3DC6">
              <w:rPr>
                <w:b/>
              </w:rPr>
              <w:t>Please tick if you have responded to all questions</w:t>
            </w:r>
          </w:p>
        </w:tc>
      </w:tr>
      <w:tr w:rsidR="00515B70" w:rsidRPr="008D599E" w14:paraId="1EDD11E8" w14:textId="77777777" w:rsidTr="005A3DC6">
        <w:tc>
          <w:tcPr>
            <w:tcW w:w="5665" w:type="dxa"/>
          </w:tcPr>
          <w:p w14:paraId="4B58B625" w14:textId="1F42B558" w:rsidR="00515B70" w:rsidRPr="008D599E" w:rsidRDefault="00515B70" w:rsidP="005A3DC6">
            <w:r w:rsidRPr="008D599E">
              <w:t xml:space="preserve">Section A – </w:t>
            </w:r>
            <w:r w:rsidR="008D599E" w:rsidRPr="008D599E">
              <w:t>COMPANY STRUCTURE</w:t>
            </w:r>
          </w:p>
        </w:tc>
        <w:tc>
          <w:tcPr>
            <w:tcW w:w="2297" w:type="dxa"/>
          </w:tcPr>
          <w:p w14:paraId="25509125" w14:textId="77777777" w:rsidR="00515B70" w:rsidRPr="008D599E" w:rsidRDefault="00515B70" w:rsidP="005A3DC6">
            <w:pPr>
              <w:jc w:val="center"/>
            </w:pPr>
            <w:r w:rsidRPr="008D599E">
              <w:sym w:font="Monotype Sorts" w:char="F07F"/>
            </w:r>
          </w:p>
        </w:tc>
      </w:tr>
      <w:tr w:rsidR="00515B70" w:rsidRPr="008D599E" w14:paraId="07A145FF" w14:textId="77777777" w:rsidTr="005A3DC6">
        <w:tc>
          <w:tcPr>
            <w:tcW w:w="5665" w:type="dxa"/>
          </w:tcPr>
          <w:p w14:paraId="2204C67A" w14:textId="2EB15AB3" w:rsidR="00515B70" w:rsidRPr="008D599E" w:rsidRDefault="00515B70" w:rsidP="005A3DC6">
            <w:r w:rsidRPr="008D599E">
              <w:t xml:space="preserve">Section B – </w:t>
            </w:r>
            <w:r w:rsidR="008D599E" w:rsidRPr="008D599E">
              <w:t>EXPORTED GOODS</w:t>
            </w:r>
          </w:p>
        </w:tc>
        <w:tc>
          <w:tcPr>
            <w:tcW w:w="2297" w:type="dxa"/>
          </w:tcPr>
          <w:p w14:paraId="2C3EFDF4" w14:textId="77777777" w:rsidR="00515B70" w:rsidRPr="008D599E" w:rsidRDefault="00515B70" w:rsidP="005A3DC6">
            <w:pPr>
              <w:jc w:val="center"/>
            </w:pPr>
            <w:r w:rsidRPr="008D599E">
              <w:sym w:font="Monotype Sorts" w:char="F07F"/>
            </w:r>
          </w:p>
        </w:tc>
      </w:tr>
      <w:tr w:rsidR="00515B70" w:rsidRPr="008D599E" w14:paraId="46449081" w14:textId="77777777" w:rsidTr="005A3DC6">
        <w:tc>
          <w:tcPr>
            <w:tcW w:w="5665" w:type="dxa"/>
          </w:tcPr>
          <w:p w14:paraId="5106FEA2" w14:textId="23B526A7" w:rsidR="00515B70" w:rsidRPr="008D599E" w:rsidRDefault="00515B70" w:rsidP="005A3DC6">
            <w:r w:rsidRPr="008D599E">
              <w:t xml:space="preserve">Section C – </w:t>
            </w:r>
            <w:r w:rsidR="008D599E" w:rsidRPr="008D599E">
              <w:t>SALES TO AUSTRALIA</w:t>
            </w:r>
          </w:p>
        </w:tc>
        <w:tc>
          <w:tcPr>
            <w:tcW w:w="2297" w:type="dxa"/>
          </w:tcPr>
          <w:p w14:paraId="14637322" w14:textId="77777777" w:rsidR="00515B70" w:rsidRPr="008D599E" w:rsidRDefault="00515B70" w:rsidP="005A3DC6">
            <w:pPr>
              <w:jc w:val="center"/>
            </w:pPr>
            <w:r w:rsidRPr="008D599E">
              <w:sym w:font="Monotype Sorts" w:char="F07F"/>
            </w:r>
          </w:p>
        </w:tc>
      </w:tr>
      <w:tr w:rsidR="00515B70" w:rsidRPr="008D599E" w14:paraId="47B2261A" w14:textId="77777777" w:rsidTr="005A3DC6">
        <w:tc>
          <w:tcPr>
            <w:tcW w:w="5665" w:type="dxa"/>
          </w:tcPr>
          <w:p w14:paraId="11460463" w14:textId="49E40CFF" w:rsidR="00515B70" w:rsidRPr="008D599E" w:rsidRDefault="00515B70" w:rsidP="005A3DC6">
            <w:r w:rsidRPr="008D599E">
              <w:t xml:space="preserve">Section </w:t>
            </w:r>
            <w:r w:rsidR="008D599E" w:rsidRPr="008D599E">
              <w:t>D</w:t>
            </w:r>
            <w:r w:rsidRPr="008D599E">
              <w:t xml:space="preserve"> – </w:t>
            </w:r>
            <w:r w:rsidR="00D10F23" w:rsidRPr="008D599E">
              <w:t>SALES</w:t>
            </w:r>
            <w:r w:rsidR="008D599E" w:rsidRPr="008D599E">
              <w:t xml:space="preserve"> TO </w:t>
            </w:r>
            <w:r w:rsidR="006A2412">
              <w:t>MALAYSIA</w:t>
            </w:r>
          </w:p>
        </w:tc>
        <w:tc>
          <w:tcPr>
            <w:tcW w:w="2297" w:type="dxa"/>
          </w:tcPr>
          <w:p w14:paraId="4622FF8A" w14:textId="77777777" w:rsidR="00515B70" w:rsidRPr="008D599E" w:rsidRDefault="00515B70" w:rsidP="005A3DC6">
            <w:pPr>
              <w:jc w:val="center"/>
            </w:pPr>
            <w:r w:rsidRPr="008D599E">
              <w:sym w:font="Monotype Sorts" w:char="F07F"/>
            </w:r>
          </w:p>
        </w:tc>
      </w:tr>
      <w:tr w:rsidR="00515B70" w:rsidRPr="008D599E" w14:paraId="6E3BC085" w14:textId="77777777" w:rsidTr="005A3DC6">
        <w:tc>
          <w:tcPr>
            <w:tcW w:w="5665" w:type="dxa"/>
          </w:tcPr>
          <w:p w14:paraId="5CDCE3FF" w14:textId="679EC2DA" w:rsidR="00515B70" w:rsidRPr="008D599E" w:rsidRDefault="00515B70" w:rsidP="005A3DC6">
            <w:r w:rsidRPr="008D599E">
              <w:t xml:space="preserve">Section </w:t>
            </w:r>
            <w:r w:rsidR="008D599E" w:rsidRPr="008D599E">
              <w:t>E</w:t>
            </w:r>
            <w:r w:rsidRPr="008D599E">
              <w:t xml:space="preserve"> – </w:t>
            </w:r>
            <w:r w:rsidR="00D10F23" w:rsidRPr="008D599E">
              <w:t xml:space="preserve">SALES </w:t>
            </w:r>
            <w:r w:rsidR="006A2412">
              <w:t>TO</w:t>
            </w:r>
            <w:r w:rsidR="008320AE">
              <w:t xml:space="preserve"> THAILAND</w:t>
            </w:r>
          </w:p>
        </w:tc>
        <w:tc>
          <w:tcPr>
            <w:tcW w:w="2297" w:type="dxa"/>
          </w:tcPr>
          <w:p w14:paraId="21239C9C" w14:textId="77777777" w:rsidR="00515B70" w:rsidRPr="008D599E" w:rsidRDefault="00515B70" w:rsidP="005A3DC6">
            <w:pPr>
              <w:jc w:val="center"/>
            </w:pPr>
            <w:r w:rsidRPr="008D599E">
              <w:sym w:font="Monotype Sorts" w:char="F07F"/>
            </w:r>
          </w:p>
        </w:tc>
      </w:tr>
      <w:tr w:rsidR="008320AE" w:rsidRPr="008D599E" w14:paraId="7223F43C" w14:textId="77777777" w:rsidTr="005A3DC6">
        <w:tc>
          <w:tcPr>
            <w:tcW w:w="5665" w:type="dxa"/>
          </w:tcPr>
          <w:p w14:paraId="0A7C454A" w14:textId="6A9AC726" w:rsidR="008320AE" w:rsidRPr="008D599E" w:rsidRDefault="008320AE" w:rsidP="005A3DC6">
            <w:r w:rsidRPr="008D599E">
              <w:t xml:space="preserve">Section </w:t>
            </w:r>
            <w:r w:rsidR="00D10F23">
              <w:t>F</w:t>
            </w:r>
            <w:r w:rsidRPr="008D599E">
              <w:t xml:space="preserve"> – </w:t>
            </w:r>
            <w:r w:rsidR="00D10F23" w:rsidRPr="008D599E">
              <w:t xml:space="preserve">SALES </w:t>
            </w:r>
            <w:r>
              <w:t>TO OTHER COUNTRIES</w:t>
            </w:r>
          </w:p>
        </w:tc>
        <w:tc>
          <w:tcPr>
            <w:tcW w:w="2297" w:type="dxa"/>
          </w:tcPr>
          <w:p w14:paraId="5C7AE805" w14:textId="0094EA35" w:rsidR="008320AE" w:rsidRPr="008D599E" w:rsidRDefault="008320AE" w:rsidP="005A3DC6">
            <w:pPr>
              <w:jc w:val="center"/>
            </w:pPr>
            <w:r w:rsidRPr="008D599E">
              <w:sym w:font="Monotype Sorts" w:char="F07F"/>
            </w:r>
          </w:p>
        </w:tc>
      </w:tr>
      <w:tr w:rsidR="008320AE" w:rsidRPr="008D599E" w14:paraId="4D8092EE" w14:textId="77777777" w:rsidTr="005A3DC6">
        <w:tc>
          <w:tcPr>
            <w:tcW w:w="5665" w:type="dxa"/>
          </w:tcPr>
          <w:p w14:paraId="1424AEBE" w14:textId="09A1004B" w:rsidR="008320AE" w:rsidRPr="008D599E" w:rsidRDefault="008320AE" w:rsidP="005A3DC6">
            <w:r w:rsidRPr="008D599E">
              <w:t xml:space="preserve">Section </w:t>
            </w:r>
            <w:r>
              <w:t>G</w:t>
            </w:r>
            <w:r w:rsidRPr="008D599E">
              <w:t xml:space="preserve"> – EXPORTER’S DECLARATION</w:t>
            </w:r>
          </w:p>
        </w:tc>
        <w:tc>
          <w:tcPr>
            <w:tcW w:w="2297" w:type="dxa"/>
          </w:tcPr>
          <w:p w14:paraId="5E5066B2" w14:textId="52A7C798" w:rsidR="008320AE" w:rsidRPr="008D599E" w:rsidRDefault="008320AE" w:rsidP="005A3DC6">
            <w:pPr>
              <w:jc w:val="center"/>
            </w:pPr>
            <w:r w:rsidRPr="008D599E">
              <w:sym w:font="Monotype Sorts" w:char="F07F"/>
            </w:r>
          </w:p>
        </w:tc>
      </w:tr>
    </w:tbl>
    <w:p w14:paraId="0555A2D5" w14:textId="77777777" w:rsidR="00515B70" w:rsidRPr="008D599E" w:rsidRDefault="00515B70" w:rsidP="005A3D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2297"/>
      </w:tblGrid>
      <w:tr w:rsidR="00515B70" w:rsidRPr="008D599E" w14:paraId="60961675" w14:textId="77777777" w:rsidTr="005A3DC6">
        <w:tc>
          <w:tcPr>
            <w:tcW w:w="5665" w:type="dxa"/>
          </w:tcPr>
          <w:p w14:paraId="41548A3D" w14:textId="77777777" w:rsidR="00515B70" w:rsidRPr="005A3DC6" w:rsidRDefault="00515B70" w:rsidP="005A3DC6">
            <w:pPr>
              <w:rPr>
                <w:b/>
              </w:rPr>
            </w:pPr>
            <w:r w:rsidRPr="005A3DC6">
              <w:rPr>
                <w:b/>
              </w:rPr>
              <w:t>Electronic Data</w:t>
            </w:r>
          </w:p>
        </w:tc>
        <w:tc>
          <w:tcPr>
            <w:tcW w:w="2297" w:type="dxa"/>
          </w:tcPr>
          <w:p w14:paraId="63481D3A" w14:textId="77777777" w:rsidR="00515B70" w:rsidRPr="005A3DC6" w:rsidRDefault="00515B70" w:rsidP="005A3DC6">
            <w:pPr>
              <w:rPr>
                <w:b/>
              </w:rPr>
            </w:pPr>
            <w:r w:rsidRPr="005A3DC6">
              <w:rPr>
                <w:b/>
              </w:rPr>
              <w:t>Please tick if you have provided spreadsheet</w:t>
            </w:r>
          </w:p>
        </w:tc>
      </w:tr>
      <w:tr w:rsidR="00515B70" w:rsidRPr="008D599E" w14:paraId="5C414DC3" w14:textId="77777777" w:rsidTr="005A3DC6">
        <w:tc>
          <w:tcPr>
            <w:tcW w:w="5665" w:type="dxa"/>
          </w:tcPr>
          <w:p w14:paraId="5A9A8546" w14:textId="64B3BA85" w:rsidR="00515B70" w:rsidRPr="009C4FE1" w:rsidRDefault="00515B70" w:rsidP="005A3DC6">
            <w:r w:rsidRPr="005A3DC6">
              <w:t xml:space="preserve">SALES </w:t>
            </w:r>
            <w:r w:rsidR="00296DEC" w:rsidRPr="005A3DC6">
              <w:t xml:space="preserve">TO AUSTRALIA </w:t>
            </w:r>
          </w:p>
        </w:tc>
        <w:tc>
          <w:tcPr>
            <w:tcW w:w="2297" w:type="dxa"/>
          </w:tcPr>
          <w:p w14:paraId="74F7A9FD" w14:textId="77777777" w:rsidR="00515B70" w:rsidRPr="008D599E" w:rsidRDefault="00515B70" w:rsidP="005A3DC6">
            <w:pPr>
              <w:jc w:val="center"/>
            </w:pPr>
            <w:r w:rsidRPr="008D599E">
              <w:sym w:font="Monotype Sorts" w:char="F07F"/>
            </w:r>
          </w:p>
        </w:tc>
      </w:tr>
      <w:tr w:rsidR="006A318D" w:rsidRPr="008D599E" w14:paraId="6D123568" w14:textId="77777777" w:rsidTr="005A3DC6">
        <w:tc>
          <w:tcPr>
            <w:tcW w:w="5665" w:type="dxa"/>
          </w:tcPr>
          <w:p w14:paraId="50511F9C" w14:textId="49A74117" w:rsidR="006A318D" w:rsidRPr="009C4FE1" w:rsidRDefault="006A318D" w:rsidP="005A3DC6">
            <w:r w:rsidRPr="005A3DC6">
              <w:t xml:space="preserve">SALES TO MALAYSIA </w:t>
            </w:r>
          </w:p>
        </w:tc>
        <w:tc>
          <w:tcPr>
            <w:tcW w:w="2297" w:type="dxa"/>
          </w:tcPr>
          <w:p w14:paraId="5336817B" w14:textId="3078FE7A" w:rsidR="006A318D" w:rsidRPr="008D599E" w:rsidRDefault="006A318D" w:rsidP="005A3DC6">
            <w:pPr>
              <w:jc w:val="center"/>
            </w:pPr>
            <w:r w:rsidRPr="008D599E">
              <w:sym w:font="Monotype Sorts" w:char="F07F"/>
            </w:r>
          </w:p>
        </w:tc>
      </w:tr>
      <w:tr w:rsidR="00515B70" w:rsidRPr="008D599E" w14:paraId="1582D206" w14:textId="77777777" w:rsidTr="005A3DC6">
        <w:tc>
          <w:tcPr>
            <w:tcW w:w="5665" w:type="dxa"/>
          </w:tcPr>
          <w:p w14:paraId="6E97BBEF" w14:textId="228CBB51" w:rsidR="00515B70" w:rsidRPr="008D599E" w:rsidRDefault="006A318D" w:rsidP="005A3DC6">
            <w:r w:rsidRPr="00BE0A7E">
              <w:t xml:space="preserve">SALES TO </w:t>
            </w:r>
            <w:r>
              <w:t>THAILAND</w:t>
            </w:r>
            <w:r w:rsidRPr="00BE0A7E">
              <w:t xml:space="preserve"> </w:t>
            </w:r>
          </w:p>
        </w:tc>
        <w:tc>
          <w:tcPr>
            <w:tcW w:w="2297" w:type="dxa"/>
          </w:tcPr>
          <w:p w14:paraId="4E11A20E" w14:textId="0BFAC9CD" w:rsidR="00515B70" w:rsidRPr="008D599E" w:rsidRDefault="006A318D" w:rsidP="005A3DC6">
            <w:pPr>
              <w:jc w:val="center"/>
            </w:pPr>
            <w:r w:rsidRPr="008D599E">
              <w:sym w:font="Monotype Sorts" w:char="F07F"/>
            </w:r>
          </w:p>
        </w:tc>
      </w:tr>
      <w:tr w:rsidR="006A318D" w:rsidRPr="008D599E" w14:paraId="41E8600E" w14:textId="77777777" w:rsidTr="005A3DC6">
        <w:tc>
          <w:tcPr>
            <w:tcW w:w="5665" w:type="dxa"/>
          </w:tcPr>
          <w:p w14:paraId="118E3E3D" w14:textId="50147C89" w:rsidR="006A318D" w:rsidRPr="008D599E" w:rsidRDefault="006A318D" w:rsidP="005A3DC6">
            <w:r w:rsidRPr="008D599E">
              <w:t xml:space="preserve">SALES TO </w:t>
            </w:r>
            <w:r>
              <w:t>OTHER</w:t>
            </w:r>
            <w:r w:rsidRPr="008D599E">
              <w:t xml:space="preserve"> COUNTRIES </w:t>
            </w:r>
          </w:p>
        </w:tc>
        <w:tc>
          <w:tcPr>
            <w:tcW w:w="2297" w:type="dxa"/>
          </w:tcPr>
          <w:p w14:paraId="18F674B7" w14:textId="5A76842D" w:rsidR="006A318D" w:rsidRPr="008D599E" w:rsidRDefault="006A318D" w:rsidP="005A3DC6">
            <w:pPr>
              <w:jc w:val="center"/>
            </w:pPr>
            <w:r w:rsidRPr="008D599E">
              <w:sym w:font="Monotype Sorts" w:char="F07F"/>
            </w:r>
          </w:p>
        </w:tc>
      </w:tr>
    </w:tbl>
    <w:p w14:paraId="5929F376" w14:textId="77777777" w:rsidR="00515B70" w:rsidRDefault="00515B70" w:rsidP="00802B72">
      <w:pPr>
        <w:pStyle w:val="Header"/>
        <w:tabs>
          <w:tab w:val="clear" w:pos="4153"/>
          <w:tab w:val="clear" w:pos="8306"/>
        </w:tabs>
        <w:ind w:right="113"/>
        <w:jc w:val="both"/>
      </w:pPr>
    </w:p>
    <w:p w14:paraId="22F7DC2C" w14:textId="31F074DB" w:rsidR="00515B70" w:rsidRDefault="00515B70" w:rsidP="005B3CDE">
      <w:pPr>
        <w:pStyle w:val="Heading1"/>
      </w:pPr>
      <w:bookmarkStart w:id="103" w:name="_Toc506971850"/>
      <w:bookmarkEnd w:id="103"/>
    </w:p>
    <w:sectPr w:rsidR="00515B70" w:rsidSect="001921C4">
      <w:headerReference w:type="even" r:id="rId13"/>
      <w:headerReference w:type="default" r:id="rId14"/>
      <w:headerReference w:type="first" r:id="rId15"/>
      <w:footerReference w:type="first" r:id="rId16"/>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D8022" w14:textId="77777777" w:rsidR="004C4351" w:rsidRDefault="004C4351">
      <w:r>
        <w:separator/>
      </w:r>
    </w:p>
  </w:endnote>
  <w:endnote w:type="continuationSeparator" w:id="0">
    <w:p w14:paraId="2CB14DFC" w14:textId="77777777" w:rsidR="004C4351" w:rsidRDefault="004C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B7C2" w14:textId="1091AE3D" w:rsidR="004C4351" w:rsidRPr="00D1233F" w:rsidRDefault="004C4351" w:rsidP="002F2F69">
    <w:pPr>
      <w:pStyle w:val="Footer"/>
      <w:rPr>
        <w:sz w:val="16"/>
        <w:szCs w:val="16"/>
      </w:rPr>
    </w:pPr>
    <w:r>
      <w:rPr>
        <w:i/>
        <w:color w:val="0000FF"/>
        <w:sz w:val="16"/>
        <w:szCs w:val="16"/>
      </w:rPr>
      <w:tab/>
    </w:r>
    <w:r>
      <w:rPr>
        <w:i/>
        <w:color w:val="0000F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B5330" w14:textId="77777777" w:rsidR="004C4351" w:rsidRDefault="004C4351" w:rsidP="00751422">
      <w:pPr>
        <w:widowControl w:val="0"/>
      </w:pPr>
      <w:r>
        <w:separator/>
      </w:r>
    </w:p>
  </w:footnote>
  <w:footnote w:type="continuationSeparator" w:id="0">
    <w:p w14:paraId="75A4402A" w14:textId="77777777" w:rsidR="004C4351" w:rsidRDefault="004C4351">
      <w:r>
        <w:continuationSeparator/>
      </w:r>
    </w:p>
  </w:footnote>
  <w:footnote w:id="1">
    <w:p w14:paraId="63F3686A" w14:textId="77777777" w:rsidR="004C4351" w:rsidRPr="000E347F" w:rsidRDefault="004C4351" w:rsidP="001013D8">
      <w:pPr>
        <w:pStyle w:val="FootnoteText"/>
        <w:rPr>
          <w:szCs w:val="18"/>
        </w:rPr>
      </w:pPr>
      <w:r w:rsidRPr="009C61E3">
        <w:rPr>
          <w:rStyle w:val="FootnoteReference"/>
          <w:szCs w:val="16"/>
        </w:rPr>
        <w:footnoteRef/>
      </w:r>
      <w:r w:rsidRPr="009C61E3">
        <w:rPr>
          <w:rStyle w:val="FootnoteReference"/>
          <w:szCs w:val="16"/>
        </w:rPr>
        <w:t xml:space="preserve"> </w:t>
      </w:r>
      <w:r w:rsidRPr="000E347F">
        <w:rPr>
          <w:szCs w:val="18"/>
        </w:rPr>
        <w:t>On 19 July 2016, the Prime Minister appointed the Parliamentary Secretary to the Minister for Industry, Innovation and Science as the Assistant Minister for Industry, Innovation and Science. For the purposes of</w:t>
      </w:r>
      <w:r>
        <w:rPr>
          <w:szCs w:val="18"/>
        </w:rPr>
        <w:t xml:space="preserve"> this investigation</w:t>
      </w:r>
      <w:r w:rsidRPr="000E347F">
        <w:rPr>
          <w:szCs w:val="18"/>
        </w:rPr>
        <w:t>, the Minister is the Parliamentary Secretary to the Minister for Industry, Innovation and Science.</w:t>
      </w:r>
    </w:p>
  </w:footnote>
  <w:footnote w:id="2">
    <w:p w14:paraId="41D7F702" w14:textId="77777777" w:rsidR="004C4351" w:rsidRPr="00EC271F" w:rsidRDefault="004C4351" w:rsidP="005B06AD">
      <w:pPr>
        <w:rPr>
          <w:sz w:val="16"/>
          <w:szCs w:val="16"/>
        </w:rPr>
      </w:pPr>
      <w:r w:rsidRPr="00EC271F">
        <w:rPr>
          <w:rStyle w:val="FootnoteReference"/>
          <w:sz w:val="16"/>
          <w:szCs w:val="16"/>
        </w:rPr>
        <w:footnoteRef/>
      </w:r>
      <w:r w:rsidRPr="00EC271F">
        <w:rPr>
          <w:sz w:val="16"/>
          <w:szCs w:val="16"/>
        </w:rPr>
        <w:t xml:space="preserve"> On 19 July 2016, the Prime Minister appointed the Parliamentary Secretary to the Minister for Industry, Innovation and Science as the Assistant Minister for Industry, Innovation and Science. For the purposes of this inquiry the Minister is the Parliamentary Secretary to the Minister for Industry, Innovation and Science.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984FD" w14:textId="77777777" w:rsidR="004C4351" w:rsidRDefault="004C43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C9FC90E" w14:textId="77777777" w:rsidR="004C4351" w:rsidRDefault="004C4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3DF2E" w14:textId="77777777" w:rsidR="004C4351" w:rsidRPr="00B91E63" w:rsidRDefault="004C4351" w:rsidP="00CD3A21">
    <w:pPr>
      <w:pStyle w:val="Header"/>
      <w:framePr w:wrap="around" w:vAnchor="text" w:hAnchor="margin" w:xAlign="center" w:y="1"/>
      <w:jc w:val="center"/>
      <w:rPr>
        <w:rStyle w:val="PageNumber"/>
        <w:b/>
        <w:color w:val="FF0000"/>
        <w:szCs w:val="24"/>
      </w:rPr>
    </w:pPr>
    <w:r w:rsidRPr="00B91E63">
      <w:rPr>
        <w:b/>
        <w:color w:val="FF0000"/>
        <w:szCs w:val="24"/>
      </w:rPr>
      <w:t>FOR OFFICIAL USE ONLY / PUBLIC RECORD</w:t>
    </w:r>
  </w:p>
  <w:p w14:paraId="0685E4D8" w14:textId="77777777" w:rsidR="004C4351" w:rsidRPr="001C3377" w:rsidRDefault="004C4351" w:rsidP="00C61F2F">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CD3FF0">
      <w:rPr>
        <w:rStyle w:val="PageNumber"/>
        <w:noProof/>
        <w:color w:val="808080"/>
        <w:sz w:val="28"/>
      </w:rPr>
      <w:t>3</w:t>
    </w:r>
    <w:r w:rsidRPr="001921C4">
      <w:rPr>
        <w:rStyle w:val="PageNumber"/>
        <w:color w:val="808080"/>
        <w:sz w:val="28"/>
      </w:rPr>
      <w:fldChar w:fldCharType="end"/>
    </w:r>
  </w:p>
  <w:p w14:paraId="59A8F2FB" w14:textId="77777777" w:rsidR="004C4351" w:rsidRDefault="004C4351" w:rsidP="00995A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EBADC" w14:textId="77777777" w:rsidR="004C4351" w:rsidRDefault="004C4351" w:rsidP="00C61F2F">
    <w:pPr>
      <w:pStyle w:val="Header"/>
      <w:jc w:val="center"/>
      <w:rPr>
        <w:b/>
        <w:color w:val="FF0000"/>
        <w:szCs w:val="24"/>
      </w:rPr>
    </w:pPr>
    <w:r w:rsidRPr="008621A4">
      <w:rPr>
        <w:b/>
        <w:color w:val="FF0000"/>
        <w:szCs w:val="24"/>
      </w:rPr>
      <w:t>FOR OFFIC</w:t>
    </w:r>
    <w:r>
      <w:rPr>
        <w:b/>
        <w:color w:val="FF0000"/>
        <w:szCs w:val="24"/>
      </w:rPr>
      <w:t>I</w:t>
    </w:r>
    <w:r w:rsidRPr="008621A4">
      <w:rPr>
        <w:b/>
        <w:color w:val="FF0000"/>
        <w:szCs w:val="24"/>
      </w:rPr>
      <w:t>AL USE ONLY / PUBLIC RECORD</w:t>
    </w:r>
  </w:p>
  <w:p w14:paraId="26734C9C" w14:textId="77777777" w:rsidR="004C4351" w:rsidRPr="008621A4" w:rsidRDefault="004C4351" w:rsidP="00C61F2F">
    <w:pPr>
      <w:pStyle w:val="Header"/>
      <w:jc w:val="center"/>
      <w:rPr>
        <w:szCs w:val="24"/>
      </w:rPr>
    </w:pPr>
    <w:r>
      <w:rPr>
        <w:noProof/>
        <w:lang w:eastAsia="en-AU"/>
      </w:rPr>
      <w:drawing>
        <wp:inline distT="0" distB="0" distL="0" distR="0" wp14:anchorId="5669468F" wp14:editId="1FC4D02A">
          <wp:extent cx="5400040" cy="900007"/>
          <wp:effectExtent l="0" t="0" r="0" b="0"/>
          <wp:docPr id="11" name="Picture 11"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00007"/>
                  </a:xfrm>
                  <a:prstGeom prst="rect">
                    <a:avLst/>
                  </a:prstGeom>
                  <a:noFill/>
                  <a:ln>
                    <a:noFill/>
                  </a:ln>
                </pic:spPr>
              </pic:pic>
            </a:graphicData>
          </a:graphic>
        </wp:inline>
      </w:drawing>
    </w:r>
  </w:p>
  <w:p w14:paraId="304EC97A" w14:textId="77777777" w:rsidR="004C4351" w:rsidRDefault="004C4351" w:rsidP="00C61F2F">
    <w:pPr>
      <w:pStyle w:val="Header"/>
      <w:tabs>
        <w:tab w:val="clear" w:pos="4153"/>
        <w:tab w:val="clear" w:pos="8306"/>
        <w:tab w:val="left" w:pos="2091"/>
      </w:tabs>
    </w:pPr>
    <w:r>
      <w:rPr>
        <w:noProof/>
        <w:lang w:eastAsia="en-AU"/>
      </w:rPr>
      <mc:AlternateContent>
        <mc:Choice Requires="wps">
          <w:drawing>
            <wp:anchor distT="0" distB="0" distL="114300" distR="114300" simplePos="0" relativeHeight="251659264" behindDoc="0" locked="0" layoutInCell="1" allowOverlap="1" wp14:anchorId="5C72AA88" wp14:editId="360503FD">
              <wp:simplePos x="0" y="0"/>
              <wp:positionH relativeFrom="column">
                <wp:posOffset>11932</wp:posOffset>
              </wp:positionH>
              <wp:positionV relativeFrom="paragraph">
                <wp:posOffset>168954</wp:posOffset>
              </wp:positionV>
              <wp:extent cx="5709684"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709684"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B8D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3.3pt" to="450.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"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15:restartNumberingAfterBreak="0">
    <w:nsid w:val="163C2915"/>
    <w:multiLevelType w:val="hybridMultilevel"/>
    <w:tmpl w:val="A796B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15:restartNumberingAfterBreak="0">
    <w:nsid w:val="1DDD54EA"/>
    <w:multiLevelType w:val="multilevel"/>
    <w:tmpl w:val="DD1403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2844"/>
        </w:tabs>
        <w:ind w:left="284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6" w15:restartNumberingAfterBreak="0">
    <w:nsid w:val="332F5AD4"/>
    <w:multiLevelType w:val="hybridMultilevel"/>
    <w:tmpl w:val="A6580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8"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9"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0" w15:restartNumberingAfterBreak="0">
    <w:nsid w:val="390E1F14"/>
    <w:multiLevelType w:val="hybridMultilevel"/>
    <w:tmpl w:val="E222E1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CE2745"/>
    <w:multiLevelType w:val="hybridMultilevel"/>
    <w:tmpl w:val="3800C4A6"/>
    <w:lvl w:ilvl="0" w:tplc="04090001">
      <w:start w:val="1"/>
      <w:numFmt w:val="bullet"/>
      <w:lvlText w:val=""/>
      <w:lvlJc w:val="left"/>
      <w:pPr>
        <w:ind w:left="720" w:hanging="360"/>
      </w:pPr>
      <w:rPr>
        <w:rFonts w:ascii="Symbol" w:hAnsi="Symbol" w:hint="default"/>
      </w:rPr>
    </w:lvl>
    <w:lvl w:ilvl="1" w:tplc="A87E7D9E">
      <w:numFmt w:val="bullet"/>
      <w:lvlText w:val="•"/>
      <w:lvlJc w:val="left"/>
      <w:pPr>
        <w:ind w:left="1800" w:hanging="720"/>
      </w:pPr>
      <w:rPr>
        <w:rFonts w:ascii="Arial" w:eastAsiaTheme="minorEastAsia" w:hAnsi="Arial" w:cs="Arial" w:hint="default"/>
        <w:color w:val="auto"/>
      </w:rPr>
    </w:lvl>
    <w:lvl w:ilvl="2" w:tplc="842E674C">
      <w:numFmt w:val="bullet"/>
      <w:lvlText w:val="-"/>
      <w:lvlJc w:val="left"/>
      <w:pPr>
        <w:ind w:left="2520" w:hanging="72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22DAE"/>
    <w:multiLevelType w:val="hybridMultilevel"/>
    <w:tmpl w:val="4B405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4"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5"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6"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7" w15:restartNumberingAfterBreak="0">
    <w:nsid w:val="5ACC1BA1"/>
    <w:multiLevelType w:val="hybridMultilevel"/>
    <w:tmpl w:val="48986382"/>
    <w:lvl w:ilvl="0" w:tplc="006460EC">
      <w:start w:val="1"/>
      <w:numFmt w:val="lowerRoman"/>
      <w:lvlText w:val="(%1)"/>
      <w:lvlJc w:val="left"/>
      <w:pPr>
        <w:tabs>
          <w:tab w:val="num" w:pos="362"/>
        </w:tabs>
        <w:ind w:left="362" w:hanging="180"/>
      </w:pPr>
      <w:rPr>
        <w:rFonts w:ascii="Arial" w:eastAsia="Times New Roman" w:hAnsi="Arial" w:cs="Arial" w:hint="default"/>
      </w:rPr>
    </w:lvl>
    <w:lvl w:ilvl="1" w:tplc="006460EC">
      <w:start w:val="1"/>
      <w:numFmt w:val="lowerRoman"/>
      <w:lvlText w:val="(%2)"/>
      <w:lvlJc w:val="left"/>
      <w:pPr>
        <w:tabs>
          <w:tab w:val="num" w:pos="1262"/>
        </w:tabs>
        <w:ind w:left="1262" w:hanging="360"/>
      </w:pPr>
      <w:rPr>
        <w:rFonts w:ascii="Arial" w:eastAsia="Times New Roman" w:hAnsi="Arial" w:cs="Arial" w:hint="default"/>
      </w:rPr>
    </w:lvl>
    <w:lvl w:ilvl="2" w:tplc="0C09001B" w:tentative="1">
      <w:start w:val="1"/>
      <w:numFmt w:val="lowerRoman"/>
      <w:lvlText w:val="%3."/>
      <w:lvlJc w:val="right"/>
      <w:pPr>
        <w:tabs>
          <w:tab w:val="num" w:pos="1982"/>
        </w:tabs>
        <w:ind w:left="1982" w:hanging="180"/>
      </w:pPr>
    </w:lvl>
    <w:lvl w:ilvl="3" w:tplc="0C09000F" w:tentative="1">
      <w:start w:val="1"/>
      <w:numFmt w:val="decimal"/>
      <w:lvlText w:val="%4."/>
      <w:lvlJc w:val="left"/>
      <w:pPr>
        <w:tabs>
          <w:tab w:val="num" w:pos="2702"/>
        </w:tabs>
        <w:ind w:left="2702" w:hanging="360"/>
      </w:pPr>
    </w:lvl>
    <w:lvl w:ilvl="4" w:tplc="0C090019" w:tentative="1">
      <w:start w:val="1"/>
      <w:numFmt w:val="lowerLetter"/>
      <w:lvlText w:val="%5."/>
      <w:lvlJc w:val="left"/>
      <w:pPr>
        <w:tabs>
          <w:tab w:val="num" w:pos="3422"/>
        </w:tabs>
        <w:ind w:left="3422" w:hanging="360"/>
      </w:pPr>
    </w:lvl>
    <w:lvl w:ilvl="5" w:tplc="0C09001B" w:tentative="1">
      <w:start w:val="1"/>
      <w:numFmt w:val="lowerRoman"/>
      <w:lvlText w:val="%6."/>
      <w:lvlJc w:val="right"/>
      <w:pPr>
        <w:tabs>
          <w:tab w:val="num" w:pos="4142"/>
        </w:tabs>
        <w:ind w:left="4142" w:hanging="180"/>
      </w:pPr>
    </w:lvl>
    <w:lvl w:ilvl="6" w:tplc="0C09000F" w:tentative="1">
      <w:start w:val="1"/>
      <w:numFmt w:val="decimal"/>
      <w:lvlText w:val="%7."/>
      <w:lvlJc w:val="left"/>
      <w:pPr>
        <w:tabs>
          <w:tab w:val="num" w:pos="4862"/>
        </w:tabs>
        <w:ind w:left="4862" w:hanging="360"/>
      </w:pPr>
    </w:lvl>
    <w:lvl w:ilvl="7" w:tplc="0C090019" w:tentative="1">
      <w:start w:val="1"/>
      <w:numFmt w:val="lowerLetter"/>
      <w:lvlText w:val="%8."/>
      <w:lvlJc w:val="left"/>
      <w:pPr>
        <w:tabs>
          <w:tab w:val="num" w:pos="5582"/>
        </w:tabs>
        <w:ind w:left="5582" w:hanging="360"/>
      </w:pPr>
    </w:lvl>
    <w:lvl w:ilvl="8" w:tplc="0C09001B" w:tentative="1">
      <w:start w:val="1"/>
      <w:numFmt w:val="lowerRoman"/>
      <w:lvlText w:val="%9."/>
      <w:lvlJc w:val="right"/>
      <w:pPr>
        <w:tabs>
          <w:tab w:val="num" w:pos="6302"/>
        </w:tabs>
        <w:ind w:left="6302" w:hanging="180"/>
      </w:pPr>
    </w:lvl>
  </w:abstractNum>
  <w:abstractNum w:abstractNumId="18"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DC64ABF"/>
    <w:multiLevelType w:val="hybridMultilevel"/>
    <w:tmpl w:val="AD7C0CF2"/>
    <w:lvl w:ilvl="0" w:tplc="006460EC">
      <w:start w:val="1"/>
      <w:numFmt w:val="lowerRoman"/>
      <w:lvlText w:val="(%1)"/>
      <w:lvlJc w:val="left"/>
      <w:pPr>
        <w:tabs>
          <w:tab w:val="num" w:pos="717"/>
        </w:tabs>
        <w:ind w:left="717" w:hanging="717"/>
      </w:pPr>
      <w:rPr>
        <w:rFonts w:ascii="Arial" w:eastAsia="Times New Roman" w:hAnsi="Arial" w:cs="Aria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1AC4B7D"/>
    <w:multiLevelType w:val="hybridMultilevel"/>
    <w:tmpl w:val="88D49C5C"/>
    <w:lvl w:ilvl="0" w:tplc="3C10C3A2">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6536E3"/>
    <w:multiLevelType w:val="hybridMultilevel"/>
    <w:tmpl w:val="9FA056F8"/>
    <w:lvl w:ilvl="0" w:tplc="04090001">
      <w:start w:val="1"/>
      <w:numFmt w:val="bullet"/>
      <w:lvlText w:val=""/>
      <w:lvlJc w:val="left"/>
      <w:pPr>
        <w:ind w:left="720" w:hanging="360"/>
      </w:pPr>
      <w:rPr>
        <w:rFonts w:ascii="Symbol" w:hAnsi="Symbol" w:hint="default"/>
      </w:rPr>
    </w:lvl>
    <w:lvl w:ilvl="1" w:tplc="A87E7D9E">
      <w:numFmt w:val="bullet"/>
      <w:lvlText w:val="•"/>
      <w:lvlJc w:val="left"/>
      <w:pPr>
        <w:ind w:left="1800" w:hanging="720"/>
      </w:pPr>
      <w:rPr>
        <w:rFonts w:ascii="Arial" w:eastAsiaTheme="minorEastAsia" w:hAnsi="Arial" w:cs="Arial" w:hint="default"/>
        <w:color w:val="auto"/>
      </w:rPr>
    </w:lvl>
    <w:lvl w:ilvl="2" w:tplc="A87E7D9E">
      <w:numFmt w:val="bullet"/>
      <w:lvlText w:val="•"/>
      <w:lvlJc w:val="left"/>
      <w:pPr>
        <w:ind w:left="2520" w:hanging="720"/>
      </w:pPr>
      <w:rPr>
        <w:rFonts w:ascii="Arial" w:eastAsiaTheme="minorEastAsia" w:hAnsi="Arial" w:cs="Aria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72A04"/>
    <w:multiLevelType w:val="hybridMultilevel"/>
    <w:tmpl w:val="5372AB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673943A3"/>
    <w:multiLevelType w:val="hybridMultilevel"/>
    <w:tmpl w:val="03D0892E"/>
    <w:lvl w:ilvl="0" w:tplc="006460EC">
      <w:start w:val="1"/>
      <w:numFmt w:val="lowerRoman"/>
      <w:lvlText w:val="(%1)"/>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1612EC"/>
    <w:multiLevelType w:val="hybridMultilevel"/>
    <w:tmpl w:val="263C4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3"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33"/>
  </w:num>
  <w:num w:numId="2">
    <w:abstractNumId w:val="14"/>
  </w:num>
  <w:num w:numId="3">
    <w:abstractNumId w:val="16"/>
  </w:num>
  <w:num w:numId="4">
    <w:abstractNumId w:val="15"/>
  </w:num>
  <w:num w:numId="5">
    <w:abstractNumId w:val="7"/>
  </w:num>
  <w:num w:numId="6">
    <w:abstractNumId w:val="27"/>
  </w:num>
  <w:num w:numId="7">
    <w:abstractNumId w:val="8"/>
  </w:num>
  <w:num w:numId="8">
    <w:abstractNumId w:val="32"/>
  </w:num>
  <w:num w:numId="9">
    <w:abstractNumId w:val="5"/>
  </w:num>
  <w:num w:numId="10">
    <w:abstractNumId w:val="18"/>
  </w:num>
  <w:num w:numId="11">
    <w:abstractNumId w:val="0"/>
  </w:num>
  <w:num w:numId="12">
    <w:abstractNumId w:val="3"/>
  </w:num>
  <w:num w:numId="13">
    <w:abstractNumId w:val="20"/>
  </w:num>
  <w:num w:numId="14">
    <w:abstractNumId w:val="34"/>
  </w:num>
  <w:num w:numId="15">
    <w:abstractNumId w:val="1"/>
  </w:num>
  <w:num w:numId="16">
    <w:abstractNumId w:val="1"/>
  </w:num>
  <w:num w:numId="17">
    <w:abstractNumId w:val="9"/>
  </w:num>
  <w:num w:numId="18">
    <w:abstractNumId w:val="30"/>
  </w:num>
  <w:num w:numId="19">
    <w:abstractNumId w:val="28"/>
  </w:num>
  <w:num w:numId="20">
    <w:abstractNumId w:val="29"/>
  </w:num>
  <w:num w:numId="21">
    <w:abstractNumId w:val="13"/>
  </w:num>
  <w:num w:numId="22">
    <w:abstractNumId w:val="21"/>
  </w:num>
  <w:num w:numId="23">
    <w:abstractNumId w:val="24"/>
  </w:num>
  <w:num w:numId="24">
    <w:abstractNumId w:val="4"/>
  </w:num>
  <w:num w:numId="25">
    <w:abstractNumId w:val="11"/>
  </w:num>
  <w:num w:numId="26">
    <w:abstractNumId w:val="23"/>
  </w:num>
  <w:num w:numId="27">
    <w:abstractNumId w:val="25"/>
  </w:num>
  <w:num w:numId="28">
    <w:abstractNumId w:val="7"/>
    <w:lvlOverride w:ilvl="0">
      <w:startOverride w:val="1"/>
    </w:lvlOverride>
  </w:num>
  <w:num w:numId="29">
    <w:abstractNumId w:val="6"/>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31"/>
  </w:num>
  <w:num w:numId="34">
    <w:abstractNumId w:val="22"/>
  </w:num>
  <w:num w:numId="35">
    <w:abstractNumId w:val="17"/>
  </w:num>
  <w:num w:numId="36">
    <w:abstractNumId w:val="19"/>
  </w:num>
  <w:num w:numId="37">
    <w:abstractNumId w:val="12"/>
  </w:num>
  <w:num w:numId="38">
    <w:abstractNumId w:val="2"/>
  </w:num>
  <w:num w:numId="39">
    <w:abstractNumId w:val="10"/>
  </w:num>
  <w:num w:numId="4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BB"/>
    <w:rsid w:val="00026D77"/>
    <w:rsid w:val="000352D7"/>
    <w:rsid w:val="00070044"/>
    <w:rsid w:val="0008030E"/>
    <w:rsid w:val="0009573F"/>
    <w:rsid w:val="000963CD"/>
    <w:rsid w:val="000A3FF8"/>
    <w:rsid w:val="000D2FD8"/>
    <w:rsid w:val="000D5213"/>
    <w:rsid w:val="000E1CFC"/>
    <w:rsid w:val="000E7379"/>
    <w:rsid w:val="000F0C34"/>
    <w:rsid w:val="00100BC5"/>
    <w:rsid w:val="001013D8"/>
    <w:rsid w:val="00101C76"/>
    <w:rsid w:val="00104253"/>
    <w:rsid w:val="001068D2"/>
    <w:rsid w:val="00123F97"/>
    <w:rsid w:val="001322DB"/>
    <w:rsid w:val="00143B5C"/>
    <w:rsid w:val="0015213D"/>
    <w:rsid w:val="0015285B"/>
    <w:rsid w:val="00156EC0"/>
    <w:rsid w:val="00171404"/>
    <w:rsid w:val="00172C17"/>
    <w:rsid w:val="00175127"/>
    <w:rsid w:val="00182832"/>
    <w:rsid w:val="00182FAA"/>
    <w:rsid w:val="001921C4"/>
    <w:rsid w:val="00197C8D"/>
    <w:rsid w:val="001A08E3"/>
    <w:rsid w:val="001A0E45"/>
    <w:rsid w:val="001A10E4"/>
    <w:rsid w:val="001C01FA"/>
    <w:rsid w:val="001C3377"/>
    <w:rsid w:val="001C76A2"/>
    <w:rsid w:val="001E0F36"/>
    <w:rsid w:val="001E3200"/>
    <w:rsid w:val="001E33F3"/>
    <w:rsid w:val="001E5E2D"/>
    <w:rsid w:val="001F0769"/>
    <w:rsid w:val="00222C03"/>
    <w:rsid w:val="00226711"/>
    <w:rsid w:val="0023540F"/>
    <w:rsid w:val="00240921"/>
    <w:rsid w:val="002438F0"/>
    <w:rsid w:val="00247E3B"/>
    <w:rsid w:val="00260C68"/>
    <w:rsid w:val="00276927"/>
    <w:rsid w:val="00276B6E"/>
    <w:rsid w:val="002939BD"/>
    <w:rsid w:val="00296DEC"/>
    <w:rsid w:val="0029711D"/>
    <w:rsid w:val="002A204C"/>
    <w:rsid w:val="002B00DD"/>
    <w:rsid w:val="002B4A7C"/>
    <w:rsid w:val="002B6234"/>
    <w:rsid w:val="002D5E08"/>
    <w:rsid w:val="002E3C25"/>
    <w:rsid w:val="002F2F69"/>
    <w:rsid w:val="00313C85"/>
    <w:rsid w:val="00320ACB"/>
    <w:rsid w:val="003230AE"/>
    <w:rsid w:val="00357034"/>
    <w:rsid w:val="003735F5"/>
    <w:rsid w:val="00376AD1"/>
    <w:rsid w:val="00397F45"/>
    <w:rsid w:val="003A1351"/>
    <w:rsid w:val="003A3DD3"/>
    <w:rsid w:val="003B509F"/>
    <w:rsid w:val="003B6A46"/>
    <w:rsid w:val="003C53B8"/>
    <w:rsid w:val="003D4822"/>
    <w:rsid w:val="003F2C50"/>
    <w:rsid w:val="003F40D6"/>
    <w:rsid w:val="00400A98"/>
    <w:rsid w:val="0041149C"/>
    <w:rsid w:val="00436091"/>
    <w:rsid w:val="00447FBC"/>
    <w:rsid w:val="00460550"/>
    <w:rsid w:val="004629C7"/>
    <w:rsid w:val="004634D3"/>
    <w:rsid w:val="00463D03"/>
    <w:rsid w:val="00464286"/>
    <w:rsid w:val="00470BB8"/>
    <w:rsid w:val="00475438"/>
    <w:rsid w:val="00477F85"/>
    <w:rsid w:val="004A0339"/>
    <w:rsid w:val="004B0EF0"/>
    <w:rsid w:val="004C01F6"/>
    <w:rsid w:val="004C411F"/>
    <w:rsid w:val="004C4351"/>
    <w:rsid w:val="004E5DDE"/>
    <w:rsid w:val="004F648E"/>
    <w:rsid w:val="004F66A3"/>
    <w:rsid w:val="00507155"/>
    <w:rsid w:val="00512A74"/>
    <w:rsid w:val="00514190"/>
    <w:rsid w:val="00515B70"/>
    <w:rsid w:val="00526BD6"/>
    <w:rsid w:val="00554B9B"/>
    <w:rsid w:val="005619C3"/>
    <w:rsid w:val="00573379"/>
    <w:rsid w:val="00584CD2"/>
    <w:rsid w:val="00587550"/>
    <w:rsid w:val="005A3DC6"/>
    <w:rsid w:val="005A5D1E"/>
    <w:rsid w:val="005B06AD"/>
    <w:rsid w:val="005B3C19"/>
    <w:rsid w:val="005B3CDE"/>
    <w:rsid w:val="005C7CD2"/>
    <w:rsid w:val="005E5AAA"/>
    <w:rsid w:val="005F1F70"/>
    <w:rsid w:val="00610570"/>
    <w:rsid w:val="0061243C"/>
    <w:rsid w:val="00620606"/>
    <w:rsid w:val="00626294"/>
    <w:rsid w:val="00635E00"/>
    <w:rsid w:val="0063760A"/>
    <w:rsid w:val="006479EF"/>
    <w:rsid w:val="006506BA"/>
    <w:rsid w:val="0065189B"/>
    <w:rsid w:val="0067057B"/>
    <w:rsid w:val="00683E3B"/>
    <w:rsid w:val="0069494E"/>
    <w:rsid w:val="006A0265"/>
    <w:rsid w:val="006A2412"/>
    <w:rsid w:val="006A318D"/>
    <w:rsid w:val="006B3087"/>
    <w:rsid w:val="006B386D"/>
    <w:rsid w:val="006B5158"/>
    <w:rsid w:val="006B5C64"/>
    <w:rsid w:val="006D372D"/>
    <w:rsid w:val="006E10F7"/>
    <w:rsid w:val="006F7B91"/>
    <w:rsid w:val="00700B0E"/>
    <w:rsid w:val="0070192B"/>
    <w:rsid w:val="00705B9C"/>
    <w:rsid w:val="007134FE"/>
    <w:rsid w:val="00721F19"/>
    <w:rsid w:val="0072363B"/>
    <w:rsid w:val="00727D0C"/>
    <w:rsid w:val="00735490"/>
    <w:rsid w:val="00750FFD"/>
    <w:rsid w:val="00751422"/>
    <w:rsid w:val="00777A3A"/>
    <w:rsid w:val="00781A25"/>
    <w:rsid w:val="007860CB"/>
    <w:rsid w:val="007A1D9C"/>
    <w:rsid w:val="007A420F"/>
    <w:rsid w:val="007A6F7C"/>
    <w:rsid w:val="007A717F"/>
    <w:rsid w:val="007C7FEF"/>
    <w:rsid w:val="007E44F7"/>
    <w:rsid w:val="007E4F9E"/>
    <w:rsid w:val="007E732E"/>
    <w:rsid w:val="007F2683"/>
    <w:rsid w:val="00802B72"/>
    <w:rsid w:val="00813DB1"/>
    <w:rsid w:val="0081790B"/>
    <w:rsid w:val="00822408"/>
    <w:rsid w:val="008320AE"/>
    <w:rsid w:val="0084097E"/>
    <w:rsid w:val="00840E90"/>
    <w:rsid w:val="00847CD1"/>
    <w:rsid w:val="00850897"/>
    <w:rsid w:val="008574EA"/>
    <w:rsid w:val="008621A4"/>
    <w:rsid w:val="008636F7"/>
    <w:rsid w:val="00865A3B"/>
    <w:rsid w:val="00873987"/>
    <w:rsid w:val="00883843"/>
    <w:rsid w:val="00887561"/>
    <w:rsid w:val="00892F1C"/>
    <w:rsid w:val="008A310D"/>
    <w:rsid w:val="008B4DEE"/>
    <w:rsid w:val="008D599E"/>
    <w:rsid w:val="008E0163"/>
    <w:rsid w:val="0091494E"/>
    <w:rsid w:val="00933284"/>
    <w:rsid w:val="00935743"/>
    <w:rsid w:val="00936395"/>
    <w:rsid w:val="00986C81"/>
    <w:rsid w:val="00995A12"/>
    <w:rsid w:val="00997C3D"/>
    <w:rsid w:val="009A522A"/>
    <w:rsid w:val="009A618D"/>
    <w:rsid w:val="009B4131"/>
    <w:rsid w:val="009B4C90"/>
    <w:rsid w:val="009C4FE1"/>
    <w:rsid w:val="009D675E"/>
    <w:rsid w:val="009E1FAF"/>
    <w:rsid w:val="009E265D"/>
    <w:rsid w:val="009E3FE5"/>
    <w:rsid w:val="009F2C0A"/>
    <w:rsid w:val="009F4CD1"/>
    <w:rsid w:val="009F61EF"/>
    <w:rsid w:val="00A00296"/>
    <w:rsid w:val="00A013B5"/>
    <w:rsid w:val="00A03D24"/>
    <w:rsid w:val="00A12923"/>
    <w:rsid w:val="00A14C4C"/>
    <w:rsid w:val="00A21525"/>
    <w:rsid w:val="00A31915"/>
    <w:rsid w:val="00A4624F"/>
    <w:rsid w:val="00A47BB4"/>
    <w:rsid w:val="00A51F9F"/>
    <w:rsid w:val="00A549E4"/>
    <w:rsid w:val="00A572CB"/>
    <w:rsid w:val="00A5795C"/>
    <w:rsid w:val="00A6200D"/>
    <w:rsid w:val="00A62331"/>
    <w:rsid w:val="00A65D87"/>
    <w:rsid w:val="00A7714F"/>
    <w:rsid w:val="00A91E7C"/>
    <w:rsid w:val="00A9542A"/>
    <w:rsid w:val="00AA0A9B"/>
    <w:rsid w:val="00AE59C5"/>
    <w:rsid w:val="00AF0669"/>
    <w:rsid w:val="00AF5E66"/>
    <w:rsid w:val="00AF6C77"/>
    <w:rsid w:val="00B01595"/>
    <w:rsid w:val="00B36B72"/>
    <w:rsid w:val="00B372B3"/>
    <w:rsid w:val="00B515A8"/>
    <w:rsid w:val="00B65206"/>
    <w:rsid w:val="00B6558E"/>
    <w:rsid w:val="00B70BFD"/>
    <w:rsid w:val="00B70E26"/>
    <w:rsid w:val="00B761C1"/>
    <w:rsid w:val="00B84D0C"/>
    <w:rsid w:val="00B84F73"/>
    <w:rsid w:val="00B91E63"/>
    <w:rsid w:val="00B9740D"/>
    <w:rsid w:val="00B977BC"/>
    <w:rsid w:val="00BA0247"/>
    <w:rsid w:val="00BA07DB"/>
    <w:rsid w:val="00BA6F53"/>
    <w:rsid w:val="00BB148B"/>
    <w:rsid w:val="00BB34BD"/>
    <w:rsid w:val="00BB76BB"/>
    <w:rsid w:val="00BC11A3"/>
    <w:rsid w:val="00BC2CF4"/>
    <w:rsid w:val="00BE15F8"/>
    <w:rsid w:val="00BE50AF"/>
    <w:rsid w:val="00BF3C7F"/>
    <w:rsid w:val="00BF6FDE"/>
    <w:rsid w:val="00C0234F"/>
    <w:rsid w:val="00C104FE"/>
    <w:rsid w:val="00C26190"/>
    <w:rsid w:val="00C30458"/>
    <w:rsid w:val="00C309E8"/>
    <w:rsid w:val="00C3506E"/>
    <w:rsid w:val="00C35657"/>
    <w:rsid w:val="00C41243"/>
    <w:rsid w:val="00C44727"/>
    <w:rsid w:val="00C61F2F"/>
    <w:rsid w:val="00C77E04"/>
    <w:rsid w:val="00C966C3"/>
    <w:rsid w:val="00CB4DBE"/>
    <w:rsid w:val="00CD3A21"/>
    <w:rsid w:val="00CD3FF0"/>
    <w:rsid w:val="00CD52F9"/>
    <w:rsid w:val="00CD569F"/>
    <w:rsid w:val="00CE16C7"/>
    <w:rsid w:val="00CE2487"/>
    <w:rsid w:val="00CE2E09"/>
    <w:rsid w:val="00CE793E"/>
    <w:rsid w:val="00D00823"/>
    <w:rsid w:val="00D10F23"/>
    <w:rsid w:val="00D1233F"/>
    <w:rsid w:val="00D22569"/>
    <w:rsid w:val="00D51379"/>
    <w:rsid w:val="00D516AF"/>
    <w:rsid w:val="00D62E32"/>
    <w:rsid w:val="00D7124A"/>
    <w:rsid w:val="00DB1610"/>
    <w:rsid w:val="00DB4928"/>
    <w:rsid w:val="00DC3CBA"/>
    <w:rsid w:val="00DC3E97"/>
    <w:rsid w:val="00DD1195"/>
    <w:rsid w:val="00DE30B5"/>
    <w:rsid w:val="00DE6ABE"/>
    <w:rsid w:val="00DF3ED7"/>
    <w:rsid w:val="00E0388D"/>
    <w:rsid w:val="00E07323"/>
    <w:rsid w:val="00E11E7A"/>
    <w:rsid w:val="00E1340D"/>
    <w:rsid w:val="00E30CAB"/>
    <w:rsid w:val="00E51188"/>
    <w:rsid w:val="00E71B39"/>
    <w:rsid w:val="00E825F5"/>
    <w:rsid w:val="00E84103"/>
    <w:rsid w:val="00E84F0F"/>
    <w:rsid w:val="00E91475"/>
    <w:rsid w:val="00EA2C24"/>
    <w:rsid w:val="00EB6F79"/>
    <w:rsid w:val="00EC271F"/>
    <w:rsid w:val="00ED6F6D"/>
    <w:rsid w:val="00EE0C51"/>
    <w:rsid w:val="00EE2F64"/>
    <w:rsid w:val="00EF33B1"/>
    <w:rsid w:val="00EF5C88"/>
    <w:rsid w:val="00F02B66"/>
    <w:rsid w:val="00F16390"/>
    <w:rsid w:val="00F17E9F"/>
    <w:rsid w:val="00F20434"/>
    <w:rsid w:val="00F23F30"/>
    <w:rsid w:val="00F253E2"/>
    <w:rsid w:val="00F35028"/>
    <w:rsid w:val="00F52231"/>
    <w:rsid w:val="00F62E2D"/>
    <w:rsid w:val="00F652A2"/>
    <w:rsid w:val="00F91CB8"/>
    <w:rsid w:val="00FA4519"/>
    <w:rsid w:val="00FD6B9A"/>
    <w:rsid w:val="00FE6B0D"/>
    <w:rsid w:val="00FE7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E65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595"/>
    <w:pPr>
      <w:keepLines/>
      <w:spacing w:after="120"/>
    </w:pPr>
    <w:rPr>
      <w:rFonts w:ascii="Arial" w:hAnsi="Arial"/>
      <w:sz w:val="24"/>
      <w:lang w:eastAsia="en-US"/>
    </w:rPr>
  </w:style>
  <w:style w:type="paragraph" w:styleId="Heading1">
    <w:name w:val="heading 1"/>
    <w:next w:val="Normal"/>
    <w:link w:val="Heading1Char"/>
    <w:autoRedefine/>
    <w:qFormat/>
    <w:rsid w:val="005B3CDE"/>
    <w:pPr>
      <w:keepNext/>
      <w:widowControl w:val="0"/>
      <w:spacing w:before="240" w:after="240"/>
      <w:ind w:right="113"/>
      <w:jc w:val="center"/>
      <w:outlineLvl w:val="0"/>
    </w:pPr>
    <w:rPr>
      <w:rFonts w:ascii="Arial" w:hAnsi="Arial" w:cs="Arial"/>
      <w:b/>
      <w:caps/>
      <w:snapToGrid w:val="0"/>
      <w:sz w:val="28"/>
      <w:szCs w:val="28"/>
      <w:lang w:eastAsia="en-US"/>
    </w:rPr>
  </w:style>
  <w:style w:type="paragraph" w:styleId="Heading2">
    <w:name w:val="heading 2"/>
    <w:next w:val="Normal"/>
    <w:qFormat/>
    <w:rsid w:val="001A10E4"/>
    <w:pPr>
      <w:keepNext/>
      <w:widowControl w:val="0"/>
      <w:spacing w:before="120" w:after="24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uiPriority w:val="39"/>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footnote text,Cha,f,C"/>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fr"/>
    <w:uiPriority w:val="99"/>
    <w:rPr>
      <w:vertAlign w:val="superscript"/>
    </w:rPr>
  </w:style>
  <w:style w:type="paragraph" w:customStyle="1" w:styleId="address">
    <w:name w:val="address"/>
    <w:basedOn w:val="Normal"/>
    <w:pPr>
      <w:keepLines w:val="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D1233F"/>
    <w:rPr>
      <w:rFonts w:ascii="Tahoma" w:hAnsi="Tahoma" w:cs="Tahoma"/>
      <w:sz w:val="16"/>
      <w:szCs w:val="16"/>
    </w:rPr>
  </w:style>
  <w:style w:type="character" w:customStyle="1" w:styleId="BalloonTextChar">
    <w:name w:val="Balloon Text Char"/>
    <w:basedOn w:val="DefaultParagraphFont"/>
    <w:link w:val="BalloonText"/>
    <w:rsid w:val="00D1233F"/>
    <w:rPr>
      <w:rFonts w:ascii="Tahoma" w:hAnsi="Tahoma" w:cs="Tahoma"/>
      <w:sz w:val="16"/>
      <w:szCs w:val="16"/>
      <w:lang w:eastAsia="en-US"/>
    </w:rPr>
  </w:style>
  <w:style w:type="table" w:styleId="TableGrid">
    <w:name w:val="Table Grid"/>
    <w:basedOn w:val="TableNormal"/>
    <w:rsid w:val="00EC27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qFormat/>
    <w:rsid w:val="00EC271F"/>
    <w:pPr>
      <w:keepLines w:val="0"/>
    </w:pPr>
    <w:rPr>
      <w:rFonts w:eastAsiaTheme="minorEastAsia" w:cstheme="minorBidi"/>
      <w:i/>
      <w:color w:val="C0504D" w:themeColor="accent2"/>
      <w:sz w:val="20"/>
    </w:rPr>
  </w:style>
  <w:style w:type="paragraph" w:customStyle="1" w:styleId="TableText">
    <w:name w:val="Table Text"/>
    <w:basedOn w:val="Normal"/>
    <w:qFormat/>
    <w:rsid w:val="00EC271F"/>
    <w:pPr>
      <w:keepLines w:val="0"/>
      <w:spacing w:before="40" w:after="40"/>
    </w:pPr>
    <w:rPr>
      <w:rFonts w:eastAsiaTheme="minorEastAsia" w:cstheme="minorBidi"/>
      <w:sz w:val="20"/>
    </w:rPr>
  </w:style>
  <w:style w:type="paragraph" w:styleId="Subtitle">
    <w:name w:val="Subtitle"/>
    <w:basedOn w:val="Normal"/>
    <w:next w:val="Normal"/>
    <w:link w:val="SubtitleChar"/>
    <w:qFormat/>
    <w:rsid w:val="00EC271F"/>
    <w:pPr>
      <w:keepLines w:val="0"/>
      <w:numPr>
        <w:ilvl w:val="1"/>
      </w:numPr>
      <w:spacing w:before="120"/>
      <w:ind w:left="709"/>
      <w:jc w:val="center"/>
    </w:pPr>
    <w:rPr>
      <w:rFonts w:eastAsiaTheme="minorEastAsia" w:cs="Arial"/>
      <w:color w:val="5A5A5A" w:themeColor="text1" w:themeTint="A5"/>
      <w:spacing w:val="15"/>
      <w:sz w:val="20"/>
      <w:szCs w:val="22"/>
      <w:lang w:eastAsia="en-AU"/>
    </w:rPr>
  </w:style>
  <w:style w:type="character" w:customStyle="1" w:styleId="SubtitleChar">
    <w:name w:val="Subtitle Char"/>
    <w:basedOn w:val="DefaultParagraphFont"/>
    <w:link w:val="Subtitle"/>
    <w:rsid w:val="00EC271F"/>
    <w:rPr>
      <w:rFonts w:ascii="Arial" w:eastAsiaTheme="minorEastAsia" w:hAnsi="Arial" w:cs="Arial"/>
      <w:color w:val="5A5A5A" w:themeColor="text1" w:themeTint="A5"/>
      <w:spacing w:val="15"/>
      <w:szCs w:val="22"/>
    </w:rPr>
  </w:style>
  <w:style w:type="character" w:styleId="CommentReference">
    <w:name w:val="annotation reference"/>
    <w:basedOn w:val="DefaultParagraphFont"/>
    <w:semiHidden/>
    <w:unhideWhenUsed/>
    <w:rsid w:val="00470BB8"/>
    <w:rPr>
      <w:sz w:val="16"/>
      <w:szCs w:val="16"/>
    </w:rPr>
  </w:style>
  <w:style w:type="paragraph" w:styleId="CommentText">
    <w:name w:val="annotation text"/>
    <w:basedOn w:val="Normal"/>
    <w:link w:val="CommentTextChar"/>
    <w:unhideWhenUsed/>
    <w:rsid w:val="00470BB8"/>
    <w:rPr>
      <w:sz w:val="20"/>
    </w:rPr>
  </w:style>
  <w:style w:type="character" w:customStyle="1" w:styleId="CommentTextChar">
    <w:name w:val="Comment Text Char"/>
    <w:basedOn w:val="DefaultParagraphFont"/>
    <w:link w:val="CommentText"/>
    <w:rsid w:val="00470BB8"/>
    <w:rPr>
      <w:rFonts w:ascii="Arial" w:hAnsi="Arial"/>
      <w:lang w:eastAsia="en-US"/>
    </w:rPr>
  </w:style>
  <w:style w:type="paragraph" w:styleId="CommentSubject">
    <w:name w:val="annotation subject"/>
    <w:basedOn w:val="CommentText"/>
    <w:next w:val="CommentText"/>
    <w:link w:val="CommentSubjectChar"/>
    <w:semiHidden/>
    <w:unhideWhenUsed/>
    <w:rsid w:val="00470BB8"/>
    <w:rPr>
      <w:b/>
      <w:bCs/>
    </w:rPr>
  </w:style>
  <w:style w:type="character" w:customStyle="1" w:styleId="CommentSubjectChar">
    <w:name w:val="Comment Subject Char"/>
    <w:basedOn w:val="CommentTextChar"/>
    <w:link w:val="CommentSubject"/>
    <w:semiHidden/>
    <w:rsid w:val="00470BB8"/>
    <w:rPr>
      <w:rFonts w:ascii="Arial" w:hAnsi="Arial"/>
      <w:b/>
      <w:bCs/>
      <w:lang w:eastAsia="en-US"/>
    </w:rPr>
  </w:style>
  <w:style w:type="character" w:customStyle="1" w:styleId="Heading1Char">
    <w:name w:val="Heading 1 Char"/>
    <w:basedOn w:val="DefaultParagraphFont"/>
    <w:link w:val="Heading1"/>
    <w:rsid w:val="005B3CDE"/>
    <w:rPr>
      <w:rFonts w:ascii="Arial" w:hAnsi="Arial" w:cs="Arial"/>
      <w:b/>
      <w:caps/>
      <w:snapToGrid w:val="0"/>
      <w:sz w:val="28"/>
      <w:szCs w:val="28"/>
      <w:lang w:eastAsia="en-US"/>
    </w:rPr>
  </w:style>
  <w:style w:type="paragraph" w:styleId="ListParagraph">
    <w:name w:val="List Paragraph"/>
    <w:basedOn w:val="Normal"/>
    <w:uiPriority w:val="34"/>
    <w:qFormat/>
    <w:rsid w:val="0072363B"/>
    <w:pPr>
      <w:ind w:left="720"/>
      <w:contextualSpacing/>
    </w:p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1013D8"/>
    <w:rPr>
      <w:rFonts w:ascii="Arial" w:hAnsi="Arial"/>
      <w:lang w:eastAsia="en-US"/>
    </w:rPr>
  </w:style>
  <w:style w:type="paragraph" w:styleId="TOCHeading">
    <w:name w:val="TOC Heading"/>
    <w:basedOn w:val="Heading1"/>
    <w:next w:val="Normal"/>
    <w:uiPriority w:val="39"/>
    <w:unhideWhenUsed/>
    <w:qFormat/>
    <w:rsid w:val="001A10E4"/>
    <w:pPr>
      <w:keepLines/>
      <w:widowControl/>
      <w:spacing w:after="0" w:line="259" w:lineRule="auto"/>
      <w:ind w:right="0"/>
      <w:jc w:val="left"/>
      <w:outlineLvl w:val="9"/>
    </w:pPr>
    <w:rPr>
      <w:rFonts w:asciiTheme="majorHAnsi" w:eastAsiaTheme="majorEastAsia" w:hAnsiTheme="majorHAnsi" w:cstheme="majorBidi"/>
      <w:b w:val="0"/>
      <w:caps w:val="0"/>
      <w:snapToGrid/>
      <w:color w:val="365F91" w:themeColor="accent1" w:themeShade="BF"/>
      <w:sz w:val="32"/>
      <w:szCs w:val="32"/>
      <w:lang w:val="en-US"/>
    </w:rPr>
  </w:style>
  <w:style w:type="paragraph" w:styleId="Title">
    <w:name w:val="Title"/>
    <w:basedOn w:val="Normal"/>
    <w:next w:val="Normal"/>
    <w:link w:val="TitleChar"/>
    <w:qFormat/>
    <w:rsid w:val="007E732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732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9775">
      <w:bodyDiv w:val="1"/>
      <w:marLeft w:val="0"/>
      <w:marRight w:val="0"/>
      <w:marTop w:val="0"/>
      <w:marBottom w:val="0"/>
      <w:divBdr>
        <w:top w:val="none" w:sz="0" w:space="0" w:color="auto"/>
        <w:left w:val="none" w:sz="0" w:space="0" w:color="auto"/>
        <w:bottom w:val="none" w:sz="0" w:space="0" w:color="auto"/>
        <w:right w:val="none" w:sz="0" w:space="0" w:color="auto"/>
      </w:divBdr>
    </w:div>
    <w:div w:id="876547124">
      <w:bodyDiv w:val="1"/>
      <w:marLeft w:val="0"/>
      <w:marRight w:val="0"/>
      <w:marTop w:val="0"/>
      <w:marBottom w:val="0"/>
      <w:divBdr>
        <w:top w:val="none" w:sz="0" w:space="0" w:color="auto"/>
        <w:left w:val="none" w:sz="0" w:space="0" w:color="auto"/>
        <w:bottom w:val="none" w:sz="0" w:space="0" w:color="auto"/>
        <w:right w:val="none" w:sz="0" w:space="0" w:color="auto"/>
      </w:divBdr>
    </w:div>
    <w:div w:id="20866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commission.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rations2@adcommission.gov.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perations2@adcommission.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753D0-5688-4C00-8C11-CE67CB522CBE}"/>
</file>

<file path=customXml/itemProps2.xml><?xml version="1.0" encoding="utf-8"?>
<ds:datastoreItem xmlns:ds="http://schemas.openxmlformats.org/officeDocument/2006/customXml" ds:itemID="{267D1EB5-71A9-402F-97D5-6C16823355B8}"/>
</file>

<file path=customXml/itemProps3.xml><?xml version="1.0" encoding="utf-8"?>
<ds:datastoreItem xmlns:ds="http://schemas.openxmlformats.org/officeDocument/2006/customXml" ds:itemID="{D9DAC023-222A-4930-8D08-B30C1B490C1E}"/>
</file>

<file path=customXml/itemProps4.xml><?xml version="1.0" encoding="utf-8"?>
<ds:datastoreItem xmlns:ds="http://schemas.openxmlformats.org/officeDocument/2006/customXml" ds:itemID="{D84A47EE-99E4-4728-A100-F513656039C5}"/>
</file>

<file path=docProps/app.xml><?xml version="1.0" encoding="utf-8"?>
<Properties xmlns="http://schemas.openxmlformats.org/officeDocument/2006/extended-properties" xmlns:vt="http://schemas.openxmlformats.org/officeDocument/2006/docPropsVTypes">
  <Template>Normal</Template>
  <TotalTime>0</TotalTime>
  <Pages>22</Pages>
  <Words>4712</Words>
  <Characters>28842</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33488</CharactersWithSpaces>
  <SharedDoc>false</SharedDoc>
  <HLinks>
    <vt:vector size="246" baseType="variant">
      <vt:variant>
        <vt:i4>1507379</vt:i4>
      </vt:variant>
      <vt:variant>
        <vt:i4>257</vt:i4>
      </vt:variant>
      <vt:variant>
        <vt:i4>0</vt:i4>
      </vt:variant>
      <vt:variant>
        <vt:i4>5</vt:i4>
      </vt:variant>
      <vt:variant>
        <vt:lpwstr/>
      </vt:variant>
      <vt:variant>
        <vt:lpwstr>_Toc358291166</vt:lpwstr>
      </vt:variant>
      <vt:variant>
        <vt:i4>1507379</vt:i4>
      </vt:variant>
      <vt:variant>
        <vt:i4>251</vt:i4>
      </vt:variant>
      <vt:variant>
        <vt:i4>0</vt:i4>
      </vt:variant>
      <vt:variant>
        <vt:i4>5</vt:i4>
      </vt:variant>
      <vt:variant>
        <vt:lpwstr/>
      </vt:variant>
      <vt:variant>
        <vt:lpwstr>_Toc358291165</vt:lpwstr>
      </vt:variant>
      <vt:variant>
        <vt:i4>1507379</vt:i4>
      </vt:variant>
      <vt:variant>
        <vt:i4>245</vt:i4>
      </vt:variant>
      <vt:variant>
        <vt:i4>0</vt:i4>
      </vt:variant>
      <vt:variant>
        <vt:i4>5</vt:i4>
      </vt:variant>
      <vt:variant>
        <vt:lpwstr/>
      </vt:variant>
      <vt:variant>
        <vt:lpwstr>_Toc358291164</vt:lpwstr>
      </vt:variant>
      <vt:variant>
        <vt:i4>1507379</vt:i4>
      </vt:variant>
      <vt:variant>
        <vt:i4>239</vt:i4>
      </vt:variant>
      <vt:variant>
        <vt:i4>0</vt:i4>
      </vt:variant>
      <vt:variant>
        <vt:i4>5</vt:i4>
      </vt:variant>
      <vt:variant>
        <vt:lpwstr/>
      </vt:variant>
      <vt:variant>
        <vt:lpwstr>_Toc358291163</vt:lpwstr>
      </vt:variant>
      <vt:variant>
        <vt:i4>1507379</vt:i4>
      </vt:variant>
      <vt:variant>
        <vt:i4>233</vt:i4>
      </vt:variant>
      <vt:variant>
        <vt:i4>0</vt:i4>
      </vt:variant>
      <vt:variant>
        <vt:i4>5</vt:i4>
      </vt:variant>
      <vt:variant>
        <vt:lpwstr/>
      </vt:variant>
      <vt:variant>
        <vt:lpwstr>_Toc358291162</vt:lpwstr>
      </vt:variant>
      <vt:variant>
        <vt:i4>1507379</vt:i4>
      </vt:variant>
      <vt:variant>
        <vt:i4>227</vt:i4>
      </vt:variant>
      <vt:variant>
        <vt:i4>0</vt:i4>
      </vt:variant>
      <vt:variant>
        <vt:i4>5</vt:i4>
      </vt:variant>
      <vt:variant>
        <vt:lpwstr/>
      </vt:variant>
      <vt:variant>
        <vt:lpwstr>_Toc358291161</vt:lpwstr>
      </vt:variant>
      <vt:variant>
        <vt:i4>1507379</vt:i4>
      </vt:variant>
      <vt:variant>
        <vt:i4>221</vt:i4>
      </vt:variant>
      <vt:variant>
        <vt:i4>0</vt:i4>
      </vt:variant>
      <vt:variant>
        <vt:i4>5</vt:i4>
      </vt:variant>
      <vt:variant>
        <vt:lpwstr/>
      </vt:variant>
      <vt:variant>
        <vt:lpwstr>_Toc358291160</vt:lpwstr>
      </vt:variant>
      <vt:variant>
        <vt:i4>1310771</vt:i4>
      </vt:variant>
      <vt:variant>
        <vt:i4>215</vt:i4>
      </vt:variant>
      <vt:variant>
        <vt:i4>0</vt:i4>
      </vt:variant>
      <vt:variant>
        <vt:i4>5</vt:i4>
      </vt:variant>
      <vt:variant>
        <vt:lpwstr/>
      </vt:variant>
      <vt:variant>
        <vt:lpwstr>_Toc358291159</vt:lpwstr>
      </vt:variant>
      <vt:variant>
        <vt:i4>1310771</vt:i4>
      </vt:variant>
      <vt:variant>
        <vt:i4>209</vt:i4>
      </vt:variant>
      <vt:variant>
        <vt:i4>0</vt:i4>
      </vt:variant>
      <vt:variant>
        <vt:i4>5</vt:i4>
      </vt:variant>
      <vt:variant>
        <vt:lpwstr/>
      </vt:variant>
      <vt:variant>
        <vt:lpwstr>_Toc358291158</vt:lpwstr>
      </vt:variant>
      <vt:variant>
        <vt:i4>1310771</vt:i4>
      </vt:variant>
      <vt:variant>
        <vt:i4>203</vt:i4>
      </vt:variant>
      <vt:variant>
        <vt:i4>0</vt:i4>
      </vt:variant>
      <vt:variant>
        <vt:i4>5</vt:i4>
      </vt:variant>
      <vt:variant>
        <vt:lpwstr/>
      </vt:variant>
      <vt:variant>
        <vt:lpwstr>_Toc358291157</vt:lpwstr>
      </vt:variant>
      <vt:variant>
        <vt:i4>1310771</vt:i4>
      </vt:variant>
      <vt:variant>
        <vt:i4>197</vt:i4>
      </vt:variant>
      <vt:variant>
        <vt:i4>0</vt:i4>
      </vt:variant>
      <vt:variant>
        <vt:i4>5</vt:i4>
      </vt:variant>
      <vt:variant>
        <vt:lpwstr/>
      </vt:variant>
      <vt:variant>
        <vt:lpwstr>_Toc358291156</vt:lpwstr>
      </vt:variant>
      <vt:variant>
        <vt:i4>1310771</vt:i4>
      </vt:variant>
      <vt:variant>
        <vt:i4>191</vt:i4>
      </vt:variant>
      <vt:variant>
        <vt:i4>0</vt:i4>
      </vt:variant>
      <vt:variant>
        <vt:i4>5</vt:i4>
      </vt:variant>
      <vt:variant>
        <vt:lpwstr/>
      </vt:variant>
      <vt:variant>
        <vt:lpwstr>_Toc358291155</vt:lpwstr>
      </vt:variant>
      <vt:variant>
        <vt:i4>1310771</vt:i4>
      </vt:variant>
      <vt:variant>
        <vt:i4>185</vt:i4>
      </vt:variant>
      <vt:variant>
        <vt:i4>0</vt:i4>
      </vt:variant>
      <vt:variant>
        <vt:i4>5</vt:i4>
      </vt:variant>
      <vt:variant>
        <vt:lpwstr/>
      </vt:variant>
      <vt:variant>
        <vt:lpwstr>_Toc358291154</vt:lpwstr>
      </vt:variant>
      <vt:variant>
        <vt:i4>1310771</vt:i4>
      </vt:variant>
      <vt:variant>
        <vt:i4>179</vt:i4>
      </vt:variant>
      <vt:variant>
        <vt:i4>0</vt:i4>
      </vt:variant>
      <vt:variant>
        <vt:i4>5</vt:i4>
      </vt:variant>
      <vt:variant>
        <vt:lpwstr/>
      </vt:variant>
      <vt:variant>
        <vt:lpwstr>_Toc358291153</vt:lpwstr>
      </vt:variant>
      <vt:variant>
        <vt:i4>1310771</vt:i4>
      </vt:variant>
      <vt:variant>
        <vt:i4>173</vt:i4>
      </vt:variant>
      <vt:variant>
        <vt:i4>0</vt:i4>
      </vt:variant>
      <vt:variant>
        <vt:i4>5</vt:i4>
      </vt:variant>
      <vt:variant>
        <vt:lpwstr/>
      </vt:variant>
      <vt:variant>
        <vt:lpwstr>_Toc358291152</vt:lpwstr>
      </vt:variant>
      <vt:variant>
        <vt:i4>1310771</vt:i4>
      </vt:variant>
      <vt:variant>
        <vt:i4>167</vt:i4>
      </vt:variant>
      <vt:variant>
        <vt:i4>0</vt:i4>
      </vt:variant>
      <vt:variant>
        <vt:i4>5</vt:i4>
      </vt:variant>
      <vt:variant>
        <vt:lpwstr/>
      </vt:variant>
      <vt:variant>
        <vt:lpwstr>_Toc358291151</vt:lpwstr>
      </vt:variant>
      <vt:variant>
        <vt:i4>1310771</vt:i4>
      </vt:variant>
      <vt:variant>
        <vt:i4>161</vt:i4>
      </vt:variant>
      <vt:variant>
        <vt:i4>0</vt:i4>
      </vt:variant>
      <vt:variant>
        <vt:i4>5</vt:i4>
      </vt:variant>
      <vt:variant>
        <vt:lpwstr/>
      </vt:variant>
      <vt:variant>
        <vt:lpwstr>_Toc358291150</vt:lpwstr>
      </vt:variant>
      <vt:variant>
        <vt:i4>1376307</vt:i4>
      </vt:variant>
      <vt:variant>
        <vt:i4>155</vt:i4>
      </vt:variant>
      <vt:variant>
        <vt:i4>0</vt:i4>
      </vt:variant>
      <vt:variant>
        <vt:i4>5</vt:i4>
      </vt:variant>
      <vt:variant>
        <vt:lpwstr/>
      </vt:variant>
      <vt:variant>
        <vt:lpwstr>_Toc358291149</vt:lpwstr>
      </vt:variant>
      <vt:variant>
        <vt:i4>1376307</vt:i4>
      </vt:variant>
      <vt:variant>
        <vt:i4>149</vt:i4>
      </vt:variant>
      <vt:variant>
        <vt:i4>0</vt:i4>
      </vt:variant>
      <vt:variant>
        <vt:i4>5</vt:i4>
      </vt:variant>
      <vt:variant>
        <vt:lpwstr/>
      </vt:variant>
      <vt:variant>
        <vt:lpwstr>_Toc358291148</vt:lpwstr>
      </vt:variant>
      <vt:variant>
        <vt:i4>1376307</vt:i4>
      </vt:variant>
      <vt:variant>
        <vt:i4>143</vt:i4>
      </vt:variant>
      <vt:variant>
        <vt:i4>0</vt:i4>
      </vt:variant>
      <vt:variant>
        <vt:i4>5</vt:i4>
      </vt:variant>
      <vt:variant>
        <vt:lpwstr/>
      </vt:variant>
      <vt:variant>
        <vt:lpwstr>_Toc358291147</vt:lpwstr>
      </vt:variant>
      <vt:variant>
        <vt:i4>1376307</vt:i4>
      </vt:variant>
      <vt:variant>
        <vt:i4>137</vt:i4>
      </vt:variant>
      <vt:variant>
        <vt:i4>0</vt:i4>
      </vt:variant>
      <vt:variant>
        <vt:i4>5</vt:i4>
      </vt:variant>
      <vt:variant>
        <vt:lpwstr/>
      </vt:variant>
      <vt:variant>
        <vt:lpwstr>_Toc358291146</vt:lpwstr>
      </vt:variant>
      <vt:variant>
        <vt:i4>1376307</vt:i4>
      </vt:variant>
      <vt:variant>
        <vt:i4>131</vt:i4>
      </vt:variant>
      <vt:variant>
        <vt:i4>0</vt:i4>
      </vt:variant>
      <vt:variant>
        <vt:i4>5</vt:i4>
      </vt:variant>
      <vt:variant>
        <vt:lpwstr/>
      </vt:variant>
      <vt:variant>
        <vt:lpwstr>_Toc358291145</vt:lpwstr>
      </vt:variant>
      <vt:variant>
        <vt:i4>1376307</vt:i4>
      </vt:variant>
      <vt:variant>
        <vt:i4>125</vt:i4>
      </vt:variant>
      <vt:variant>
        <vt:i4>0</vt:i4>
      </vt:variant>
      <vt:variant>
        <vt:i4>5</vt:i4>
      </vt:variant>
      <vt:variant>
        <vt:lpwstr/>
      </vt:variant>
      <vt:variant>
        <vt:lpwstr>_Toc358291144</vt:lpwstr>
      </vt:variant>
      <vt:variant>
        <vt:i4>1376307</vt:i4>
      </vt:variant>
      <vt:variant>
        <vt:i4>119</vt:i4>
      </vt:variant>
      <vt:variant>
        <vt:i4>0</vt:i4>
      </vt:variant>
      <vt:variant>
        <vt:i4>5</vt:i4>
      </vt:variant>
      <vt:variant>
        <vt:lpwstr/>
      </vt:variant>
      <vt:variant>
        <vt:lpwstr>_Toc358291143</vt:lpwstr>
      </vt:variant>
      <vt:variant>
        <vt:i4>1376307</vt:i4>
      </vt:variant>
      <vt:variant>
        <vt:i4>113</vt:i4>
      </vt:variant>
      <vt:variant>
        <vt:i4>0</vt:i4>
      </vt:variant>
      <vt:variant>
        <vt:i4>5</vt:i4>
      </vt:variant>
      <vt:variant>
        <vt:lpwstr/>
      </vt:variant>
      <vt:variant>
        <vt:lpwstr>_Toc358291142</vt:lpwstr>
      </vt:variant>
      <vt:variant>
        <vt:i4>1376307</vt:i4>
      </vt:variant>
      <vt:variant>
        <vt:i4>107</vt:i4>
      </vt:variant>
      <vt:variant>
        <vt:i4>0</vt:i4>
      </vt:variant>
      <vt:variant>
        <vt:i4>5</vt:i4>
      </vt:variant>
      <vt:variant>
        <vt:lpwstr/>
      </vt:variant>
      <vt:variant>
        <vt:lpwstr>_Toc358291141</vt:lpwstr>
      </vt:variant>
      <vt:variant>
        <vt:i4>1376307</vt:i4>
      </vt:variant>
      <vt:variant>
        <vt:i4>101</vt:i4>
      </vt:variant>
      <vt:variant>
        <vt:i4>0</vt:i4>
      </vt:variant>
      <vt:variant>
        <vt:i4>5</vt:i4>
      </vt:variant>
      <vt:variant>
        <vt:lpwstr/>
      </vt:variant>
      <vt:variant>
        <vt:lpwstr>_Toc358291140</vt:lpwstr>
      </vt:variant>
      <vt:variant>
        <vt:i4>1179699</vt:i4>
      </vt:variant>
      <vt:variant>
        <vt:i4>95</vt:i4>
      </vt:variant>
      <vt:variant>
        <vt:i4>0</vt:i4>
      </vt:variant>
      <vt:variant>
        <vt:i4>5</vt:i4>
      </vt:variant>
      <vt:variant>
        <vt:lpwstr/>
      </vt:variant>
      <vt:variant>
        <vt:lpwstr>_Toc358291139</vt:lpwstr>
      </vt:variant>
      <vt:variant>
        <vt:i4>1179699</vt:i4>
      </vt:variant>
      <vt:variant>
        <vt:i4>89</vt:i4>
      </vt:variant>
      <vt:variant>
        <vt:i4>0</vt:i4>
      </vt:variant>
      <vt:variant>
        <vt:i4>5</vt:i4>
      </vt:variant>
      <vt:variant>
        <vt:lpwstr/>
      </vt:variant>
      <vt:variant>
        <vt:lpwstr>_Toc358291138</vt:lpwstr>
      </vt:variant>
      <vt:variant>
        <vt:i4>1179699</vt:i4>
      </vt:variant>
      <vt:variant>
        <vt:i4>83</vt:i4>
      </vt:variant>
      <vt:variant>
        <vt:i4>0</vt:i4>
      </vt:variant>
      <vt:variant>
        <vt:i4>5</vt:i4>
      </vt:variant>
      <vt:variant>
        <vt:lpwstr/>
      </vt:variant>
      <vt:variant>
        <vt:lpwstr>_Toc358291137</vt:lpwstr>
      </vt:variant>
      <vt:variant>
        <vt:i4>1179699</vt:i4>
      </vt:variant>
      <vt:variant>
        <vt:i4>77</vt:i4>
      </vt:variant>
      <vt:variant>
        <vt:i4>0</vt:i4>
      </vt:variant>
      <vt:variant>
        <vt:i4>5</vt:i4>
      </vt:variant>
      <vt:variant>
        <vt:lpwstr/>
      </vt:variant>
      <vt:variant>
        <vt:lpwstr>_Toc358291136</vt:lpwstr>
      </vt:variant>
      <vt:variant>
        <vt:i4>1179699</vt:i4>
      </vt:variant>
      <vt:variant>
        <vt:i4>71</vt:i4>
      </vt:variant>
      <vt:variant>
        <vt:i4>0</vt:i4>
      </vt:variant>
      <vt:variant>
        <vt:i4>5</vt:i4>
      </vt:variant>
      <vt:variant>
        <vt:lpwstr/>
      </vt:variant>
      <vt:variant>
        <vt:lpwstr>_Toc358291135</vt:lpwstr>
      </vt:variant>
      <vt:variant>
        <vt:i4>1179699</vt:i4>
      </vt:variant>
      <vt:variant>
        <vt:i4>65</vt:i4>
      </vt:variant>
      <vt:variant>
        <vt:i4>0</vt:i4>
      </vt:variant>
      <vt:variant>
        <vt:i4>5</vt:i4>
      </vt:variant>
      <vt:variant>
        <vt:lpwstr/>
      </vt:variant>
      <vt:variant>
        <vt:lpwstr>_Toc358291134</vt:lpwstr>
      </vt:variant>
      <vt:variant>
        <vt:i4>1179699</vt:i4>
      </vt:variant>
      <vt:variant>
        <vt:i4>59</vt:i4>
      </vt:variant>
      <vt:variant>
        <vt:i4>0</vt:i4>
      </vt:variant>
      <vt:variant>
        <vt:i4>5</vt:i4>
      </vt:variant>
      <vt:variant>
        <vt:lpwstr/>
      </vt:variant>
      <vt:variant>
        <vt:lpwstr>_Toc358291133</vt:lpwstr>
      </vt:variant>
      <vt:variant>
        <vt:i4>1179699</vt:i4>
      </vt:variant>
      <vt:variant>
        <vt:i4>53</vt:i4>
      </vt:variant>
      <vt:variant>
        <vt:i4>0</vt:i4>
      </vt:variant>
      <vt:variant>
        <vt:i4>5</vt:i4>
      </vt:variant>
      <vt:variant>
        <vt:lpwstr/>
      </vt:variant>
      <vt:variant>
        <vt:lpwstr>_Toc358291132</vt:lpwstr>
      </vt:variant>
      <vt:variant>
        <vt:i4>1179699</vt:i4>
      </vt:variant>
      <vt:variant>
        <vt:i4>47</vt:i4>
      </vt:variant>
      <vt:variant>
        <vt:i4>0</vt:i4>
      </vt:variant>
      <vt:variant>
        <vt:i4>5</vt:i4>
      </vt:variant>
      <vt:variant>
        <vt:lpwstr/>
      </vt:variant>
      <vt:variant>
        <vt:lpwstr>_Toc358291131</vt:lpwstr>
      </vt:variant>
      <vt:variant>
        <vt:i4>1179699</vt:i4>
      </vt:variant>
      <vt:variant>
        <vt:i4>41</vt:i4>
      </vt:variant>
      <vt:variant>
        <vt:i4>0</vt:i4>
      </vt:variant>
      <vt:variant>
        <vt:i4>5</vt:i4>
      </vt:variant>
      <vt:variant>
        <vt:lpwstr/>
      </vt:variant>
      <vt:variant>
        <vt:lpwstr>_Toc358291130</vt:lpwstr>
      </vt:variant>
      <vt:variant>
        <vt:i4>1245235</vt:i4>
      </vt:variant>
      <vt:variant>
        <vt:i4>35</vt:i4>
      </vt:variant>
      <vt:variant>
        <vt:i4>0</vt:i4>
      </vt:variant>
      <vt:variant>
        <vt:i4>5</vt:i4>
      </vt:variant>
      <vt:variant>
        <vt:lpwstr/>
      </vt:variant>
      <vt:variant>
        <vt:lpwstr>_Toc358291129</vt:lpwstr>
      </vt:variant>
      <vt:variant>
        <vt:i4>1245235</vt:i4>
      </vt:variant>
      <vt:variant>
        <vt:i4>29</vt:i4>
      </vt:variant>
      <vt:variant>
        <vt:i4>0</vt:i4>
      </vt:variant>
      <vt:variant>
        <vt:i4>5</vt:i4>
      </vt:variant>
      <vt:variant>
        <vt:lpwstr/>
      </vt:variant>
      <vt:variant>
        <vt:lpwstr>_Toc358291128</vt:lpwstr>
      </vt:variant>
      <vt:variant>
        <vt:i4>1245235</vt:i4>
      </vt:variant>
      <vt:variant>
        <vt:i4>23</vt:i4>
      </vt:variant>
      <vt:variant>
        <vt:i4>0</vt:i4>
      </vt:variant>
      <vt:variant>
        <vt:i4>5</vt:i4>
      </vt:variant>
      <vt:variant>
        <vt:lpwstr/>
      </vt:variant>
      <vt:variant>
        <vt:lpwstr>_Toc358291127</vt:lpwstr>
      </vt:variant>
      <vt:variant>
        <vt:i4>2818098</vt:i4>
      </vt:variant>
      <vt:variant>
        <vt:i4>15</vt:i4>
      </vt:variant>
      <vt:variant>
        <vt:i4>0</vt:i4>
      </vt:variant>
      <vt:variant>
        <vt:i4>5</vt:i4>
      </vt:variant>
      <vt:variant>
        <vt:lpwstr>http://www.adcommission.gov.au/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2017-10-24T02:32:00Z</dcterms:created>
  <dcterms:modified xsi:type="dcterms:W3CDTF">2017-10-24T02:32:00Z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0x0101007FDC2514EEDF2147ABEB14142A968D41</vt:lpwstr>
  </property>
</Properties>
</file>