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rsidR="00515B70" w:rsidRDefault="00515B70">
      <w:pPr>
        <w:widowControl w:val="0"/>
        <w:rPr>
          <w:snapToGrid w:val="0"/>
        </w:rPr>
      </w:pPr>
    </w:p>
    <w:p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515B70" w:rsidRPr="00F23F30" w:rsidRDefault="00D86329" w:rsidP="00007BF1">
      <w:pPr>
        <w:widowControl w:val="0"/>
        <w:ind w:left="1470" w:hanging="1470"/>
        <w:rPr>
          <w:snapToGrid w:val="0"/>
          <w:sz w:val="28"/>
        </w:rPr>
      </w:pPr>
      <w:r>
        <w:rPr>
          <w:b/>
          <w:snapToGrid w:val="0"/>
          <w:sz w:val="28"/>
        </w:rPr>
        <w:t>Product:</w:t>
      </w:r>
      <w:r>
        <w:rPr>
          <w:b/>
          <w:snapToGrid w:val="0"/>
          <w:sz w:val="28"/>
        </w:rPr>
        <w:tab/>
        <w:t>Resealable can end closures (TRFs</w:t>
      </w:r>
      <w:r w:rsidR="00007BF1">
        <w:rPr>
          <w:b/>
          <w:snapToGrid w:val="0"/>
          <w:sz w:val="28"/>
        </w:rPr>
        <w:t>)</w:t>
      </w:r>
      <w:r w:rsidR="00515B70" w:rsidRPr="00F23F30">
        <w:rPr>
          <w:snapToGrid w:val="0"/>
          <w:sz w:val="28"/>
        </w:rPr>
        <w:fldChar w:fldCharType="begin"/>
      </w:r>
      <w:r w:rsidR="00515B70" w:rsidRPr="00F23F30">
        <w:rPr>
          <w:snapToGrid w:val="0"/>
          <w:sz w:val="28"/>
        </w:rPr>
        <w:instrText xml:space="preserve"> ASK product "insert abbreviated product name eg certain steel bolts"\o  \* MERGEFORMAT </w:instrText>
      </w:r>
      <w:r w:rsidR="00515B70" w:rsidRPr="00F23F30">
        <w:rPr>
          <w:snapToGrid w:val="0"/>
          <w:sz w:val="28"/>
        </w:rPr>
        <w:fldChar w:fldCharType="separate"/>
      </w:r>
      <w:bookmarkStart w:id="0" w:name="product"/>
      <w:r w:rsidR="00515B70" w:rsidRPr="00F23F30">
        <w:rPr>
          <w:snapToGrid w:val="0"/>
          <w:sz w:val="28"/>
        </w:rPr>
        <w:t>tomatoes</w:t>
      </w:r>
      <w:bookmarkEnd w:id="0"/>
      <w:r w:rsidR="00515B70" w:rsidRPr="00F23F30">
        <w:rPr>
          <w:snapToGrid w:val="0"/>
          <w:sz w:val="28"/>
        </w:rPr>
        <w:fldChar w:fldCharType="end"/>
      </w:r>
    </w:p>
    <w:p w:rsidR="00515B70" w:rsidRPr="0091494E" w:rsidRDefault="00515B70">
      <w:pPr>
        <w:widowControl w:val="0"/>
        <w:ind w:left="0"/>
        <w:rPr>
          <w:snapToGrid w:val="0"/>
        </w:rPr>
      </w:pPr>
    </w:p>
    <w:p w:rsidR="00515B70" w:rsidRPr="00D86329" w:rsidRDefault="00515B70" w:rsidP="00D86329">
      <w:pPr>
        <w:widowControl w:val="0"/>
        <w:ind w:left="1470" w:hanging="1470"/>
        <w:rPr>
          <w:snapToGrid w:val="0"/>
        </w:rPr>
      </w:pPr>
      <w:r w:rsidRPr="0091494E">
        <w:rPr>
          <w:b/>
          <w:snapToGrid w:val="0"/>
          <w:sz w:val="28"/>
        </w:rPr>
        <w:t>From:</w:t>
      </w:r>
      <w:r w:rsidRPr="0091494E">
        <w:rPr>
          <w:snapToGrid w:val="0"/>
          <w:sz w:val="28"/>
        </w:rPr>
        <w:t xml:space="preserve"> </w:t>
      </w:r>
      <w:r w:rsidR="00007BF1">
        <w:rPr>
          <w:snapToGrid w:val="0"/>
          <w:sz w:val="28"/>
        </w:rPr>
        <w:tab/>
      </w:r>
      <w:r w:rsidR="00756216" w:rsidRPr="00D86329">
        <w:rPr>
          <w:snapToGrid w:val="0"/>
          <w:sz w:val="28"/>
        </w:rPr>
        <w:t xml:space="preserve">The Republic of </w:t>
      </w:r>
      <w:r w:rsidR="00007BF1" w:rsidRPr="00D86329">
        <w:rPr>
          <w:snapToGrid w:val="0"/>
          <w:sz w:val="28"/>
        </w:rPr>
        <w:t xml:space="preserve">India, Malaysia, </w:t>
      </w:r>
      <w:r w:rsidR="00D86329" w:rsidRPr="00D86329">
        <w:rPr>
          <w:snapToGrid w:val="0"/>
          <w:sz w:val="28"/>
        </w:rPr>
        <w:t>the Republic of the Philippines and t</w:t>
      </w:r>
      <w:r w:rsidR="00756216" w:rsidRPr="00D86329">
        <w:rPr>
          <w:snapToGrid w:val="0"/>
          <w:sz w:val="28"/>
        </w:rPr>
        <w:t xml:space="preserve">he Republic of </w:t>
      </w:r>
      <w:r w:rsidR="00007BF1" w:rsidRPr="00D86329">
        <w:rPr>
          <w:snapToGrid w:val="0"/>
          <w:sz w:val="28"/>
        </w:rPr>
        <w:t xml:space="preserve">Singapore, </w:t>
      </w:r>
    </w:p>
    <w:p w:rsidR="00515B70" w:rsidRPr="0091494E" w:rsidRDefault="00515B70">
      <w:pPr>
        <w:widowControl w:val="0"/>
        <w:ind w:left="0"/>
        <w:rPr>
          <w:snapToGrid w:val="0"/>
        </w:rPr>
      </w:pPr>
    </w:p>
    <w:p w:rsidR="00515B70" w:rsidRPr="0091494E" w:rsidRDefault="00515B70">
      <w:pPr>
        <w:widowControl w:val="0"/>
        <w:ind w:left="0"/>
        <w:rPr>
          <w:snapToGrid w:val="0"/>
          <w:sz w:val="28"/>
        </w:rPr>
      </w:pPr>
      <w:r w:rsidRPr="00D516AF">
        <w:rPr>
          <w:b/>
          <w:snapToGrid w:val="0"/>
          <w:sz w:val="28"/>
        </w:rPr>
        <w:t xml:space="preserve">Period of Investigation: </w:t>
      </w:r>
      <w:r w:rsidR="008655AD">
        <w:rPr>
          <w:b/>
          <w:snapToGrid w:val="0"/>
          <w:sz w:val="28"/>
        </w:rPr>
        <w:t>1 April 2015 – 31 March 2016</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1" w:name="poistart"/>
      <w:r w:rsidRPr="00D516AF">
        <w:rPr>
          <w:snapToGrid w:val="0"/>
          <w:sz w:val="28"/>
        </w:rPr>
        <w:t>1-November-99</w:t>
      </w:r>
      <w:bookmarkEnd w:id="1"/>
      <w:r w:rsidRPr="00D516AF">
        <w:rPr>
          <w:snapToGrid w:val="0"/>
          <w:sz w:val="28"/>
        </w:rPr>
        <w:fldChar w:fldCharType="end"/>
      </w:r>
    </w:p>
    <w:p w:rsidR="00515B70" w:rsidRPr="0091494E" w:rsidRDefault="00007BF1">
      <w:pPr>
        <w:widowControl w:val="0"/>
        <w:ind w:left="0"/>
        <w:rPr>
          <w:snapToGrid w:val="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-112423</wp:posOffset>
                </wp:positionH>
                <wp:positionV relativeFrom="paragraph">
                  <wp:posOffset>109358</wp:posOffset>
                </wp:positionV>
                <wp:extent cx="6225513" cy="826936"/>
                <wp:effectExtent l="0" t="0" r="4445" b="0"/>
                <wp:wrapNone/>
                <wp:docPr id="4" name="Rectangle 4"/>
                <wp:cNvGraphicFramePr/>
                <a:graphic xmlns:a="http://schemas.openxmlformats.org/drawingml/2006/main">
                  <a:graphicData uri="http://schemas.microsoft.com/office/word/2010/wordprocessingShape">
                    <wps:wsp>
                      <wps:cNvSpPr/>
                      <wps:spPr>
                        <a:xfrm>
                          <a:off x="0" y="0"/>
                          <a:ext cx="6225513" cy="826936"/>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587F" w:rsidRPr="0091494E" w:rsidRDefault="0023587F" w:rsidP="00007BF1">
                            <w:pPr>
                              <w:widowControl w:val="0"/>
                              <w:ind w:left="0"/>
                              <w:rPr>
                                <w:snapToGrid w:val="0"/>
                              </w:rPr>
                            </w:pPr>
                            <w:r w:rsidRPr="0091494E">
                              <w:rPr>
                                <w:b/>
                                <w:snapToGrid w:val="0"/>
                                <w:sz w:val="28"/>
                              </w:rPr>
                              <w:t>Response due by:</w:t>
                            </w:r>
                            <w:r w:rsidRPr="008655AD">
                              <w:rPr>
                                <w:b/>
                                <w:snapToGrid w:val="0"/>
                                <w:color w:val="FF0000"/>
                                <w:sz w:val="28"/>
                              </w:rPr>
                              <w:t xml:space="preserve"> </w:t>
                            </w:r>
                            <w:r w:rsidR="00B55B37">
                              <w:rPr>
                                <w:b/>
                                <w:snapToGrid w:val="0"/>
                                <w:sz w:val="28"/>
                              </w:rPr>
                              <w:t>Wednesday 29</w:t>
                            </w:r>
                            <w:bookmarkStart w:id="2" w:name="_GoBack"/>
                            <w:bookmarkEnd w:id="2"/>
                            <w:r w:rsidR="003622E1" w:rsidRPr="003622E1">
                              <w:rPr>
                                <w:b/>
                                <w:snapToGrid w:val="0"/>
                                <w:sz w:val="28"/>
                              </w:rPr>
                              <w:t xml:space="preserve"> June 2016</w:t>
                            </w: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3" w:name="responsedue"/>
                            <w:r w:rsidRPr="00C77E04">
                              <w:rPr>
                                <w:snapToGrid w:val="0"/>
                                <w:sz w:val="28"/>
                                <w:highlight w:val="yellow"/>
                              </w:rPr>
                              <w:t>7-November-99</w:t>
                            </w:r>
                            <w:bookmarkEnd w:id="3"/>
                            <w:r w:rsidRPr="00C77E04">
                              <w:rPr>
                                <w:snapToGrid w:val="0"/>
                                <w:sz w:val="28"/>
                                <w:highlight w:val="yellow"/>
                              </w:rPr>
                              <w:fldChar w:fldCharType="end"/>
                            </w:r>
                          </w:p>
                          <w:p w:rsidR="0023587F" w:rsidRDefault="0023587F" w:rsidP="00007BF1">
                            <w:pPr>
                              <w:widowControl w:val="0"/>
                              <w:ind w:left="0"/>
                              <w:rPr>
                                <w:b/>
                                <w:snapToGrid w:val="0"/>
                              </w:rPr>
                            </w:pPr>
                          </w:p>
                          <w:p w:rsidR="0023587F" w:rsidRPr="00007BF1" w:rsidRDefault="0023587F" w:rsidP="00007BF1">
                            <w:pPr>
                              <w:widowControl w:val="0"/>
                              <w:ind w:left="0"/>
                              <w:rPr>
                                <w:b/>
                                <w:i/>
                                <w:snapToGrid w:val="0"/>
                              </w:rPr>
                            </w:pPr>
                            <w:r w:rsidRPr="00007BF1">
                              <w:rPr>
                                <w:b/>
                                <w:i/>
                                <w:snapToGrid w:val="0"/>
                              </w:rPr>
                              <w:t xml:space="preserve">Important note: </w:t>
                            </w:r>
                            <w:r w:rsidRPr="00007BF1">
                              <w:rPr>
                                <w:i/>
                                <w:snapToGrid w:val="0"/>
                              </w:rPr>
                              <w:t>The timeliness of your response is important. Please refer below for more information.</w:t>
                            </w:r>
                          </w:p>
                          <w:p w:rsidR="0023587F" w:rsidRDefault="0023587F" w:rsidP="00007BF1">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8.85pt;margin-top:8.6pt;width:490.2pt;height: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" fillcolor="#a5a5a5 [2092]" stroked="f" strokeweight="2pt">
                <v:textbox>
                  <w:txbxContent>
                    <w:p w:rsidR="0023587F" w:rsidRPr="0091494E" w:rsidRDefault="0023587F" w:rsidP="00007BF1">
                      <w:pPr>
                        <w:widowControl w:val="0"/>
                        <w:ind w:left="0"/>
                        <w:rPr>
                          <w:snapToGrid w:val="0"/>
                        </w:rPr>
                      </w:pPr>
                      <w:r w:rsidRPr="0091494E">
                        <w:rPr>
                          <w:b/>
                          <w:snapToGrid w:val="0"/>
                          <w:sz w:val="28"/>
                        </w:rPr>
                        <w:t>Response due by:</w:t>
                      </w:r>
                      <w:r w:rsidRPr="008655AD">
                        <w:rPr>
                          <w:b/>
                          <w:snapToGrid w:val="0"/>
                          <w:color w:val="FF0000"/>
                          <w:sz w:val="28"/>
                        </w:rPr>
                        <w:t xml:space="preserve"> </w:t>
                      </w:r>
                      <w:r w:rsidR="00B55B37">
                        <w:rPr>
                          <w:b/>
                          <w:snapToGrid w:val="0"/>
                          <w:sz w:val="28"/>
                        </w:rPr>
                        <w:t>Wednesday 29</w:t>
                      </w:r>
                      <w:bookmarkStart w:id="4" w:name="_GoBack"/>
                      <w:bookmarkEnd w:id="4"/>
                      <w:r w:rsidR="003622E1" w:rsidRPr="003622E1">
                        <w:rPr>
                          <w:b/>
                          <w:snapToGrid w:val="0"/>
                          <w:sz w:val="28"/>
                        </w:rPr>
                        <w:t xml:space="preserve"> June 2016</w:t>
                      </w: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5" w:name="responsedue"/>
                      <w:r w:rsidRPr="00C77E04">
                        <w:rPr>
                          <w:snapToGrid w:val="0"/>
                          <w:sz w:val="28"/>
                          <w:highlight w:val="yellow"/>
                        </w:rPr>
                        <w:t>7-November-99</w:t>
                      </w:r>
                      <w:bookmarkEnd w:id="5"/>
                      <w:r w:rsidRPr="00C77E04">
                        <w:rPr>
                          <w:snapToGrid w:val="0"/>
                          <w:sz w:val="28"/>
                          <w:highlight w:val="yellow"/>
                        </w:rPr>
                        <w:fldChar w:fldCharType="end"/>
                      </w:r>
                    </w:p>
                    <w:p w:rsidR="0023587F" w:rsidRDefault="0023587F" w:rsidP="00007BF1">
                      <w:pPr>
                        <w:widowControl w:val="0"/>
                        <w:ind w:left="0"/>
                        <w:rPr>
                          <w:b/>
                          <w:snapToGrid w:val="0"/>
                        </w:rPr>
                      </w:pPr>
                    </w:p>
                    <w:p w:rsidR="0023587F" w:rsidRPr="00007BF1" w:rsidRDefault="0023587F" w:rsidP="00007BF1">
                      <w:pPr>
                        <w:widowControl w:val="0"/>
                        <w:ind w:left="0"/>
                        <w:rPr>
                          <w:b/>
                          <w:i/>
                          <w:snapToGrid w:val="0"/>
                        </w:rPr>
                      </w:pPr>
                      <w:r w:rsidRPr="00007BF1">
                        <w:rPr>
                          <w:b/>
                          <w:i/>
                          <w:snapToGrid w:val="0"/>
                        </w:rPr>
                        <w:t xml:space="preserve">Important note: </w:t>
                      </w:r>
                      <w:r w:rsidRPr="00007BF1">
                        <w:rPr>
                          <w:i/>
                          <w:snapToGrid w:val="0"/>
                        </w:rPr>
                        <w:t>The timeliness of your response is important. Please refer below for more information.</w:t>
                      </w:r>
                    </w:p>
                    <w:p w:rsidR="0023587F" w:rsidRDefault="0023587F" w:rsidP="00007BF1">
                      <w:pPr>
                        <w:ind w:left="0"/>
                        <w:jc w:val="center"/>
                      </w:pPr>
                    </w:p>
                  </w:txbxContent>
                </v:textbox>
              </v:rect>
            </w:pict>
          </mc:Fallback>
        </mc:AlternateContent>
      </w:r>
    </w:p>
    <w:p w:rsidR="00007BF1" w:rsidRDefault="00007BF1">
      <w:pPr>
        <w:widowControl w:val="0"/>
        <w:ind w:left="0"/>
        <w:rPr>
          <w:b/>
          <w:snapToGrid w:val="0"/>
          <w:sz w:val="28"/>
        </w:rPr>
      </w:pPr>
    </w:p>
    <w:p w:rsidR="00007BF1" w:rsidRDefault="00007BF1">
      <w:pPr>
        <w:widowControl w:val="0"/>
        <w:ind w:left="0"/>
        <w:rPr>
          <w:b/>
          <w:snapToGrid w:val="0"/>
          <w:sz w:val="28"/>
        </w:rPr>
      </w:pPr>
    </w:p>
    <w:p w:rsidR="00920A8A" w:rsidRPr="00920A8A" w:rsidRDefault="00920A8A">
      <w:pPr>
        <w:widowControl w:val="0"/>
        <w:ind w:left="0"/>
        <w:rPr>
          <w:b/>
          <w:snapToGrid w:val="0"/>
        </w:rPr>
      </w:pPr>
    </w:p>
    <w:p w:rsidR="00007BF1" w:rsidRDefault="00007BF1">
      <w:pPr>
        <w:widowControl w:val="0"/>
        <w:ind w:left="0"/>
        <w:rPr>
          <w:b/>
          <w:snapToGrid w:val="0"/>
          <w:sz w:val="28"/>
        </w:rPr>
      </w:pPr>
    </w:p>
    <w:p w:rsidR="00007BF1" w:rsidRDefault="00007BF1">
      <w:pPr>
        <w:widowControl w:val="0"/>
        <w:ind w:left="0"/>
        <w:rPr>
          <w:b/>
          <w:snapToGrid w:val="0"/>
          <w:sz w:val="28"/>
        </w:rPr>
      </w:pPr>
    </w:p>
    <w:p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6" w:name="oic"/>
      <w:r>
        <w:rPr>
          <w:snapToGrid w:val="0"/>
          <w:sz w:val="28"/>
        </w:rPr>
        <w:t>Lilly Tacksharp</w:t>
      </w:r>
      <w:bookmarkEnd w:id="6"/>
      <w:r>
        <w:rPr>
          <w:snapToGrid w:val="0"/>
          <w:sz w:val="28"/>
        </w:rPr>
        <w:fldChar w:fldCharType="end"/>
      </w:r>
      <w:r w:rsidR="00C77E04">
        <w:rPr>
          <w:snapToGrid w:val="0"/>
          <w:sz w:val="28"/>
        </w:rPr>
        <w:t xml:space="preserve"> </w:t>
      </w:r>
    </w:p>
    <w:p w:rsidR="005B0CC7" w:rsidRDefault="005B0CC7" w:rsidP="005B0CC7">
      <w:pPr>
        <w:widowControl w:val="0"/>
        <w:ind w:left="0"/>
        <w:rPr>
          <w:b/>
          <w:snapToGrid w:val="0"/>
          <w:sz w:val="28"/>
        </w:rPr>
      </w:pPr>
    </w:p>
    <w:p w:rsidR="005B0CC7" w:rsidRPr="008655AD" w:rsidRDefault="00515B70" w:rsidP="005B0CC7">
      <w:pPr>
        <w:widowControl w:val="0"/>
        <w:ind w:left="0"/>
        <w:rPr>
          <w:snapToGrid w:val="0"/>
          <w:sz w:val="28"/>
        </w:rPr>
      </w:pPr>
      <w:r w:rsidRPr="00007BF1">
        <w:rPr>
          <w:b/>
          <w:snapToGrid w:val="0"/>
          <w:szCs w:val="24"/>
        </w:rPr>
        <w:t>Phone:</w:t>
      </w:r>
      <w:r>
        <w:rPr>
          <w:snapToGrid w:val="0"/>
          <w:sz w:val="28"/>
        </w:rPr>
        <w:t xml:space="preserve"> </w:t>
      </w:r>
      <w:r w:rsidR="008655AD" w:rsidRPr="008655AD">
        <w:rPr>
          <w:sz w:val="28"/>
          <w:szCs w:val="28"/>
        </w:rPr>
        <w:t>Kathryn Marnell, + 61 3 8539 2471</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sidRPr="00007BF1">
        <w:rPr>
          <w:b/>
          <w:snapToGrid w:val="0"/>
          <w:szCs w:val="24"/>
        </w:rPr>
        <w:t>Fax:</w:t>
      </w:r>
      <w:r>
        <w:rPr>
          <w:snapToGrid w:val="0"/>
          <w:sz w:val="28"/>
        </w:rPr>
        <w:t xml:space="preserve"> </w:t>
      </w:r>
      <w:r w:rsidR="00920A8A" w:rsidRPr="00920A8A">
        <w:rPr>
          <w:snapToGrid w:val="0"/>
          <w:sz w:val="28"/>
        </w:rPr>
        <w:t>+61 3 8539 2499</w:t>
      </w:r>
    </w:p>
    <w:p w:rsidR="00515B70" w:rsidRDefault="00515B70">
      <w:pPr>
        <w:widowControl w:val="0"/>
        <w:ind w:left="0"/>
        <w:rPr>
          <w:snapToGrid w:val="0"/>
          <w:sz w:val="28"/>
        </w:rPr>
      </w:pPr>
    </w:p>
    <w:p w:rsidR="005B0CC7" w:rsidRDefault="00515B70" w:rsidP="005B0CC7">
      <w:pPr>
        <w:widowControl w:val="0"/>
        <w:ind w:left="0"/>
        <w:rPr>
          <w:color w:val="FF0000"/>
          <w:sz w:val="28"/>
          <w:szCs w:val="28"/>
        </w:rPr>
      </w:pPr>
      <w:r w:rsidRPr="00007BF1">
        <w:rPr>
          <w:b/>
          <w:snapToGrid w:val="0"/>
          <w:szCs w:val="24"/>
        </w:rPr>
        <w:t>E-mail</w:t>
      </w:r>
      <w:r w:rsidRPr="00007BF1">
        <w:rPr>
          <w:snapToGrid w:val="0"/>
          <w:szCs w:val="24"/>
        </w:rPr>
        <w:t>:</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7" w:name="email"/>
      <w:r>
        <w:rPr>
          <w:snapToGrid w:val="0"/>
          <w:sz w:val="28"/>
        </w:rPr>
        <w:t>lilly.tacksharp@customs.gov.au</w:t>
      </w:r>
      <w:bookmarkEnd w:id="7"/>
      <w:r>
        <w:rPr>
          <w:snapToGrid w:val="0"/>
          <w:sz w:val="28"/>
        </w:rPr>
        <w:fldChar w:fldCharType="end"/>
      </w:r>
      <w:r w:rsidR="00EB6F79">
        <w:rPr>
          <w:snapToGrid w:val="0"/>
          <w:sz w:val="28"/>
        </w:rPr>
        <w:t xml:space="preserve"> </w:t>
      </w:r>
      <w:hyperlink r:id="rId9" w:history="1">
        <w:r w:rsidR="008655AD" w:rsidRPr="00C42586">
          <w:rPr>
            <w:rStyle w:val="Hyperlink"/>
            <w:sz w:val="28"/>
            <w:szCs w:val="28"/>
          </w:rPr>
          <w:t>kathryn.marnell@adcommission.gov.au</w:t>
        </w:r>
      </w:hyperlink>
    </w:p>
    <w:p w:rsidR="00515B70" w:rsidRDefault="00515B70">
      <w:pPr>
        <w:widowControl w:val="0"/>
        <w:ind w:left="0"/>
        <w:rPr>
          <w:snapToGrid w:val="0"/>
        </w:rPr>
      </w:pPr>
    </w:p>
    <w:p w:rsidR="00515B70" w:rsidRDefault="00C75261">
      <w:pPr>
        <w:widowControl w:val="0"/>
        <w:ind w:left="0"/>
        <w:rPr>
          <w:snapToGrid w:val="0"/>
          <w:sz w:val="28"/>
        </w:rPr>
      </w:pPr>
      <w:r w:rsidRPr="00007BF1">
        <w:rPr>
          <w:b/>
          <w:snapToGrid w:val="0"/>
          <w:szCs w:val="24"/>
        </w:rPr>
        <w:t>Anti-Dumping Commission</w:t>
      </w:r>
      <w:r w:rsidR="00515B70" w:rsidRPr="00007BF1">
        <w:rPr>
          <w:b/>
          <w:snapToGrid w:val="0"/>
          <w:szCs w:val="24"/>
        </w:rPr>
        <w:t xml:space="preserve"> website</w:t>
      </w:r>
      <w:r w:rsidR="00515B70">
        <w:rPr>
          <w:b/>
          <w:snapToGrid w:val="0"/>
          <w:sz w:val="28"/>
        </w:rPr>
        <w:t>:</w:t>
      </w:r>
      <w:r w:rsidR="00515B70">
        <w:rPr>
          <w:snapToGrid w:val="0"/>
          <w:sz w:val="28"/>
        </w:rPr>
        <w:t xml:space="preserve"> </w:t>
      </w:r>
      <w:hyperlink r:id="rId10" w:history="1">
        <w:r w:rsidRPr="00076D88">
          <w:rPr>
            <w:rStyle w:val="Hyperlink"/>
            <w:sz w:val="28"/>
          </w:rPr>
          <w:t>www</w:t>
        </w:r>
        <w:bookmarkStart w:id="8" w:name="_Hlt460140293"/>
        <w:r w:rsidRPr="00076D88">
          <w:rPr>
            <w:rStyle w:val="Hyperlink"/>
            <w:sz w:val="28"/>
          </w:rPr>
          <w:t>.</w:t>
        </w:r>
        <w:bookmarkEnd w:id="8"/>
        <w:r w:rsidRPr="00076D88">
          <w:rPr>
            <w:rStyle w:val="Hyperlink"/>
            <w:sz w:val="28"/>
          </w:rPr>
          <w:t>adcommission.gov.au</w:t>
        </w:r>
      </w:hyperlink>
      <w:r w:rsidR="00515B70">
        <w:rPr>
          <w:snapToGrid w:val="0"/>
          <w:sz w:val="28"/>
        </w:rPr>
        <w:t xml:space="preserve"> </w:t>
      </w:r>
    </w:p>
    <w:p w:rsidR="00515B70" w:rsidRDefault="00515B70">
      <w:pPr>
        <w:widowControl w:val="0"/>
        <w:ind w:left="0"/>
        <w:rPr>
          <w:snapToGrid w:val="0"/>
        </w:rPr>
      </w:pPr>
    </w:p>
    <w:p w:rsidR="00515B70" w:rsidRDefault="00515B70">
      <w:pPr>
        <w:widowControl w:val="0"/>
        <w:ind w:left="0"/>
        <w:rPr>
          <w:snapToGrid w:val="0"/>
        </w:rPr>
      </w:pPr>
    </w:p>
    <w:tbl>
      <w:tblPr>
        <w:tblW w:w="0" w:type="auto"/>
        <w:tblLayout w:type="fixed"/>
        <w:tblLook w:val="0000" w:firstRow="0" w:lastRow="0" w:firstColumn="0" w:lastColumn="0" w:noHBand="0" w:noVBand="0"/>
      </w:tblPr>
      <w:tblGrid>
        <w:gridCol w:w="3085"/>
        <w:gridCol w:w="5855"/>
      </w:tblGrid>
      <w:tr w:rsidR="00515B70" w:rsidTr="008655AD">
        <w:trPr>
          <w:trHeight w:val="2405"/>
        </w:trPr>
        <w:tc>
          <w:tcPr>
            <w:tcW w:w="3085" w:type="dxa"/>
          </w:tcPr>
          <w:p w:rsidR="00515B70" w:rsidRDefault="00515B70">
            <w:pPr>
              <w:widowControl w:val="0"/>
              <w:ind w:left="0"/>
              <w:rPr>
                <w:snapToGrid w:val="0"/>
                <w:sz w:val="28"/>
              </w:rPr>
            </w:pPr>
            <w:r>
              <w:rPr>
                <w:b/>
                <w:snapToGrid w:val="0"/>
                <w:sz w:val="28"/>
              </w:rPr>
              <w:t>Return completed questionnaire to:</w:t>
            </w:r>
          </w:p>
        </w:tc>
        <w:tc>
          <w:tcPr>
            <w:tcW w:w="5855" w:type="dxa"/>
          </w:tcPr>
          <w:p w:rsidR="00920A8A" w:rsidRDefault="00B55B37">
            <w:pPr>
              <w:widowControl w:val="0"/>
              <w:ind w:left="0"/>
              <w:rPr>
                <w:snapToGrid w:val="0"/>
                <w:sz w:val="28"/>
              </w:rPr>
            </w:pPr>
            <w:hyperlink r:id="rId11" w:history="1">
              <w:r w:rsidR="008655AD" w:rsidRPr="00C42586">
                <w:rPr>
                  <w:rStyle w:val="Hyperlink"/>
                  <w:snapToGrid w:val="0"/>
                  <w:sz w:val="28"/>
                </w:rPr>
                <w:t>operations2@adcommission.gov.au</w:t>
              </w:r>
            </w:hyperlink>
          </w:p>
          <w:p w:rsidR="008655AD" w:rsidRDefault="008655AD">
            <w:pPr>
              <w:widowControl w:val="0"/>
              <w:ind w:left="0"/>
              <w:rPr>
                <w:snapToGrid w:val="0"/>
                <w:sz w:val="28"/>
              </w:rPr>
            </w:pPr>
          </w:p>
          <w:p w:rsidR="00920A8A" w:rsidRDefault="00920A8A">
            <w:pPr>
              <w:widowControl w:val="0"/>
              <w:ind w:left="0"/>
              <w:rPr>
                <w:snapToGrid w:val="0"/>
                <w:sz w:val="28"/>
              </w:rPr>
            </w:pPr>
            <w:r>
              <w:rPr>
                <w:snapToGrid w:val="0"/>
                <w:sz w:val="28"/>
              </w:rPr>
              <w:t>OR</w:t>
            </w:r>
          </w:p>
          <w:p w:rsidR="00920A8A" w:rsidRDefault="00920A8A">
            <w:pPr>
              <w:widowControl w:val="0"/>
              <w:ind w:left="0"/>
              <w:rPr>
                <w:snapToGrid w:val="0"/>
                <w:sz w:val="28"/>
              </w:rPr>
            </w:pPr>
          </w:p>
          <w:p w:rsidR="00515B70" w:rsidRDefault="00C75261">
            <w:pPr>
              <w:widowControl w:val="0"/>
              <w:ind w:left="0"/>
              <w:rPr>
                <w:snapToGrid w:val="0"/>
                <w:sz w:val="28"/>
              </w:rPr>
            </w:pPr>
            <w:r>
              <w:rPr>
                <w:snapToGrid w:val="0"/>
                <w:sz w:val="28"/>
              </w:rPr>
              <w:t>Anti-Dumping Commission</w:t>
            </w:r>
          </w:p>
          <w:p w:rsidR="00920A8A" w:rsidRPr="00920A8A" w:rsidRDefault="00920A8A" w:rsidP="00920A8A">
            <w:pPr>
              <w:widowControl w:val="0"/>
              <w:ind w:left="0"/>
              <w:rPr>
                <w:snapToGrid w:val="0"/>
                <w:sz w:val="28"/>
              </w:rPr>
            </w:pPr>
            <w:r w:rsidRPr="00920A8A">
              <w:rPr>
                <w:snapToGrid w:val="0"/>
                <w:sz w:val="28"/>
              </w:rPr>
              <w:t>GPO Box 1632</w:t>
            </w:r>
          </w:p>
          <w:p w:rsidR="00920A8A" w:rsidRPr="00920A8A" w:rsidRDefault="00920A8A" w:rsidP="00920A8A">
            <w:pPr>
              <w:widowControl w:val="0"/>
              <w:ind w:left="0"/>
              <w:rPr>
                <w:snapToGrid w:val="0"/>
                <w:sz w:val="28"/>
              </w:rPr>
            </w:pPr>
            <w:r w:rsidRPr="00920A8A">
              <w:rPr>
                <w:snapToGrid w:val="0"/>
                <w:sz w:val="28"/>
              </w:rPr>
              <w:t>Melbourne</w:t>
            </w:r>
          </w:p>
          <w:p w:rsidR="00920A8A" w:rsidRPr="00920A8A" w:rsidRDefault="00920A8A" w:rsidP="00920A8A">
            <w:pPr>
              <w:widowControl w:val="0"/>
              <w:ind w:left="0"/>
              <w:rPr>
                <w:snapToGrid w:val="0"/>
                <w:sz w:val="28"/>
              </w:rPr>
            </w:pPr>
            <w:r w:rsidRPr="00920A8A">
              <w:rPr>
                <w:snapToGrid w:val="0"/>
                <w:sz w:val="28"/>
              </w:rPr>
              <w:t>Victoria 3000</w:t>
            </w:r>
          </w:p>
          <w:p w:rsidR="00515B70" w:rsidRDefault="00920A8A" w:rsidP="00920A8A">
            <w:pPr>
              <w:widowControl w:val="0"/>
              <w:ind w:left="0"/>
              <w:rPr>
                <w:snapToGrid w:val="0"/>
                <w:sz w:val="28"/>
              </w:rPr>
            </w:pPr>
            <w:r w:rsidRPr="00920A8A">
              <w:rPr>
                <w:snapToGrid w:val="0"/>
                <w:sz w:val="28"/>
              </w:rPr>
              <w:t xml:space="preserve">Australia </w:t>
            </w:r>
          </w:p>
          <w:p w:rsidR="00920A8A" w:rsidRDefault="00920A8A" w:rsidP="00920A8A">
            <w:pPr>
              <w:widowControl w:val="0"/>
              <w:ind w:left="0"/>
              <w:rPr>
                <w:snapToGrid w:val="0"/>
                <w:sz w:val="28"/>
              </w:rPr>
            </w:pPr>
          </w:p>
          <w:p w:rsidR="00515B70" w:rsidRDefault="00515B70" w:rsidP="008655AD">
            <w:pPr>
              <w:widowControl w:val="0"/>
              <w:ind w:left="0"/>
              <w:rPr>
                <w:snapToGrid w:val="0"/>
                <w:sz w:val="28"/>
              </w:rPr>
            </w:pPr>
            <w:r>
              <w:rPr>
                <w:snapToGrid w:val="0"/>
                <w:sz w:val="28"/>
              </w:rPr>
              <w:t xml:space="preserve">Attention: </w:t>
            </w:r>
            <w:r>
              <w:rPr>
                <w:snapToGrid w:val="0"/>
                <w:sz w:val="28"/>
              </w:rPr>
              <w:fldChar w:fldCharType="begin"/>
            </w:r>
            <w:r>
              <w:rPr>
                <w:snapToGrid w:val="0"/>
                <w:sz w:val="28"/>
              </w:rPr>
              <w:instrText xml:space="preserve"> ASK director "Insert investigation director eg Director Ops 2 or dave Clark for mail attention" \* MERGEFORMAT </w:instrText>
            </w:r>
            <w:r>
              <w:rPr>
                <w:snapToGrid w:val="0"/>
                <w:sz w:val="28"/>
              </w:rPr>
              <w:fldChar w:fldCharType="separate"/>
            </w:r>
            <w:bookmarkStart w:id="9" w:name="director"/>
            <w:r>
              <w:rPr>
                <w:snapToGrid w:val="0"/>
                <w:sz w:val="28"/>
              </w:rPr>
              <w:t>Director Operations 4</w:t>
            </w:r>
            <w:bookmarkEnd w:id="9"/>
            <w:r>
              <w:rPr>
                <w:snapToGrid w:val="0"/>
                <w:sz w:val="28"/>
              </w:rPr>
              <w:fldChar w:fldCharType="end"/>
            </w:r>
            <w:r w:rsidR="00E1340D">
              <w:rPr>
                <w:snapToGrid w:val="0"/>
                <w:sz w:val="28"/>
              </w:rPr>
              <w:t>Director</w:t>
            </w:r>
            <w:r w:rsidR="008655AD">
              <w:rPr>
                <w:snapToGrid w:val="0"/>
                <w:sz w:val="28"/>
              </w:rPr>
              <w:t>,</w:t>
            </w:r>
            <w:r w:rsidR="00E1340D">
              <w:rPr>
                <w:snapToGrid w:val="0"/>
                <w:sz w:val="28"/>
              </w:rPr>
              <w:t xml:space="preserve"> Operations </w:t>
            </w:r>
            <w:r w:rsidR="008655AD" w:rsidRPr="008655AD">
              <w:rPr>
                <w:snapToGrid w:val="0"/>
                <w:sz w:val="28"/>
              </w:rPr>
              <w:t>2</w:t>
            </w:r>
          </w:p>
        </w:tc>
      </w:tr>
    </w:tbl>
    <w:p w:rsidR="00515B70" w:rsidRDefault="00515B70">
      <w:pPr>
        <w:widowControl w:val="0"/>
        <w:ind w:left="0"/>
        <w:rPr>
          <w:snapToGrid w:val="0"/>
        </w:rPr>
      </w:pPr>
    </w:p>
    <w:p w:rsidR="00515B70" w:rsidRDefault="00515B70">
      <w:pPr>
        <w:widowControl w:val="0"/>
        <w:ind w:left="0"/>
        <w:rPr>
          <w:snapToGrid w:val="0"/>
        </w:rPr>
      </w:pPr>
    </w:p>
    <w:bookmarkStart w:id="10" w:name="_Toc506971813"/>
    <w:p w:rsidR="00515B70" w:rsidRPr="00007BF1" w:rsidRDefault="00F82B16" w:rsidP="00464DC3">
      <w:pPr>
        <w:pStyle w:val="Heading1"/>
      </w:pPr>
      <w:r>
        <w:rPr>
          <w:noProof/>
          <w:snapToGrid/>
          <w:lang w:eastAsia="en-AU"/>
        </w:rPr>
        <mc:AlternateContent>
          <mc:Choice Requires="wps">
            <w:drawing>
              <wp:anchor distT="0" distB="0" distL="114300" distR="114300" simplePos="0" relativeHeight="251660288" behindDoc="0" locked="0" layoutInCell="1" allowOverlap="1" wp14:anchorId="776DC6C8" wp14:editId="496FE177">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bookmarkStart w:id="11" w:name="_Toc356545639"/>
      <w:r w:rsidR="00515B70" w:rsidRPr="00007BF1">
        <w:lastRenderedPageBreak/>
        <w:t>Goods under consideration</w:t>
      </w:r>
      <w:bookmarkEnd w:id="10"/>
      <w:bookmarkEnd w:id="11"/>
    </w:p>
    <w:p w:rsidR="00EB6F79" w:rsidRPr="00007BF1" w:rsidRDefault="00EB6F79" w:rsidP="00EB6F79">
      <w:pPr>
        <w:widowControl w:val="0"/>
        <w:rPr>
          <w:rFonts w:cs="Arial"/>
          <w:snapToGrid w:val="0"/>
        </w:rPr>
      </w:pPr>
    </w:p>
    <w:p w:rsidR="00212744" w:rsidRDefault="00212744" w:rsidP="00721F19">
      <w:pPr>
        <w:widowControl w:val="0"/>
        <w:ind w:left="567"/>
        <w:rPr>
          <w:rFonts w:cs="Arial"/>
          <w:snapToGrid w:val="0"/>
        </w:rPr>
      </w:pPr>
    </w:p>
    <w:p w:rsidR="00DC3E97" w:rsidRPr="00007BF1" w:rsidRDefault="00DC3E97" w:rsidP="00D86329">
      <w:pPr>
        <w:widowControl w:val="0"/>
        <w:ind w:left="0"/>
        <w:jc w:val="both"/>
        <w:rPr>
          <w:rFonts w:cs="Arial"/>
          <w:snapToGrid w:val="0"/>
        </w:rPr>
      </w:pPr>
      <w:r w:rsidRPr="00007BF1">
        <w:rPr>
          <w:rFonts w:cs="Arial"/>
          <w:snapToGrid w:val="0"/>
        </w:rPr>
        <w:t>The goods under consideration (</w:t>
      </w:r>
      <w:r w:rsidR="00B372B3" w:rsidRPr="00007BF1">
        <w:rPr>
          <w:rFonts w:cs="Arial"/>
          <w:snapToGrid w:val="0"/>
        </w:rPr>
        <w:t>the goods</w:t>
      </w:r>
      <w:r w:rsidRPr="00007BF1">
        <w:rPr>
          <w:rFonts w:cs="Arial"/>
          <w:snapToGrid w:val="0"/>
        </w:rPr>
        <w:t xml:space="preserve">) </w:t>
      </w:r>
      <w:proofErr w:type="spellStart"/>
      <w:r w:rsidRPr="00007BF1">
        <w:rPr>
          <w:rFonts w:cs="Arial"/>
          <w:snapToGrid w:val="0"/>
        </w:rPr>
        <w:t>ie</w:t>
      </w:r>
      <w:proofErr w:type="spellEnd"/>
      <w:r w:rsidRPr="00007BF1">
        <w:rPr>
          <w:rFonts w:cs="Arial"/>
          <w:snapToGrid w:val="0"/>
        </w:rPr>
        <w:t xml:space="preserve"> the goods exported to Australia, allegedly at dumped prices </w:t>
      </w:r>
      <w:r w:rsidR="00D516AF" w:rsidRPr="00007BF1">
        <w:rPr>
          <w:rFonts w:cs="Arial"/>
          <w:snapToGrid w:val="0"/>
        </w:rPr>
        <w:t>are</w:t>
      </w:r>
      <w:r w:rsidRPr="00007BF1">
        <w:rPr>
          <w:rFonts w:cs="Arial"/>
          <w:snapToGrid w:val="0"/>
        </w:rPr>
        <w:t>:</w:t>
      </w:r>
    </w:p>
    <w:p w:rsidR="00DC3E97" w:rsidRDefault="00DC3E97" w:rsidP="00EB6F79">
      <w:pPr>
        <w:widowControl w:val="0"/>
        <w:rPr>
          <w:snapToGrid w:val="0"/>
        </w:rPr>
      </w:pPr>
    </w:p>
    <w:p w:rsidR="00D86329" w:rsidRDefault="00D86329" w:rsidP="00EB6F79">
      <w:pPr>
        <w:widowControl w:val="0"/>
        <w:rPr>
          <w:snapToGrid w:val="0"/>
        </w:rPr>
      </w:pPr>
    </w:p>
    <w:p w:rsidR="00D86329" w:rsidRPr="007A1E10" w:rsidRDefault="00D86329" w:rsidP="00D86329">
      <w:pPr>
        <w:widowControl w:val="0"/>
        <w:spacing w:after="120" w:line="200" w:lineRule="atLeast"/>
        <w:ind w:left="851" w:right="34"/>
        <w:rPr>
          <w:i/>
          <w:snapToGrid w:val="0"/>
        </w:rPr>
      </w:pPr>
      <w:bookmarkStart w:id="12" w:name="_Toc506971814"/>
      <w:r w:rsidRPr="007A1E10">
        <w:rPr>
          <w:i/>
          <w:snapToGrid w:val="0"/>
        </w:rPr>
        <w:t>Resealable can end closures (TRFs) comprising:</w:t>
      </w:r>
    </w:p>
    <w:p w:rsidR="00D86329" w:rsidRPr="007A1E10" w:rsidRDefault="00D86329" w:rsidP="00D86329">
      <w:pPr>
        <w:keepLines w:val="0"/>
        <w:widowControl w:val="0"/>
        <w:numPr>
          <w:ilvl w:val="0"/>
          <w:numId w:val="41"/>
        </w:numPr>
        <w:spacing w:after="120" w:line="200" w:lineRule="atLeast"/>
        <w:ind w:left="1560" w:right="34" w:hanging="425"/>
        <w:jc w:val="both"/>
        <w:rPr>
          <w:i/>
          <w:snapToGrid w:val="0"/>
        </w:rPr>
      </w:pPr>
      <w:r w:rsidRPr="007A1E10">
        <w:rPr>
          <w:i/>
          <w:snapToGrid w:val="0"/>
        </w:rPr>
        <w:t xml:space="preserve">a tinplate outer ring with or without compound; </w:t>
      </w:r>
    </w:p>
    <w:p w:rsidR="00D86329" w:rsidRPr="007A1E10" w:rsidRDefault="00D86329" w:rsidP="00D86329">
      <w:pPr>
        <w:keepLines w:val="0"/>
        <w:widowControl w:val="0"/>
        <w:numPr>
          <w:ilvl w:val="0"/>
          <w:numId w:val="41"/>
        </w:numPr>
        <w:spacing w:after="120" w:line="200" w:lineRule="atLeast"/>
        <w:ind w:left="1560" w:right="34" w:hanging="425"/>
        <w:jc w:val="both"/>
        <w:rPr>
          <w:i/>
          <w:snapToGrid w:val="0"/>
        </w:rPr>
      </w:pPr>
      <w:r w:rsidRPr="007A1E10">
        <w:rPr>
          <w:i/>
          <w:snapToGrid w:val="0"/>
        </w:rPr>
        <w:t>an aluminium foil membrane for attachment to the outer ring; and</w:t>
      </w:r>
    </w:p>
    <w:p w:rsidR="00D86329" w:rsidRPr="007A1E10" w:rsidRDefault="00D86329" w:rsidP="00D86329">
      <w:pPr>
        <w:keepLines w:val="0"/>
        <w:widowControl w:val="0"/>
        <w:numPr>
          <w:ilvl w:val="0"/>
          <w:numId w:val="41"/>
        </w:numPr>
        <w:spacing w:after="120" w:line="200" w:lineRule="atLeast"/>
        <w:ind w:left="1560" w:right="34" w:hanging="425"/>
        <w:jc w:val="both"/>
        <w:rPr>
          <w:i/>
          <w:snapToGrid w:val="0"/>
        </w:rPr>
      </w:pPr>
      <w:proofErr w:type="gramStart"/>
      <w:r w:rsidRPr="007A1E10">
        <w:rPr>
          <w:i/>
          <w:snapToGrid w:val="0"/>
        </w:rPr>
        <w:t>a</w:t>
      </w:r>
      <w:proofErr w:type="gramEnd"/>
      <w:r w:rsidRPr="007A1E10">
        <w:rPr>
          <w:i/>
          <w:snapToGrid w:val="0"/>
        </w:rPr>
        <w:t xml:space="preserve"> plug or tagger, which fits into the outer ring.</w:t>
      </w:r>
    </w:p>
    <w:p w:rsidR="00D86329" w:rsidRPr="007A1E10" w:rsidRDefault="00D86329" w:rsidP="00D86329">
      <w:pPr>
        <w:spacing w:before="360" w:after="120" w:line="200" w:lineRule="atLeast"/>
        <w:rPr>
          <w:rFonts w:cs="Arial"/>
        </w:rPr>
      </w:pPr>
      <w:r w:rsidRPr="007A1E10">
        <w:rPr>
          <w:rFonts w:cs="Arial"/>
        </w:rPr>
        <w:t>The applicant provided further details as follows:</w:t>
      </w:r>
    </w:p>
    <w:p w:rsidR="00D86329" w:rsidRPr="007A1E10" w:rsidRDefault="00D86329" w:rsidP="00D86329">
      <w:pPr>
        <w:widowControl w:val="0"/>
        <w:spacing w:after="120" w:line="200" w:lineRule="atLeast"/>
        <w:ind w:left="851" w:right="34"/>
        <w:rPr>
          <w:i/>
          <w:snapToGrid w:val="0"/>
        </w:rPr>
      </w:pPr>
      <w:r w:rsidRPr="007A1E10">
        <w:rPr>
          <w:i/>
          <w:snapToGrid w:val="0"/>
        </w:rPr>
        <w:t>TRFs are commonly manufactured by the TRF industry in the following nominal sizes (diameters):</w:t>
      </w:r>
    </w:p>
    <w:p w:rsidR="00D86329" w:rsidRPr="007A1E10" w:rsidRDefault="00D86329" w:rsidP="00D86329">
      <w:pPr>
        <w:keepLines w:val="0"/>
        <w:widowControl w:val="0"/>
        <w:numPr>
          <w:ilvl w:val="0"/>
          <w:numId w:val="42"/>
        </w:numPr>
        <w:spacing w:after="120" w:line="200" w:lineRule="atLeast"/>
        <w:ind w:left="1565" w:right="34" w:hanging="430"/>
        <w:jc w:val="both"/>
        <w:rPr>
          <w:i/>
          <w:snapToGrid w:val="0"/>
        </w:rPr>
      </w:pPr>
      <w:r w:rsidRPr="007A1E10">
        <w:rPr>
          <w:i/>
          <w:snapToGrid w:val="0"/>
        </w:rPr>
        <w:t>73 mm;</w:t>
      </w:r>
    </w:p>
    <w:p w:rsidR="00D86329" w:rsidRPr="007A1E10" w:rsidRDefault="00D86329" w:rsidP="00D86329">
      <w:pPr>
        <w:keepLines w:val="0"/>
        <w:widowControl w:val="0"/>
        <w:numPr>
          <w:ilvl w:val="0"/>
          <w:numId w:val="42"/>
        </w:numPr>
        <w:spacing w:after="120" w:line="200" w:lineRule="atLeast"/>
        <w:ind w:left="1565" w:right="34" w:hanging="430"/>
        <w:jc w:val="both"/>
        <w:rPr>
          <w:i/>
          <w:snapToGrid w:val="0"/>
        </w:rPr>
      </w:pPr>
      <w:r w:rsidRPr="007A1E10">
        <w:rPr>
          <w:i/>
          <w:snapToGrid w:val="0"/>
        </w:rPr>
        <w:t>99 mm;</w:t>
      </w:r>
    </w:p>
    <w:p w:rsidR="00D86329" w:rsidRPr="007A1E10" w:rsidRDefault="00D86329" w:rsidP="00D86329">
      <w:pPr>
        <w:keepLines w:val="0"/>
        <w:widowControl w:val="0"/>
        <w:numPr>
          <w:ilvl w:val="0"/>
          <w:numId w:val="42"/>
        </w:numPr>
        <w:spacing w:after="120" w:line="200" w:lineRule="atLeast"/>
        <w:ind w:left="1565" w:right="34" w:hanging="430"/>
        <w:jc w:val="both"/>
        <w:rPr>
          <w:i/>
          <w:snapToGrid w:val="0"/>
        </w:rPr>
      </w:pPr>
      <w:r w:rsidRPr="007A1E10">
        <w:rPr>
          <w:i/>
          <w:snapToGrid w:val="0"/>
        </w:rPr>
        <w:t>127 mm; and</w:t>
      </w:r>
    </w:p>
    <w:p w:rsidR="00D86329" w:rsidRPr="007A1E10" w:rsidRDefault="00D86329" w:rsidP="00D86329">
      <w:pPr>
        <w:keepLines w:val="0"/>
        <w:widowControl w:val="0"/>
        <w:numPr>
          <w:ilvl w:val="0"/>
          <w:numId w:val="42"/>
        </w:numPr>
        <w:spacing w:after="120" w:line="200" w:lineRule="atLeast"/>
        <w:ind w:left="1571" w:right="34" w:hanging="430"/>
        <w:jc w:val="both"/>
        <w:rPr>
          <w:i/>
          <w:snapToGrid w:val="0"/>
        </w:rPr>
      </w:pPr>
      <w:r w:rsidRPr="007A1E10">
        <w:rPr>
          <w:i/>
          <w:snapToGrid w:val="0"/>
        </w:rPr>
        <w:t>153/4 mm.</w:t>
      </w:r>
    </w:p>
    <w:p w:rsidR="00D86329" w:rsidRPr="007A1E10" w:rsidRDefault="00D86329" w:rsidP="00D86329">
      <w:pPr>
        <w:widowControl w:val="0"/>
        <w:spacing w:after="120" w:line="200" w:lineRule="atLeast"/>
        <w:ind w:left="851" w:right="33"/>
        <w:rPr>
          <w:i/>
          <w:snapToGrid w:val="0"/>
        </w:rPr>
      </w:pPr>
      <w:r w:rsidRPr="007A1E10">
        <w:rPr>
          <w:i/>
          <w:snapToGrid w:val="0"/>
        </w:rPr>
        <w:t>The goods may be coated or uncoated and/or embossed or not embossed.</w:t>
      </w:r>
    </w:p>
    <w:p w:rsidR="00D86329" w:rsidRDefault="00D86329" w:rsidP="00D86329">
      <w:pPr>
        <w:widowControl w:val="0"/>
        <w:spacing w:after="120" w:line="200" w:lineRule="atLeast"/>
        <w:ind w:left="851" w:right="33"/>
        <w:rPr>
          <w:i/>
          <w:snapToGrid w:val="0"/>
        </w:rPr>
      </w:pPr>
      <w:r w:rsidRPr="007A1E10">
        <w:rPr>
          <w:i/>
          <w:snapToGrid w:val="0"/>
        </w:rPr>
        <w:t xml:space="preserve">The goods are referred to locally as TRF ends (Tagger, Ring and Foil ends, or TRFs) and can also be known as RLTs (Ring, Lid, </w:t>
      </w:r>
      <w:proofErr w:type="gramStart"/>
      <w:r w:rsidRPr="007A1E10">
        <w:rPr>
          <w:i/>
          <w:snapToGrid w:val="0"/>
        </w:rPr>
        <w:t>Tagger</w:t>
      </w:r>
      <w:proofErr w:type="gramEnd"/>
      <w:r w:rsidRPr="007A1E10">
        <w:rPr>
          <w:i/>
          <w:snapToGrid w:val="0"/>
        </w:rPr>
        <w:t>), RLFs (Ring, Lid, Foil) or Penny Lever Ends</w:t>
      </w:r>
      <w:r>
        <w:rPr>
          <w:i/>
          <w:snapToGrid w:val="0"/>
        </w:rPr>
        <w:t>.</w:t>
      </w:r>
    </w:p>
    <w:p w:rsidR="00515B70" w:rsidRPr="00464DC3" w:rsidRDefault="004F66A3" w:rsidP="00464DC3">
      <w:pPr>
        <w:pStyle w:val="Heading1"/>
        <w:rPr>
          <w:rFonts w:cs="Arial"/>
        </w:rPr>
      </w:pPr>
      <w:r>
        <w:br w:type="page"/>
      </w:r>
      <w:bookmarkStart w:id="13" w:name="_Toc356545640"/>
      <w:r w:rsidR="00515B70" w:rsidRPr="00464DC3">
        <w:rPr>
          <w:rFonts w:cs="Arial"/>
        </w:rPr>
        <w:lastRenderedPageBreak/>
        <w:t>Table of contents</w:t>
      </w:r>
      <w:bookmarkEnd w:id="12"/>
      <w:bookmarkEnd w:id="13"/>
    </w:p>
    <w:p w:rsidR="00515B70" w:rsidRPr="00464DC3" w:rsidRDefault="00515B70">
      <w:pPr>
        <w:pStyle w:val="TOC2"/>
        <w:rPr>
          <w:rFonts w:ascii="Arial" w:hAnsi="Arial" w:cs="Arial"/>
          <w:snapToGrid w:val="0"/>
        </w:rPr>
      </w:pPr>
    </w:p>
    <w:p w:rsidR="00BE3767" w:rsidRPr="00464DC3" w:rsidRDefault="009E265D">
      <w:pPr>
        <w:pStyle w:val="TOC1"/>
        <w:tabs>
          <w:tab w:val="right" w:leader="dot" w:pos="8892"/>
        </w:tabs>
        <w:rPr>
          <w:rFonts w:ascii="Arial" w:hAnsi="Arial" w:cs="Arial"/>
          <w:b w:val="0"/>
          <w:bCs w:val="0"/>
          <w:caps w:val="0"/>
          <w:noProof/>
          <w:sz w:val="22"/>
          <w:szCs w:val="22"/>
          <w:lang w:eastAsia="en-AU"/>
        </w:rPr>
      </w:pPr>
      <w:r w:rsidRPr="00464DC3">
        <w:rPr>
          <w:rFonts w:ascii="Arial" w:hAnsi="Arial" w:cs="Arial"/>
          <w:snapToGrid w:val="0"/>
        </w:rPr>
        <w:fldChar w:fldCharType="begin"/>
      </w:r>
      <w:r w:rsidRPr="00464DC3">
        <w:rPr>
          <w:rFonts w:ascii="Arial" w:hAnsi="Arial" w:cs="Arial"/>
          <w:snapToGrid w:val="0"/>
        </w:rPr>
        <w:instrText xml:space="preserve"> TOC \o "1-3" \h \z \u </w:instrText>
      </w:r>
      <w:r w:rsidRPr="00464DC3">
        <w:rPr>
          <w:rFonts w:ascii="Arial" w:hAnsi="Arial" w:cs="Arial"/>
          <w:snapToGrid w:val="0"/>
        </w:rPr>
        <w:fldChar w:fldCharType="separate"/>
      </w:r>
      <w:hyperlink w:anchor="_Toc356545639" w:history="1">
        <w:r w:rsidR="00BE3767" w:rsidRPr="00464DC3">
          <w:rPr>
            <w:rStyle w:val="Hyperlink"/>
            <w:rFonts w:ascii="Arial" w:hAnsi="Arial" w:cs="Arial"/>
            <w:noProof/>
          </w:rPr>
          <w:t>Goods under consideration</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_Toc356545639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2</w:t>
        </w:r>
        <w:r w:rsidR="00BE3767" w:rsidRPr="00464DC3">
          <w:rPr>
            <w:rFonts w:ascii="Arial" w:hAnsi="Arial" w:cs="Arial"/>
            <w:noProof/>
            <w:webHidden/>
          </w:rPr>
          <w:fldChar w:fldCharType="end"/>
        </w:r>
      </w:hyperlink>
    </w:p>
    <w:p w:rsidR="00BE3767" w:rsidRPr="00464DC3" w:rsidRDefault="00B55B37">
      <w:pPr>
        <w:pStyle w:val="TOC1"/>
        <w:tabs>
          <w:tab w:val="right" w:leader="dot" w:pos="8892"/>
        </w:tabs>
        <w:rPr>
          <w:rFonts w:ascii="Arial" w:hAnsi="Arial" w:cs="Arial"/>
          <w:b w:val="0"/>
          <w:bCs w:val="0"/>
          <w:caps w:val="0"/>
          <w:noProof/>
          <w:sz w:val="22"/>
          <w:szCs w:val="22"/>
          <w:lang w:eastAsia="en-AU"/>
        </w:rPr>
      </w:pPr>
      <w:hyperlink w:anchor="_Toc356545640" w:history="1">
        <w:r w:rsidR="00BE3767" w:rsidRPr="00464DC3">
          <w:rPr>
            <w:rStyle w:val="Hyperlink"/>
            <w:rFonts w:ascii="Arial" w:hAnsi="Arial" w:cs="Arial"/>
            <w:noProof/>
          </w:rPr>
          <w:t>Table of contents</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_Toc356545640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3</w:t>
        </w:r>
        <w:r w:rsidR="00BE3767" w:rsidRPr="00464DC3">
          <w:rPr>
            <w:rFonts w:ascii="Arial" w:hAnsi="Arial" w:cs="Arial"/>
            <w:noProof/>
            <w:webHidden/>
          </w:rPr>
          <w:fldChar w:fldCharType="end"/>
        </w:r>
      </w:hyperlink>
    </w:p>
    <w:p w:rsidR="00BE3767" w:rsidRPr="00464DC3" w:rsidRDefault="00B55B37">
      <w:pPr>
        <w:pStyle w:val="TOC1"/>
        <w:tabs>
          <w:tab w:val="right" w:leader="dot" w:pos="8892"/>
        </w:tabs>
        <w:rPr>
          <w:rFonts w:ascii="Arial" w:hAnsi="Arial" w:cs="Arial"/>
          <w:b w:val="0"/>
          <w:bCs w:val="0"/>
          <w:caps w:val="0"/>
          <w:noProof/>
          <w:sz w:val="22"/>
          <w:szCs w:val="22"/>
          <w:lang w:eastAsia="en-AU"/>
        </w:rPr>
      </w:pPr>
      <w:hyperlink w:anchor="_Toc356545641" w:history="1">
        <w:r w:rsidR="00BE3767" w:rsidRPr="00464DC3">
          <w:rPr>
            <w:rStyle w:val="Hyperlink"/>
            <w:rFonts w:ascii="Arial" w:hAnsi="Arial" w:cs="Arial"/>
            <w:noProof/>
          </w:rPr>
          <w:t>Instructions</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_Toc356545641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4</w:t>
        </w:r>
        <w:r w:rsidR="00BE3767" w:rsidRPr="00464DC3">
          <w:rPr>
            <w:rFonts w:ascii="Arial" w:hAnsi="Arial" w:cs="Arial"/>
            <w:noProof/>
            <w:webHidden/>
          </w:rPr>
          <w:fldChar w:fldCharType="end"/>
        </w:r>
      </w:hyperlink>
    </w:p>
    <w:p w:rsidR="00BE3767" w:rsidRPr="00464DC3" w:rsidRDefault="00B55B37">
      <w:pPr>
        <w:pStyle w:val="TOC2"/>
        <w:tabs>
          <w:tab w:val="right" w:leader="dot" w:pos="8892"/>
        </w:tabs>
        <w:rPr>
          <w:rFonts w:ascii="Arial" w:hAnsi="Arial" w:cs="Arial"/>
          <w:smallCaps w:val="0"/>
          <w:noProof/>
          <w:sz w:val="22"/>
          <w:szCs w:val="22"/>
          <w:lang w:eastAsia="en-AU"/>
        </w:rPr>
      </w:pPr>
      <w:hyperlink w:anchor="_Toc356545642" w:history="1">
        <w:r w:rsidR="00BE3767" w:rsidRPr="00464DC3">
          <w:rPr>
            <w:rStyle w:val="Hyperlink"/>
            <w:rFonts w:ascii="Arial" w:hAnsi="Arial" w:cs="Arial"/>
            <w:noProof/>
          </w:rPr>
          <w:t>Why you have been asked to fill out this questionnaire?</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_Toc356545642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4</w:t>
        </w:r>
        <w:r w:rsidR="00BE3767" w:rsidRPr="00464DC3">
          <w:rPr>
            <w:rFonts w:ascii="Arial" w:hAnsi="Arial" w:cs="Arial"/>
            <w:noProof/>
            <w:webHidden/>
          </w:rPr>
          <w:fldChar w:fldCharType="end"/>
        </w:r>
      </w:hyperlink>
    </w:p>
    <w:p w:rsidR="00BE3767" w:rsidRPr="00464DC3" w:rsidRDefault="00B55B37">
      <w:pPr>
        <w:pStyle w:val="TOC2"/>
        <w:tabs>
          <w:tab w:val="right" w:leader="dot" w:pos="8892"/>
        </w:tabs>
        <w:rPr>
          <w:rFonts w:ascii="Arial" w:hAnsi="Arial" w:cs="Arial"/>
          <w:smallCaps w:val="0"/>
          <w:noProof/>
          <w:sz w:val="22"/>
          <w:szCs w:val="22"/>
          <w:lang w:eastAsia="en-AU"/>
        </w:rPr>
      </w:pPr>
      <w:hyperlink w:anchor="_Toc356545643" w:history="1">
        <w:r w:rsidR="00BE3767" w:rsidRPr="00464DC3">
          <w:rPr>
            <w:rStyle w:val="Hyperlink"/>
            <w:rFonts w:ascii="Arial" w:hAnsi="Arial" w:cs="Arial"/>
            <w:noProof/>
          </w:rPr>
          <w:t>What happens if you do not respond to this questionnaire?</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_Toc356545643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4</w:t>
        </w:r>
        <w:r w:rsidR="00BE3767" w:rsidRPr="00464DC3">
          <w:rPr>
            <w:rFonts w:ascii="Arial" w:hAnsi="Arial" w:cs="Arial"/>
            <w:noProof/>
            <w:webHidden/>
          </w:rPr>
          <w:fldChar w:fldCharType="end"/>
        </w:r>
      </w:hyperlink>
    </w:p>
    <w:p w:rsidR="00BE3767" w:rsidRPr="00464DC3" w:rsidRDefault="00B55B37">
      <w:pPr>
        <w:pStyle w:val="TOC2"/>
        <w:tabs>
          <w:tab w:val="right" w:leader="dot" w:pos="8892"/>
        </w:tabs>
        <w:rPr>
          <w:rFonts w:ascii="Arial" w:hAnsi="Arial" w:cs="Arial"/>
          <w:smallCaps w:val="0"/>
          <w:noProof/>
          <w:sz w:val="22"/>
          <w:szCs w:val="22"/>
          <w:lang w:eastAsia="en-AU"/>
        </w:rPr>
      </w:pPr>
      <w:hyperlink w:anchor="_Toc356545644" w:history="1">
        <w:r w:rsidR="00BE3767" w:rsidRPr="00464DC3">
          <w:rPr>
            <w:rStyle w:val="Hyperlink"/>
            <w:rFonts w:ascii="Arial" w:hAnsi="Arial" w:cs="Arial"/>
            <w:noProof/>
          </w:rPr>
          <w:t>Due date for response</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_Toc356545644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4</w:t>
        </w:r>
        <w:r w:rsidR="00BE3767" w:rsidRPr="00464DC3">
          <w:rPr>
            <w:rFonts w:ascii="Arial" w:hAnsi="Arial" w:cs="Arial"/>
            <w:noProof/>
            <w:webHidden/>
          </w:rPr>
          <w:fldChar w:fldCharType="end"/>
        </w:r>
      </w:hyperlink>
    </w:p>
    <w:p w:rsidR="00BE3767" w:rsidRPr="00464DC3" w:rsidRDefault="00B55B37">
      <w:pPr>
        <w:pStyle w:val="TOC2"/>
        <w:tabs>
          <w:tab w:val="right" w:leader="dot" w:pos="8892"/>
        </w:tabs>
        <w:rPr>
          <w:rFonts w:ascii="Arial" w:hAnsi="Arial" w:cs="Arial"/>
          <w:smallCaps w:val="0"/>
          <w:noProof/>
          <w:sz w:val="22"/>
          <w:szCs w:val="22"/>
          <w:lang w:eastAsia="en-AU"/>
        </w:rPr>
      </w:pPr>
      <w:hyperlink w:anchor="_Toc356545645" w:history="1">
        <w:r w:rsidR="00BE3767" w:rsidRPr="00464DC3">
          <w:rPr>
            <w:rStyle w:val="Hyperlink"/>
            <w:rFonts w:ascii="Arial" w:hAnsi="Arial" w:cs="Arial"/>
            <w:noProof/>
          </w:rPr>
          <w:t>Confidential and non-confidential submissions</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_Toc356545645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5</w:t>
        </w:r>
        <w:r w:rsidR="00BE3767" w:rsidRPr="00464DC3">
          <w:rPr>
            <w:rFonts w:ascii="Arial" w:hAnsi="Arial" w:cs="Arial"/>
            <w:noProof/>
            <w:webHidden/>
          </w:rPr>
          <w:fldChar w:fldCharType="end"/>
        </w:r>
      </w:hyperlink>
    </w:p>
    <w:p w:rsidR="00BE3767" w:rsidRPr="00464DC3" w:rsidRDefault="00B55B37">
      <w:pPr>
        <w:pStyle w:val="TOC2"/>
        <w:tabs>
          <w:tab w:val="right" w:leader="dot" w:pos="8892"/>
        </w:tabs>
        <w:rPr>
          <w:rFonts w:ascii="Arial" w:hAnsi="Arial" w:cs="Arial"/>
          <w:smallCaps w:val="0"/>
          <w:noProof/>
          <w:sz w:val="22"/>
          <w:szCs w:val="22"/>
          <w:lang w:eastAsia="en-AU"/>
        </w:rPr>
      </w:pPr>
      <w:hyperlink w:anchor="_Toc356545646" w:history="1">
        <w:r w:rsidR="00BE3767" w:rsidRPr="00464DC3">
          <w:rPr>
            <w:rStyle w:val="Hyperlink"/>
            <w:rFonts w:ascii="Arial" w:hAnsi="Arial" w:cs="Arial"/>
            <w:noProof/>
          </w:rPr>
          <w:t>Exporter’s declaration</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_Toc356545646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5</w:t>
        </w:r>
        <w:r w:rsidR="00BE3767" w:rsidRPr="00464DC3">
          <w:rPr>
            <w:rFonts w:ascii="Arial" w:hAnsi="Arial" w:cs="Arial"/>
            <w:noProof/>
            <w:webHidden/>
          </w:rPr>
          <w:fldChar w:fldCharType="end"/>
        </w:r>
      </w:hyperlink>
    </w:p>
    <w:p w:rsidR="00BE3767" w:rsidRPr="00464DC3" w:rsidRDefault="00B55B37">
      <w:pPr>
        <w:pStyle w:val="TOC2"/>
        <w:tabs>
          <w:tab w:val="right" w:leader="dot" w:pos="8892"/>
        </w:tabs>
        <w:rPr>
          <w:rFonts w:ascii="Arial" w:hAnsi="Arial" w:cs="Arial"/>
          <w:smallCaps w:val="0"/>
          <w:noProof/>
          <w:sz w:val="22"/>
          <w:szCs w:val="22"/>
          <w:lang w:eastAsia="en-AU"/>
        </w:rPr>
      </w:pPr>
      <w:hyperlink w:anchor="_Toc356545647" w:history="1">
        <w:r w:rsidR="00BE3767" w:rsidRPr="00464DC3">
          <w:rPr>
            <w:rStyle w:val="Hyperlink"/>
            <w:rFonts w:ascii="Arial" w:hAnsi="Arial" w:cs="Arial"/>
            <w:noProof/>
          </w:rPr>
          <w:t>Verification of the information that you supply</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_Toc356545647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6</w:t>
        </w:r>
        <w:r w:rsidR="00BE3767" w:rsidRPr="00464DC3">
          <w:rPr>
            <w:rFonts w:ascii="Arial" w:hAnsi="Arial" w:cs="Arial"/>
            <w:noProof/>
            <w:webHidden/>
          </w:rPr>
          <w:fldChar w:fldCharType="end"/>
        </w:r>
      </w:hyperlink>
    </w:p>
    <w:p w:rsidR="00BE3767" w:rsidRPr="00464DC3" w:rsidRDefault="00B55B37">
      <w:pPr>
        <w:pStyle w:val="TOC2"/>
        <w:tabs>
          <w:tab w:val="right" w:leader="dot" w:pos="8892"/>
        </w:tabs>
        <w:rPr>
          <w:rFonts w:ascii="Arial" w:hAnsi="Arial" w:cs="Arial"/>
          <w:smallCaps w:val="0"/>
          <w:noProof/>
          <w:sz w:val="22"/>
          <w:szCs w:val="22"/>
          <w:lang w:eastAsia="en-AU"/>
        </w:rPr>
      </w:pPr>
      <w:hyperlink w:anchor="_Toc356545648" w:history="1">
        <w:r w:rsidR="00BE3767" w:rsidRPr="00464DC3">
          <w:rPr>
            <w:rStyle w:val="Hyperlink"/>
            <w:rFonts w:ascii="Arial" w:hAnsi="Arial" w:cs="Arial"/>
            <w:noProof/>
          </w:rPr>
          <w:t>If you do not manufacture the goods</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_Toc356545648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6</w:t>
        </w:r>
        <w:r w:rsidR="00BE3767" w:rsidRPr="00464DC3">
          <w:rPr>
            <w:rFonts w:ascii="Arial" w:hAnsi="Arial" w:cs="Arial"/>
            <w:noProof/>
            <w:webHidden/>
          </w:rPr>
          <w:fldChar w:fldCharType="end"/>
        </w:r>
      </w:hyperlink>
    </w:p>
    <w:p w:rsidR="00BE3767" w:rsidRPr="00464DC3" w:rsidRDefault="00B55B37">
      <w:pPr>
        <w:pStyle w:val="TOC2"/>
        <w:tabs>
          <w:tab w:val="right" w:leader="dot" w:pos="8892"/>
        </w:tabs>
        <w:rPr>
          <w:rFonts w:ascii="Arial" w:hAnsi="Arial" w:cs="Arial"/>
          <w:smallCaps w:val="0"/>
          <w:noProof/>
          <w:sz w:val="22"/>
          <w:szCs w:val="22"/>
          <w:lang w:eastAsia="en-AU"/>
        </w:rPr>
      </w:pPr>
      <w:hyperlink w:anchor="_Toc356545649" w:history="1">
        <w:r w:rsidR="00BE3767" w:rsidRPr="00464DC3">
          <w:rPr>
            <w:rStyle w:val="Hyperlink"/>
            <w:rFonts w:ascii="Arial" w:hAnsi="Arial" w:cs="Arial"/>
            <w:noProof/>
          </w:rPr>
          <w:t>If you do not export the goods</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_Toc356545649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6</w:t>
        </w:r>
        <w:r w:rsidR="00BE3767" w:rsidRPr="00464DC3">
          <w:rPr>
            <w:rFonts w:ascii="Arial" w:hAnsi="Arial" w:cs="Arial"/>
            <w:noProof/>
            <w:webHidden/>
          </w:rPr>
          <w:fldChar w:fldCharType="end"/>
        </w:r>
      </w:hyperlink>
    </w:p>
    <w:p w:rsidR="00BE3767" w:rsidRPr="00464DC3" w:rsidRDefault="00B55B37">
      <w:pPr>
        <w:pStyle w:val="TOC2"/>
        <w:tabs>
          <w:tab w:val="right" w:leader="dot" w:pos="8892"/>
        </w:tabs>
        <w:rPr>
          <w:rFonts w:ascii="Arial" w:hAnsi="Arial" w:cs="Arial"/>
          <w:smallCaps w:val="0"/>
          <w:noProof/>
          <w:sz w:val="22"/>
          <w:szCs w:val="22"/>
          <w:lang w:eastAsia="en-AU"/>
        </w:rPr>
      </w:pPr>
      <w:hyperlink w:anchor="_Toc356545650" w:history="1">
        <w:r w:rsidR="00BE3767" w:rsidRPr="00464DC3">
          <w:rPr>
            <w:rStyle w:val="Hyperlink"/>
            <w:rFonts w:ascii="Arial" w:hAnsi="Arial" w:cs="Arial"/>
            <w:noProof/>
          </w:rPr>
          <w:t>Outline of information required by this questionnaire</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_Toc356545650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6</w:t>
        </w:r>
        <w:r w:rsidR="00BE3767" w:rsidRPr="00464DC3">
          <w:rPr>
            <w:rFonts w:ascii="Arial" w:hAnsi="Arial" w:cs="Arial"/>
            <w:noProof/>
            <w:webHidden/>
          </w:rPr>
          <w:fldChar w:fldCharType="end"/>
        </w:r>
      </w:hyperlink>
    </w:p>
    <w:p w:rsidR="00BE3767" w:rsidRPr="00464DC3" w:rsidRDefault="00B55B37">
      <w:pPr>
        <w:pStyle w:val="TOC2"/>
        <w:tabs>
          <w:tab w:val="right" w:leader="dot" w:pos="8892"/>
        </w:tabs>
        <w:rPr>
          <w:rFonts w:ascii="Arial" w:hAnsi="Arial" w:cs="Arial"/>
          <w:smallCaps w:val="0"/>
          <w:noProof/>
          <w:sz w:val="22"/>
          <w:szCs w:val="22"/>
          <w:lang w:eastAsia="en-AU"/>
        </w:rPr>
      </w:pPr>
      <w:hyperlink w:anchor="_Toc356545651" w:history="1">
        <w:r w:rsidR="00BE3767" w:rsidRPr="00464DC3">
          <w:rPr>
            <w:rStyle w:val="Hyperlink"/>
            <w:rFonts w:ascii="Arial" w:hAnsi="Arial" w:cs="Arial"/>
            <w:noProof/>
          </w:rPr>
          <w:t>Some general instructions for preparing your response</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_Toc356545651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7</w:t>
        </w:r>
        <w:r w:rsidR="00BE3767" w:rsidRPr="00464DC3">
          <w:rPr>
            <w:rFonts w:ascii="Arial" w:hAnsi="Arial" w:cs="Arial"/>
            <w:noProof/>
            <w:webHidden/>
          </w:rPr>
          <w:fldChar w:fldCharType="end"/>
        </w:r>
      </w:hyperlink>
    </w:p>
    <w:p w:rsidR="00BE3767" w:rsidRPr="00464DC3" w:rsidRDefault="00B55B37">
      <w:pPr>
        <w:pStyle w:val="TOC2"/>
        <w:tabs>
          <w:tab w:val="right" w:leader="dot" w:pos="8892"/>
        </w:tabs>
        <w:rPr>
          <w:rFonts w:ascii="Arial" w:hAnsi="Arial" w:cs="Arial"/>
          <w:smallCaps w:val="0"/>
          <w:noProof/>
          <w:sz w:val="22"/>
          <w:szCs w:val="22"/>
          <w:lang w:eastAsia="en-AU"/>
        </w:rPr>
      </w:pPr>
      <w:hyperlink w:anchor="_Toc356545652" w:history="1">
        <w:r w:rsidR="00BE3767" w:rsidRPr="00464DC3">
          <w:rPr>
            <w:rStyle w:val="Hyperlink"/>
            <w:rFonts w:ascii="Arial" w:hAnsi="Arial" w:cs="Arial"/>
            <w:noProof/>
          </w:rPr>
          <w:t>Instructions on providing electronic data</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_Toc356545652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7</w:t>
        </w:r>
        <w:r w:rsidR="00BE3767" w:rsidRPr="00464DC3">
          <w:rPr>
            <w:rFonts w:ascii="Arial" w:hAnsi="Arial" w:cs="Arial"/>
            <w:noProof/>
            <w:webHidden/>
          </w:rPr>
          <w:fldChar w:fldCharType="end"/>
        </w:r>
      </w:hyperlink>
    </w:p>
    <w:p w:rsidR="00BE3767" w:rsidRPr="00464DC3" w:rsidRDefault="00B55B37">
      <w:pPr>
        <w:pStyle w:val="TOC2"/>
        <w:tabs>
          <w:tab w:val="right" w:leader="dot" w:pos="8892"/>
        </w:tabs>
        <w:rPr>
          <w:rFonts w:ascii="Arial" w:hAnsi="Arial" w:cs="Arial"/>
          <w:smallCaps w:val="0"/>
          <w:noProof/>
          <w:sz w:val="22"/>
          <w:szCs w:val="22"/>
          <w:lang w:eastAsia="en-AU"/>
        </w:rPr>
      </w:pPr>
      <w:hyperlink w:anchor="_Toc356545653" w:history="1">
        <w:r w:rsidR="00BE3767" w:rsidRPr="00464DC3">
          <w:rPr>
            <w:rStyle w:val="Hyperlink"/>
            <w:rFonts w:ascii="Arial" w:hAnsi="Arial" w:cs="Arial"/>
            <w:noProof/>
          </w:rPr>
          <w:t>Further information</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_Toc356545653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7</w:t>
        </w:r>
        <w:r w:rsidR="00BE3767" w:rsidRPr="00464DC3">
          <w:rPr>
            <w:rFonts w:ascii="Arial" w:hAnsi="Arial" w:cs="Arial"/>
            <w:noProof/>
            <w:webHidden/>
          </w:rPr>
          <w:fldChar w:fldCharType="end"/>
        </w:r>
      </w:hyperlink>
    </w:p>
    <w:p w:rsidR="00BE3767" w:rsidRPr="00464DC3" w:rsidRDefault="00B55B37">
      <w:pPr>
        <w:pStyle w:val="TOC1"/>
        <w:tabs>
          <w:tab w:val="right" w:leader="dot" w:pos="8892"/>
        </w:tabs>
        <w:rPr>
          <w:rFonts w:ascii="Arial" w:hAnsi="Arial" w:cs="Arial"/>
          <w:b w:val="0"/>
          <w:bCs w:val="0"/>
          <w:caps w:val="0"/>
          <w:noProof/>
          <w:sz w:val="22"/>
          <w:szCs w:val="22"/>
          <w:lang w:eastAsia="en-AU"/>
        </w:rPr>
      </w:pPr>
      <w:hyperlink w:anchor="_Toc356545654" w:history="1">
        <w:r w:rsidR="00BE3767" w:rsidRPr="00464DC3">
          <w:rPr>
            <w:rStyle w:val="Hyperlink"/>
            <w:rFonts w:ascii="Arial" w:hAnsi="Arial" w:cs="Arial"/>
            <w:noProof/>
          </w:rPr>
          <w:t>Section A Company structure and operations</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_Toc356545654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9</w:t>
        </w:r>
        <w:r w:rsidR="00BE3767" w:rsidRPr="00464DC3">
          <w:rPr>
            <w:rFonts w:ascii="Arial" w:hAnsi="Arial" w:cs="Arial"/>
            <w:noProof/>
            <w:webHidden/>
          </w:rPr>
          <w:fldChar w:fldCharType="end"/>
        </w:r>
      </w:hyperlink>
    </w:p>
    <w:p w:rsidR="00BE3767" w:rsidRPr="00464DC3" w:rsidRDefault="00B55B37">
      <w:pPr>
        <w:pStyle w:val="TOC2"/>
        <w:tabs>
          <w:tab w:val="left" w:pos="960"/>
          <w:tab w:val="right" w:leader="dot" w:pos="8892"/>
        </w:tabs>
        <w:rPr>
          <w:rFonts w:ascii="Arial" w:hAnsi="Arial" w:cs="Arial"/>
          <w:smallCaps w:val="0"/>
          <w:noProof/>
          <w:sz w:val="22"/>
          <w:szCs w:val="22"/>
          <w:lang w:eastAsia="en-AU"/>
        </w:rPr>
      </w:pPr>
      <w:hyperlink w:anchor="_Toc356545655" w:history="1">
        <w:r w:rsidR="00BE3767" w:rsidRPr="00464DC3">
          <w:rPr>
            <w:rStyle w:val="Hyperlink"/>
            <w:rFonts w:ascii="Arial" w:hAnsi="Arial" w:cs="Arial"/>
            <w:noProof/>
          </w:rPr>
          <w:t>A-1</w:t>
        </w:r>
        <w:r w:rsidR="00BE3767" w:rsidRPr="00464DC3">
          <w:rPr>
            <w:rFonts w:ascii="Arial" w:hAnsi="Arial" w:cs="Arial"/>
            <w:smallCaps w:val="0"/>
            <w:noProof/>
            <w:sz w:val="22"/>
            <w:szCs w:val="22"/>
            <w:lang w:eastAsia="en-AU"/>
          </w:rPr>
          <w:tab/>
        </w:r>
        <w:r w:rsidR="00BE3767" w:rsidRPr="00464DC3">
          <w:rPr>
            <w:rStyle w:val="Hyperlink"/>
            <w:rFonts w:ascii="Arial" w:hAnsi="Arial" w:cs="Arial"/>
            <w:noProof/>
          </w:rPr>
          <w:t>Identity and communication</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_Toc356545655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9</w:t>
        </w:r>
        <w:r w:rsidR="00BE3767" w:rsidRPr="00464DC3">
          <w:rPr>
            <w:rFonts w:ascii="Arial" w:hAnsi="Arial" w:cs="Arial"/>
            <w:noProof/>
            <w:webHidden/>
          </w:rPr>
          <w:fldChar w:fldCharType="end"/>
        </w:r>
      </w:hyperlink>
    </w:p>
    <w:p w:rsidR="00BE3767" w:rsidRPr="00464DC3" w:rsidRDefault="00B55B37">
      <w:pPr>
        <w:pStyle w:val="TOC2"/>
        <w:tabs>
          <w:tab w:val="left" w:pos="960"/>
          <w:tab w:val="right" w:leader="dot" w:pos="8892"/>
        </w:tabs>
        <w:rPr>
          <w:rFonts w:ascii="Arial" w:hAnsi="Arial" w:cs="Arial"/>
          <w:smallCaps w:val="0"/>
          <w:noProof/>
          <w:sz w:val="22"/>
          <w:szCs w:val="22"/>
          <w:lang w:eastAsia="en-AU"/>
        </w:rPr>
      </w:pPr>
      <w:hyperlink w:anchor="_Toc356545656" w:history="1">
        <w:r w:rsidR="00BE3767" w:rsidRPr="00464DC3">
          <w:rPr>
            <w:rStyle w:val="Hyperlink"/>
            <w:rFonts w:ascii="Arial" w:hAnsi="Arial" w:cs="Arial"/>
            <w:noProof/>
          </w:rPr>
          <w:t>A-2</w:t>
        </w:r>
        <w:r w:rsidR="00BE3767" w:rsidRPr="00464DC3">
          <w:rPr>
            <w:rFonts w:ascii="Arial" w:hAnsi="Arial" w:cs="Arial"/>
            <w:smallCaps w:val="0"/>
            <w:noProof/>
            <w:sz w:val="22"/>
            <w:szCs w:val="22"/>
            <w:lang w:eastAsia="en-AU"/>
          </w:rPr>
          <w:tab/>
        </w:r>
        <w:r w:rsidR="00BE3767" w:rsidRPr="00464DC3">
          <w:rPr>
            <w:rStyle w:val="Hyperlink"/>
            <w:rFonts w:ascii="Arial" w:hAnsi="Arial" w:cs="Arial"/>
            <w:noProof/>
          </w:rPr>
          <w:t>Representative of the company for the purpose of investigation</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_Toc356545656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9</w:t>
        </w:r>
        <w:r w:rsidR="00BE3767" w:rsidRPr="00464DC3">
          <w:rPr>
            <w:rFonts w:ascii="Arial" w:hAnsi="Arial" w:cs="Arial"/>
            <w:noProof/>
            <w:webHidden/>
          </w:rPr>
          <w:fldChar w:fldCharType="end"/>
        </w:r>
      </w:hyperlink>
    </w:p>
    <w:p w:rsidR="00BE3767" w:rsidRPr="00464DC3" w:rsidRDefault="00B55B37">
      <w:pPr>
        <w:pStyle w:val="TOC2"/>
        <w:tabs>
          <w:tab w:val="left" w:pos="960"/>
          <w:tab w:val="right" w:leader="dot" w:pos="8892"/>
        </w:tabs>
        <w:rPr>
          <w:rFonts w:ascii="Arial" w:hAnsi="Arial" w:cs="Arial"/>
          <w:smallCaps w:val="0"/>
          <w:noProof/>
          <w:sz w:val="22"/>
          <w:szCs w:val="22"/>
          <w:lang w:eastAsia="en-AU"/>
        </w:rPr>
      </w:pPr>
      <w:hyperlink w:anchor="_Toc356545657" w:history="1">
        <w:r w:rsidR="00BE3767" w:rsidRPr="00464DC3">
          <w:rPr>
            <w:rStyle w:val="Hyperlink"/>
            <w:rFonts w:ascii="Arial" w:hAnsi="Arial" w:cs="Arial"/>
            <w:noProof/>
          </w:rPr>
          <w:t>A-3</w:t>
        </w:r>
        <w:r w:rsidR="00BE3767" w:rsidRPr="00464DC3">
          <w:rPr>
            <w:rFonts w:ascii="Arial" w:hAnsi="Arial" w:cs="Arial"/>
            <w:smallCaps w:val="0"/>
            <w:noProof/>
            <w:sz w:val="22"/>
            <w:szCs w:val="22"/>
            <w:lang w:eastAsia="en-AU"/>
          </w:rPr>
          <w:tab/>
        </w:r>
        <w:r w:rsidR="00BE3767" w:rsidRPr="00464DC3">
          <w:rPr>
            <w:rStyle w:val="Hyperlink"/>
            <w:rFonts w:ascii="Arial" w:hAnsi="Arial" w:cs="Arial"/>
            <w:noProof/>
          </w:rPr>
          <w:t>Company information</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_Toc356545657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9</w:t>
        </w:r>
        <w:r w:rsidR="00BE3767" w:rsidRPr="00464DC3">
          <w:rPr>
            <w:rFonts w:ascii="Arial" w:hAnsi="Arial" w:cs="Arial"/>
            <w:noProof/>
            <w:webHidden/>
          </w:rPr>
          <w:fldChar w:fldCharType="end"/>
        </w:r>
      </w:hyperlink>
    </w:p>
    <w:p w:rsidR="00BE3767" w:rsidRPr="00464DC3" w:rsidRDefault="00B55B37">
      <w:pPr>
        <w:pStyle w:val="TOC2"/>
        <w:tabs>
          <w:tab w:val="left" w:pos="960"/>
          <w:tab w:val="right" w:leader="dot" w:pos="8892"/>
        </w:tabs>
        <w:rPr>
          <w:rFonts w:ascii="Arial" w:hAnsi="Arial" w:cs="Arial"/>
          <w:smallCaps w:val="0"/>
          <w:noProof/>
          <w:sz w:val="22"/>
          <w:szCs w:val="22"/>
          <w:lang w:eastAsia="en-AU"/>
        </w:rPr>
      </w:pPr>
      <w:hyperlink w:anchor="_Toc356545658" w:history="1">
        <w:r w:rsidR="00BE3767" w:rsidRPr="00464DC3">
          <w:rPr>
            <w:rStyle w:val="Hyperlink"/>
            <w:rFonts w:ascii="Arial" w:hAnsi="Arial" w:cs="Arial"/>
            <w:noProof/>
          </w:rPr>
          <w:t>A-4</w:t>
        </w:r>
        <w:r w:rsidR="00BE3767" w:rsidRPr="00464DC3">
          <w:rPr>
            <w:rFonts w:ascii="Arial" w:hAnsi="Arial" w:cs="Arial"/>
            <w:smallCaps w:val="0"/>
            <w:noProof/>
            <w:sz w:val="22"/>
            <w:szCs w:val="22"/>
            <w:lang w:eastAsia="en-AU"/>
          </w:rPr>
          <w:tab/>
        </w:r>
        <w:r w:rsidR="00BE3767" w:rsidRPr="00464DC3">
          <w:rPr>
            <w:rStyle w:val="Hyperlink"/>
            <w:rFonts w:ascii="Arial" w:hAnsi="Arial" w:cs="Arial"/>
            <w:noProof/>
          </w:rPr>
          <w:t>General accounting/administration information</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_Toc356545658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10</w:t>
        </w:r>
        <w:r w:rsidR="00BE3767" w:rsidRPr="00464DC3">
          <w:rPr>
            <w:rFonts w:ascii="Arial" w:hAnsi="Arial" w:cs="Arial"/>
            <w:noProof/>
            <w:webHidden/>
          </w:rPr>
          <w:fldChar w:fldCharType="end"/>
        </w:r>
      </w:hyperlink>
    </w:p>
    <w:p w:rsidR="00BE3767" w:rsidRPr="00464DC3" w:rsidRDefault="00B55B37">
      <w:pPr>
        <w:pStyle w:val="TOC2"/>
        <w:tabs>
          <w:tab w:val="left" w:pos="960"/>
          <w:tab w:val="right" w:leader="dot" w:pos="8892"/>
        </w:tabs>
        <w:rPr>
          <w:rFonts w:ascii="Arial" w:hAnsi="Arial" w:cs="Arial"/>
          <w:smallCaps w:val="0"/>
          <w:noProof/>
          <w:sz w:val="22"/>
          <w:szCs w:val="22"/>
          <w:lang w:eastAsia="en-AU"/>
        </w:rPr>
      </w:pPr>
      <w:hyperlink w:anchor="_Toc356545659" w:history="1">
        <w:r w:rsidR="00BE3767" w:rsidRPr="00464DC3">
          <w:rPr>
            <w:rStyle w:val="Hyperlink"/>
            <w:rFonts w:ascii="Arial" w:hAnsi="Arial" w:cs="Arial"/>
            <w:noProof/>
          </w:rPr>
          <w:t>A-5</w:t>
        </w:r>
        <w:r w:rsidR="00BE3767" w:rsidRPr="00464DC3">
          <w:rPr>
            <w:rFonts w:ascii="Arial" w:hAnsi="Arial" w:cs="Arial"/>
            <w:smallCaps w:val="0"/>
            <w:noProof/>
            <w:sz w:val="22"/>
            <w:szCs w:val="22"/>
            <w:lang w:eastAsia="en-AU"/>
          </w:rPr>
          <w:tab/>
        </w:r>
        <w:r w:rsidR="00BE3767" w:rsidRPr="00464DC3">
          <w:rPr>
            <w:rStyle w:val="Hyperlink"/>
            <w:rFonts w:ascii="Arial" w:hAnsi="Arial" w:cs="Arial"/>
            <w:noProof/>
          </w:rPr>
          <w:t>Income statement</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_Toc356545659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11</w:t>
        </w:r>
        <w:r w:rsidR="00BE3767" w:rsidRPr="00464DC3">
          <w:rPr>
            <w:rFonts w:ascii="Arial" w:hAnsi="Arial" w:cs="Arial"/>
            <w:noProof/>
            <w:webHidden/>
          </w:rPr>
          <w:fldChar w:fldCharType="end"/>
        </w:r>
      </w:hyperlink>
    </w:p>
    <w:p w:rsidR="00BE3767" w:rsidRPr="00464DC3" w:rsidRDefault="00B55B37">
      <w:pPr>
        <w:pStyle w:val="TOC2"/>
        <w:tabs>
          <w:tab w:val="left" w:pos="960"/>
          <w:tab w:val="right" w:leader="dot" w:pos="8892"/>
        </w:tabs>
        <w:rPr>
          <w:rFonts w:ascii="Arial" w:hAnsi="Arial" w:cs="Arial"/>
          <w:smallCaps w:val="0"/>
          <w:noProof/>
          <w:sz w:val="22"/>
          <w:szCs w:val="22"/>
          <w:lang w:eastAsia="en-AU"/>
        </w:rPr>
      </w:pPr>
      <w:hyperlink w:anchor="_Toc356545660" w:history="1">
        <w:r w:rsidR="00BE3767" w:rsidRPr="00464DC3">
          <w:rPr>
            <w:rStyle w:val="Hyperlink"/>
            <w:rFonts w:ascii="Arial" w:hAnsi="Arial" w:cs="Arial"/>
            <w:noProof/>
          </w:rPr>
          <w:t>A-6</w:t>
        </w:r>
        <w:r w:rsidR="00BE3767" w:rsidRPr="00464DC3">
          <w:rPr>
            <w:rFonts w:ascii="Arial" w:hAnsi="Arial" w:cs="Arial"/>
            <w:smallCaps w:val="0"/>
            <w:noProof/>
            <w:sz w:val="22"/>
            <w:szCs w:val="22"/>
            <w:lang w:eastAsia="en-AU"/>
          </w:rPr>
          <w:tab/>
        </w:r>
        <w:r w:rsidR="00BE3767" w:rsidRPr="00464DC3">
          <w:rPr>
            <w:rStyle w:val="Hyperlink"/>
            <w:rFonts w:ascii="Arial" w:hAnsi="Arial" w:cs="Arial"/>
            <w:noProof/>
          </w:rPr>
          <w:t>Sales</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_Toc356545660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14</w:t>
        </w:r>
        <w:r w:rsidR="00BE3767" w:rsidRPr="00464DC3">
          <w:rPr>
            <w:rFonts w:ascii="Arial" w:hAnsi="Arial" w:cs="Arial"/>
            <w:noProof/>
            <w:webHidden/>
          </w:rPr>
          <w:fldChar w:fldCharType="end"/>
        </w:r>
      </w:hyperlink>
    </w:p>
    <w:p w:rsidR="00BE3767" w:rsidRPr="00464DC3" w:rsidRDefault="00B55B37">
      <w:pPr>
        <w:pStyle w:val="TOC1"/>
        <w:tabs>
          <w:tab w:val="right" w:leader="dot" w:pos="8892"/>
        </w:tabs>
        <w:rPr>
          <w:rFonts w:ascii="Arial" w:hAnsi="Arial" w:cs="Arial"/>
          <w:b w:val="0"/>
          <w:bCs w:val="0"/>
          <w:caps w:val="0"/>
          <w:noProof/>
          <w:sz w:val="22"/>
          <w:szCs w:val="22"/>
          <w:lang w:eastAsia="en-AU"/>
        </w:rPr>
      </w:pPr>
      <w:hyperlink w:anchor="_Toc356545661" w:history="1">
        <w:r w:rsidR="00BE3767" w:rsidRPr="00464DC3">
          <w:rPr>
            <w:rStyle w:val="Hyperlink"/>
            <w:rFonts w:ascii="Arial" w:hAnsi="Arial" w:cs="Arial"/>
            <w:noProof/>
          </w:rPr>
          <w:t>Section B Sales to Australia (export price)</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_Toc356545661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15</w:t>
        </w:r>
        <w:r w:rsidR="00BE3767" w:rsidRPr="00464DC3">
          <w:rPr>
            <w:rFonts w:ascii="Arial" w:hAnsi="Arial" w:cs="Arial"/>
            <w:noProof/>
            <w:webHidden/>
          </w:rPr>
          <w:fldChar w:fldCharType="end"/>
        </w:r>
      </w:hyperlink>
    </w:p>
    <w:p w:rsidR="00BE3767" w:rsidRPr="00464DC3" w:rsidRDefault="00B55B37">
      <w:pPr>
        <w:pStyle w:val="TOC1"/>
        <w:tabs>
          <w:tab w:val="right" w:leader="dot" w:pos="8892"/>
        </w:tabs>
        <w:rPr>
          <w:rFonts w:ascii="Arial" w:hAnsi="Arial" w:cs="Arial"/>
          <w:b w:val="0"/>
          <w:bCs w:val="0"/>
          <w:caps w:val="0"/>
          <w:noProof/>
          <w:sz w:val="22"/>
          <w:szCs w:val="22"/>
          <w:lang w:eastAsia="en-AU"/>
        </w:rPr>
      </w:pPr>
      <w:hyperlink w:anchor="_Toc356545662" w:history="1">
        <w:r w:rsidR="00BE3767" w:rsidRPr="00464DC3">
          <w:rPr>
            <w:rStyle w:val="Hyperlink"/>
            <w:rFonts w:ascii="Arial" w:hAnsi="Arial" w:cs="Arial"/>
            <w:noProof/>
          </w:rPr>
          <w:t>Section C EXPORTED GOODS &amp; Like goods</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_Toc356545662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19</w:t>
        </w:r>
        <w:r w:rsidR="00BE3767" w:rsidRPr="00464DC3">
          <w:rPr>
            <w:rFonts w:ascii="Arial" w:hAnsi="Arial" w:cs="Arial"/>
            <w:noProof/>
            <w:webHidden/>
          </w:rPr>
          <w:fldChar w:fldCharType="end"/>
        </w:r>
      </w:hyperlink>
    </w:p>
    <w:p w:rsidR="00BE3767" w:rsidRPr="00464DC3" w:rsidRDefault="00B55B37">
      <w:pPr>
        <w:pStyle w:val="TOC1"/>
        <w:tabs>
          <w:tab w:val="right" w:leader="dot" w:pos="8892"/>
        </w:tabs>
        <w:rPr>
          <w:rFonts w:ascii="Arial" w:hAnsi="Arial" w:cs="Arial"/>
          <w:b w:val="0"/>
          <w:bCs w:val="0"/>
          <w:caps w:val="0"/>
          <w:noProof/>
          <w:sz w:val="22"/>
          <w:szCs w:val="22"/>
          <w:lang w:eastAsia="en-AU"/>
        </w:rPr>
      </w:pPr>
      <w:hyperlink w:anchor="_Toc356545663" w:history="1">
        <w:r w:rsidR="00BE3767" w:rsidRPr="00464DC3">
          <w:rPr>
            <w:rStyle w:val="Hyperlink"/>
            <w:rFonts w:ascii="Arial" w:hAnsi="Arial" w:cs="Arial"/>
            <w:noProof/>
          </w:rPr>
          <w:t>Section D Domestic sales</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_Toc356545663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20</w:t>
        </w:r>
        <w:r w:rsidR="00BE3767" w:rsidRPr="00464DC3">
          <w:rPr>
            <w:rFonts w:ascii="Arial" w:hAnsi="Arial" w:cs="Arial"/>
            <w:noProof/>
            <w:webHidden/>
          </w:rPr>
          <w:fldChar w:fldCharType="end"/>
        </w:r>
      </w:hyperlink>
    </w:p>
    <w:p w:rsidR="00BE3767" w:rsidRPr="00464DC3" w:rsidRDefault="00B55B37">
      <w:pPr>
        <w:pStyle w:val="TOC1"/>
        <w:tabs>
          <w:tab w:val="right" w:leader="dot" w:pos="8892"/>
        </w:tabs>
        <w:rPr>
          <w:rFonts w:ascii="Arial" w:hAnsi="Arial" w:cs="Arial"/>
          <w:b w:val="0"/>
          <w:bCs w:val="0"/>
          <w:caps w:val="0"/>
          <w:noProof/>
          <w:sz w:val="22"/>
          <w:szCs w:val="22"/>
          <w:lang w:eastAsia="en-AU"/>
        </w:rPr>
      </w:pPr>
      <w:hyperlink w:anchor="_Toc356545664" w:history="1">
        <w:r w:rsidR="00BE3767" w:rsidRPr="00464DC3">
          <w:rPr>
            <w:rStyle w:val="Hyperlink"/>
            <w:rFonts w:ascii="Arial" w:hAnsi="Arial" w:cs="Arial"/>
            <w:noProof/>
          </w:rPr>
          <w:t>Section E  Fair comparison</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_Toc356545664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23</w:t>
        </w:r>
        <w:r w:rsidR="00BE3767" w:rsidRPr="00464DC3">
          <w:rPr>
            <w:rFonts w:ascii="Arial" w:hAnsi="Arial" w:cs="Arial"/>
            <w:noProof/>
            <w:webHidden/>
          </w:rPr>
          <w:fldChar w:fldCharType="end"/>
        </w:r>
      </w:hyperlink>
    </w:p>
    <w:p w:rsidR="00BE3767" w:rsidRPr="00464DC3" w:rsidRDefault="00B55B37">
      <w:pPr>
        <w:pStyle w:val="TOC2"/>
        <w:tabs>
          <w:tab w:val="left" w:pos="960"/>
          <w:tab w:val="right" w:leader="dot" w:pos="8892"/>
        </w:tabs>
        <w:rPr>
          <w:rFonts w:ascii="Arial" w:hAnsi="Arial" w:cs="Arial"/>
          <w:smallCaps w:val="0"/>
          <w:noProof/>
          <w:sz w:val="22"/>
          <w:szCs w:val="22"/>
          <w:lang w:eastAsia="en-AU"/>
        </w:rPr>
      </w:pPr>
      <w:hyperlink w:anchor="_Toc356545665" w:history="1">
        <w:r w:rsidR="00BE3767" w:rsidRPr="00464DC3">
          <w:rPr>
            <w:rStyle w:val="Hyperlink"/>
            <w:rFonts w:ascii="Arial" w:hAnsi="Arial" w:cs="Arial"/>
            <w:noProof/>
          </w:rPr>
          <w:t>E-1</w:t>
        </w:r>
        <w:r w:rsidR="00BE3767" w:rsidRPr="00464DC3">
          <w:rPr>
            <w:rFonts w:ascii="Arial" w:hAnsi="Arial" w:cs="Arial"/>
            <w:smallCaps w:val="0"/>
            <w:noProof/>
            <w:sz w:val="22"/>
            <w:szCs w:val="22"/>
            <w:lang w:eastAsia="en-AU"/>
          </w:rPr>
          <w:tab/>
        </w:r>
        <w:r w:rsidR="00BE3767" w:rsidRPr="00464DC3">
          <w:rPr>
            <w:rStyle w:val="Hyperlink"/>
            <w:rFonts w:ascii="Arial" w:hAnsi="Arial" w:cs="Arial"/>
            <w:noProof/>
          </w:rPr>
          <w:t>Costs associated with export sales</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_Toc356545665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24</w:t>
        </w:r>
        <w:r w:rsidR="00BE3767" w:rsidRPr="00464DC3">
          <w:rPr>
            <w:rFonts w:ascii="Arial" w:hAnsi="Arial" w:cs="Arial"/>
            <w:noProof/>
            <w:webHidden/>
          </w:rPr>
          <w:fldChar w:fldCharType="end"/>
        </w:r>
      </w:hyperlink>
    </w:p>
    <w:p w:rsidR="00BE3767" w:rsidRPr="00464DC3" w:rsidRDefault="00B55B37">
      <w:pPr>
        <w:pStyle w:val="TOC2"/>
        <w:tabs>
          <w:tab w:val="left" w:pos="960"/>
          <w:tab w:val="right" w:leader="dot" w:pos="8892"/>
        </w:tabs>
        <w:rPr>
          <w:rFonts w:ascii="Arial" w:hAnsi="Arial" w:cs="Arial"/>
          <w:smallCaps w:val="0"/>
          <w:noProof/>
          <w:sz w:val="22"/>
          <w:szCs w:val="22"/>
          <w:lang w:eastAsia="en-AU"/>
        </w:rPr>
      </w:pPr>
      <w:hyperlink w:anchor="_Toc356545666" w:history="1">
        <w:r w:rsidR="00BE3767" w:rsidRPr="00464DC3">
          <w:rPr>
            <w:rStyle w:val="Hyperlink"/>
            <w:rFonts w:ascii="Arial" w:hAnsi="Arial" w:cs="Arial"/>
            <w:noProof/>
          </w:rPr>
          <w:t xml:space="preserve">E-2 </w:t>
        </w:r>
        <w:r w:rsidR="00BE3767" w:rsidRPr="00464DC3">
          <w:rPr>
            <w:rFonts w:ascii="Arial" w:hAnsi="Arial" w:cs="Arial"/>
            <w:smallCaps w:val="0"/>
            <w:noProof/>
            <w:sz w:val="22"/>
            <w:szCs w:val="22"/>
            <w:lang w:eastAsia="en-AU"/>
          </w:rPr>
          <w:tab/>
        </w:r>
        <w:r w:rsidR="00BE3767" w:rsidRPr="00464DC3">
          <w:rPr>
            <w:rStyle w:val="Hyperlink"/>
            <w:rFonts w:ascii="Arial" w:hAnsi="Arial" w:cs="Arial"/>
            <w:noProof/>
          </w:rPr>
          <w:t>Costs associated with domestic sales</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_Toc356545666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25</w:t>
        </w:r>
        <w:r w:rsidR="00BE3767" w:rsidRPr="00464DC3">
          <w:rPr>
            <w:rFonts w:ascii="Arial" w:hAnsi="Arial" w:cs="Arial"/>
            <w:noProof/>
            <w:webHidden/>
          </w:rPr>
          <w:fldChar w:fldCharType="end"/>
        </w:r>
      </w:hyperlink>
    </w:p>
    <w:p w:rsidR="00BE3767" w:rsidRPr="00464DC3" w:rsidRDefault="00B55B37">
      <w:pPr>
        <w:pStyle w:val="TOC2"/>
        <w:tabs>
          <w:tab w:val="left" w:pos="960"/>
          <w:tab w:val="right" w:leader="dot" w:pos="8892"/>
        </w:tabs>
        <w:rPr>
          <w:rFonts w:ascii="Arial" w:hAnsi="Arial" w:cs="Arial"/>
          <w:smallCaps w:val="0"/>
          <w:noProof/>
          <w:sz w:val="22"/>
          <w:szCs w:val="22"/>
          <w:lang w:eastAsia="en-AU"/>
        </w:rPr>
      </w:pPr>
      <w:hyperlink w:anchor="_Toc356545667" w:history="1">
        <w:r w:rsidR="00BE3767" w:rsidRPr="00464DC3">
          <w:rPr>
            <w:rStyle w:val="Hyperlink"/>
            <w:rFonts w:ascii="Arial" w:hAnsi="Arial" w:cs="Arial"/>
            <w:noProof/>
          </w:rPr>
          <w:t>E-3</w:t>
        </w:r>
        <w:r w:rsidR="00BE3767" w:rsidRPr="00464DC3">
          <w:rPr>
            <w:rFonts w:ascii="Arial" w:hAnsi="Arial" w:cs="Arial"/>
            <w:smallCaps w:val="0"/>
            <w:noProof/>
            <w:sz w:val="22"/>
            <w:szCs w:val="22"/>
            <w:lang w:eastAsia="en-AU"/>
          </w:rPr>
          <w:tab/>
        </w:r>
        <w:r w:rsidR="00BE3767" w:rsidRPr="00464DC3">
          <w:rPr>
            <w:rStyle w:val="Hyperlink"/>
            <w:rFonts w:ascii="Arial" w:hAnsi="Arial" w:cs="Arial"/>
            <w:noProof/>
          </w:rPr>
          <w:t>Duplication</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_Toc356545667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30</w:t>
        </w:r>
        <w:r w:rsidR="00BE3767" w:rsidRPr="00464DC3">
          <w:rPr>
            <w:rFonts w:ascii="Arial" w:hAnsi="Arial" w:cs="Arial"/>
            <w:noProof/>
            <w:webHidden/>
          </w:rPr>
          <w:fldChar w:fldCharType="end"/>
        </w:r>
      </w:hyperlink>
    </w:p>
    <w:p w:rsidR="00BE3767" w:rsidRPr="00464DC3" w:rsidRDefault="00B55B37">
      <w:pPr>
        <w:pStyle w:val="TOC1"/>
        <w:tabs>
          <w:tab w:val="right" w:leader="dot" w:pos="8892"/>
        </w:tabs>
        <w:rPr>
          <w:rFonts w:ascii="Arial" w:hAnsi="Arial" w:cs="Arial"/>
          <w:b w:val="0"/>
          <w:bCs w:val="0"/>
          <w:caps w:val="0"/>
          <w:noProof/>
          <w:sz w:val="22"/>
          <w:szCs w:val="22"/>
          <w:lang w:eastAsia="en-AU"/>
        </w:rPr>
      </w:pPr>
      <w:hyperlink w:anchor="_Toc356545668" w:history="1">
        <w:r w:rsidR="00BE3767" w:rsidRPr="00464DC3">
          <w:rPr>
            <w:rStyle w:val="Hyperlink"/>
            <w:rFonts w:ascii="Arial" w:hAnsi="Arial" w:cs="Arial"/>
            <w:noProof/>
          </w:rPr>
          <w:t>Section F Export sales to countries other than Australia (third country sales)</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_Toc356545668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31</w:t>
        </w:r>
        <w:r w:rsidR="00BE3767" w:rsidRPr="00464DC3">
          <w:rPr>
            <w:rFonts w:ascii="Arial" w:hAnsi="Arial" w:cs="Arial"/>
            <w:noProof/>
            <w:webHidden/>
          </w:rPr>
          <w:fldChar w:fldCharType="end"/>
        </w:r>
      </w:hyperlink>
    </w:p>
    <w:p w:rsidR="00BE3767" w:rsidRPr="00464DC3" w:rsidRDefault="00B55B37">
      <w:pPr>
        <w:pStyle w:val="TOC1"/>
        <w:tabs>
          <w:tab w:val="right" w:leader="dot" w:pos="8892"/>
        </w:tabs>
        <w:rPr>
          <w:rFonts w:ascii="Arial" w:hAnsi="Arial" w:cs="Arial"/>
          <w:b w:val="0"/>
          <w:bCs w:val="0"/>
          <w:caps w:val="0"/>
          <w:noProof/>
          <w:sz w:val="22"/>
          <w:szCs w:val="22"/>
          <w:lang w:eastAsia="en-AU"/>
        </w:rPr>
      </w:pPr>
      <w:hyperlink w:anchor="_Toc356545669" w:history="1">
        <w:r w:rsidR="00BE3767" w:rsidRPr="00464DC3">
          <w:rPr>
            <w:rStyle w:val="Hyperlink"/>
            <w:rFonts w:ascii="Arial" w:hAnsi="Arial" w:cs="Arial"/>
            <w:noProof/>
          </w:rPr>
          <w:t>Section G Costing information and constructed value</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_Toc356545669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32</w:t>
        </w:r>
        <w:r w:rsidR="00BE3767" w:rsidRPr="00464DC3">
          <w:rPr>
            <w:rFonts w:ascii="Arial" w:hAnsi="Arial" w:cs="Arial"/>
            <w:noProof/>
            <w:webHidden/>
          </w:rPr>
          <w:fldChar w:fldCharType="end"/>
        </w:r>
      </w:hyperlink>
    </w:p>
    <w:p w:rsidR="00BE3767" w:rsidRPr="00464DC3" w:rsidRDefault="00B55B37">
      <w:pPr>
        <w:pStyle w:val="TOC2"/>
        <w:tabs>
          <w:tab w:val="left" w:pos="960"/>
          <w:tab w:val="right" w:leader="dot" w:pos="8892"/>
        </w:tabs>
        <w:rPr>
          <w:rFonts w:ascii="Arial" w:hAnsi="Arial" w:cs="Arial"/>
          <w:smallCaps w:val="0"/>
          <w:noProof/>
          <w:sz w:val="22"/>
          <w:szCs w:val="22"/>
          <w:lang w:eastAsia="en-AU"/>
        </w:rPr>
      </w:pPr>
      <w:hyperlink w:anchor="_Toc356545670" w:history="1">
        <w:r w:rsidR="00BE3767" w:rsidRPr="00464DC3">
          <w:rPr>
            <w:rStyle w:val="Hyperlink"/>
            <w:rFonts w:ascii="Arial" w:hAnsi="Arial" w:cs="Arial"/>
            <w:noProof/>
          </w:rPr>
          <w:t>G-1.</w:t>
        </w:r>
        <w:r w:rsidR="00BE3767" w:rsidRPr="00464DC3">
          <w:rPr>
            <w:rFonts w:ascii="Arial" w:hAnsi="Arial" w:cs="Arial"/>
            <w:smallCaps w:val="0"/>
            <w:noProof/>
            <w:sz w:val="22"/>
            <w:szCs w:val="22"/>
            <w:lang w:eastAsia="en-AU"/>
          </w:rPr>
          <w:tab/>
        </w:r>
        <w:r w:rsidR="00BE3767" w:rsidRPr="00464DC3">
          <w:rPr>
            <w:rStyle w:val="Hyperlink"/>
            <w:rFonts w:ascii="Arial" w:hAnsi="Arial" w:cs="Arial"/>
            <w:noProof/>
          </w:rPr>
          <w:t>Production process and capacity</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_Toc356545670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32</w:t>
        </w:r>
        <w:r w:rsidR="00BE3767" w:rsidRPr="00464DC3">
          <w:rPr>
            <w:rFonts w:ascii="Arial" w:hAnsi="Arial" w:cs="Arial"/>
            <w:noProof/>
            <w:webHidden/>
          </w:rPr>
          <w:fldChar w:fldCharType="end"/>
        </w:r>
      </w:hyperlink>
    </w:p>
    <w:p w:rsidR="00BE3767" w:rsidRPr="00464DC3" w:rsidRDefault="003A0CDB" w:rsidP="003A0CDB">
      <w:pPr>
        <w:pStyle w:val="TOC2"/>
        <w:tabs>
          <w:tab w:val="left" w:pos="960"/>
          <w:tab w:val="right" w:leader="dot" w:pos="8892"/>
        </w:tabs>
        <w:ind w:left="960" w:hanging="720"/>
        <w:rPr>
          <w:rFonts w:ascii="Arial" w:hAnsi="Arial" w:cs="Arial"/>
          <w:smallCaps w:val="0"/>
          <w:noProof/>
          <w:sz w:val="22"/>
          <w:szCs w:val="22"/>
          <w:lang w:eastAsia="en-AU"/>
        </w:rPr>
      </w:pPr>
      <w:hyperlink w:anchor="_Toc356545671" w:history="1">
        <w:r w:rsidR="00BE3767" w:rsidRPr="00464DC3">
          <w:rPr>
            <w:rStyle w:val="Hyperlink"/>
            <w:rFonts w:ascii="Arial" w:hAnsi="Arial" w:cs="Arial"/>
            <w:noProof/>
          </w:rPr>
          <w:t>G-2.</w:t>
        </w:r>
        <w:r w:rsidR="00BE3767" w:rsidRPr="00464DC3">
          <w:rPr>
            <w:rFonts w:ascii="Arial" w:hAnsi="Arial" w:cs="Arial"/>
            <w:smallCaps w:val="0"/>
            <w:noProof/>
            <w:sz w:val="22"/>
            <w:szCs w:val="22"/>
            <w:lang w:eastAsia="en-AU"/>
          </w:rPr>
          <w:tab/>
        </w:r>
        <w:r>
          <w:rPr>
            <w:rFonts w:ascii="Arial" w:hAnsi="Arial" w:cs="Arial"/>
            <w:smallCaps w:val="0"/>
            <w:noProof/>
            <w:sz w:val="22"/>
            <w:szCs w:val="22"/>
            <w:lang w:eastAsia="en-AU"/>
          </w:rPr>
          <w:tab/>
        </w:r>
        <w:r w:rsidR="00BE3767" w:rsidRPr="00464DC3">
          <w:rPr>
            <w:rStyle w:val="Hyperlink"/>
            <w:rFonts w:ascii="Arial" w:hAnsi="Arial" w:cs="Arial"/>
            <w:noProof/>
          </w:rPr>
          <w:t xml:space="preserve">Provide information about your company's total production in the following </w:t>
        </w:r>
        <w:r w:rsidR="003622E1">
          <w:rPr>
            <w:rStyle w:val="Hyperlink"/>
            <w:rFonts w:ascii="Arial" w:hAnsi="Arial" w:cs="Arial"/>
            <w:noProof/>
          </w:rPr>
          <w:t xml:space="preserve">   </w:t>
        </w:r>
        <w:r w:rsidR="00BE3767" w:rsidRPr="00464DC3">
          <w:rPr>
            <w:rStyle w:val="Hyperlink"/>
            <w:rFonts w:ascii="Arial" w:hAnsi="Arial" w:cs="Arial"/>
            <w:noProof/>
          </w:rPr>
          <w:t>table:</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_Toc356545671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33</w:t>
        </w:r>
        <w:r w:rsidR="00BE3767" w:rsidRPr="00464DC3">
          <w:rPr>
            <w:rFonts w:ascii="Arial" w:hAnsi="Arial" w:cs="Arial"/>
            <w:noProof/>
            <w:webHidden/>
          </w:rPr>
          <w:fldChar w:fldCharType="end"/>
        </w:r>
      </w:hyperlink>
    </w:p>
    <w:p w:rsidR="00BE3767" w:rsidRPr="00464DC3" w:rsidRDefault="00B55B37">
      <w:pPr>
        <w:pStyle w:val="TOC2"/>
        <w:tabs>
          <w:tab w:val="left" w:pos="960"/>
          <w:tab w:val="right" w:leader="dot" w:pos="8892"/>
        </w:tabs>
        <w:rPr>
          <w:rFonts w:ascii="Arial" w:hAnsi="Arial" w:cs="Arial"/>
          <w:smallCaps w:val="0"/>
          <w:noProof/>
          <w:sz w:val="22"/>
          <w:szCs w:val="22"/>
          <w:lang w:eastAsia="en-AU"/>
        </w:rPr>
      </w:pPr>
      <w:hyperlink w:anchor="_Toc356545672" w:history="1">
        <w:r w:rsidR="00BE3767" w:rsidRPr="00464DC3">
          <w:rPr>
            <w:rStyle w:val="Hyperlink"/>
            <w:rFonts w:ascii="Arial" w:hAnsi="Arial" w:cs="Arial"/>
            <w:noProof/>
          </w:rPr>
          <w:t>G-3.</w:t>
        </w:r>
        <w:r w:rsidR="00BE3767" w:rsidRPr="00464DC3">
          <w:rPr>
            <w:rFonts w:ascii="Arial" w:hAnsi="Arial" w:cs="Arial"/>
            <w:smallCaps w:val="0"/>
            <w:noProof/>
            <w:sz w:val="22"/>
            <w:szCs w:val="22"/>
            <w:lang w:eastAsia="en-AU"/>
          </w:rPr>
          <w:tab/>
        </w:r>
        <w:r w:rsidR="00BE3767" w:rsidRPr="00464DC3">
          <w:rPr>
            <w:rStyle w:val="Hyperlink"/>
            <w:rFonts w:ascii="Arial" w:hAnsi="Arial" w:cs="Arial"/>
            <w:noProof/>
          </w:rPr>
          <w:t>Cost accounting practices</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_Toc356545672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33</w:t>
        </w:r>
        <w:r w:rsidR="00BE3767" w:rsidRPr="00464DC3">
          <w:rPr>
            <w:rFonts w:ascii="Arial" w:hAnsi="Arial" w:cs="Arial"/>
            <w:noProof/>
            <w:webHidden/>
          </w:rPr>
          <w:fldChar w:fldCharType="end"/>
        </w:r>
      </w:hyperlink>
    </w:p>
    <w:p w:rsidR="00BE3767" w:rsidRPr="00464DC3" w:rsidRDefault="00B55B37">
      <w:pPr>
        <w:pStyle w:val="TOC2"/>
        <w:tabs>
          <w:tab w:val="left" w:pos="960"/>
          <w:tab w:val="right" w:leader="dot" w:pos="8892"/>
        </w:tabs>
        <w:rPr>
          <w:rFonts w:ascii="Arial" w:hAnsi="Arial" w:cs="Arial"/>
          <w:smallCaps w:val="0"/>
          <w:noProof/>
          <w:sz w:val="22"/>
          <w:szCs w:val="22"/>
          <w:lang w:eastAsia="en-AU"/>
        </w:rPr>
      </w:pPr>
      <w:hyperlink w:anchor="_Toc356545673" w:history="1">
        <w:r w:rsidR="00BE3767" w:rsidRPr="00464DC3">
          <w:rPr>
            <w:rStyle w:val="Hyperlink"/>
            <w:rFonts w:ascii="Arial" w:hAnsi="Arial" w:cs="Arial"/>
            <w:noProof/>
          </w:rPr>
          <w:t>G-4</w:t>
        </w:r>
        <w:r w:rsidR="00BE3767" w:rsidRPr="00464DC3">
          <w:rPr>
            <w:rFonts w:ascii="Arial" w:hAnsi="Arial" w:cs="Arial"/>
            <w:smallCaps w:val="0"/>
            <w:noProof/>
            <w:sz w:val="22"/>
            <w:szCs w:val="22"/>
            <w:lang w:eastAsia="en-AU"/>
          </w:rPr>
          <w:tab/>
        </w:r>
        <w:r w:rsidR="00BE3767" w:rsidRPr="00464DC3">
          <w:rPr>
            <w:rStyle w:val="Hyperlink"/>
            <w:rFonts w:ascii="Arial" w:hAnsi="Arial" w:cs="Arial"/>
            <w:noProof/>
          </w:rPr>
          <w:t>Cost to make and sell on domestic market</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_Toc356545673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34</w:t>
        </w:r>
        <w:r w:rsidR="00BE3767" w:rsidRPr="00464DC3">
          <w:rPr>
            <w:rFonts w:ascii="Arial" w:hAnsi="Arial" w:cs="Arial"/>
            <w:noProof/>
            <w:webHidden/>
          </w:rPr>
          <w:fldChar w:fldCharType="end"/>
        </w:r>
      </w:hyperlink>
    </w:p>
    <w:p w:rsidR="00BE3767" w:rsidRPr="00464DC3" w:rsidRDefault="00B55B37">
      <w:pPr>
        <w:pStyle w:val="TOC2"/>
        <w:tabs>
          <w:tab w:val="left" w:pos="960"/>
          <w:tab w:val="right" w:leader="dot" w:pos="8892"/>
        </w:tabs>
        <w:rPr>
          <w:rFonts w:ascii="Arial" w:hAnsi="Arial" w:cs="Arial"/>
          <w:smallCaps w:val="0"/>
          <w:noProof/>
          <w:sz w:val="22"/>
          <w:szCs w:val="22"/>
          <w:lang w:eastAsia="en-AU"/>
        </w:rPr>
      </w:pPr>
      <w:hyperlink w:anchor="_Toc356545674" w:history="1">
        <w:r w:rsidR="00BE3767" w:rsidRPr="00464DC3">
          <w:rPr>
            <w:rStyle w:val="Hyperlink"/>
            <w:rFonts w:ascii="Arial" w:hAnsi="Arial" w:cs="Arial"/>
            <w:noProof/>
          </w:rPr>
          <w:t>G-5</w:t>
        </w:r>
        <w:r w:rsidR="00BE3767" w:rsidRPr="00464DC3">
          <w:rPr>
            <w:rFonts w:ascii="Arial" w:hAnsi="Arial" w:cs="Arial"/>
            <w:smallCaps w:val="0"/>
            <w:noProof/>
            <w:sz w:val="22"/>
            <w:szCs w:val="22"/>
            <w:lang w:eastAsia="en-AU"/>
          </w:rPr>
          <w:tab/>
        </w:r>
        <w:r w:rsidR="00BE3767" w:rsidRPr="00464DC3">
          <w:rPr>
            <w:rStyle w:val="Hyperlink"/>
            <w:rFonts w:ascii="Arial" w:hAnsi="Arial" w:cs="Arial"/>
            <w:noProof/>
          </w:rPr>
          <w:t>Cost to make and sell goods under consideration (goods exported to Australia)</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_Toc356545674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36</w:t>
        </w:r>
        <w:r w:rsidR="00BE3767" w:rsidRPr="00464DC3">
          <w:rPr>
            <w:rFonts w:ascii="Arial" w:hAnsi="Arial" w:cs="Arial"/>
            <w:noProof/>
            <w:webHidden/>
          </w:rPr>
          <w:fldChar w:fldCharType="end"/>
        </w:r>
      </w:hyperlink>
    </w:p>
    <w:p w:rsidR="00BE3767" w:rsidRPr="00464DC3" w:rsidRDefault="00B55B37">
      <w:pPr>
        <w:pStyle w:val="TOC2"/>
        <w:tabs>
          <w:tab w:val="left" w:pos="960"/>
          <w:tab w:val="right" w:leader="dot" w:pos="8892"/>
        </w:tabs>
        <w:rPr>
          <w:rFonts w:ascii="Arial" w:hAnsi="Arial" w:cs="Arial"/>
          <w:smallCaps w:val="0"/>
          <w:noProof/>
          <w:sz w:val="22"/>
          <w:szCs w:val="22"/>
          <w:lang w:eastAsia="en-AU"/>
        </w:rPr>
      </w:pPr>
      <w:hyperlink w:anchor="_Toc356545675" w:history="1">
        <w:r w:rsidR="00BE3767" w:rsidRPr="00464DC3">
          <w:rPr>
            <w:rStyle w:val="Hyperlink"/>
            <w:rFonts w:ascii="Arial" w:hAnsi="Arial" w:cs="Arial"/>
            <w:noProof/>
          </w:rPr>
          <w:t>G-6</w:t>
        </w:r>
        <w:r w:rsidR="00BE3767" w:rsidRPr="00464DC3">
          <w:rPr>
            <w:rFonts w:ascii="Arial" w:hAnsi="Arial" w:cs="Arial"/>
            <w:smallCaps w:val="0"/>
            <w:noProof/>
            <w:sz w:val="22"/>
            <w:szCs w:val="22"/>
            <w:lang w:eastAsia="en-AU"/>
          </w:rPr>
          <w:tab/>
        </w:r>
        <w:r w:rsidR="00BE3767" w:rsidRPr="00464DC3">
          <w:rPr>
            <w:rStyle w:val="Hyperlink"/>
            <w:rFonts w:ascii="Arial" w:hAnsi="Arial" w:cs="Arial"/>
            <w:noProof/>
          </w:rPr>
          <w:t>Major raw material costs</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_Toc356545675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37</w:t>
        </w:r>
        <w:r w:rsidR="00BE3767" w:rsidRPr="00464DC3">
          <w:rPr>
            <w:rFonts w:ascii="Arial" w:hAnsi="Arial" w:cs="Arial"/>
            <w:noProof/>
            <w:webHidden/>
          </w:rPr>
          <w:fldChar w:fldCharType="end"/>
        </w:r>
      </w:hyperlink>
    </w:p>
    <w:p w:rsidR="00BE3767" w:rsidRPr="00464DC3" w:rsidRDefault="00B55B37">
      <w:pPr>
        <w:pStyle w:val="TOC1"/>
        <w:tabs>
          <w:tab w:val="right" w:leader="dot" w:pos="8892"/>
        </w:tabs>
        <w:rPr>
          <w:rFonts w:ascii="Arial" w:hAnsi="Arial" w:cs="Arial"/>
          <w:b w:val="0"/>
          <w:bCs w:val="0"/>
          <w:caps w:val="0"/>
          <w:noProof/>
          <w:sz w:val="22"/>
          <w:szCs w:val="22"/>
          <w:lang w:eastAsia="en-AU"/>
        </w:rPr>
      </w:pPr>
      <w:hyperlink w:anchor="_Toc356545676" w:history="1">
        <w:r w:rsidR="00BE3767" w:rsidRPr="00464DC3">
          <w:rPr>
            <w:rStyle w:val="Hyperlink"/>
            <w:rFonts w:ascii="Arial" w:hAnsi="Arial" w:cs="Arial"/>
            <w:noProof/>
          </w:rPr>
          <w:t>Section H Exporter's declaration</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_Toc356545676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38</w:t>
        </w:r>
        <w:r w:rsidR="00BE3767" w:rsidRPr="00464DC3">
          <w:rPr>
            <w:rFonts w:ascii="Arial" w:hAnsi="Arial" w:cs="Arial"/>
            <w:noProof/>
            <w:webHidden/>
          </w:rPr>
          <w:fldChar w:fldCharType="end"/>
        </w:r>
      </w:hyperlink>
    </w:p>
    <w:p w:rsidR="00BE3767" w:rsidRPr="00464DC3" w:rsidRDefault="00B55B37">
      <w:pPr>
        <w:pStyle w:val="TOC1"/>
        <w:tabs>
          <w:tab w:val="right" w:leader="dot" w:pos="8892"/>
        </w:tabs>
        <w:rPr>
          <w:rFonts w:ascii="Arial" w:hAnsi="Arial" w:cs="Arial"/>
          <w:b w:val="0"/>
          <w:bCs w:val="0"/>
          <w:caps w:val="0"/>
          <w:noProof/>
          <w:sz w:val="22"/>
          <w:szCs w:val="22"/>
          <w:lang w:eastAsia="en-AU"/>
        </w:rPr>
      </w:pPr>
      <w:hyperlink w:anchor="_Toc356545677" w:history="1">
        <w:r w:rsidR="00BE3767" w:rsidRPr="00464DC3">
          <w:rPr>
            <w:rStyle w:val="Hyperlink"/>
            <w:rFonts w:ascii="Arial" w:hAnsi="Arial" w:cs="Arial"/>
            <w:noProof/>
          </w:rPr>
          <w:t>Section I Checklist</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_Toc356545677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39</w:t>
        </w:r>
        <w:r w:rsidR="00BE3767" w:rsidRPr="00464DC3">
          <w:rPr>
            <w:rFonts w:ascii="Arial" w:hAnsi="Arial" w:cs="Arial"/>
            <w:noProof/>
            <w:webHidden/>
          </w:rPr>
          <w:fldChar w:fldCharType="end"/>
        </w:r>
      </w:hyperlink>
    </w:p>
    <w:p w:rsidR="00BE3767" w:rsidRPr="00464DC3" w:rsidRDefault="00B55B37">
      <w:pPr>
        <w:pStyle w:val="TOC1"/>
        <w:tabs>
          <w:tab w:val="right" w:leader="dot" w:pos="8892"/>
        </w:tabs>
        <w:rPr>
          <w:rFonts w:ascii="Arial" w:hAnsi="Arial" w:cs="Arial"/>
          <w:b w:val="0"/>
          <w:bCs w:val="0"/>
          <w:caps w:val="0"/>
          <w:noProof/>
          <w:sz w:val="22"/>
          <w:szCs w:val="22"/>
          <w:lang w:eastAsia="en-AU"/>
        </w:rPr>
      </w:pPr>
      <w:hyperlink w:anchor="_Toc356545678" w:history="1">
        <w:r w:rsidR="00BE3767" w:rsidRPr="00464DC3">
          <w:rPr>
            <w:rStyle w:val="Hyperlink"/>
            <w:rFonts w:ascii="Arial" w:hAnsi="Arial" w:cs="Arial"/>
            <w:noProof/>
          </w:rPr>
          <w:t>Appendix Glossary of terms</w:t>
        </w:r>
        <w:r w:rsidR="00BE3767" w:rsidRPr="00464DC3">
          <w:rPr>
            <w:rFonts w:ascii="Arial" w:hAnsi="Arial" w:cs="Arial"/>
            <w:noProof/>
            <w:webHidden/>
          </w:rPr>
          <w:tab/>
        </w:r>
        <w:r w:rsidR="00BE3767" w:rsidRPr="00464DC3">
          <w:rPr>
            <w:rFonts w:ascii="Arial" w:hAnsi="Arial" w:cs="Arial"/>
            <w:noProof/>
            <w:webHidden/>
          </w:rPr>
          <w:fldChar w:fldCharType="begin"/>
        </w:r>
        <w:r w:rsidR="00BE3767" w:rsidRPr="00464DC3">
          <w:rPr>
            <w:rFonts w:ascii="Arial" w:hAnsi="Arial" w:cs="Arial"/>
            <w:noProof/>
            <w:webHidden/>
          </w:rPr>
          <w:instrText xml:space="preserve"> PAGEREF _Toc356545678 \h </w:instrText>
        </w:r>
        <w:r w:rsidR="00BE3767" w:rsidRPr="00464DC3">
          <w:rPr>
            <w:rFonts w:ascii="Arial" w:hAnsi="Arial" w:cs="Arial"/>
            <w:noProof/>
            <w:webHidden/>
          </w:rPr>
        </w:r>
        <w:r w:rsidR="00BE3767" w:rsidRPr="00464DC3">
          <w:rPr>
            <w:rFonts w:ascii="Arial" w:hAnsi="Arial" w:cs="Arial"/>
            <w:noProof/>
            <w:webHidden/>
          </w:rPr>
          <w:fldChar w:fldCharType="separate"/>
        </w:r>
        <w:r w:rsidR="002E492A">
          <w:rPr>
            <w:rFonts w:ascii="Arial" w:hAnsi="Arial" w:cs="Arial"/>
            <w:noProof/>
            <w:webHidden/>
          </w:rPr>
          <w:t>40</w:t>
        </w:r>
        <w:r w:rsidR="00BE3767" w:rsidRPr="00464DC3">
          <w:rPr>
            <w:rFonts w:ascii="Arial" w:hAnsi="Arial" w:cs="Arial"/>
            <w:noProof/>
            <w:webHidden/>
          </w:rPr>
          <w:fldChar w:fldCharType="end"/>
        </w:r>
      </w:hyperlink>
    </w:p>
    <w:p w:rsidR="00515B70" w:rsidRDefault="009E265D" w:rsidP="001C3377">
      <w:pPr>
        <w:widowControl w:val="0"/>
        <w:tabs>
          <w:tab w:val="right" w:leader="dot" w:pos="8364"/>
        </w:tabs>
        <w:rPr>
          <w:snapToGrid w:val="0"/>
        </w:rPr>
      </w:pPr>
      <w:r w:rsidRPr="00464DC3">
        <w:rPr>
          <w:rFonts w:cs="Arial"/>
          <w:snapToGrid w:val="0"/>
        </w:rPr>
        <w:fldChar w:fldCharType="end"/>
      </w:r>
    </w:p>
    <w:p w:rsidR="00515B70" w:rsidRDefault="0069494E" w:rsidP="00212744">
      <w:pPr>
        <w:pStyle w:val="Heading1"/>
      </w:pPr>
      <w:bookmarkStart w:id="14" w:name="_Toc506971815"/>
      <w:r>
        <w:br w:type="page"/>
      </w:r>
      <w:bookmarkStart w:id="15" w:name="_Toc356545641"/>
      <w:r w:rsidR="00515B70">
        <w:lastRenderedPageBreak/>
        <w:t>Instructions</w:t>
      </w:r>
      <w:bookmarkEnd w:id="14"/>
      <w:bookmarkEnd w:id="15"/>
    </w:p>
    <w:p w:rsidR="00515B70" w:rsidRDefault="00515B70" w:rsidP="00212744">
      <w:pPr>
        <w:pStyle w:val="Heading2"/>
        <w:spacing w:before="360" w:after="240"/>
      </w:pPr>
      <w:bookmarkStart w:id="16" w:name="_Toc506971816"/>
      <w:bookmarkStart w:id="17" w:name="_Toc219017544"/>
      <w:bookmarkStart w:id="18" w:name="_Toc356545642"/>
      <w:r>
        <w:t>Why you have been asked to fill out this questionnaire</w:t>
      </w:r>
      <w:bookmarkEnd w:id="16"/>
      <w:r w:rsidR="00C44727">
        <w:t>?</w:t>
      </w:r>
      <w:bookmarkEnd w:id="17"/>
      <w:bookmarkEnd w:id="18"/>
    </w:p>
    <w:p w:rsidR="00515B70" w:rsidRDefault="00515B70" w:rsidP="00212744">
      <w:pPr>
        <w:widowControl w:val="0"/>
        <w:spacing w:after="240"/>
        <w:ind w:left="0" w:right="-716"/>
        <w:jc w:val="both"/>
        <w:rPr>
          <w:snapToGrid w:val="0"/>
        </w:rPr>
      </w:pPr>
      <w:r>
        <w:rPr>
          <w:snapToGrid w:val="0"/>
        </w:rPr>
        <w:t xml:space="preserve">The </w:t>
      </w:r>
      <w:r w:rsidR="00CD2329">
        <w:rPr>
          <w:snapToGrid w:val="0"/>
        </w:rPr>
        <w:t>Anti-Dumping Commission (the Commission</w:t>
      </w:r>
      <w:r>
        <w:rPr>
          <w:snapToGrid w:val="0"/>
        </w:rPr>
        <w:t xml:space="preserve">) is responsible for investigating the allegation that </w:t>
      </w:r>
      <w:r w:rsidR="00212744" w:rsidRPr="00212744">
        <w:rPr>
          <w:snapToGrid w:val="0"/>
        </w:rPr>
        <w:t xml:space="preserve">resealable can ends </w:t>
      </w:r>
      <w:r w:rsidR="00212744">
        <w:rPr>
          <w:snapToGrid w:val="0"/>
        </w:rPr>
        <w:t>have</w:t>
      </w:r>
      <w:r>
        <w:rPr>
          <w:snapToGrid w:val="0"/>
        </w:rPr>
        <w:t xml:space="preserve"> been exported to Australia </w:t>
      </w:r>
      <w:r w:rsidRPr="00D86329">
        <w:rPr>
          <w:snapToGrid w:val="0"/>
        </w:rPr>
        <w:t xml:space="preserve">from </w:t>
      </w:r>
      <w:r w:rsidR="00D86329" w:rsidRPr="00D86329">
        <w:rPr>
          <w:snapToGrid w:val="0"/>
          <w:szCs w:val="24"/>
        </w:rPr>
        <w:t>t</w:t>
      </w:r>
      <w:r w:rsidR="00756216" w:rsidRPr="00D86329">
        <w:rPr>
          <w:snapToGrid w:val="0"/>
          <w:szCs w:val="24"/>
        </w:rPr>
        <w:t xml:space="preserve">he Republic of India, Malaysia, </w:t>
      </w:r>
      <w:r w:rsidR="00D86329" w:rsidRPr="00D86329">
        <w:rPr>
          <w:snapToGrid w:val="0"/>
          <w:szCs w:val="24"/>
        </w:rPr>
        <w:t>the Republic of the Philippines and t</w:t>
      </w:r>
      <w:r w:rsidR="00756216" w:rsidRPr="00D86329">
        <w:rPr>
          <w:snapToGrid w:val="0"/>
          <w:szCs w:val="24"/>
        </w:rPr>
        <w:t xml:space="preserve">he Republic of Singapore, </w:t>
      </w:r>
      <w:r w:rsidR="00463D03" w:rsidRPr="00756216">
        <w:rPr>
          <w:snapToGrid w:val="0"/>
          <w:szCs w:val="24"/>
        </w:rPr>
        <w:t>a</w:t>
      </w:r>
      <w:r w:rsidR="00463D03">
        <w:rPr>
          <w:snapToGrid w:val="0"/>
        </w:rPr>
        <w:t>t</w:t>
      </w:r>
      <w:r w:rsidR="00463D03" w:rsidRPr="00463D03">
        <w:t xml:space="preserve"> prices less than their normal value</w:t>
      </w:r>
      <w:r w:rsidR="00463D03">
        <w:rPr>
          <w:color w:val="0000FF"/>
        </w:rPr>
        <w:t xml:space="preserve"> </w:t>
      </w:r>
      <w:r w:rsidR="00463D03" w:rsidRPr="002428C9">
        <w:t xml:space="preserve">and that the </w:t>
      </w:r>
      <w:r w:rsidR="00463D03" w:rsidRPr="00463D03">
        <w:rPr>
          <w:rFonts w:cs="Arial"/>
        </w:rPr>
        <w:t>dumping</w:t>
      </w:r>
      <w:r w:rsidR="00463D03" w:rsidRPr="005B7AAE">
        <w:rPr>
          <w:rFonts w:cs="Arial"/>
          <w:color w:val="FF0000"/>
        </w:rPr>
        <w:t xml:space="preserve"> </w:t>
      </w:r>
      <w:r w:rsidR="00463D03" w:rsidRPr="002428C9">
        <w:t>has caused material injury to the Australian industry</w:t>
      </w:r>
      <w:r w:rsidR="00212744">
        <w:t>.</w:t>
      </w:r>
    </w:p>
    <w:p w:rsidR="00515B70" w:rsidRDefault="00CD2329" w:rsidP="00212744">
      <w:pPr>
        <w:widowControl w:val="0"/>
        <w:spacing w:after="240"/>
        <w:ind w:left="0" w:right="-716"/>
        <w:jc w:val="both"/>
        <w:rPr>
          <w:snapToGrid w:val="0"/>
        </w:rPr>
      </w:pPr>
      <w:r>
        <w:rPr>
          <w:snapToGrid w:val="0"/>
        </w:rPr>
        <w:t>The Commission</w:t>
      </w:r>
      <w:r w:rsidR="00515B70">
        <w:rPr>
          <w:snapToGrid w:val="0"/>
        </w:rPr>
        <w:t xml:space="preserve"> will use the information you provide to determine normal values and export prices </w:t>
      </w:r>
      <w:r w:rsidR="00212744">
        <w:rPr>
          <w:snapToGrid w:val="0"/>
        </w:rPr>
        <w:t xml:space="preserve">over the investigation period. </w:t>
      </w:r>
      <w:r w:rsidR="00515B70">
        <w:rPr>
          <w:snapToGrid w:val="0"/>
        </w:rPr>
        <w:t>This information will determi</w:t>
      </w:r>
      <w:r w:rsidR="00463D03">
        <w:rPr>
          <w:snapToGrid w:val="0"/>
        </w:rPr>
        <w:t xml:space="preserve">ne whether </w:t>
      </w:r>
      <w:r w:rsidR="00212744" w:rsidRPr="00212744">
        <w:rPr>
          <w:snapToGrid w:val="0"/>
        </w:rPr>
        <w:t>resealable can ends</w:t>
      </w:r>
      <w:r w:rsidR="00197C8D" w:rsidRPr="00212744">
        <w:rPr>
          <w:snapToGrid w:val="0"/>
        </w:rPr>
        <w:t xml:space="preserve"> </w:t>
      </w:r>
      <w:r w:rsidR="00212744">
        <w:rPr>
          <w:snapToGrid w:val="0"/>
        </w:rPr>
        <w:t>are</w:t>
      </w:r>
      <w:r w:rsidR="00515B70">
        <w:rPr>
          <w:snapToGrid w:val="0"/>
        </w:rPr>
        <w:t xml:space="preserve"> dumped. You may make separate submissions concerning any other matter, for example injury.</w:t>
      </w:r>
    </w:p>
    <w:p w:rsidR="00515B70" w:rsidRDefault="00CD2329" w:rsidP="00212744">
      <w:pPr>
        <w:widowControl w:val="0"/>
        <w:spacing w:after="240"/>
        <w:ind w:left="0" w:right="-716"/>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rsidR="00515B70" w:rsidRDefault="00515B70" w:rsidP="00212744">
      <w:pPr>
        <w:pStyle w:val="Heading2"/>
        <w:spacing w:before="360" w:after="240"/>
      </w:pPr>
      <w:bookmarkStart w:id="19" w:name="_Toc506971817"/>
      <w:bookmarkStart w:id="20" w:name="_Toc219017545"/>
      <w:bookmarkStart w:id="21" w:name="_Toc356545643"/>
      <w:r>
        <w:t>What happens if you do not respond to this questionnaire?</w:t>
      </w:r>
      <w:bookmarkEnd w:id="19"/>
      <w:bookmarkEnd w:id="20"/>
      <w:bookmarkEnd w:id="21"/>
    </w:p>
    <w:p w:rsidR="00515B70" w:rsidRDefault="007B1D24" w:rsidP="00212744">
      <w:pPr>
        <w:widowControl w:val="0"/>
        <w:spacing w:after="24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investigation period. </w:t>
      </w:r>
    </w:p>
    <w:p w:rsidR="00515B70" w:rsidRDefault="00515B70" w:rsidP="00212744">
      <w:pPr>
        <w:spacing w:after="240"/>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rsidR="00515B70" w:rsidRDefault="00212744" w:rsidP="00212744">
      <w:pPr>
        <w:pStyle w:val="Heading2"/>
        <w:spacing w:before="360" w:after="240"/>
      </w:pPr>
      <w:bookmarkStart w:id="22" w:name="_Toc506971818"/>
      <w:bookmarkStart w:id="23" w:name="_Toc219017546"/>
      <w:bookmarkStart w:id="24" w:name="_Toc356545644"/>
      <w:r>
        <w:t>Due</w:t>
      </w:r>
      <w:r w:rsidR="00515B70">
        <w:t xml:space="preserve"> date for response</w:t>
      </w:r>
      <w:bookmarkEnd w:id="22"/>
      <w:bookmarkEnd w:id="23"/>
      <w:bookmarkEnd w:id="24"/>
    </w:p>
    <w:p w:rsidR="00920A8A" w:rsidRDefault="00515B70" w:rsidP="00212744">
      <w:pPr>
        <w:widowControl w:val="0"/>
        <w:spacing w:after="24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rsidR="00920A8A" w:rsidRPr="00920A8A" w:rsidRDefault="00920A8A" w:rsidP="00212744">
      <w:pPr>
        <w:widowControl w:val="0"/>
        <w:spacing w:after="24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rsidR="00920A8A" w:rsidRPr="00920A8A" w:rsidRDefault="00920A8A" w:rsidP="00C07372">
      <w:pPr>
        <w:pStyle w:val="ListParagraph"/>
        <w:widowControl w:val="0"/>
        <w:numPr>
          <w:ilvl w:val="0"/>
          <w:numId w:val="16"/>
        </w:numPr>
        <w:spacing w:after="120" w:line="200" w:lineRule="atLeast"/>
        <w:ind w:left="425" w:right="-714" w:hanging="425"/>
        <w:contextualSpacing w:val="0"/>
        <w:jc w:val="both"/>
        <w:rPr>
          <w:snapToGrid w:val="0"/>
        </w:rPr>
      </w:pPr>
      <w:r w:rsidRPr="00920A8A">
        <w:rPr>
          <w:snapToGrid w:val="0"/>
        </w:rPr>
        <w:t>deciding whether a longer period is reasonably required or practicable under subsection 269TC(6) and 269TC(9) of the Customs Act 1901 (the Act), or considering whether to allow any interested party a longer period to give any response;</w:t>
      </w:r>
    </w:p>
    <w:p w:rsidR="00920A8A" w:rsidRPr="00920A8A" w:rsidRDefault="00920A8A" w:rsidP="00C07372">
      <w:pPr>
        <w:pStyle w:val="ListParagraph"/>
        <w:widowControl w:val="0"/>
        <w:numPr>
          <w:ilvl w:val="0"/>
          <w:numId w:val="16"/>
        </w:numPr>
        <w:spacing w:after="120" w:line="200" w:lineRule="atLeast"/>
        <w:ind w:left="425" w:right="-714" w:hanging="425"/>
        <w:contextualSpacing w:val="0"/>
        <w:jc w:val="both"/>
        <w:rPr>
          <w:snapToGrid w:val="0"/>
        </w:rPr>
      </w:pPr>
      <w:r w:rsidRPr="00920A8A">
        <w:rPr>
          <w:snapToGrid w:val="0"/>
        </w:rPr>
        <w:t>considering an insufficient response from an interested party;</w:t>
      </w:r>
    </w:p>
    <w:p w:rsidR="00920A8A" w:rsidRPr="00920A8A" w:rsidRDefault="00920A8A" w:rsidP="00C07372">
      <w:pPr>
        <w:pStyle w:val="ListParagraph"/>
        <w:widowControl w:val="0"/>
        <w:numPr>
          <w:ilvl w:val="0"/>
          <w:numId w:val="16"/>
        </w:numPr>
        <w:spacing w:after="120" w:line="200" w:lineRule="atLeast"/>
        <w:ind w:left="425" w:right="-714" w:hanging="425"/>
        <w:contextualSpacing w:val="0"/>
        <w:jc w:val="both"/>
        <w:rPr>
          <w:snapToGrid w:val="0"/>
        </w:rPr>
      </w:pPr>
      <w:r w:rsidRPr="00920A8A">
        <w:rPr>
          <w:snapToGrid w:val="0"/>
        </w:rPr>
        <w:t>determining whether to have regard to a late response;</w:t>
      </w:r>
    </w:p>
    <w:p w:rsidR="00920A8A" w:rsidRPr="00920A8A" w:rsidRDefault="00920A8A" w:rsidP="00C07372">
      <w:pPr>
        <w:pStyle w:val="ListParagraph"/>
        <w:widowControl w:val="0"/>
        <w:numPr>
          <w:ilvl w:val="0"/>
          <w:numId w:val="16"/>
        </w:numPr>
        <w:spacing w:after="120" w:line="200" w:lineRule="atLeast"/>
        <w:ind w:left="425" w:right="-714" w:hanging="425"/>
        <w:contextualSpacing w:val="0"/>
        <w:jc w:val="both"/>
        <w:rPr>
          <w:snapToGrid w:val="0"/>
        </w:rPr>
      </w:pPr>
      <w:r w:rsidRPr="00920A8A">
        <w:rPr>
          <w:snapToGrid w:val="0"/>
        </w:rPr>
        <w:t>determining whether an exporter is an uncooperative exporter;</w:t>
      </w:r>
    </w:p>
    <w:p w:rsidR="00920A8A" w:rsidRPr="00920A8A" w:rsidRDefault="00920A8A" w:rsidP="00C07372">
      <w:pPr>
        <w:pStyle w:val="ListParagraph"/>
        <w:widowControl w:val="0"/>
        <w:numPr>
          <w:ilvl w:val="0"/>
          <w:numId w:val="16"/>
        </w:numPr>
        <w:spacing w:after="120" w:line="200" w:lineRule="atLeast"/>
        <w:ind w:left="425" w:right="-714" w:hanging="425"/>
        <w:contextualSpacing w:val="0"/>
        <w:jc w:val="both"/>
        <w:rPr>
          <w:snapToGrid w:val="0"/>
        </w:rPr>
      </w:pPr>
      <w:r w:rsidRPr="00920A8A">
        <w:rPr>
          <w:snapToGrid w:val="0"/>
        </w:rPr>
        <w:lastRenderedPageBreak/>
        <w:t>determining whether or not an entity is a non-cooperative entity for the purposes of section 269TAACA; and</w:t>
      </w:r>
    </w:p>
    <w:p w:rsidR="00920A8A" w:rsidRPr="00406972" w:rsidRDefault="00920A8A" w:rsidP="00C07372">
      <w:pPr>
        <w:pStyle w:val="ListParagraph"/>
        <w:widowControl w:val="0"/>
        <w:numPr>
          <w:ilvl w:val="0"/>
          <w:numId w:val="16"/>
        </w:numPr>
        <w:spacing w:after="120" w:line="200" w:lineRule="atLeast"/>
        <w:ind w:left="425" w:right="-714" w:hanging="425"/>
        <w:contextualSpacing w:val="0"/>
        <w:jc w:val="both"/>
        <w:rPr>
          <w:snapToGrid w:val="0"/>
        </w:rPr>
      </w:pPr>
      <w:proofErr w:type="gramStart"/>
      <w:r w:rsidRPr="00920A8A">
        <w:rPr>
          <w:snapToGrid w:val="0"/>
        </w:rPr>
        <w:t>determining</w:t>
      </w:r>
      <w:proofErr w:type="gramEnd"/>
      <w:r w:rsidRPr="00920A8A">
        <w:rPr>
          <w:snapToGrid w:val="0"/>
        </w:rPr>
        <w:t xml:space="preserve"> whether an entity has significantly impeded a case.</w:t>
      </w:r>
    </w:p>
    <w:p w:rsidR="00515B70" w:rsidRDefault="00920A8A" w:rsidP="00212744">
      <w:pPr>
        <w:widowControl w:val="0"/>
        <w:spacing w:after="240"/>
        <w:ind w:left="0" w:right="-716"/>
        <w:jc w:val="both"/>
        <w:rPr>
          <w:snapToGrid w:val="0"/>
        </w:rPr>
      </w:pPr>
      <w:r w:rsidRPr="00920A8A">
        <w:rPr>
          <w:snapToGrid w:val="0"/>
        </w:rPr>
        <w:t xml:space="preserve">The full text of the Direction and the accompanying explanatory statement is available on the </w:t>
      </w:r>
      <w:proofErr w:type="spellStart"/>
      <w:r w:rsidRPr="00920A8A">
        <w:rPr>
          <w:snapToGrid w:val="0"/>
        </w:rPr>
        <w:t>Comla</w:t>
      </w:r>
      <w:r>
        <w:rPr>
          <w:snapToGrid w:val="0"/>
        </w:rPr>
        <w:t>w</w:t>
      </w:r>
      <w:proofErr w:type="spellEnd"/>
      <w:r>
        <w:rPr>
          <w:snapToGrid w:val="0"/>
        </w:rPr>
        <w:t xml:space="preserve"> website at </w:t>
      </w:r>
      <w:hyperlink r:id="rId12"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3" w:history="1">
        <w:r w:rsidRPr="000464DF">
          <w:rPr>
            <w:rStyle w:val="Hyperlink"/>
            <w:snapToGrid w:val="0"/>
          </w:rPr>
          <w:t>www.adcommission.gov.au</w:t>
        </w:r>
      </w:hyperlink>
      <w:r w:rsidRPr="00920A8A">
        <w:rPr>
          <w:snapToGrid w:val="0"/>
        </w:rPr>
        <w:t>.</w:t>
      </w:r>
      <w:r>
        <w:rPr>
          <w:snapToGrid w:val="0"/>
        </w:rPr>
        <w:t xml:space="preserve"> </w:t>
      </w:r>
      <w:bookmarkStart w:id="25" w:name="CursorPositionBM"/>
      <w:bookmarkEnd w:id="25"/>
    </w:p>
    <w:p w:rsidR="00515B70" w:rsidRDefault="00515B70" w:rsidP="00212744">
      <w:pPr>
        <w:pStyle w:val="Heading2"/>
        <w:spacing w:before="360" w:after="240"/>
      </w:pPr>
      <w:bookmarkStart w:id="26" w:name="_Toc506971819"/>
      <w:bookmarkStart w:id="27" w:name="_Toc219017547"/>
      <w:bookmarkStart w:id="28" w:name="_Toc356545645"/>
      <w:r>
        <w:t>Confidential and non-confidential submissions</w:t>
      </w:r>
      <w:bookmarkEnd w:id="26"/>
      <w:bookmarkEnd w:id="27"/>
      <w:bookmarkEnd w:id="28"/>
    </w:p>
    <w:p w:rsidR="00827EBF" w:rsidRPr="00B578C8" w:rsidRDefault="00827EBF" w:rsidP="00212744">
      <w:pPr>
        <w:widowControl w:val="0"/>
        <w:spacing w:after="24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rsidR="00406972" w:rsidRDefault="00827EBF" w:rsidP="00212744">
      <w:pPr>
        <w:widowControl w:val="0"/>
        <w:spacing w:after="24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w:t>
      </w:r>
    </w:p>
    <w:p w:rsidR="00827EBF" w:rsidRDefault="00827EBF" w:rsidP="00406972">
      <w:pPr>
        <w:widowControl w:val="0"/>
        <w:spacing w:after="240"/>
        <w:ind w:left="0" w:right="-716"/>
        <w:jc w:val="center"/>
        <w:rPr>
          <w:snapToGrid w:val="0"/>
        </w:rPr>
      </w:pPr>
      <w:proofErr w:type="gramStart"/>
      <w:r>
        <w:rPr>
          <w:snapToGrid w:val="0"/>
        </w:rPr>
        <w:t>“</w:t>
      </w:r>
      <w:r w:rsidRPr="00D86329">
        <w:rPr>
          <w:b/>
          <w:snapToGrid w:val="0"/>
        </w:rPr>
        <w:t>FOR OFFICIAL USE ONLY” or “PUBLIC RECORD</w:t>
      </w:r>
      <w:r>
        <w:rPr>
          <w:snapToGrid w:val="0"/>
        </w:rPr>
        <w:t>”.</w:t>
      </w:r>
      <w:proofErr w:type="gramEnd"/>
    </w:p>
    <w:p w:rsidR="00515B70" w:rsidRPr="00212744" w:rsidRDefault="00515B70" w:rsidP="00212744">
      <w:pPr>
        <w:widowControl w:val="0"/>
        <w:spacing w:after="24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rsidR="00515B70" w:rsidRPr="000A3FF8" w:rsidRDefault="000A3FF8" w:rsidP="00212744">
      <w:pPr>
        <w:widowControl w:val="0"/>
        <w:spacing w:after="24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rsidP="00212744">
      <w:pPr>
        <w:widowControl w:val="0"/>
        <w:spacing w:after="24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0A3FF8" w:rsidRPr="000A3FF8" w:rsidRDefault="00515B70" w:rsidP="00212744">
      <w:pPr>
        <w:widowControl w:val="0"/>
        <w:spacing w:after="24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515B70" w:rsidRDefault="00515B70" w:rsidP="00406972">
      <w:pPr>
        <w:widowControl w:val="0"/>
        <w:spacing w:after="240"/>
        <w:ind w:left="0" w:right="-316"/>
        <w:jc w:val="center"/>
        <w:rPr>
          <w:snapToGrid w:val="0"/>
        </w:rPr>
      </w:pPr>
      <w:r w:rsidRPr="000A3FF8">
        <w:rPr>
          <w:snapToGrid w:val="0"/>
        </w:rPr>
        <w:t>[</w:t>
      </w:r>
      <w:proofErr w:type="gramStart"/>
      <w:r w:rsidRPr="00D86329">
        <w:rPr>
          <w:b/>
          <w:snapToGrid w:val="0"/>
        </w:rPr>
        <w:t>explanation</w:t>
      </w:r>
      <w:proofErr w:type="gramEnd"/>
      <w:r w:rsidRPr="00D86329">
        <w:rPr>
          <w:b/>
          <w:snapToGrid w:val="0"/>
        </w:rPr>
        <w:t xml:space="preserve"> of cost allocation through the divisions</w:t>
      </w:r>
      <w:r w:rsidRPr="000A3FF8">
        <w:rPr>
          <w:snapToGrid w:val="0"/>
        </w:rPr>
        <w:t>].</w:t>
      </w:r>
    </w:p>
    <w:p w:rsidR="00515B70" w:rsidRDefault="00515B70" w:rsidP="00212744">
      <w:pPr>
        <w:widowControl w:val="0"/>
        <w:spacing w:after="24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rsidR="00515B70" w:rsidRDefault="00515B70" w:rsidP="00212744">
      <w:pPr>
        <w:pStyle w:val="Heading2"/>
        <w:spacing w:before="360" w:after="240"/>
      </w:pPr>
      <w:bookmarkStart w:id="29" w:name="_Toc506971820"/>
      <w:bookmarkStart w:id="30" w:name="_Toc219017548"/>
      <w:bookmarkStart w:id="31" w:name="_Toc356545646"/>
      <w:r>
        <w:t>Exporter’s declaration</w:t>
      </w:r>
      <w:bookmarkEnd w:id="29"/>
      <w:bookmarkEnd w:id="30"/>
      <w:bookmarkEnd w:id="31"/>
    </w:p>
    <w:p w:rsidR="00515B70" w:rsidRDefault="00515B70" w:rsidP="00212744">
      <w:pPr>
        <w:widowControl w:val="0"/>
        <w:spacing w:after="24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rsidR="00515B70" w:rsidRDefault="00515B70" w:rsidP="00212744">
      <w:pPr>
        <w:widowControl w:val="0"/>
        <w:spacing w:after="240"/>
        <w:ind w:left="0" w:right="-716"/>
        <w:jc w:val="both"/>
        <w:rPr>
          <w:snapToGrid w:val="0"/>
        </w:rPr>
      </w:pPr>
      <w:r w:rsidRPr="00D86329">
        <w:rPr>
          <w:i/>
          <w:snapToGrid w:val="0"/>
        </w:rPr>
        <w:lastRenderedPageBreak/>
        <w:t>You must return a signed declaration with your response to the questionnaire</w:t>
      </w:r>
      <w:r>
        <w:rPr>
          <w:snapToGrid w:val="0"/>
        </w:rPr>
        <w:t xml:space="preserve">.  </w:t>
      </w:r>
    </w:p>
    <w:p w:rsidR="00515B70" w:rsidRDefault="001E0F36" w:rsidP="00212744">
      <w:pPr>
        <w:pStyle w:val="Heading2"/>
        <w:spacing w:before="360" w:after="240"/>
      </w:pPr>
      <w:bookmarkStart w:id="32" w:name="_Toc506971821"/>
      <w:bookmarkStart w:id="33" w:name="_Toc219017549"/>
      <w:bookmarkStart w:id="34" w:name="_Toc356545647"/>
      <w:r>
        <w:t>V</w:t>
      </w:r>
      <w:r w:rsidR="00515B70">
        <w:t>erification of the information that you supply</w:t>
      </w:r>
      <w:bookmarkEnd w:id="32"/>
      <w:bookmarkEnd w:id="33"/>
      <w:bookmarkEnd w:id="34"/>
    </w:p>
    <w:p w:rsidR="00515B70" w:rsidRDefault="008861E2" w:rsidP="00212744">
      <w:pPr>
        <w:widowControl w:val="0"/>
        <w:spacing w:after="24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A01560" w:rsidP="00212744">
      <w:pPr>
        <w:widowControl w:val="0"/>
        <w:spacing w:after="24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rsidR="00515B70" w:rsidRDefault="00B9740D" w:rsidP="00212744">
      <w:pPr>
        <w:widowControl w:val="0"/>
        <w:spacing w:after="24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rsidR="00515B70" w:rsidRDefault="00212744" w:rsidP="00212744">
      <w:pPr>
        <w:pStyle w:val="Heading2"/>
        <w:spacing w:before="360" w:after="240"/>
      </w:pPr>
      <w:bookmarkStart w:id="35" w:name="_Toc506971822"/>
      <w:bookmarkStart w:id="36" w:name="_Toc219017550"/>
      <w:bookmarkStart w:id="37" w:name="_Toc356545648"/>
      <w:r>
        <w:t>If yo</w:t>
      </w:r>
      <w:r w:rsidR="00515B70">
        <w:t>u do not manufacture the good</w:t>
      </w:r>
      <w:bookmarkEnd w:id="35"/>
      <w:r w:rsidR="00C44727">
        <w:t>s</w:t>
      </w:r>
      <w:bookmarkEnd w:id="36"/>
      <w:bookmarkEnd w:id="37"/>
    </w:p>
    <w:p w:rsidR="00515B70" w:rsidRDefault="00515B70" w:rsidP="00212744">
      <w:pPr>
        <w:widowControl w:val="0"/>
        <w:spacing w:after="240"/>
        <w:ind w:left="0" w:right="-716"/>
        <w:jc w:val="both"/>
        <w:rPr>
          <w:snapToGrid w:val="0"/>
        </w:rPr>
      </w:pPr>
      <w:r>
        <w:rPr>
          <w:snapToGrid w:val="0"/>
        </w:rPr>
        <w:t xml:space="preserve">You may export but not produce or manufacture the goods (for example, you are a trading company, broker, or vendor dealing in the goods).  </w:t>
      </w:r>
    </w:p>
    <w:p w:rsidR="00515B70" w:rsidRDefault="00515B70" w:rsidP="00212744">
      <w:pPr>
        <w:widowControl w:val="0"/>
        <w:spacing w:after="24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rsidP="00212744">
      <w:pPr>
        <w:widowControl w:val="0"/>
        <w:spacing w:after="24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rsidP="00212744">
      <w:pPr>
        <w:pStyle w:val="Heading2"/>
        <w:spacing w:before="360" w:after="240"/>
      </w:pPr>
      <w:bookmarkStart w:id="38" w:name="_Toc506971823"/>
      <w:bookmarkStart w:id="39" w:name="_Toc219017551"/>
      <w:bookmarkStart w:id="40" w:name="_Toc356545649"/>
      <w:r>
        <w:t>If you do not export the goods</w:t>
      </w:r>
      <w:bookmarkEnd w:id="38"/>
      <w:bookmarkEnd w:id="39"/>
      <w:bookmarkEnd w:id="40"/>
    </w:p>
    <w:p w:rsidR="00515B70" w:rsidRDefault="00515B70" w:rsidP="00212744">
      <w:pPr>
        <w:widowControl w:val="0"/>
        <w:spacing w:after="24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t>
      </w:r>
      <w:proofErr w:type="gramStart"/>
      <w:r>
        <w:rPr>
          <w:snapToGrid w:val="0"/>
        </w:rPr>
        <w:t>who is the exporter of the goods for the purpose of this investigation</w:t>
      </w:r>
      <w:proofErr w:type="gramEnd"/>
      <w:r>
        <w:rPr>
          <w:snapToGrid w:val="0"/>
        </w:rPr>
        <w:t xml:space="preserve">.  </w:t>
      </w:r>
    </w:p>
    <w:p w:rsidR="00515B70" w:rsidRDefault="00515B70" w:rsidP="00212744">
      <w:pPr>
        <w:widowControl w:val="0"/>
        <w:spacing w:after="240"/>
        <w:ind w:left="0" w:right="-716"/>
        <w:jc w:val="both"/>
        <w:rPr>
          <w:snapToGrid w:val="0"/>
        </w:rPr>
      </w:pPr>
      <w:r>
        <w:rPr>
          <w:snapToGrid w:val="0"/>
        </w:rPr>
        <w:t xml:space="preserve">In any case, information (such as cost of production data) supplied by the manufacturer will be relevant to establishing </w:t>
      </w:r>
      <w:r w:rsidR="00406972">
        <w:rPr>
          <w:snapToGrid w:val="0"/>
        </w:rPr>
        <w:t xml:space="preserve">the normal value of the goods. </w:t>
      </w:r>
      <w:r>
        <w:rPr>
          <w:snapToGrid w:val="0"/>
        </w:rPr>
        <w:t xml:space="preserve">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rsidR="00515B70" w:rsidRDefault="00515B70" w:rsidP="00212744">
      <w:pPr>
        <w:pStyle w:val="Heading2"/>
        <w:spacing w:before="360" w:after="240"/>
      </w:pPr>
      <w:bookmarkStart w:id="41" w:name="_Toc506971824"/>
      <w:bookmarkStart w:id="42" w:name="_Toc219017552"/>
      <w:bookmarkStart w:id="43" w:name="_Toc356545650"/>
      <w:r>
        <w:t>Outline of information required by this questionnaire</w:t>
      </w:r>
      <w:bookmarkEnd w:id="41"/>
      <w:bookmarkEnd w:id="42"/>
      <w:bookmarkEnd w:id="43"/>
    </w:p>
    <w:tbl>
      <w:tblPr>
        <w:tblW w:w="0" w:type="auto"/>
        <w:tblLayout w:type="fixed"/>
        <w:tblLook w:val="0000" w:firstRow="0" w:lastRow="0" w:firstColumn="0" w:lastColumn="0" w:noHBand="0" w:noVBand="0"/>
      </w:tblPr>
      <w:tblGrid>
        <w:gridCol w:w="1526"/>
        <w:gridCol w:w="8080"/>
      </w:tblGrid>
      <w:tr w:rsidR="00515B70">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tc>
          <w:tcPr>
            <w:tcW w:w="1526" w:type="dxa"/>
          </w:tcPr>
          <w:p w:rsidR="00515B70" w:rsidRDefault="00515B70">
            <w:pPr>
              <w:widowControl w:val="0"/>
              <w:spacing w:after="120"/>
              <w:ind w:left="0" w:right="-716"/>
              <w:rPr>
                <w:b/>
                <w:snapToGrid w:val="0"/>
              </w:rPr>
            </w:pPr>
            <w:r>
              <w:rPr>
                <w:b/>
                <w:snapToGrid w:val="0"/>
              </w:rPr>
              <w:t>Section B</w:t>
            </w:r>
          </w:p>
        </w:tc>
        <w:tc>
          <w:tcPr>
            <w:tcW w:w="8080" w:type="dxa"/>
          </w:tcPr>
          <w:p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w:t>
            </w:r>
            <w:r>
              <w:rPr>
                <w:snapToGrid w:val="0"/>
              </w:rPr>
              <w:lastRenderedPageBreak/>
              <w:t>investigation period.</w:t>
            </w:r>
          </w:p>
        </w:tc>
      </w:tr>
      <w:tr w:rsidR="00515B70">
        <w:tc>
          <w:tcPr>
            <w:tcW w:w="1526" w:type="dxa"/>
          </w:tcPr>
          <w:p w:rsidR="00515B70" w:rsidRDefault="00515B70">
            <w:pPr>
              <w:widowControl w:val="0"/>
              <w:spacing w:after="120"/>
              <w:ind w:left="0" w:right="-716"/>
              <w:rPr>
                <w:b/>
                <w:snapToGrid w:val="0"/>
              </w:rPr>
            </w:pPr>
            <w:r>
              <w:rPr>
                <w:b/>
                <w:snapToGrid w:val="0"/>
              </w:rPr>
              <w:lastRenderedPageBreak/>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tc>
          <w:tcPr>
            <w:tcW w:w="1526" w:type="dxa"/>
          </w:tcPr>
          <w:p w:rsidR="00515B70" w:rsidRDefault="00515B70">
            <w:pPr>
              <w:widowControl w:val="0"/>
              <w:spacing w:after="120"/>
              <w:ind w:left="0" w:right="-716"/>
              <w:rPr>
                <w:b/>
                <w:snapToGrid w:val="0"/>
              </w:rPr>
            </w:pPr>
            <w:r>
              <w:rPr>
                <w:b/>
                <w:snapToGrid w:val="0"/>
              </w:rPr>
              <w:t>Section H</w:t>
            </w:r>
          </w:p>
        </w:tc>
        <w:tc>
          <w:tcPr>
            <w:tcW w:w="8080" w:type="dxa"/>
          </w:tcPr>
          <w:p w:rsidR="00515B70" w:rsidRDefault="00515B70">
            <w:pPr>
              <w:widowControl w:val="0"/>
              <w:spacing w:after="120"/>
              <w:ind w:left="0" w:right="113"/>
              <w:rPr>
                <w:snapToGrid w:val="0"/>
              </w:rPr>
            </w:pPr>
            <w:r>
              <w:rPr>
                <w:snapToGrid w:val="0"/>
              </w:rPr>
              <w:t xml:space="preserve">Your declaration. </w:t>
            </w:r>
          </w:p>
        </w:tc>
      </w:tr>
      <w:tr w:rsidR="00515B70">
        <w:tc>
          <w:tcPr>
            <w:tcW w:w="1526" w:type="dxa"/>
          </w:tcPr>
          <w:p w:rsidR="00515B70" w:rsidRDefault="00515B70">
            <w:pPr>
              <w:widowControl w:val="0"/>
              <w:spacing w:after="120"/>
              <w:ind w:left="0" w:right="-716"/>
              <w:rPr>
                <w:b/>
                <w:snapToGrid w:val="0"/>
              </w:rPr>
            </w:pPr>
            <w:r>
              <w:rPr>
                <w:b/>
                <w:snapToGrid w:val="0"/>
              </w:rPr>
              <w:t>Section I</w:t>
            </w:r>
          </w:p>
        </w:tc>
        <w:tc>
          <w:tcPr>
            <w:tcW w:w="8080" w:type="dxa"/>
          </w:tcPr>
          <w:p w:rsidR="00515B70" w:rsidRDefault="00515B70">
            <w:pPr>
              <w:widowControl w:val="0"/>
              <w:spacing w:after="120"/>
              <w:ind w:left="0" w:right="113"/>
              <w:rPr>
                <w:snapToGrid w:val="0"/>
              </w:rPr>
            </w:pPr>
            <w:r>
              <w:rPr>
                <w:snapToGrid w:val="0"/>
              </w:rPr>
              <w:t>A checklist.</w:t>
            </w:r>
          </w:p>
          <w:p w:rsidR="00515B70" w:rsidRDefault="00515B70">
            <w:pPr>
              <w:widowControl w:val="0"/>
              <w:spacing w:after="120"/>
              <w:ind w:left="0" w:right="113"/>
              <w:rPr>
                <w:snapToGrid w:val="0"/>
              </w:rPr>
            </w:pPr>
          </w:p>
        </w:tc>
      </w:tr>
      <w:tr w:rsidR="00515B70">
        <w:tc>
          <w:tcPr>
            <w:tcW w:w="1526" w:type="dxa"/>
          </w:tcPr>
          <w:p w:rsidR="00515B70" w:rsidRDefault="00515B70">
            <w:pPr>
              <w:widowControl w:val="0"/>
              <w:spacing w:after="120"/>
              <w:ind w:left="0" w:right="-716"/>
              <w:rPr>
                <w:b/>
                <w:snapToGrid w:val="0"/>
              </w:rPr>
            </w:pPr>
            <w:r>
              <w:rPr>
                <w:b/>
                <w:snapToGrid w:val="0"/>
              </w:rPr>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p>
        </w:tc>
      </w:tr>
    </w:tbl>
    <w:p w:rsidR="00515B70" w:rsidRDefault="00515B70" w:rsidP="00212744">
      <w:pPr>
        <w:pStyle w:val="Heading2"/>
        <w:spacing w:before="360" w:after="240"/>
      </w:pPr>
      <w:bookmarkStart w:id="44" w:name="_Toc506971825"/>
      <w:bookmarkStart w:id="45" w:name="_Toc219017553"/>
      <w:bookmarkStart w:id="46" w:name="_Toc356545651"/>
      <w:r>
        <w:t>Some general instructions for preparing your response</w:t>
      </w:r>
      <w:bookmarkEnd w:id="44"/>
      <w:bookmarkEnd w:id="45"/>
      <w:bookmarkEnd w:id="46"/>
    </w:p>
    <w:p w:rsidR="00406972" w:rsidRDefault="00515B70" w:rsidP="00C07372">
      <w:pPr>
        <w:pStyle w:val="bullet"/>
        <w:numPr>
          <w:ilvl w:val="0"/>
          <w:numId w:val="17"/>
        </w:numPr>
        <w:spacing w:after="200"/>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rsidR="00406972" w:rsidRDefault="00515B70" w:rsidP="00C07372">
      <w:pPr>
        <w:pStyle w:val="bullet"/>
        <w:numPr>
          <w:ilvl w:val="0"/>
          <w:numId w:val="17"/>
        </w:numPr>
        <w:spacing w:after="200"/>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rsidR="00406972" w:rsidRDefault="00515B70" w:rsidP="00C07372">
      <w:pPr>
        <w:pStyle w:val="bullet"/>
        <w:numPr>
          <w:ilvl w:val="0"/>
          <w:numId w:val="17"/>
        </w:numPr>
        <w:spacing w:after="200"/>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rsidR="00406972" w:rsidRDefault="00515B70" w:rsidP="00C07372">
      <w:pPr>
        <w:pStyle w:val="bullet"/>
        <w:numPr>
          <w:ilvl w:val="0"/>
          <w:numId w:val="17"/>
        </w:numPr>
        <w:spacing w:after="200"/>
        <w:ind w:left="567" w:hanging="567"/>
      </w:pPr>
      <w:r>
        <w:t>We recommend that you retain all work sheets used in answering the questionnaire, in particular those linking the information supplied with management and accounting records.  This will help us to verify the information.</w:t>
      </w:r>
    </w:p>
    <w:p w:rsidR="00D86329" w:rsidRDefault="00515B70" w:rsidP="00D86329">
      <w:pPr>
        <w:pStyle w:val="bullet"/>
        <w:numPr>
          <w:ilvl w:val="0"/>
          <w:numId w:val="17"/>
        </w:numPr>
        <w:spacing w:after="200"/>
        <w:ind w:left="567" w:hanging="567"/>
      </w:pPr>
      <w:r>
        <w:t xml:space="preserve">Clearly identify all units of measurement and currencies used.  Apply the same measurement consistently throughout your response to the questionnaire. </w:t>
      </w:r>
    </w:p>
    <w:p w:rsidR="00D86329" w:rsidRDefault="00D86329" w:rsidP="00D86329">
      <w:pPr>
        <w:pStyle w:val="bullet"/>
        <w:spacing w:after="200"/>
        <w:ind w:left="567"/>
      </w:pPr>
    </w:p>
    <w:p w:rsidR="00D86329" w:rsidRDefault="00D86329" w:rsidP="00D86329">
      <w:pPr>
        <w:pStyle w:val="bullet"/>
        <w:spacing w:after="200"/>
        <w:ind w:left="567"/>
      </w:pPr>
    </w:p>
    <w:p w:rsidR="00D86329" w:rsidRPr="00212744" w:rsidRDefault="00D86329" w:rsidP="00D86329">
      <w:pPr>
        <w:pStyle w:val="bullet"/>
        <w:spacing w:after="200"/>
        <w:ind w:left="567"/>
      </w:pPr>
    </w:p>
    <w:p w:rsidR="00515B70" w:rsidRPr="00212744" w:rsidRDefault="00515B70" w:rsidP="00212744">
      <w:pPr>
        <w:pStyle w:val="Heading2"/>
        <w:spacing w:before="360" w:after="240"/>
      </w:pPr>
      <w:bookmarkStart w:id="47" w:name="_Toc506971826"/>
      <w:bookmarkStart w:id="48" w:name="_Toc219017554"/>
      <w:bookmarkStart w:id="49" w:name="_Toc356545652"/>
      <w:r>
        <w:lastRenderedPageBreak/>
        <w:t>Instructions on providing electronic data</w:t>
      </w:r>
      <w:bookmarkEnd w:id="47"/>
      <w:bookmarkEnd w:id="48"/>
      <w:bookmarkEnd w:id="49"/>
    </w:p>
    <w:p w:rsidR="00406972" w:rsidRDefault="00515B70" w:rsidP="00C07372">
      <w:pPr>
        <w:pStyle w:val="bullet"/>
        <w:numPr>
          <w:ilvl w:val="0"/>
          <w:numId w:val="17"/>
        </w:numPr>
        <w:spacing w:after="200"/>
        <w:ind w:left="567" w:hanging="567"/>
      </w:pPr>
      <w:r>
        <w:t xml:space="preserve">It is important that information is submitted in electronic format. </w:t>
      </w:r>
    </w:p>
    <w:p w:rsidR="00406972" w:rsidRDefault="00515B70" w:rsidP="00C07372">
      <w:pPr>
        <w:pStyle w:val="bullet"/>
        <w:numPr>
          <w:ilvl w:val="0"/>
          <w:numId w:val="17"/>
        </w:numPr>
        <w:spacing w:after="200"/>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rsidR="00406972" w:rsidRDefault="00515B70" w:rsidP="00C07372">
      <w:pPr>
        <w:pStyle w:val="bullet"/>
        <w:numPr>
          <w:ilvl w:val="0"/>
          <w:numId w:val="17"/>
        </w:numPr>
        <w:spacing w:after="200"/>
        <w:ind w:left="567" w:hanging="567"/>
      </w:pPr>
      <w:r>
        <w:t xml:space="preserve">The data must be created as spreadsheet files, preferably in Microsoft Excel, or alternatively in an Excel compatible format (for example, Excel can normally access data in Dbase or as an ASCII file).  </w:t>
      </w:r>
    </w:p>
    <w:p w:rsidR="00406972" w:rsidRDefault="00515B70" w:rsidP="00C07372">
      <w:pPr>
        <w:pStyle w:val="bullet"/>
        <w:numPr>
          <w:ilvl w:val="0"/>
          <w:numId w:val="17"/>
        </w:numPr>
        <w:spacing w:after="200"/>
        <w:ind w:left="567" w:hanging="567"/>
      </w:pPr>
      <w:r>
        <w:t>The Excel files must be compatible to the USA version.</w:t>
      </w:r>
    </w:p>
    <w:p w:rsidR="00515B70" w:rsidRPr="00212744" w:rsidRDefault="00515B70" w:rsidP="00C07372">
      <w:pPr>
        <w:pStyle w:val="bullet"/>
        <w:numPr>
          <w:ilvl w:val="0"/>
          <w:numId w:val="17"/>
        </w:numPr>
        <w:spacing w:after="200"/>
        <w:ind w:left="567" w:hanging="567"/>
      </w:pPr>
      <w:r>
        <w:t>If you cannot present electronic data in the requested format contact the investigation case officer as soon as possible.</w:t>
      </w:r>
    </w:p>
    <w:p w:rsidR="00515B70" w:rsidRDefault="00212744" w:rsidP="00212744">
      <w:pPr>
        <w:pStyle w:val="Heading2"/>
        <w:spacing w:before="360" w:after="240"/>
      </w:pPr>
      <w:bookmarkStart w:id="50" w:name="_Toc506971827"/>
      <w:bookmarkStart w:id="51" w:name="_Toc219017555"/>
      <w:bookmarkStart w:id="52" w:name="_Toc356545653"/>
      <w:r>
        <w:t>Furt</w:t>
      </w:r>
      <w:r w:rsidR="00515B70">
        <w:t>her information</w:t>
      </w:r>
      <w:bookmarkEnd w:id="50"/>
      <w:bookmarkEnd w:id="51"/>
      <w:bookmarkEnd w:id="52"/>
    </w:p>
    <w:p w:rsidR="00515B70" w:rsidRDefault="00515B70" w:rsidP="00212744">
      <w:pPr>
        <w:pStyle w:val="BodyText2"/>
        <w:spacing w:after="240"/>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Dumping Notice notifying the initiation of the investigation.  We also advise that you read the attached glossary of terms.</w:t>
      </w:r>
    </w:p>
    <w:p w:rsidR="00515B70" w:rsidRDefault="00515B70" w:rsidP="00212744">
      <w:pPr>
        <w:widowControl w:val="0"/>
        <w:spacing w:after="24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rsidP="00464DC3">
      <w:pPr>
        <w:pStyle w:val="Heading1"/>
      </w:pPr>
      <w:bookmarkStart w:id="53" w:name="_Toc506971828"/>
      <w:r>
        <w:br w:type="page"/>
      </w:r>
      <w:bookmarkStart w:id="54" w:name="_Toc356545654"/>
      <w:r w:rsidR="00515B70">
        <w:lastRenderedPageBreak/>
        <w:t>Section A</w:t>
      </w:r>
      <w:r w:rsidR="00515B70">
        <w:br/>
        <w:t>Company structure and operations</w:t>
      </w:r>
      <w:bookmarkEnd w:id="53"/>
      <w:bookmarkEnd w:id="54"/>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252557" w:rsidP="00252557">
      <w:pPr>
        <w:pStyle w:val="Heading2"/>
        <w:spacing w:before="360" w:after="240"/>
      </w:pPr>
      <w:bookmarkStart w:id="55" w:name="_Toc491596295"/>
      <w:bookmarkStart w:id="56" w:name="_Toc506971829"/>
      <w:bookmarkStart w:id="57" w:name="_Toc219017557"/>
      <w:bookmarkStart w:id="58" w:name="_Toc356545655"/>
      <w:r>
        <w:t>A-1</w:t>
      </w:r>
      <w:r>
        <w:tab/>
      </w:r>
      <w:r w:rsidR="00515B70">
        <w:t>Identity and communication</w:t>
      </w:r>
      <w:bookmarkEnd w:id="55"/>
      <w:bookmarkEnd w:id="56"/>
      <w:bookmarkEnd w:id="57"/>
      <w:bookmarkEnd w:id="58"/>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252557" w:rsidP="00252557">
      <w:pPr>
        <w:pStyle w:val="NormalIndent2"/>
        <w:tabs>
          <w:tab w:val="left" w:pos="709"/>
        </w:tabs>
        <w:ind w:left="0" w:right="-680"/>
        <w:jc w:val="both"/>
        <w:rPr>
          <w:i/>
        </w:rPr>
      </w:pPr>
      <w:r>
        <w:rPr>
          <w:i/>
        </w:rPr>
        <w:tab/>
      </w:r>
      <w:r w:rsidR="00515B70">
        <w:rPr>
          <w:i/>
        </w:rPr>
        <w:t>Head Office:</w:t>
      </w:r>
    </w:p>
    <w:p w:rsidR="00515B70" w:rsidRDefault="00515B70">
      <w:pPr>
        <w:pStyle w:val="NormalIndent2"/>
        <w:tabs>
          <w:tab w:val="left" w:pos="1134"/>
        </w:tabs>
        <w:ind w:right="-680"/>
        <w:jc w:val="both"/>
        <w:rPr>
          <w:i/>
        </w:rPr>
      </w:pPr>
    </w:p>
    <w:p w:rsidR="00515B70" w:rsidRDefault="00515B70" w:rsidP="00252557">
      <w:pPr>
        <w:pStyle w:val="NormalIndent2"/>
        <w:tabs>
          <w:tab w:val="left" w:pos="1134"/>
        </w:tabs>
        <w:spacing w:after="120"/>
        <w:ind w:left="709" w:right="-680"/>
        <w:jc w:val="both"/>
      </w:pPr>
      <w:r>
        <w:t>Name:</w:t>
      </w:r>
    </w:p>
    <w:p w:rsidR="00515B70" w:rsidRDefault="00515B70" w:rsidP="00252557">
      <w:pPr>
        <w:pStyle w:val="NormalIndent2"/>
        <w:tabs>
          <w:tab w:val="left" w:pos="1134"/>
        </w:tabs>
        <w:spacing w:after="120"/>
        <w:ind w:left="709" w:right="-680"/>
        <w:jc w:val="both"/>
      </w:pPr>
      <w:r>
        <w:t>Position in the company:</w:t>
      </w:r>
    </w:p>
    <w:p w:rsidR="00515B70" w:rsidRDefault="00515B70" w:rsidP="00252557">
      <w:pPr>
        <w:pStyle w:val="NormalIndent2"/>
        <w:tabs>
          <w:tab w:val="left" w:pos="1134"/>
        </w:tabs>
        <w:spacing w:after="120"/>
        <w:ind w:left="709" w:right="-680"/>
        <w:jc w:val="both"/>
      </w:pPr>
      <w:r>
        <w:t>Address:</w:t>
      </w:r>
    </w:p>
    <w:p w:rsidR="00515B70" w:rsidRDefault="00515B70" w:rsidP="00252557">
      <w:pPr>
        <w:pStyle w:val="NormalIndent2"/>
        <w:tabs>
          <w:tab w:val="left" w:pos="1134"/>
        </w:tabs>
        <w:spacing w:after="120"/>
        <w:ind w:left="709" w:right="-680"/>
        <w:jc w:val="both"/>
      </w:pPr>
      <w:r>
        <w:t>Telephone:</w:t>
      </w:r>
    </w:p>
    <w:p w:rsidR="00515B70" w:rsidRDefault="00515B70" w:rsidP="00252557">
      <w:pPr>
        <w:pStyle w:val="NormalIndent2"/>
        <w:tabs>
          <w:tab w:val="left" w:pos="1134"/>
        </w:tabs>
        <w:spacing w:after="120"/>
        <w:ind w:left="709" w:right="-680"/>
        <w:jc w:val="both"/>
      </w:pPr>
      <w:r>
        <w:t>Facsimile number:</w:t>
      </w:r>
    </w:p>
    <w:p w:rsidR="00515B70" w:rsidRDefault="00515B70" w:rsidP="00252557">
      <w:pPr>
        <w:pStyle w:val="NormalIndent2"/>
        <w:tabs>
          <w:tab w:val="left" w:pos="1134"/>
        </w:tabs>
        <w:spacing w:after="120"/>
        <w:ind w:left="709" w:right="-680"/>
        <w:jc w:val="both"/>
      </w:pPr>
      <w:r>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252557" w:rsidP="00252557">
      <w:pPr>
        <w:pStyle w:val="NormalIndent2"/>
        <w:tabs>
          <w:tab w:val="left" w:pos="709"/>
        </w:tabs>
        <w:ind w:left="0"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rsidP="00252557">
      <w:pPr>
        <w:pStyle w:val="NormalIndent2"/>
        <w:tabs>
          <w:tab w:val="left" w:pos="1134"/>
        </w:tabs>
        <w:spacing w:after="120"/>
        <w:ind w:left="709" w:right="-680"/>
        <w:jc w:val="both"/>
      </w:pPr>
      <w:r>
        <w:t>Address:</w:t>
      </w:r>
    </w:p>
    <w:p w:rsidR="00515B70" w:rsidRDefault="00515B70" w:rsidP="00252557">
      <w:pPr>
        <w:pStyle w:val="NormalIndent2"/>
        <w:tabs>
          <w:tab w:val="left" w:pos="1134"/>
        </w:tabs>
        <w:spacing w:after="120"/>
        <w:ind w:left="709" w:right="-680"/>
        <w:jc w:val="both"/>
      </w:pPr>
      <w:r>
        <w:t>Telephone:</w:t>
      </w:r>
    </w:p>
    <w:p w:rsidR="00515B70" w:rsidRDefault="00515B70" w:rsidP="00252557">
      <w:pPr>
        <w:pStyle w:val="NormalIndent2"/>
        <w:tabs>
          <w:tab w:val="left" w:pos="1134"/>
        </w:tabs>
        <w:spacing w:after="120"/>
        <w:ind w:left="709" w:right="-680"/>
        <w:jc w:val="both"/>
      </w:pPr>
      <w:r>
        <w:t>Facsimile number:</w:t>
      </w:r>
    </w:p>
    <w:p w:rsidR="00515B70" w:rsidRPr="00252557" w:rsidRDefault="00515B70" w:rsidP="00252557">
      <w:pPr>
        <w:pStyle w:val="NormalIndent2"/>
        <w:tabs>
          <w:tab w:val="left" w:pos="1134"/>
        </w:tabs>
        <w:spacing w:after="120"/>
        <w:ind w:left="709" w:right="-680"/>
        <w:jc w:val="both"/>
      </w:pPr>
      <w:r>
        <w:t>E-mail address of contact person:</w:t>
      </w:r>
    </w:p>
    <w:p w:rsidR="00515B70" w:rsidRDefault="00515B70" w:rsidP="00252557">
      <w:pPr>
        <w:pStyle w:val="Heading2"/>
        <w:spacing w:before="360" w:after="240"/>
        <w:ind w:left="709" w:hanging="709"/>
      </w:pPr>
      <w:bookmarkStart w:id="59" w:name="_Toc491596296"/>
      <w:bookmarkStart w:id="60" w:name="_Toc506971830"/>
      <w:bookmarkStart w:id="61" w:name="_Toc219017558"/>
      <w:bookmarkStart w:id="62" w:name="_Toc356545656"/>
      <w:r>
        <w:t>A-2</w:t>
      </w:r>
      <w:r>
        <w:tab/>
        <w:t>Representative of the company for the purpose of investigation</w:t>
      </w:r>
      <w:bookmarkEnd w:id="59"/>
      <w:bookmarkEnd w:id="60"/>
      <w:bookmarkEnd w:id="61"/>
      <w:bookmarkEnd w:id="62"/>
    </w:p>
    <w:p w:rsidR="00515B70" w:rsidRDefault="00515B70">
      <w:pPr>
        <w:ind w:right="-680"/>
        <w:jc w:val="both"/>
      </w:pPr>
      <w:r>
        <w:t>If you wish to appoint a representative to assist you in this investigation, provide the following details:</w:t>
      </w:r>
    </w:p>
    <w:p w:rsidR="00515B70" w:rsidRDefault="00515B70">
      <w:pPr>
        <w:ind w:right="-680"/>
        <w:jc w:val="both"/>
      </w:pPr>
    </w:p>
    <w:p w:rsidR="00515B70" w:rsidRDefault="00515B70" w:rsidP="00252557">
      <w:pPr>
        <w:pStyle w:val="NormalIndent2"/>
        <w:tabs>
          <w:tab w:val="left" w:pos="709"/>
        </w:tabs>
        <w:spacing w:after="120"/>
        <w:ind w:left="709" w:right="-680"/>
        <w:jc w:val="both"/>
      </w:pPr>
      <w:r>
        <w:tab/>
        <w:t>Name:</w:t>
      </w:r>
    </w:p>
    <w:p w:rsidR="00515B70" w:rsidRDefault="00515B70" w:rsidP="00252557">
      <w:pPr>
        <w:pStyle w:val="NormalIndent2"/>
        <w:tabs>
          <w:tab w:val="left" w:pos="709"/>
        </w:tabs>
        <w:spacing w:after="120"/>
        <w:ind w:left="709" w:right="-680"/>
        <w:jc w:val="both"/>
      </w:pPr>
      <w:r>
        <w:t>Address:</w:t>
      </w:r>
    </w:p>
    <w:p w:rsidR="00515B70" w:rsidRDefault="00515B70" w:rsidP="00252557">
      <w:pPr>
        <w:pStyle w:val="NormalIndent2"/>
        <w:tabs>
          <w:tab w:val="left" w:pos="709"/>
        </w:tabs>
        <w:spacing w:after="120"/>
        <w:ind w:left="709" w:right="-680"/>
        <w:jc w:val="both"/>
      </w:pPr>
      <w:r>
        <w:t>Telephone:</w:t>
      </w:r>
    </w:p>
    <w:p w:rsidR="00515B70" w:rsidRDefault="00515B70" w:rsidP="00252557">
      <w:pPr>
        <w:pStyle w:val="NormalIndent2"/>
        <w:tabs>
          <w:tab w:val="left" w:pos="709"/>
        </w:tabs>
        <w:spacing w:after="120"/>
        <w:ind w:left="709" w:right="-680"/>
        <w:jc w:val="both"/>
      </w:pPr>
      <w:r>
        <w:t>Facsimile/Telex number:</w:t>
      </w:r>
    </w:p>
    <w:p w:rsidR="00515B70" w:rsidRDefault="00515B70" w:rsidP="00252557">
      <w:pPr>
        <w:pStyle w:val="NormalIndent2"/>
        <w:tabs>
          <w:tab w:val="left" w:pos="709"/>
        </w:tabs>
        <w:spacing w:after="120"/>
        <w:ind w:left="709"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rsidP="00252557">
      <w:pPr>
        <w:pStyle w:val="Heading2"/>
        <w:spacing w:before="360" w:after="240"/>
      </w:pPr>
      <w:bookmarkStart w:id="63" w:name="_Toc506971831"/>
      <w:bookmarkStart w:id="64" w:name="_Toc219017559"/>
      <w:bookmarkStart w:id="65" w:name="_Toc356545657"/>
      <w:r>
        <w:lastRenderedPageBreak/>
        <w:t>A-3</w:t>
      </w:r>
      <w:r>
        <w:tab/>
        <w:t>Company information</w:t>
      </w:r>
      <w:bookmarkEnd w:id="63"/>
      <w:bookmarkEnd w:id="64"/>
      <w:bookmarkEnd w:id="65"/>
    </w:p>
    <w:p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rsidR="00515B70" w:rsidRDefault="00515B70">
      <w:pPr>
        <w:widowControl w:val="0"/>
        <w:ind w:right="-574" w:hanging="709"/>
        <w:jc w:val="both"/>
        <w:rPr>
          <w:snapToGrid w:val="0"/>
        </w:rPr>
      </w:pPr>
    </w:p>
    <w:p w:rsidR="00252557" w:rsidRDefault="00252557">
      <w:pPr>
        <w:widowControl w:val="0"/>
        <w:ind w:right="-574" w:hanging="709"/>
        <w:jc w:val="both"/>
        <w:rPr>
          <w:snapToGrid w:val="0"/>
        </w:rPr>
      </w:pPr>
    </w:p>
    <w:p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252557" w:rsidRDefault="00252557">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252557" w:rsidRDefault="00252557">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252557" w:rsidRDefault="00252557">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252557" w:rsidRDefault="00252557">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pPr>
        <w:ind w:left="0" w:right="-680"/>
        <w:jc w:val="both"/>
        <w:rPr>
          <w:snapToGrid w:val="0"/>
        </w:rPr>
      </w:pPr>
    </w:p>
    <w:p w:rsidR="00252557" w:rsidRDefault="00252557">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252557" w:rsidRDefault="00252557">
      <w:pPr>
        <w:ind w:left="0" w:right="-680"/>
        <w:jc w:val="both"/>
        <w:rPr>
          <w:snapToGrid w:val="0"/>
        </w:rPr>
      </w:pPr>
    </w:p>
    <w:p w:rsidR="00515B70" w:rsidRPr="00252557" w:rsidRDefault="00515B70" w:rsidP="00252557">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252557" w:rsidRDefault="00515B70" w:rsidP="00C07372">
      <w:pPr>
        <w:pStyle w:val="bullet"/>
        <w:numPr>
          <w:ilvl w:val="0"/>
          <w:numId w:val="18"/>
        </w:numPr>
        <w:spacing w:before="80" w:after="80"/>
        <w:ind w:right="-680" w:firstLine="130"/>
        <w:jc w:val="both"/>
      </w:pPr>
      <w:r>
        <w:t>produce or manufacture</w:t>
      </w:r>
    </w:p>
    <w:p w:rsidR="00252557" w:rsidRDefault="00515B70" w:rsidP="00C07372">
      <w:pPr>
        <w:pStyle w:val="bullet"/>
        <w:numPr>
          <w:ilvl w:val="0"/>
          <w:numId w:val="18"/>
        </w:numPr>
        <w:spacing w:before="80" w:after="80"/>
        <w:ind w:right="-680" w:firstLine="130"/>
        <w:jc w:val="both"/>
      </w:pPr>
      <w:r>
        <w:t>sell in the domestic market</w:t>
      </w:r>
    </w:p>
    <w:p w:rsidR="00252557" w:rsidRDefault="00515B70" w:rsidP="00C07372">
      <w:pPr>
        <w:pStyle w:val="bullet"/>
        <w:numPr>
          <w:ilvl w:val="0"/>
          <w:numId w:val="18"/>
        </w:numPr>
        <w:spacing w:before="80" w:after="80"/>
        <w:ind w:right="-680" w:firstLine="130"/>
        <w:jc w:val="both"/>
      </w:pPr>
      <w:r>
        <w:t>export to Australia, and</w:t>
      </w:r>
    </w:p>
    <w:p w:rsidR="00515B70" w:rsidRDefault="00515B70" w:rsidP="00C07372">
      <w:pPr>
        <w:pStyle w:val="bullet"/>
        <w:numPr>
          <w:ilvl w:val="0"/>
          <w:numId w:val="18"/>
        </w:numPr>
        <w:spacing w:before="80" w:after="80"/>
        <w:ind w:right="-680" w:firstLine="130"/>
        <w:jc w:val="both"/>
      </w:pPr>
      <w:proofErr w:type="gramStart"/>
      <w:r>
        <w:t>export</w:t>
      </w:r>
      <w:proofErr w:type="gramEnd"/>
      <w:r>
        <w:t xml:space="preserve"> to countries other than Australia.</w:t>
      </w:r>
    </w:p>
    <w:p w:rsidR="00515B70" w:rsidRDefault="00515B70">
      <w:pPr>
        <w:widowControl w:val="0"/>
        <w:ind w:right="-680"/>
        <w:jc w:val="both"/>
        <w:rPr>
          <w:snapToGrid w:val="0"/>
        </w:rPr>
      </w:pPr>
    </w:p>
    <w:p w:rsidR="00252557" w:rsidRDefault="00252557">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252557" w:rsidRDefault="00252557">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pPr>
        <w:ind w:left="0" w:right="-680"/>
        <w:jc w:val="both"/>
        <w:rPr>
          <w:snapToGrid w:val="0"/>
        </w:rPr>
      </w:pPr>
    </w:p>
    <w:p w:rsidR="00515B70" w:rsidRDefault="00515B70">
      <w:pPr>
        <w:widowControl w:val="0"/>
        <w:ind w:right="-574"/>
        <w:jc w:val="both"/>
        <w:rPr>
          <w:snapToGrid w:val="0"/>
        </w:rPr>
      </w:pPr>
    </w:p>
    <w:p w:rsidR="00515B70" w:rsidRDefault="00515B70" w:rsidP="00252557">
      <w:pPr>
        <w:pStyle w:val="Heading2"/>
        <w:spacing w:before="360" w:after="240"/>
      </w:pPr>
      <w:bookmarkStart w:id="66" w:name="_Toc506971832"/>
      <w:bookmarkStart w:id="67" w:name="_Toc219017560"/>
      <w:bookmarkStart w:id="68" w:name="_Toc356545658"/>
      <w:r>
        <w:lastRenderedPageBreak/>
        <w:t>A-4</w:t>
      </w:r>
      <w:r>
        <w:tab/>
        <w:t>General accounting/administration information</w:t>
      </w:r>
      <w:bookmarkEnd w:id="66"/>
      <w:bookmarkEnd w:id="67"/>
      <w:bookmarkEnd w:id="68"/>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rsidP="00252557">
      <w:pPr>
        <w:widowControl w:val="0"/>
        <w:ind w:left="0" w:right="-574"/>
        <w:jc w:val="both"/>
        <w:rPr>
          <w:snapToGrid w:val="0"/>
        </w:rPr>
      </w:pPr>
    </w:p>
    <w:p w:rsidR="00252557" w:rsidRDefault="00252557" w:rsidP="00252557">
      <w:pPr>
        <w:widowControl w:val="0"/>
        <w:ind w:left="0"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pPr>
        <w:widowControl w:val="0"/>
        <w:ind w:right="-574"/>
        <w:jc w:val="both"/>
        <w:rPr>
          <w:snapToGrid w:val="0"/>
        </w:rPr>
      </w:pPr>
    </w:p>
    <w:p w:rsidR="00252557" w:rsidRDefault="00252557">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t>Please provide the following financial documents for the two most recently completed financial years plus all subsequent monthly, quarterly or half yearly statements:</w:t>
      </w:r>
    </w:p>
    <w:p w:rsidR="00252557" w:rsidRDefault="00515B70" w:rsidP="00C07372">
      <w:pPr>
        <w:pStyle w:val="ListParagraph"/>
        <w:keepNext/>
        <w:widowControl w:val="0"/>
        <w:numPr>
          <w:ilvl w:val="0"/>
          <w:numId w:val="19"/>
        </w:numPr>
        <w:spacing w:before="80" w:after="80"/>
        <w:ind w:right="-573" w:hanging="589"/>
        <w:jc w:val="both"/>
        <w:rPr>
          <w:snapToGrid w:val="0"/>
        </w:rPr>
      </w:pPr>
      <w:r w:rsidRPr="00252557">
        <w:rPr>
          <w:snapToGrid w:val="0"/>
        </w:rPr>
        <w:t>chart of accounts;</w:t>
      </w:r>
    </w:p>
    <w:p w:rsidR="00252557" w:rsidRDefault="00515B70" w:rsidP="00C07372">
      <w:pPr>
        <w:pStyle w:val="ListParagraph"/>
        <w:keepNext/>
        <w:widowControl w:val="0"/>
        <w:numPr>
          <w:ilvl w:val="0"/>
          <w:numId w:val="19"/>
        </w:numPr>
        <w:spacing w:before="80" w:after="80"/>
        <w:ind w:right="-573" w:hanging="589"/>
        <w:jc w:val="both"/>
        <w:rPr>
          <w:snapToGrid w:val="0"/>
        </w:rPr>
      </w:pPr>
      <w:r w:rsidRPr="00252557">
        <w:rPr>
          <w:snapToGrid w:val="0"/>
        </w:rPr>
        <w:t>audited consolidated and unconsolidated financial statements (including all footnotes and the auditor’s opinion);</w:t>
      </w:r>
    </w:p>
    <w:p w:rsidR="00515B70" w:rsidRPr="00252557" w:rsidRDefault="00515B70" w:rsidP="00C07372">
      <w:pPr>
        <w:pStyle w:val="ListParagraph"/>
        <w:keepNext/>
        <w:widowControl w:val="0"/>
        <w:numPr>
          <w:ilvl w:val="0"/>
          <w:numId w:val="19"/>
        </w:numPr>
        <w:spacing w:before="80" w:after="80"/>
        <w:ind w:right="-573" w:hanging="589"/>
        <w:jc w:val="both"/>
        <w:rPr>
          <w:snapToGrid w:val="0"/>
        </w:rPr>
      </w:pPr>
      <w:proofErr w:type="gramStart"/>
      <w:r w:rsidRPr="00252557">
        <w:rPr>
          <w:snapToGrid w:val="0"/>
        </w:rPr>
        <w:t>internal</w:t>
      </w:r>
      <w:proofErr w:type="gramEnd"/>
      <w:r w:rsidRPr="00252557">
        <w:rPr>
          <w:snapToGrid w:val="0"/>
        </w:rPr>
        <w:t xml:space="preserve"> financial statements, income statements (profit and loss reports), or management accounts, that are prepared and maintained in the normal course of business for the goods under </w:t>
      </w:r>
      <w:r w:rsidR="008636F7" w:rsidRPr="00252557">
        <w:rPr>
          <w:snapToGrid w:val="0"/>
        </w:rPr>
        <w:t>consideration</w:t>
      </w:r>
      <w:r w:rsidRPr="00252557">
        <w:rPr>
          <w:snapToGrid w:val="0"/>
        </w:rPr>
        <w:t xml:space="preserve">. </w:t>
      </w:r>
    </w:p>
    <w:p w:rsidR="00252557" w:rsidRDefault="00252557" w:rsidP="00252557">
      <w:pPr>
        <w:widowControl w:val="0"/>
        <w:spacing w:after="120"/>
        <w:ind w:right="-574"/>
        <w:jc w:val="both"/>
        <w:rPr>
          <w:snapToGrid w:val="0"/>
        </w:rPr>
      </w:pPr>
    </w:p>
    <w:p w:rsidR="00515B70" w:rsidRDefault="00515B70" w:rsidP="00252557">
      <w:pPr>
        <w:widowControl w:val="0"/>
        <w:spacing w:after="120"/>
        <w:ind w:right="-574"/>
        <w:jc w:val="both"/>
        <w:rPr>
          <w:snapToGrid w:val="0"/>
        </w:rPr>
      </w:pPr>
      <w:r>
        <w:rPr>
          <w:snapToGrid w:val="0"/>
        </w:rPr>
        <w:t>These documents should relate to:</w:t>
      </w:r>
    </w:p>
    <w:p w:rsidR="00252557" w:rsidRDefault="00515B70" w:rsidP="00252557">
      <w:pPr>
        <w:widowControl w:val="0"/>
        <w:numPr>
          <w:ilvl w:val="0"/>
          <w:numId w:val="10"/>
        </w:numPr>
        <w:spacing w:before="80" w:after="80"/>
        <w:ind w:left="1418" w:right="-574" w:hanging="567"/>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Pr="00252557" w:rsidRDefault="00515B70" w:rsidP="00252557">
      <w:pPr>
        <w:widowControl w:val="0"/>
        <w:numPr>
          <w:ilvl w:val="0"/>
          <w:numId w:val="10"/>
        </w:numPr>
        <w:spacing w:before="80" w:after="80"/>
        <w:ind w:left="1418" w:right="-574" w:hanging="567"/>
        <w:jc w:val="both"/>
        <w:rPr>
          <w:snapToGrid w:val="0"/>
        </w:rPr>
      </w:pPr>
      <w:proofErr w:type="gramStart"/>
      <w:r w:rsidRPr="00252557">
        <w:rPr>
          <w:snapToGrid w:val="0"/>
        </w:rPr>
        <w:t>the</w:t>
      </w:r>
      <w:proofErr w:type="gramEnd"/>
      <w:r w:rsidRPr="00252557">
        <w:rPr>
          <w:snapToGrid w:val="0"/>
        </w:rPr>
        <w:t xml:space="preserv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252557" w:rsidRDefault="00252557">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252557" w:rsidRDefault="00252557">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Pr="002E492A" w:rsidRDefault="00515B70" w:rsidP="00C07372">
      <w:pPr>
        <w:pStyle w:val="ListParagraph"/>
        <w:widowControl w:val="0"/>
        <w:numPr>
          <w:ilvl w:val="0"/>
          <w:numId w:val="20"/>
        </w:numPr>
        <w:tabs>
          <w:tab w:val="left" w:pos="1701"/>
        </w:tabs>
        <w:ind w:right="-574" w:hanging="578"/>
        <w:jc w:val="both"/>
        <w:rPr>
          <w:snapToGrid w:val="0"/>
        </w:rPr>
      </w:pPr>
      <w:r w:rsidRPr="002E492A">
        <w:rPr>
          <w:snapToGrid w:val="0"/>
        </w:rPr>
        <w:t>the method of valuation for raw material, work-in-process, and finished goods inventories (eg last in first out –LIFO, first in first out- FIFO, weighted average);</w:t>
      </w:r>
    </w:p>
    <w:p w:rsidR="00252557" w:rsidRDefault="00515B70" w:rsidP="00C07372">
      <w:pPr>
        <w:widowControl w:val="0"/>
        <w:numPr>
          <w:ilvl w:val="0"/>
          <w:numId w:val="12"/>
        </w:numPr>
        <w:spacing w:before="80" w:after="80"/>
        <w:ind w:left="1418" w:right="-573" w:hanging="567"/>
        <w:jc w:val="both"/>
        <w:rPr>
          <w:snapToGrid w:val="0"/>
        </w:rPr>
      </w:pPr>
      <w:r>
        <w:rPr>
          <w:snapToGrid w:val="0"/>
        </w:rPr>
        <w:t xml:space="preserve">costing methods, including the method (eg by tonnes, units, revenue, direct costs etc) of allocating costs shared with other goods or processes (such as front office cost, infrastructure cost </w:t>
      </w:r>
      <w:proofErr w:type="spellStart"/>
      <w:r>
        <w:rPr>
          <w:snapToGrid w:val="0"/>
        </w:rPr>
        <w:t>etc</w:t>
      </w:r>
      <w:proofErr w:type="spellEnd"/>
      <w:r>
        <w:rPr>
          <w:snapToGrid w:val="0"/>
        </w:rPr>
        <w:t>);</w:t>
      </w:r>
    </w:p>
    <w:p w:rsidR="00252557" w:rsidRDefault="00515B70" w:rsidP="00C07372">
      <w:pPr>
        <w:widowControl w:val="0"/>
        <w:numPr>
          <w:ilvl w:val="0"/>
          <w:numId w:val="12"/>
        </w:numPr>
        <w:spacing w:before="80" w:after="80"/>
        <w:ind w:left="1418" w:right="-573" w:hanging="567"/>
        <w:jc w:val="both"/>
        <w:rPr>
          <w:snapToGrid w:val="0"/>
        </w:rPr>
      </w:pPr>
      <w:r w:rsidRPr="00252557">
        <w:rPr>
          <w:snapToGrid w:val="0"/>
        </w:rPr>
        <w:t>valuation methods for damaged or sub-standard goods generated at the various stages of production;</w:t>
      </w:r>
    </w:p>
    <w:p w:rsidR="00252557" w:rsidRDefault="00515B70" w:rsidP="00C07372">
      <w:pPr>
        <w:widowControl w:val="0"/>
        <w:numPr>
          <w:ilvl w:val="0"/>
          <w:numId w:val="12"/>
        </w:numPr>
        <w:spacing w:before="80" w:after="80"/>
        <w:ind w:left="1418" w:right="-573" w:hanging="567"/>
        <w:jc w:val="both"/>
        <w:rPr>
          <w:snapToGrid w:val="0"/>
        </w:rPr>
      </w:pPr>
      <w:r w:rsidRPr="00252557">
        <w:rPr>
          <w:snapToGrid w:val="0"/>
        </w:rPr>
        <w:t>valuation methods for scrap, by products, or joint products;</w:t>
      </w:r>
    </w:p>
    <w:p w:rsidR="00252557" w:rsidRDefault="00515B70" w:rsidP="00C07372">
      <w:pPr>
        <w:widowControl w:val="0"/>
        <w:numPr>
          <w:ilvl w:val="0"/>
          <w:numId w:val="12"/>
        </w:numPr>
        <w:spacing w:before="80" w:after="80"/>
        <w:ind w:left="1418" w:right="-573" w:hanging="567"/>
        <w:jc w:val="both"/>
        <w:rPr>
          <w:snapToGrid w:val="0"/>
        </w:rPr>
      </w:pPr>
      <w:r w:rsidRPr="00252557">
        <w:rPr>
          <w:snapToGrid w:val="0"/>
        </w:rPr>
        <w:t>valuation and revaluation methods for fixed assets;</w:t>
      </w:r>
    </w:p>
    <w:p w:rsidR="00252557" w:rsidRDefault="00515B70" w:rsidP="00C07372">
      <w:pPr>
        <w:widowControl w:val="0"/>
        <w:numPr>
          <w:ilvl w:val="0"/>
          <w:numId w:val="12"/>
        </w:numPr>
        <w:spacing w:before="80" w:after="80"/>
        <w:ind w:left="1418" w:right="-573" w:hanging="567"/>
        <w:jc w:val="both"/>
        <w:rPr>
          <w:snapToGrid w:val="0"/>
        </w:rPr>
      </w:pPr>
      <w:r w:rsidRPr="00252557">
        <w:rPr>
          <w:snapToGrid w:val="0"/>
        </w:rPr>
        <w:lastRenderedPageBreak/>
        <w:t>average useful life for each class of production equipment and depreciation method and rate used for each;</w:t>
      </w:r>
    </w:p>
    <w:p w:rsidR="00252557" w:rsidRDefault="00515B70" w:rsidP="00C07372">
      <w:pPr>
        <w:widowControl w:val="0"/>
        <w:numPr>
          <w:ilvl w:val="0"/>
          <w:numId w:val="12"/>
        </w:numPr>
        <w:spacing w:before="80" w:after="80"/>
        <w:ind w:left="1418" w:right="-573" w:hanging="567"/>
        <w:jc w:val="both"/>
        <w:rPr>
          <w:snapToGrid w:val="0"/>
        </w:rPr>
      </w:pPr>
      <w:r w:rsidRPr="00252557">
        <w:rPr>
          <w:snapToGrid w:val="0"/>
        </w:rPr>
        <w:t>treatment of foreign exchange gains and losses arising from transactions;</w:t>
      </w:r>
    </w:p>
    <w:p w:rsidR="00252557" w:rsidRDefault="00515B70" w:rsidP="00C07372">
      <w:pPr>
        <w:widowControl w:val="0"/>
        <w:numPr>
          <w:ilvl w:val="0"/>
          <w:numId w:val="12"/>
        </w:numPr>
        <w:spacing w:before="80" w:after="80"/>
        <w:ind w:left="1418" w:right="-573" w:hanging="567"/>
        <w:jc w:val="both"/>
        <w:rPr>
          <w:snapToGrid w:val="0"/>
        </w:rPr>
      </w:pPr>
      <w:r w:rsidRPr="00252557">
        <w:rPr>
          <w:snapToGrid w:val="0"/>
        </w:rPr>
        <w:t>treatment of foreign exchange gains/losses arising from the translation of balance sheet items;</w:t>
      </w:r>
    </w:p>
    <w:p w:rsidR="00252557" w:rsidRDefault="00515B70" w:rsidP="00C07372">
      <w:pPr>
        <w:widowControl w:val="0"/>
        <w:numPr>
          <w:ilvl w:val="0"/>
          <w:numId w:val="12"/>
        </w:numPr>
        <w:spacing w:before="80" w:after="80"/>
        <w:ind w:left="1418" w:right="-573" w:hanging="567"/>
        <w:jc w:val="both"/>
        <w:rPr>
          <w:snapToGrid w:val="0"/>
        </w:rPr>
      </w:pPr>
      <w:r w:rsidRPr="00252557">
        <w:rPr>
          <w:snapToGrid w:val="0"/>
        </w:rPr>
        <w:t>inclusion of general expenses and/or interest;</w:t>
      </w:r>
    </w:p>
    <w:p w:rsidR="00252557" w:rsidRDefault="00515B70" w:rsidP="00C07372">
      <w:pPr>
        <w:widowControl w:val="0"/>
        <w:numPr>
          <w:ilvl w:val="0"/>
          <w:numId w:val="12"/>
        </w:numPr>
        <w:spacing w:before="80" w:after="80"/>
        <w:ind w:left="1418" w:right="-573" w:hanging="567"/>
        <w:jc w:val="both"/>
        <w:rPr>
          <w:snapToGrid w:val="0"/>
        </w:rPr>
      </w:pPr>
      <w:r w:rsidRPr="00252557">
        <w:rPr>
          <w:snapToGrid w:val="0"/>
        </w:rPr>
        <w:t>provisions for bad or doubtful debts;</w:t>
      </w:r>
    </w:p>
    <w:p w:rsidR="00252557" w:rsidRDefault="00515B70" w:rsidP="00C07372">
      <w:pPr>
        <w:widowControl w:val="0"/>
        <w:numPr>
          <w:ilvl w:val="0"/>
          <w:numId w:val="12"/>
        </w:numPr>
        <w:spacing w:before="80" w:after="80"/>
        <w:ind w:left="1418" w:right="-573" w:hanging="567"/>
        <w:jc w:val="both"/>
        <w:rPr>
          <w:snapToGrid w:val="0"/>
        </w:rPr>
      </w:pPr>
      <w:r w:rsidRPr="00252557">
        <w:rPr>
          <w:snapToGrid w:val="0"/>
        </w:rPr>
        <w:t>expenses for idle equipment and/or plant shut-downs;</w:t>
      </w:r>
    </w:p>
    <w:p w:rsidR="00252557" w:rsidRDefault="00515B70" w:rsidP="00C07372">
      <w:pPr>
        <w:widowControl w:val="0"/>
        <w:numPr>
          <w:ilvl w:val="0"/>
          <w:numId w:val="12"/>
        </w:numPr>
        <w:spacing w:before="80" w:after="80"/>
        <w:ind w:left="1418" w:right="-573" w:hanging="567"/>
        <w:jc w:val="both"/>
        <w:rPr>
          <w:snapToGrid w:val="0"/>
        </w:rPr>
      </w:pPr>
      <w:r w:rsidRPr="00252557">
        <w:rPr>
          <w:snapToGrid w:val="0"/>
        </w:rPr>
        <w:t xml:space="preserve">costs of plant closure; </w:t>
      </w:r>
    </w:p>
    <w:p w:rsidR="00252557" w:rsidRDefault="00515B70" w:rsidP="00C07372">
      <w:pPr>
        <w:widowControl w:val="0"/>
        <w:numPr>
          <w:ilvl w:val="0"/>
          <w:numId w:val="12"/>
        </w:numPr>
        <w:spacing w:before="80" w:after="80"/>
        <w:ind w:left="1418" w:right="-573" w:hanging="567"/>
        <w:jc w:val="both"/>
        <w:rPr>
          <w:snapToGrid w:val="0"/>
        </w:rPr>
      </w:pPr>
      <w:r w:rsidRPr="00252557">
        <w:rPr>
          <w:snapToGrid w:val="0"/>
        </w:rPr>
        <w:t>restructuring costs;</w:t>
      </w:r>
    </w:p>
    <w:p w:rsidR="00252557" w:rsidRDefault="00515B70" w:rsidP="00C07372">
      <w:pPr>
        <w:widowControl w:val="0"/>
        <w:numPr>
          <w:ilvl w:val="0"/>
          <w:numId w:val="12"/>
        </w:numPr>
        <w:spacing w:before="80" w:after="80"/>
        <w:ind w:left="1418" w:right="-573" w:hanging="567"/>
        <w:jc w:val="both"/>
        <w:rPr>
          <w:snapToGrid w:val="0"/>
        </w:rPr>
      </w:pPr>
      <w:r w:rsidRPr="00252557">
        <w:rPr>
          <w:snapToGrid w:val="0"/>
        </w:rPr>
        <w:t>by-products and scrap materials resulting from your company’s production process; and</w:t>
      </w:r>
    </w:p>
    <w:p w:rsidR="00515B70" w:rsidRPr="00252557" w:rsidRDefault="00515B70" w:rsidP="00C07372">
      <w:pPr>
        <w:widowControl w:val="0"/>
        <w:numPr>
          <w:ilvl w:val="0"/>
          <w:numId w:val="12"/>
        </w:numPr>
        <w:spacing w:before="80" w:after="80"/>
        <w:ind w:left="1418" w:right="-573" w:hanging="567"/>
        <w:jc w:val="both"/>
        <w:rPr>
          <w:snapToGrid w:val="0"/>
        </w:rPr>
      </w:pPr>
      <w:proofErr w:type="gramStart"/>
      <w:r w:rsidRPr="00252557">
        <w:rPr>
          <w:snapToGrid w:val="0"/>
        </w:rPr>
        <w:t>effects</w:t>
      </w:r>
      <w:proofErr w:type="gramEnd"/>
      <w:r w:rsidRPr="00252557">
        <w:rPr>
          <w:snapToGrid w:val="0"/>
        </w:rPr>
        <w:t xml:space="preserve">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rsidP="002E492A">
      <w:pPr>
        <w:pStyle w:val="Heading2"/>
        <w:spacing w:before="360" w:after="240"/>
        <w:rPr>
          <w:sz w:val="16"/>
        </w:rPr>
      </w:pPr>
      <w:bookmarkStart w:id="69" w:name="_Toc506971833"/>
      <w:bookmarkStart w:id="70" w:name="_Toc219017561"/>
      <w:bookmarkStart w:id="71" w:name="_Toc356545659"/>
      <w:r>
        <w:t>A-5</w:t>
      </w:r>
      <w:r>
        <w:tab/>
        <w:t>Income statement</w:t>
      </w:r>
      <w:bookmarkEnd w:id="69"/>
      <w:bookmarkEnd w:id="70"/>
      <w:bookmarkEnd w:id="71"/>
    </w:p>
    <w:p w:rsidR="002E492A" w:rsidRDefault="00515B70" w:rsidP="002E492A">
      <w:pPr>
        <w:widowControl w:val="0"/>
        <w:ind w:left="0" w:right="-716"/>
        <w:jc w:val="both"/>
      </w:pPr>
      <w:r>
        <w:t xml:space="preserve">Please fill in the following table.  </w:t>
      </w:r>
    </w:p>
    <w:p w:rsidR="002E492A" w:rsidRDefault="002E492A">
      <w:pPr>
        <w:widowControl w:val="0"/>
        <w:ind w:right="-716"/>
        <w:jc w:val="both"/>
      </w:pPr>
    </w:p>
    <w:p w:rsidR="002E492A" w:rsidRPr="002E492A" w:rsidRDefault="002E492A" w:rsidP="002E492A">
      <w:pPr>
        <w:ind w:left="0"/>
      </w:pPr>
      <w:r w:rsidRPr="002E492A">
        <w:t>Prepare this information in the spreadsheet named "</w:t>
      </w:r>
      <w:r w:rsidRPr="002E492A">
        <w:rPr>
          <w:b/>
        </w:rPr>
        <w:t>Income statement</w:t>
      </w:r>
      <w:r w:rsidRPr="002E492A">
        <w:t>".</w:t>
      </w:r>
    </w:p>
    <w:p w:rsidR="002E492A" w:rsidRDefault="002E492A" w:rsidP="002E492A">
      <w:pPr>
        <w:widowControl w:val="0"/>
        <w:ind w:left="0" w:right="-716"/>
        <w:jc w:val="both"/>
      </w:pPr>
    </w:p>
    <w:p w:rsidR="00515B70" w:rsidRDefault="002E492A" w:rsidP="002E492A">
      <w:pPr>
        <w:widowControl w:val="0"/>
        <w:ind w:left="0" w:right="-716"/>
        <w:jc w:val="both"/>
      </w:pPr>
      <w:r>
        <w:t>The table</w:t>
      </w:r>
      <w:r w:rsidR="00515B70">
        <w:t xml:space="preserve"> requires information concerning all products produced and for the goods under consideration (</w:t>
      </w:r>
      <w:r w:rsidR="00515B70">
        <w:rPr>
          <w:i/>
          <w:snapToGrid w:val="0"/>
        </w:rPr>
        <w:t xml:space="preserve">‘goods under consideration’ </w:t>
      </w:r>
      <w:r w:rsidR="00515B70">
        <w:rPr>
          <w:iCs/>
          <w:snapToGrid w:val="0"/>
        </w:rPr>
        <w:t>(</w:t>
      </w:r>
      <w:r w:rsidR="009B4131">
        <w:rPr>
          <w:iCs/>
          <w:snapToGrid w:val="0"/>
        </w:rPr>
        <w:t>the goods</w:t>
      </w:r>
      <w:r w:rsidR="00515B70">
        <w:rPr>
          <w:iCs/>
          <w:snapToGrid w:val="0"/>
        </w:rPr>
        <w:t>) is defined in the Glossary of Terms in the appendix to this form).</w:t>
      </w:r>
      <w:r w:rsidR="00515B70">
        <w:rPr>
          <w:i/>
          <w:snapToGrid w:val="0"/>
        </w:rPr>
        <w:t xml:space="preserve">  </w:t>
      </w:r>
      <w:r w:rsidR="00515B70">
        <w:t>You should explain how costs have been allocated.</w:t>
      </w:r>
    </w:p>
    <w:p w:rsidR="00515B70" w:rsidRDefault="00515B70">
      <w:pPr>
        <w:widowControl w:val="0"/>
        <w:ind w:right="-716"/>
        <w:rPr>
          <w:snapToGrid w:val="0"/>
          <w:sz w:val="16"/>
        </w:rPr>
      </w:pPr>
    </w:p>
    <w:tbl>
      <w:tblPr>
        <w:tblW w:w="9655" w:type="dxa"/>
        <w:tblInd w:w="93" w:type="dxa"/>
        <w:tblLook w:val="04A0" w:firstRow="1" w:lastRow="0" w:firstColumn="1" w:lastColumn="0" w:noHBand="0" w:noVBand="1"/>
      </w:tblPr>
      <w:tblGrid>
        <w:gridCol w:w="4126"/>
        <w:gridCol w:w="1134"/>
        <w:gridCol w:w="1265"/>
        <w:gridCol w:w="166"/>
        <w:gridCol w:w="1404"/>
        <w:gridCol w:w="1560"/>
      </w:tblGrid>
      <w:tr w:rsidR="002E492A" w:rsidRPr="002E492A" w:rsidTr="002E492A">
        <w:trPr>
          <w:trHeight w:val="600"/>
        </w:trPr>
        <w:tc>
          <w:tcPr>
            <w:tcW w:w="4126" w:type="dxa"/>
            <w:tcBorders>
              <w:top w:val="nil"/>
              <w:left w:val="nil"/>
              <w:bottom w:val="nil"/>
              <w:right w:val="nil"/>
            </w:tcBorders>
            <w:shd w:val="clear" w:color="000000" w:fill="FFFFFF"/>
            <w:hideMark/>
          </w:tcPr>
          <w:p w:rsidR="002E492A" w:rsidRPr="002E492A" w:rsidRDefault="002E492A">
            <w:pPr>
              <w:jc w:val="center"/>
              <w:rPr>
                <w:rFonts w:cs="Arial"/>
                <w:sz w:val="16"/>
                <w:szCs w:val="16"/>
              </w:rPr>
            </w:pPr>
            <w:r w:rsidRPr="002E492A">
              <w:rPr>
                <w:rFonts w:cs="Arial"/>
                <w:sz w:val="16"/>
                <w:szCs w:val="16"/>
              </w:rPr>
              <w:t> </w:t>
            </w:r>
          </w:p>
        </w:tc>
        <w:tc>
          <w:tcPr>
            <w:tcW w:w="2399" w:type="dxa"/>
            <w:gridSpan w:val="2"/>
            <w:tcBorders>
              <w:top w:val="single" w:sz="4" w:space="0" w:color="BFBFBF"/>
              <w:left w:val="single" w:sz="4" w:space="0" w:color="BFBFBF"/>
              <w:bottom w:val="single" w:sz="4" w:space="0" w:color="BFBFBF"/>
              <w:right w:val="single" w:sz="4" w:space="0" w:color="BFBFBF"/>
            </w:tcBorders>
            <w:shd w:val="clear" w:color="000000" w:fill="BFBFBF"/>
            <w:hideMark/>
          </w:tcPr>
          <w:p w:rsidR="002E492A" w:rsidRPr="002E492A" w:rsidRDefault="002E492A" w:rsidP="002E492A">
            <w:pPr>
              <w:ind w:left="0"/>
              <w:jc w:val="center"/>
              <w:rPr>
                <w:rFonts w:cs="Arial"/>
                <w:b/>
                <w:bCs/>
                <w:sz w:val="16"/>
                <w:szCs w:val="16"/>
              </w:rPr>
            </w:pPr>
            <w:r w:rsidRPr="002E492A">
              <w:rPr>
                <w:rFonts w:cs="Arial"/>
                <w:b/>
                <w:bCs/>
                <w:sz w:val="16"/>
                <w:szCs w:val="16"/>
              </w:rPr>
              <w:t>Most recent completed financial year</w:t>
            </w:r>
          </w:p>
        </w:tc>
        <w:tc>
          <w:tcPr>
            <w:tcW w:w="3130" w:type="dxa"/>
            <w:gridSpan w:val="3"/>
            <w:tcBorders>
              <w:top w:val="single" w:sz="4" w:space="0" w:color="BFBFBF"/>
              <w:left w:val="nil"/>
              <w:bottom w:val="single" w:sz="4" w:space="0" w:color="BFBFBF"/>
              <w:right w:val="single" w:sz="4" w:space="0" w:color="BFBFBF"/>
            </w:tcBorders>
            <w:shd w:val="clear" w:color="000000" w:fill="BFBFBF"/>
            <w:hideMark/>
          </w:tcPr>
          <w:p w:rsidR="002E492A" w:rsidRPr="002E492A" w:rsidRDefault="002E492A" w:rsidP="002E492A">
            <w:pPr>
              <w:ind w:left="187"/>
              <w:rPr>
                <w:rFonts w:cs="Arial"/>
                <w:b/>
                <w:bCs/>
                <w:sz w:val="16"/>
                <w:szCs w:val="16"/>
              </w:rPr>
            </w:pPr>
            <w:r w:rsidRPr="002E492A">
              <w:rPr>
                <w:rFonts w:cs="Arial"/>
                <w:b/>
                <w:bCs/>
                <w:sz w:val="16"/>
                <w:szCs w:val="16"/>
              </w:rPr>
              <w:t>Investigation period</w:t>
            </w:r>
          </w:p>
        </w:tc>
      </w:tr>
      <w:tr w:rsidR="002E492A" w:rsidRPr="002E492A" w:rsidTr="002E492A">
        <w:trPr>
          <w:trHeight w:val="480"/>
        </w:trPr>
        <w:tc>
          <w:tcPr>
            <w:tcW w:w="4126" w:type="dxa"/>
            <w:tcBorders>
              <w:top w:val="nil"/>
              <w:left w:val="nil"/>
              <w:bottom w:val="nil"/>
              <w:right w:val="nil"/>
            </w:tcBorders>
            <w:shd w:val="clear" w:color="000000" w:fill="FFFFFF"/>
            <w:noWrap/>
            <w:hideMark/>
          </w:tcPr>
          <w:p w:rsidR="002E492A" w:rsidRPr="002E492A" w:rsidRDefault="002E492A">
            <w:pPr>
              <w:jc w:val="center"/>
              <w:rPr>
                <w:rFonts w:cs="Arial"/>
                <w:sz w:val="16"/>
                <w:szCs w:val="16"/>
              </w:rPr>
            </w:pPr>
            <w:r w:rsidRPr="002E492A">
              <w:rPr>
                <w:rFonts w:cs="Arial"/>
                <w:sz w:val="16"/>
                <w:szCs w:val="16"/>
              </w:rPr>
              <w:t> </w:t>
            </w:r>
          </w:p>
        </w:tc>
        <w:tc>
          <w:tcPr>
            <w:tcW w:w="1134" w:type="dxa"/>
            <w:tcBorders>
              <w:top w:val="nil"/>
              <w:left w:val="single" w:sz="4" w:space="0" w:color="BFBFBF"/>
              <w:bottom w:val="single" w:sz="4" w:space="0" w:color="BFBFBF"/>
              <w:right w:val="single" w:sz="4" w:space="0" w:color="BFBFBF"/>
            </w:tcBorders>
            <w:shd w:val="clear" w:color="000000" w:fill="D9D9D9"/>
            <w:noWrap/>
            <w:hideMark/>
          </w:tcPr>
          <w:p w:rsidR="002E492A" w:rsidRPr="002E492A" w:rsidRDefault="002E492A" w:rsidP="002E492A">
            <w:pPr>
              <w:ind w:left="34"/>
              <w:jc w:val="center"/>
              <w:rPr>
                <w:rFonts w:cs="Arial"/>
                <w:b/>
                <w:bCs/>
                <w:sz w:val="16"/>
                <w:szCs w:val="16"/>
              </w:rPr>
            </w:pPr>
            <w:r w:rsidRPr="002E492A">
              <w:rPr>
                <w:rFonts w:cs="Arial"/>
                <w:b/>
                <w:bCs/>
                <w:sz w:val="16"/>
                <w:szCs w:val="16"/>
              </w:rPr>
              <w:t>All products</w:t>
            </w:r>
          </w:p>
        </w:tc>
        <w:tc>
          <w:tcPr>
            <w:tcW w:w="1431" w:type="dxa"/>
            <w:gridSpan w:val="2"/>
            <w:tcBorders>
              <w:top w:val="nil"/>
              <w:left w:val="nil"/>
              <w:bottom w:val="single" w:sz="4" w:space="0" w:color="BFBFBF"/>
              <w:right w:val="single" w:sz="4" w:space="0" w:color="BFBFBF"/>
            </w:tcBorders>
            <w:shd w:val="clear" w:color="000000" w:fill="D9D9D9"/>
            <w:hideMark/>
          </w:tcPr>
          <w:p w:rsidR="002E492A" w:rsidRPr="002E492A" w:rsidRDefault="002E492A" w:rsidP="002E492A">
            <w:pPr>
              <w:ind w:left="34"/>
              <w:rPr>
                <w:rFonts w:cs="Arial"/>
                <w:b/>
                <w:bCs/>
                <w:sz w:val="16"/>
                <w:szCs w:val="16"/>
              </w:rPr>
            </w:pPr>
            <w:r w:rsidRPr="002E492A">
              <w:rPr>
                <w:rFonts w:cs="Arial"/>
                <w:b/>
                <w:bCs/>
                <w:sz w:val="16"/>
                <w:szCs w:val="16"/>
              </w:rPr>
              <w:t>Goods under consideration</w:t>
            </w:r>
          </w:p>
        </w:tc>
        <w:tc>
          <w:tcPr>
            <w:tcW w:w="1404" w:type="dxa"/>
            <w:tcBorders>
              <w:top w:val="nil"/>
              <w:left w:val="nil"/>
              <w:bottom w:val="single" w:sz="4" w:space="0" w:color="BFBFBF"/>
              <w:right w:val="single" w:sz="4" w:space="0" w:color="BFBFBF"/>
            </w:tcBorders>
            <w:shd w:val="clear" w:color="000000" w:fill="D9D9D9"/>
            <w:noWrap/>
            <w:hideMark/>
          </w:tcPr>
          <w:p w:rsidR="002E492A" w:rsidRPr="002E492A" w:rsidRDefault="002E492A" w:rsidP="002E492A">
            <w:pPr>
              <w:ind w:left="0"/>
              <w:rPr>
                <w:rFonts w:cs="Arial"/>
                <w:b/>
                <w:bCs/>
                <w:sz w:val="16"/>
                <w:szCs w:val="16"/>
              </w:rPr>
            </w:pPr>
            <w:r w:rsidRPr="002E492A">
              <w:rPr>
                <w:rFonts w:cs="Arial"/>
                <w:b/>
                <w:bCs/>
                <w:sz w:val="16"/>
                <w:szCs w:val="16"/>
              </w:rPr>
              <w:t>All products</w:t>
            </w:r>
          </w:p>
        </w:tc>
        <w:tc>
          <w:tcPr>
            <w:tcW w:w="1560" w:type="dxa"/>
            <w:tcBorders>
              <w:top w:val="nil"/>
              <w:left w:val="nil"/>
              <w:bottom w:val="single" w:sz="4" w:space="0" w:color="BFBFBF"/>
              <w:right w:val="single" w:sz="4" w:space="0" w:color="BFBFBF"/>
            </w:tcBorders>
            <w:shd w:val="clear" w:color="000000" w:fill="D9D9D9"/>
            <w:hideMark/>
          </w:tcPr>
          <w:p w:rsidR="002E492A" w:rsidRPr="002E492A" w:rsidRDefault="002E492A" w:rsidP="002E492A">
            <w:pPr>
              <w:ind w:left="0"/>
              <w:rPr>
                <w:rFonts w:cs="Arial"/>
                <w:b/>
                <w:bCs/>
                <w:sz w:val="16"/>
                <w:szCs w:val="16"/>
              </w:rPr>
            </w:pPr>
            <w:r w:rsidRPr="002E492A">
              <w:rPr>
                <w:rFonts w:cs="Arial"/>
                <w:b/>
                <w:bCs/>
                <w:sz w:val="16"/>
                <w:szCs w:val="16"/>
              </w:rPr>
              <w:t>Goods under consideration</w:t>
            </w:r>
          </w:p>
        </w:tc>
      </w:tr>
      <w:tr w:rsidR="002E492A" w:rsidRPr="002E492A" w:rsidTr="002E492A">
        <w:trPr>
          <w:trHeight w:val="255"/>
        </w:trPr>
        <w:tc>
          <w:tcPr>
            <w:tcW w:w="4126" w:type="dxa"/>
            <w:tcBorders>
              <w:top w:val="nil"/>
              <w:left w:val="nil"/>
              <w:bottom w:val="single" w:sz="4" w:space="0" w:color="BFBFBF"/>
              <w:right w:val="single" w:sz="4" w:space="0" w:color="BFBFBF"/>
            </w:tcBorders>
            <w:shd w:val="clear" w:color="000000" w:fill="F2F2F2"/>
            <w:noWrap/>
            <w:hideMark/>
          </w:tcPr>
          <w:p w:rsidR="002E492A" w:rsidRPr="002E492A" w:rsidRDefault="002E492A" w:rsidP="002E492A">
            <w:pPr>
              <w:ind w:left="-93"/>
              <w:rPr>
                <w:rFonts w:cs="Arial"/>
                <w:b/>
                <w:bCs/>
                <w:sz w:val="16"/>
                <w:szCs w:val="16"/>
              </w:rPr>
            </w:pPr>
            <w:r w:rsidRPr="002E492A">
              <w:rPr>
                <w:rFonts w:cs="Arial"/>
                <w:b/>
                <w:bCs/>
                <w:sz w:val="16"/>
                <w:szCs w:val="16"/>
              </w:rPr>
              <w:t>Gross Sales (1)</w:t>
            </w:r>
          </w:p>
        </w:tc>
        <w:tc>
          <w:tcPr>
            <w:tcW w:w="1134"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c>
          <w:tcPr>
            <w:tcW w:w="1431" w:type="dxa"/>
            <w:gridSpan w:val="2"/>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c>
          <w:tcPr>
            <w:tcW w:w="1404"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c>
          <w:tcPr>
            <w:tcW w:w="1560"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r>
      <w:tr w:rsidR="002E492A" w:rsidRPr="002E492A" w:rsidTr="002E492A">
        <w:trPr>
          <w:trHeight w:val="255"/>
        </w:trPr>
        <w:tc>
          <w:tcPr>
            <w:tcW w:w="4126" w:type="dxa"/>
            <w:tcBorders>
              <w:top w:val="nil"/>
              <w:left w:val="nil"/>
              <w:bottom w:val="single" w:sz="4" w:space="0" w:color="BFBFBF"/>
              <w:right w:val="single" w:sz="4" w:space="0" w:color="BFBFBF"/>
            </w:tcBorders>
            <w:shd w:val="clear" w:color="auto" w:fill="auto"/>
            <w:hideMark/>
          </w:tcPr>
          <w:p w:rsidR="002E492A" w:rsidRPr="002E492A" w:rsidRDefault="002E492A" w:rsidP="002E492A">
            <w:pPr>
              <w:ind w:left="-93"/>
              <w:rPr>
                <w:rFonts w:cs="Arial"/>
                <w:sz w:val="16"/>
                <w:szCs w:val="16"/>
              </w:rPr>
            </w:pPr>
            <w:r w:rsidRPr="002E492A">
              <w:rPr>
                <w:rFonts w:cs="Arial"/>
                <w:sz w:val="16"/>
                <w:szCs w:val="16"/>
              </w:rPr>
              <w:t>Sales returns, rebates and discounts (2)</w:t>
            </w:r>
          </w:p>
        </w:tc>
        <w:tc>
          <w:tcPr>
            <w:tcW w:w="113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31" w:type="dxa"/>
            <w:gridSpan w:val="2"/>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0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560"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r>
      <w:tr w:rsidR="002E492A" w:rsidRPr="002E492A" w:rsidTr="002E492A">
        <w:trPr>
          <w:trHeight w:val="255"/>
        </w:trPr>
        <w:tc>
          <w:tcPr>
            <w:tcW w:w="4126" w:type="dxa"/>
            <w:tcBorders>
              <w:top w:val="nil"/>
              <w:left w:val="nil"/>
              <w:bottom w:val="single" w:sz="4" w:space="0" w:color="BFBFBF"/>
              <w:right w:val="single" w:sz="4" w:space="0" w:color="BFBFBF"/>
            </w:tcBorders>
            <w:shd w:val="clear" w:color="000000" w:fill="F2F2F2"/>
            <w:noWrap/>
            <w:hideMark/>
          </w:tcPr>
          <w:p w:rsidR="002E492A" w:rsidRPr="002E492A" w:rsidRDefault="002E492A" w:rsidP="002E492A">
            <w:pPr>
              <w:ind w:left="-93"/>
              <w:rPr>
                <w:rFonts w:cs="Arial"/>
                <w:b/>
                <w:bCs/>
                <w:sz w:val="16"/>
                <w:szCs w:val="16"/>
              </w:rPr>
            </w:pPr>
            <w:r w:rsidRPr="002E492A">
              <w:rPr>
                <w:rFonts w:cs="Arial"/>
                <w:b/>
                <w:bCs/>
                <w:sz w:val="16"/>
                <w:szCs w:val="16"/>
              </w:rPr>
              <w:t>Net sales (3) = (1-2)</w:t>
            </w:r>
          </w:p>
        </w:tc>
        <w:tc>
          <w:tcPr>
            <w:tcW w:w="1134"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c>
          <w:tcPr>
            <w:tcW w:w="1431" w:type="dxa"/>
            <w:gridSpan w:val="2"/>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c>
          <w:tcPr>
            <w:tcW w:w="1404"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c>
          <w:tcPr>
            <w:tcW w:w="1560"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r>
      <w:tr w:rsidR="002E492A" w:rsidRPr="002E492A" w:rsidTr="002E492A">
        <w:trPr>
          <w:trHeight w:val="255"/>
        </w:trPr>
        <w:tc>
          <w:tcPr>
            <w:tcW w:w="4126" w:type="dxa"/>
            <w:tcBorders>
              <w:top w:val="nil"/>
              <w:left w:val="nil"/>
              <w:bottom w:val="single" w:sz="4" w:space="0" w:color="BFBFBF"/>
              <w:right w:val="single" w:sz="4" w:space="0" w:color="BFBFBF"/>
            </w:tcBorders>
            <w:shd w:val="clear" w:color="auto" w:fill="auto"/>
            <w:noWrap/>
            <w:hideMark/>
          </w:tcPr>
          <w:p w:rsidR="002E492A" w:rsidRPr="002E492A" w:rsidRDefault="002E492A" w:rsidP="002E492A">
            <w:pPr>
              <w:ind w:left="-93"/>
              <w:rPr>
                <w:rFonts w:cs="Arial"/>
                <w:sz w:val="16"/>
                <w:szCs w:val="16"/>
              </w:rPr>
            </w:pPr>
            <w:r w:rsidRPr="002E492A">
              <w:rPr>
                <w:rFonts w:cs="Arial"/>
                <w:sz w:val="16"/>
                <w:szCs w:val="16"/>
              </w:rPr>
              <w:t>Raw materials (4)</w:t>
            </w:r>
          </w:p>
        </w:tc>
        <w:tc>
          <w:tcPr>
            <w:tcW w:w="113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31" w:type="dxa"/>
            <w:gridSpan w:val="2"/>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0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560"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r>
      <w:tr w:rsidR="002E492A" w:rsidRPr="002E492A" w:rsidTr="002E492A">
        <w:trPr>
          <w:trHeight w:val="255"/>
        </w:trPr>
        <w:tc>
          <w:tcPr>
            <w:tcW w:w="4126" w:type="dxa"/>
            <w:tcBorders>
              <w:top w:val="nil"/>
              <w:left w:val="nil"/>
              <w:bottom w:val="single" w:sz="4" w:space="0" w:color="BFBFBF"/>
              <w:right w:val="single" w:sz="4" w:space="0" w:color="BFBFBF"/>
            </w:tcBorders>
            <w:shd w:val="clear" w:color="auto" w:fill="auto"/>
            <w:noWrap/>
            <w:hideMark/>
          </w:tcPr>
          <w:p w:rsidR="002E492A" w:rsidRPr="002E492A" w:rsidRDefault="002E492A" w:rsidP="002E492A">
            <w:pPr>
              <w:ind w:left="-93"/>
              <w:rPr>
                <w:rFonts w:cs="Arial"/>
                <w:sz w:val="16"/>
                <w:szCs w:val="16"/>
              </w:rPr>
            </w:pPr>
            <w:r w:rsidRPr="002E492A">
              <w:rPr>
                <w:rFonts w:cs="Arial"/>
                <w:sz w:val="16"/>
                <w:szCs w:val="16"/>
              </w:rPr>
              <w:t>Direct labour (5)</w:t>
            </w:r>
          </w:p>
        </w:tc>
        <w:tc>
          <w:tcPr>
            <w:tcW w:w="113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31" w:type="dxa"/>
            <w:gridSpan w:val="2"/>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0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560"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r>
      <w:tr w:rsidR="002E492A" w:rsidRPr="002E492A" w:rsidTr="002E492A">
        <w:trPr>
          <w:trHeight w:val="255"/>
        </w:trPr>
        <w:tc>
          <w:tcPr>
            <w:tcW w:w="4126" w:type="dxa"/>
            <w:tcBorders>
              <w:top w:val="nil"/>
              <w:left w:val="nil"/>
              <w:bottom w:val="single" w:sz="4" w:space="0" w:color="BFBFBF"/>
              <w:right w:val="single" w:sz="4" w:space="0" w:color="BFBFBF"/>
            </w:tcBorders>
            <w:shd w:val="clear" w:color="auto" w:fill="auto"/>
            <w:noWrap/>
            <w:hideMark/>
          </w:tcPr>
          <w:p w:rsidR="002E492A" w:rsidRPr="002E492A" w:rsidRDefault="002E492A" w:rsidP="002E492A">
            <w:pPr>
              <w:ind w:left="-93"/>
              <w:rPr>
                <w:rFonts w:cs="Arial"/>
                <w:sz w:val="16"/>
                <w:szCs w:val="16"/>
              </w:rPr>
            </w:pPr>
            <w:r w:rsidRPr="002E492A">
              <w:rPr>
                <w:rFonts w:cs="Arial"/>
                <w:sz w:val="16"/>
                <w:szCs w:val="16"/>
              </w:rPr>
              <w:t>Depreciation (6)</w:t>
            </w:r>
          </w:p>
        </w:tc>
        <w:tc>
          <w:tcPr>
            <w:tcW w:w="113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31" w:type="dxa"/>
            <w:gridSpan w:val="2"/>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0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560"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r>
      <w:tr w:rsidR="002E492A" w:rsidRPr="002E492A" w:rsidTr="002E492A">
        <w:trPr>
          <w:trHeight w:val="255"/>
        </w:trPr>
        <w:tc>
          <w:tcPr>
            <w:tcW w:w="4126" w:type="dxa"/>
            <w:tcBorders>
              <w:top w:val="nil"/>
              <w:left w:val="nil"/>
              <w:bottom w:val="single" w:sz="4" w:space="0" w:color="BFBFBF"/>
              <w:right w:val="single" w:sz="4" w:space="0" w:color="BFBFBF"/>
            </w:tcBorders>
            <w:shd w:val="clear" w:color="auto" w:fill="auto"/>
            <w:noWrap/>
            <w:hideMark/>
          </w:tcPr>
          <w:p w:rsidR="002E492A" w:rsidRPr="002E492A" w:rsidRDefault="002E492A" w:rsidP="002E492A">
            <w:pPr>
              <w:ind w:left="-93"/>
              <w:rPr>
                <w:rFonts w:cs="Arial"/>
                <w:sz w:val="16"/>
                <w:szCs w:val="16"/>
              </w:rPr>
            </w:pPr>
            <w:r w:rsidRPr="002E492A">
              <w:rPr>
                <w:rFonts w:cs="Arial"/>
                <w:sz w:val="16"/>
                <w:szCs w:val="16"/>
              </w:rPr>
              <w:t>Manufacturing overheads (7)</w:t>
            </w:r>
          </w:p>
        </w:tc>
        <w:tc>
          <w:tcPr>
            <w:tcW w:w="113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31" w:type="dxa"/>
            <w:gridSpan w:val="2"/>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0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560"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r>
      <w:tr w:rsidR="002E492A" w:rsidRPr="002E492A" w:rsidTr="002E492A">
        <w:trPr>
          <w:trHeight w:val="255"/>
        </w:trPr>
        <w:tc>
          <w:tcPr>
            <w:tcW w:w="4126" w:type="dxa"/>
            <w:tcBorders>
              <w:top w:val="nil"/>
              <w:left w:val="nil"/>
              <w:bottom w:val="single" w:sz="4" w:space="0" w:color="BFBFBF"/>
              <w:right w:val="single" w:sz="4" w:space="0" w:color="BFBFBF"/>
            </w:tcBorders>
            <w:shd w:val="clear" w:color="auto" w:fill="auto"/>
            <w:noWrap/>
            <w:hideMark/>
          </w:tcPr>
          <w:p w:rsidR="002E492A" w:rsidRPr="002E492A" w:rsidRDefault="002E492A" w:rsidP="002E492A">
            <w:pPr>
              <w:ind w:left="-93"/>
              <w:rPr>
                <w:rFonts w:cs="Arial"/>
                <w:sz w:val="16"/>
                <w:szCs w:val="16"/>
              </w:rPr>
            </w:pPr>
            <w:r w:rsidRPr="002E492A">
              <w:rPr>
                <w:rFonts w:cs="Arial"/>
                <w:sz w:val="16"/>
                <w:szCs w:val="16"/>
              </w:rPr>
              <w:t>Other operating expenses (8)</w:t>
            </w:r>
          </w:p>
        </w:tc>
        <w:tc>
          <w:tcPr>
            <w:tcW w:w="113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31" w:type="dxa"/>
            <w:gridSpan w:val="2"/>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0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560"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r>
      <w:tr w:rsidR="002E492A" w:rsidRPr="002E492A" w:rsidTr="002E492A">
        <w:trPr>
          <w:trHeight w:val="255"/>
        </w:trPr>
        <w:tc>
          <w:tcPr>
            <w:tcW w:w="4126" w:type="dxa"/>
            <w:tcBorders>
              <w:top w:val="nil"/>
              <w:left w:val="nil"/>
              <w:bottom w:val="single" w:sz="4" w:space="0" w:color="BFBFBF"/>
              <w:right w:val="single" w:sz="4" w:space="0" w:color="BFBFBF"/>
            </w:tcBorders>
            <w:shd w:val="clear" w:color="000000" w:fill="F2F2F2"/>
            <w:noWrap/>
            <w:hideMark/>
          </w:tcPr>
          <w:p w:rsidR="002E492A" w:rsidRPr="002E492A" w:rsidRDefault="002E492A" w:rsidP="002E492A">
            <w:pPr>
              <w:ind w:left="-93"/>
              <w:rPr>
                <w:rFonts w:cs="Arial"/>
                <w:b/>
                <w:bCs/>
                <w:sz w:val="16"/>
                <w:szCs w:val="16"/>
              </w:rPr>
            </w:pPr>
            <w:r w:rsidRPr="002E492A">
              <w:rPr>
                <w:rFonts w:cs="Arial"/>
                <w:b/>
                <w:bCs/>
                <w:sz w:val="16"/>
                <w:szCs w:val="16"/>
              </w:rPr>
              <w:t xml:space="preserve">Total cost to make (9) = (4+5+6+7+8) </w:t>
            </w:r>
          </w:p>
        </w:tc>
        <w:tc>
          <w:tcPr>
            <w:tcW w:w="1134"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c>
          <w:tcPr>
            <w:tcW w:w="1431" w:type="dxa"/>
            <w:gridSpan w:val="2"/>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c>
          <w:tcPr>
            <w:tcW w:w="1404"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c>
          <w:tcPr>
            <w:tcW w:w="1560"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r>
      <w:tr w:rsidR="002E492A" w:rsidRPr="002E492A" w:rsidTr="002E492A">
        <w:trPr>
          <w:trHeight w:val="255"/>
        </w:trPr>
        <w:tc>
          <w:tcPr>
            <w:tcW w:w="4126" w:type="dxa"/>
            <w:tcBorders>
              <w:top w:val="nil"/>
              <w:left w:val="nil"/>
              <w:bottom w:val="single" w:sz="4" w:space="0" w:color="BFBFBF"/>
              <w:right w:val="single" w:sz="4" w:space="0" w:color="BFBFBF"/>
            </w:tcBorders>
            <w:shd w:val="clear" w:color="000000" w:fill="F2F2F2"/>
            <w:noWrap/>
            <w:hideMark/>
          </w:tcPr>
          <w:p w:rsidR="002E492A" w:rsidRPr="002E492A" w:rsidRDefault="002E492A" w:rsidP="002E492A">
            <w:pPr>
              <w:ind w:left="-93"/>
              <w:rPr>
                <w:rFonts w:cs="Arial"/>
                <w:b/>
                <w:bCs/>
                <w:sz w:val="16"/>
                <w:szCs w:val="16"/>
              </w:rPr>
            </w:pPr>
            <w:r w:rsidRPr="002E492A">
              <w:rPr>
                <w:rFonts w:cs="Arial"/>
                <w:b/>
                <w:bCs/>
                <w:sz w:val="16"/>
                <w:szCs w:val="16"/>
              </w:rPr>
              <w:t>Operating income (10) = (3-9)</w:t>
            </w:r>
          </w:p>
        </w:tc>
        <w:tc>
          <w:tcPr>
            <w:tcW w:w="1134"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c>
          <w:tcPr>
            <w:tcW w:w="1431" w:type="dxa"/>
            <w:gridSpan w:val="2"/>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c>
          <w:tcPr>
            <w:tcW w:w="1404"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c>
          <w:tcPr>
            <w:tcW w:w="1560"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r>
      <w:tr w:rsidR="002E492A" w:rsidRPr="002E492A" w:rsidTr="002E492A">
        <w:trPr>
          <w:trHeight w:val="255"/>
        </w:trPr>
        <w:tc>
          <w:tcPr>
            <w:tcW w:w="4126" w:type="dxa"/>
            <w:tcBorders>
              <w:top w:val="nil"/>
              <w:left w:val="nil"/>
              <w:bottom w:val="single" w:sz="4" w:space="0" w:color="BFBFBF"/>
              <w:right w:val="single" w:sz="4" w:space="0" w:color="BFBFBF"/>
            </w:tcBorders>
            <w:shd w:val="clear" w:color="auto" w:fill="auto"/>
            <w:noWrap/>
            <w:hideMark/>
          </w:tcPr>
          <w:p w:rsidR="002E492A" w:rsidRPr="002E492A" w:rsidRDefault="002E492A" w:rsidP="002E492A">
            <w:pPr>
              <w:ind w:left="-93"/>
              <w:rPr>
                <w:rFonts w:cs="Arial"/>
                <w:sz w:val="16"/>
                <w:szCs w:val="16"/>
              </w:rPr>
            </w:pPr>
            <w:r w:rsidRPr="002E492A">
              <w:rPr>
                <w:rFonts w:cs="Arial"/>
                <w:sz w:val="16"/>
                <w:szCs w:val="16"/>
              </w:rPr>
              <w:t>Selling expenses (11)</w:t>
            </w:r>
          </w:p>
        </w:tc>
        <w:tc>
          <w:tcPr>
            <w:tcW w:w="113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31" w:type="dxa"/>
            <w:gridSpan w:val="2"/>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0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560"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r>
      <w:tr w:rsidR="002E492A" w:rsidRPr="002E492A" w:rsidTr="002E492A">
        <w:trPr>
          <w:trHeight w:val="255"/>
        </w:trPr>
        <w:tc>
          <w:tcPr>
            <w:tcW w:w="4126" w:type="dxa"/>
            <w:tcBorders>
              <w:top w:val="nil"/>
              <w:left w:val="nil"/>
              <w:bottom w:val="single" w:sz="4" w:space="0" w:color="BFBFBF"/>
              <w:right w:val="single" w:sz="4" w:space="0" w:color="BFBFBF"/>
            </w:tcBorders>
            <w:shd w:val="clear" w:color="auto" w:fill="auto"/>
            <w:noWrap/>
            <w:hideMark/>
          </w:tcPr>
          <w:p w:rsidR="002E492A" w:rsidRPr="002E492A" w:rsidRDefault="002E492A" w:rsidP="002E492A">
            <w:pPr>
              <w:ind w:left="-93"/>
              <w:rPr>
                <w:rFonts w:cs="Arial"/>
                <w:sz w:val="16"/>
                <w:szCs w:val="16"/>
              </w:rPr>
            </w:pPr>
            <w:r w:rsidRPr="002E492A">
              <w:rPr>
                <w:rFonts w:cs="Arial"/>
                <w:sz w:val="16"/>
                <w:szCs w:val="16"/>
              </w:rPr>
              <w:t>Administrative &amp; general expenses (12)</w:t>
            </w:r>
          </w:p>
        </w:tc>
        <w:tc>
          <w:tcPr>
            <w:tcW w:w="113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31" w:type="dxa"/>
            <w:gridSpan w:val="2"/>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0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560"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r>
      <w:tr w:rsidR="002E492A" w:rsidRPr="002E492A" w:rsidTr="002E492A">
        <w:trPr>
          <w:trHeight w:val="255"/>
        </w:trPr>
        <w:tc>
          <w:tcPr>
            <w:tcW w:w="4126" w:type="dxa"/>
            <w:tcBorders>
              <w:top w:val="nil"/>
              <w:left w:val="nil"/>
              <w:bottom w:val="single" w:sz="4" w:space="0" w:color="BFBFBF"/>
              <w:right w:val="single" w:sz="4" w:space="0" w:color="BFBFBF"/>
            </w:tcBorders>
            <w:shd w:val="clear" w:color="auto" w:fill="auto"/>
            <w:noWrap/>
            <w:hideMark/>
          </w:tcPr>
          <w:p w:rsidR="002E492A" w:rsidRPr="002E492A" w:rsidRDefault="002E492A" w:rsidP="002E492A">
            <w:pPr>
              <w:ind w:left="-93"/>
              <w:rPr>
                <w:rFonts w:cs="Arial"/>
                <w:sz w:val="16"/>
                <w:szCs w:val="16"/>
              </w:rPr>
            </w:pPr>
            <w:r w:rsidRPr="002E492A">
              <w:rPr>
                <w:rFonts w:cs="Arial"/>
                <w:sz w:val="16"/>
                <w:szCs w:val="16"/>
              </w:rPr>
              <w:t>Financial expenses (13)</w:t>
            </w:r>
          </w:p>
        </w:tc>
        <w:tc>
          <w:tcPr>
            <w:tcW w:w="113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31" w:type="dxa"/>
            <w:gridSpan w:val="2"/>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0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560"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r>
      <w:tr w:rsidR="002E492A" w:rsidRPr="002E492A" w:rsidTr="002E492A">
        <w:trPr>
          <w:trHeight w:val="255"/>
        </w:trPr>
        <w:tc>
          <w:tcPr>
            <w:tcW w:w="4126" w:type="dxa"/>
            <w:tcBorders>
              <w:top w:val="nil"/>
              <w:left w:val="nil"/>
              <w:bottom w:val="single" w:sz="4" w:space="0" w:color="BFBFBF"/>
              <w:right w:val="single" w:sz="4" w:space="0" w:color="BFBFBF"/>
            </w:tcBorders>
            <w:shd w:val="clear" w:color="000000" w:fill="F2F2F2"/>
            <w:hideMark/>
          </w:tcPr>
          <w:p w:rsidR="002E492A" w:rsidRPr="002E492A" w:rsidRDefault="002E492A" w:rsidP="002E492A">
            <w:pPr>
              <w:ind w:left="-93"/>
              <w:rPr>
                <w:rFonts w:cs="Arial"/>
                <w:b/>
                <w:bCs/>
                <w:sz w:val="16"/>
                <w:szCs w:val="16"/>
              </w:rPr>
            </w:pPr>
            <w:r w:rsidRPr="002E492A">
              <w:rPr>
                <w:rFonts w:cs="Arial"/>
                <w:b/>
                <w:bCs/>
                <w:sz w:val="16"/>
                <w:szCs w:val="16"/>
              </w:rPr>
              <w:t>SG&amp;A expenses (14) = (11+12+13)</w:t>
            </w:r>
          </w:p>
        </w:tc>
        <w:tc>
          <w:tcPr>
            <w:tcW w:w="1134"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c>
          <w:tcPr>
            <w:tcW w:w="1431" w:type="dxa"/>
            <w:gridSpan w:val="2"/>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c>
          <w:tcPr>
            <w:tcW w:w="1404"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c>
          <w:tcPr>
            <w:tcW w:w="1560"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r>
      <w:tr w:rsidR="002E492A" w:rsidRPr="002E492A" w:rsidTr="002E492A">
        <w:trPr>
          <w:trHeight w:val="255"/>
        </w:trPr>
        <w:tc>
          <w:tcPr>
            <w:tcW w:w="4126" w:type="dxa"/>
            <w:tcBorders>
              <w:top w:val="nil"/>
              <w:left w:val="nil"/>
              <w:bottom w:val="single" w:sz="4" w:space="0" w:color="BFBFBF"/>
              <w:right w:val="single" w:sz="4" w:space="0" w:color="BFBFBF"/>
            </w:tcBorders>
            <w:shd w:val="clear" w:color="000000" w:fill="F2F2F2"/>
            <w:hideMark/>
          </w:tcPr>
          <w:p w:rsidR="002E492A" w:rsidRPr="002E492A" w:rsidRDefault="002E492A" w:rsidP="002E492A">
            <w:pPr>
              <w:ind w:left="-93"/>
              <w:rPr>
                <w:rFonts w:cs="Arial"/>
                <w:b/>
                <w:bCs/>
                <w:sz w:val="16"/>
                <w:szCs w:val="16"/>
              </w:rPr>
            </w:pPr>
            <w:r w:rsidRPr="002E492A">
              <w:rPr>
                <w:rFonts w:cs="Arial"/>
                <w:b/>
                <w:bCs/>
                <w:sz w:val="16"/>
                <w:szCs w:val="16"/>
              </w:rPr>
              <w:lastRenderedPageBreak/>
              <w:t>Income from normal activities (15) = (10-14)</w:t>
            </w:r>
          </w:p>
        </w:tc>
        <w:tc>
          <w:tcPr>
            <w:tcW w:w="1134"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c>
          <w:tcPr>
            <w:tcW w:w="1431" w:type="dxa"/>
            <w:gridSpan w:val="2"/>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c>
          <w:tcPr>
            <w:tcW w:w="1404"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c>
          <w:tcPr>
            <w:tcW w:w="1560"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r>
      <w:tr w:rsidR="002E492A" w:rsidRPr="002E492A" w:rsidTr="002E492A">
        <w:trPr>
          <w:trHeight w:val="255"/>
        </w:trPr>
        <w:tc>
          <w:tcPr>
            <w:tcW w:w="4126" w:type="dxa"/>
            <w:tcBorders>
              <w:top w:val="nil"/>
              <w:left w:val="nil"/>
              <w:bottom w:val="single" w:sz="4" w:space="0" w:color="BFBFBF"/>
              <w:right w:val="single" w:sz="4" w:space="0" w:color="BFBFBF"/>
            </w:tcBorders>
            <w:shd w:val="clear" w:color="auto" w:fill="auto"/>
            <w:hideMark/>
          </w:tcPr>
          <w:p w:rsidR="002E492A" w:rsidRPr="002E492A" w:rsidRDefault="002E492A" w:rsidP="002E492A">
            <w:pPr>
              <w:ind w:left="-93"/>
              <w:rPr>
                <w:rFonts w:cs="Arial"/>
                <w:sz w:val="16"/>
                <w:szCs w:val="16"/>
              </w:rPr>
            </w:pPr>
            <w:r w:rsidRPr="002E492A">
              <w:rPr>
                <w:rFonts w:cs="Arial"/>
                <w:sz w:val="16"/>
                <w:szCs w:val="16"/>
              </w:rPr>
              <w:t>Interest income (16)</w:t>
            </w:r>
          </w:p>
        </w:tc>
        <w:tc>
          <w:tcPr>
            <w:tcW w:w="113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31" w:type="dxa"/>
            <w:gridSpan w:val="2"/>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0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560"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r>
      <w:tr w:rsidR="002E492A" w:rsidRPr="002E492A" w:rsidTr="002E492A">
        <w:trPr>
          <w:trHeight w:val="255"/>
        </w:trPr>
        <w:tc>
          <w:tcPr>
            <w:tcW w:w="4126" w:type="dxa"/>
            <w:tcBorders>
              <w:top w:val="nil"/>
              <w:left w:val="nil"/>
              <w:bottom w:val="single" w:sz="4" w:space="0" w:color="BFBFBF"/>
              <w:right w:val="single" w:sz="4" w:space="0" w:color="BFBFBF"/>
            </w:tcBorders>
            <w:shd w:val="clear" w:color="auto" w:fill="auto"/>
            <w:hideMark/>
          </w:tcPr>
          <w:p w:rsidR="002E492A" w:rsidRPr="002E492A" w:rsidRDefault="002E492A" w:rsidP="002E492A">
            <w:pPr>
              <w:ind w:left="-93"/>
              <w:rPr>
                <w:rFonts w:cs="Arial"/>
                <w:sz w:val="16"/>
                <w:szCs w:val="16"/>
              </w:rPr>
            </w:pPr>
            <w:r w:rsidRPr="002E492A">
              <w:rPr>
                <w:rFonts w:cs="Arial"/>
                <w:sz w:val="16"/>
                <w:szCs w:val="16"/>
              </w:rPr>
              <w:t>Interest expense (enter as negative) (17)</w:t>
            </w:r>
          </w:p>
        </w:tc>
        <w:tc>
          <w:tcPr>
            <w:tcW w:w="113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31" w:type="dxa"/>
            <w:gridSpan w:val="2"/>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0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560"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r>
      <w:tr w:rsidR="002E492A" w:rsidRPr="002E492A" w:rsidTr="002E492A">
        <w:trPr>
          <w:trHeight w:val="510"/>
        </w:trPr>
        <w:tc>
          <w:tcPr>
            <w:tcW w:w="4126" w:type="dxa"/>
            <w:tcBorders>
              <w:top w:val="nil"/>
              <w:left w:val="nil"/>
              <w:bottom w:val="single" w:sz="4" w:space="0" w:color="BFBFBF"/>
              <w:right w:val="single" w:sz="4" w:space="0" w:color="BFBFBF"/>
            </w:tcBorders>
            <w:shd w:val="clear" w:color="auto" w:fill="auto"/>
            <w:hideMark/>
          </w:tcPr>
          <w:p w:rsidR="002E492A" w:rsidRPr="002E492A" w:rsidRDefault="002E492A" w:rsidP="002E492A">
            <w:pPr>
              <w:ind w:left="-93"/>
              <w:rPr>
                <w:rFonts w:cs="Arial"/>
                <w:sz w:val="16"/>
                <w:szCs w:val="16"/>
              </w:rPr>
            </w:pPr>
            <w:r w:rsidRPr="002E492A">
              <w:rPr>
                <w:rFonts w:cs="Arial"/>
                <w:sz w:val="16"/>
                <w:szCs w:val="16"/>
              </w:rPr>
              <w:t>Extraordinary gains/losses (enter losses as negative) (18)</w:t>
            </w:r>
          </w:p>
        </w:tc>
        <w:tc>
          <w:tcPr>
            <w:tcW w:w="113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31" w:type="dxa"/>
            <w:gridSpan w:val="2"/>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0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560"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r>
      <w:tr w:rsidR="002E492A" w:rsidRPr="002E492A" w:rsidTr="002E492A">
        <w:trPr>
          <w:trHeight w:val="510"/>
        </w:trPr>
        <w:tc>
          <w:tcPr>
            <w:tcW w:w="4126" w:type="dxa"/>
            <w:tcBorders>
              <w:top w:val="nil"/>
              <w:left w:val="nil"/>
              <w:bottom w:val="single" w:sz="4" w:space="0" w:color="BFBFBF"/>
              <w:right w:val="single" w:sz="4" w:space="0" w:color="BFBFBF"/>
            </w:tcBorders>
            <w:shd w:val="clear" w:color="auto" w:fill="auto"/>
            <w:hideMark/>
          </w:tcPr>
          <w:p w:rsidR="002E492A" w:rsidRPr="002E492A" w:rsidRDefault="002E492A" w:rsidP="002E492A">
            <w:pPr>
              <w:ind w:left="-93"/>
              <w:rPr>
                <w:rFonts w:cs="Arial"/>
                <w:sz w:val="16"/>
                <w:szCs w:val="16"/>
              </w:rPr>
            </w:pPr>
            <w:r w:rsidRPr="002E492A">
              <w:rPr>
                <w:rFonts w:cs="Arial"/>
                <w:sz w:val="16"/>
                <w:szCs w:val="16"/>
              </w:rPr>
              <w:t>Abnormal gains/losses (enter losses as negative) (19)</w:t>
            </w:r>
          </w:p>
        </w:tc>
        <w:tc>
          <w:tcPr>
            <w:tcW w:w="113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31" w:type="dxa"/>
            <w:gridSpan w:val="2"/>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0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560"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r>
      <w:tr w:rsidR="002E492A" w:rsidRPr="002E492A" w:rsidTr="002E492A">
        <w:trPr>
          <w:trHeight w:val="255"/>
        </w:trPr>
        <w:tc>
          <w:tcPr>
            <w:tcW w:w="4126" w:type="dxa"/>
            <w:tcBorders>
              <w:top w:val="nil"/>
              <w:left w:val="nil"/>
              <w:bottom w:val="single" w:sz="4" w:space="0" w:color="BFBFBF"/>
              <w:right w:val="single" w:sz="4" w:space="0" w:color="BFBFBF"/>
            </w:tcBorders>
            <w:shd w:val="clear" w:color="000000" w:fill="F2F2F2"/>
            <w:hideMark/>
          </w:tcPr>
          <w:p w:rsidR="002E492A" w:rsidRPr="002E492A" w:rsidRDefault="002E492A" w:rsidP="002E492A">
            <w:pPr>
              <w:ind w:left="-93"/>
              <w:rPr>
                <w:rFonts w:cs="Arial"/>
                <w:b/>
                <w:bCs/>
                <w:sz w:val="16"/>
                <w:szCs w:val="16"/>
              </w:rPr>
            </w:pPr>
            <w:r w:rsidRPr="002E492A">
              <w:rPr>
                <w:rFonts w:cs="Arial"/>
                <w:b/>
                <w:bCs/>
                <w:sz w:val="16"/>
                <w:szCs w:val="16"/>
              </w:rPr>
              <w:t>Profit before tax (20) =(15+16+17+18+19)</w:t>
            </w:r>
          </w:p>
        </w:tc>
        <w:tc>
          <w:tcPr>
            <w:tcW w:w="1134"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c>
          <w:tcPr>
            <w:tcW w:w="1431" w:type="dxa"/>
            <w:gridSpan w:val="2"/>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c>
          <w:tcPr>
            <w:tcW w:w="1404"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c>
          <w:tcPr>
            <w:tcW w:w="1560"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sz w:val="16"/>
                <w:szCs w:val="16"/>
              </w:rPr>
            </w:pPr>
            <w:r w:rsidRPr="002E492A">
              <w:rPr>
                <w:rFonts w:cs="Arial"/>
                <w:sz w:val="16"/>
                <w:szCs w:val="16"/>
              </w:rPr>
              <w:t> </w:t>
            </w:r>
          </w:p>
        </w:tc>
      </w:tr>
      <w:tr w:rsidR="002E492A" w:rsidRPr="002E492A" w:rsidTr="002E492A">
        <w:trPr>
          <w:trHeight w:val="255"/>
        </w:trPr>
        <w:tc>
          <w:tcPr>
            <w:tcW w:w="4126" w:type="dxa"/>
            <w:tcBorders>
              <w:top w:val="nil"/>
              <w:left w:val="nil"/>
              <w:bottom w:val="single" w:sz="4" w:space="0" w:color="BFBFBF"/>
              <w:right w:val="single" w:sz="4" w:space="0" w:color="BFBFBF"/>
            </w:tcBorders>
            <w:shd w:val="clear" w:color="auto" w:fill="auto"/>
            <w:noWrap/>
            <w:hideMark/>
          </w:tcPr>
          <w:p w:rsidR="002E492A" w:rsidRPr="002E492A" w:rsidRDefault="002E492A" w:rsidP="002E492A">
            <w:pPr>
              <w:ind w:left="-93"/>
              <w:rPr>
                <w:rFonts w:cs="Arial"/>
                <w:sz w:val="16"/>
                <w:szCs w:val="16"/>
              </w:rPr>
            </w:pPr>
            <w:r w:rsidRPr="002E492A">
              <w:rPr>
                <w:rFonts w:cs="Arial"/>
                <w:sz w:val="16"/>
                <w:szCs w:val="16"/>
              </w:rPr>
              <w:t>Tax (21)</w:t>
            </w:r>
          </w:p>
        </w:tc>
        <w:tc>
          <w:tcPr>
            <w:tcW w:w="113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31" w:type="dxa"/>
            <w:gridSpan w:val="2"/>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404"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c>
          <w:tcPr>
            <w:tcW w:w="1560" w:type="dxa"/>
            <w:tcBorders>
              <w:top w:val="nil"/>
              <w:left w:val="nil"/>
              <w:bottom w:val="single" w:sz="4" w:space="0" w:color="BFBFBF"/>
              <w:right w:val="single" w:sz="4" w:space="0" w:color="BFBFBF"/>
            </w:tcBorders>
            <w:shd w:val="clear" w:color="auto" w:fill="auto"/>
            <w:noWrap/>
            <w:hideMark/>
          </w:tcPr>
          <w:p w:rsidR="002E492A" w:rsidRPr="002E492A" w:rsidRDefault="002E492A">
            <w:pPr>
              <w:jc w:val="center"/>
              <w:rPr>
                <w:rFonts w:cs="Arial"/>
                <w:sz w:val="16"/>
                <w:szCs w:val="16"/>
              </w:rPr>
            </w:pPr>
            <w:r w:rsidRPr="002E492A">
              <w:rPr>
                <w:rFonts w:cs="Arial"/>
                <w:sz w:val="16"/>
                <w:szCs w:val="16"/>
              </w:rPr>
              <w:t> </w:t>
            </w:r>
          </w:p>
        </w:tc>
      </w:tr>
      <w:tr w:rsidR="002E492A" w:rsidRPr="002E492A" w:rsidTr="002E492A">
        <w:trPr>
          <w:trHeight w:val="255"/>
        </w:trPr>
        <w:tc>
          <w:tcPr>
            <w:tcW w:w="4126" w:type="dxa"/>
            <w:tcBorders>
              <w:top w:val="nil"/>
              <w:left w:val="nil"/>
              <w:bottom w:val="single" w:sz="4" w:space="0" w:color="BFBFBF"/>
              <w:right w:val="single" w:sz="4" w:space="0" w:color="BFBFBF"/>
            </w:tcBorders>
            <w:shd w:val="clear" w:color="000000" w:fill="F2F2F2"/>
            <w:noWrap/>
            <w:hideMark/>
          </w:tcPr>
          <w:p w:rsidR="002E492A" w:rsidRPr="002E492A" w:rsidRDefault="002E492A" w:rsidP="002E492A">
            <w:pPr>
              <w:ind w:left="-93"/>
              <w:rPr>
                <w:rFonts w:cs="Arial"/>
                <w:b/>
                <w:bCs/>
                <w:sz w:val="16"/>
                <w:szCs w:val="16"/>
              </w:rPr>
            </w:pPr>
            <w:r w:rsidRPr="002E492A">
              <w:rPr>
                <w:rFonts w:cs="Arial"/>
                <w:b/>
                <w:bCs/>
                <w:sz w:val="16"/>
                <w:szCs w:val="16"/>
              </w:rPr>
              <w:t>Net profit (22) = (20-21)</w:t>
            </w:r>
          </w:p>
        </w:tc>
        <w:tc>
          <w:tcPr>
            <w:tcW w:w="1134"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b/>
                <w:bCs/>
                <w:sz w:val="16"/>
                <w:szCs w:val="16"/>
              </w:rPr>
            </w:pPr>
            <w:r w:rsidRPr="002E492A">
              <w:rPr>
                <w:rFonts w:cs="Arial"/>
                <w:b/>
                <w:bCs/>
                <w:sz w:val="16"/>
                <w:szCs w:val="16"/>
              </w:rPr>
              <w:t> </w:t>
            </w:r>
          </w:p>
        </w:tc>
        <w:tc>
          <w:tcPr>
            <w:tcW w:w="1431" w:type="dxa"/>
            <w:gridSpan w:val="2"/>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b/>
                <w:bCs/>
                <w:sz w:val="16"/>
                <w:szCs w:val="16"/>
              </w:rPr>
            </w:pPr>
            <w:r w:rsidRPr="002E492A">
              <w:rPr>
                <w:rFonts w:cs="Arial"/>
                <w:b/>
                <w:bCs/>
                <w:sz w:val="16"/>
                <w:szCs w:val="16"/>
              </w:rPr>
              <w:t> </w:t>
            </w:r>
          </w:p>
        </w:tc>
        <w:tc>
          <w:tcPr>
            <w:tcW w:w="1404"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b/>
                <w:bCs/>
                <w:sz w:val="16"/>
                <w:szCs w:val="16"/>
              </w:rPr>
            </w:pPr>
            <w:r w:rsidRPr="002E492A">
              <w:rPr>
                <w:rFonts w:cs="Arial"/>
                <w:b/>
                <w:bCs/>
                <w:sz w:val="16"/>
                <w:szCs w:val="16"/>
              </w:rPr>
              <w:t> </w:t>
            </w:r>
          </w:p>
        </w:tc>
        <w:tc>
          <w:tcPr>
            <w:tcW w:w="1560" w:type="dxa"/>
            <w:tcBorders>
              <w:top w:val="nil"/>
              <w:left w:val="nil"/>
              <w:bottom w:val="single" w:sz="4" w:space="0" w:color="BFBFBF"/>
              <w:right w:val="single" w:sz="4" w:space="0" w:color="BFBFBF"/>
            </w:tcBorders>
            <w:shd w:val="clear" w:color="000000" w:fill="F2F2F2"/>
            <w:noWrap/>
            <w:hideMark/>
          </w:tcPr>
          <w:p w:rsidR="002E492A" w:rsidRPr="002E492A" w:rsidRDefault="002E492A">
            <w:pPr>
              <w:jc w:val="center"/>
              <w:rPr>
                <w:rFonts w:cs="Arial"/>
                <w:b/>
                <w:bCs/>
                <w:sz w:val="16"/>
                <w:szCs w:val="16"/>
              </w:rPr>
            </w:pPr>
            <w:r w:rsidRPr="002E492A">
              <w:rPr>
                <w:rFonts w:cs="Arial"/>
                <w:b/>
                <w:bCs/>
                <w:sz w:val="16"/>
                <w:szCs w:val="16"/>
              </w:rPr>
              <w:t> </w:t>
            </w:r>
          </w:p>
        </w:tc>
      </w:tr>
    </w:tbl>
    <w:p w:rsidR="002E492A" w:rsidRDefault="002E492A">
      <w:pPr>
        <w:rPr>
          <w:sz w:val="20"/>
        </w:rPr>
      </w:pPr>
    </w:p>
    <w:p w:rsidR="00515B70" w:rsidRDefault="00515B70">
      <w:pPr>
        <w:rPr>
          <w:sz w:val="20"/>
        </w:rPr>
      </w:pPr>
      <w:r w:rsidRPr="002E492A">
        <w:rPr>
          <w:b/>
          <w:sz w:val="20"/>
        </w:rPr>
        <w:t>Note:</w:t>
      </w:r>
      <w:r>
        <w:rPr>
          <w:sz w:val="20"/>
        </w:rPr>
        <w:t xml:space="preserve"> if your financial information does not permit you to present information in accordance with this table please present the information in a form that closely matches the table. </w:t>
      </w:r>
    </w:p>
    <w:p w:rsidR="00515B70" w:rsidRPr="002E492A" w:rsidRDefault="00515B70">
      <w:pPr>
        <w:widowControl w:val="0"/>
        <w:ind w:left="0" w:right="-745"/>
        <w:jc w:val="both"/>
        <w:rPr>
          <w:i/>
          <w:snapToGrid w:val="0"/>
          <w:u w:val="single"/>
        </w:rPr>
      </w:pPr>
    </w:p>
    <w:p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Pr="002E492A" w:rsidRDefault="00515B70" w:rsidP="002E492A">
      <w:pPr>
        <w:pStyle w:val="Heading2"/>
        <w:spacing w:before="360" w:after="240"/>
      </w:pPr>
      <w:bookmarkStart w:id="72" w:name="_Toc491596300"/>
      <w:bookmarkStart w:id="73" w:name="_Toc506971834"/>
      <w:bookmarkStart w:id="74" w:name="_Toc219017562"/>
      <w:bookmarkStart w:id="75" w:name="_Toc356545660"/>
      <w:r>
        <w:t>A-6</w:t>
      </w:r>
      <w:r>
        <w:tab/>
        <w:t>Sales</w:t>
      </w:r>
      <w:bookmarkEnd w:id="72"/>
      <w:bookmarkEnd w:id="73"/>
      <w:bookmarkEnd w:id="74"/>
      <w:bookmarkEnd w:id="75"/>
    </w:p>
    <w:p w:rsidR="002E492A" w:rsidRDefault="002E492A" w:rsidP="002E492A">
      <w:pPr>
        <w:widowControl w:val="0"/>
        <w:ind w:left="0" w:right="-716"/>
        <w:jc w:val="both"/>
      </w:pPr>
      <w:r>
        <w:t xml:space="preserve">Please fill in the following table.  </w:t>
      </w:r>
    </w:p>
    <w:p w:rsidR="002E492A" w:rsidRDefault="002E492A" w:rsidP="002E492A">
      <w:pPr>
        <w:widowControl w:val="0"/>
        <w:ind w:right="-716"/>
        <w:jc w:val="both"/>
      </w:pPr>
    </w:p>
    <w:p w:rsidR="002E492A" w:rsidRPr="002E492A" w:rsidRDefault="002E492A" w:rsidP="002E492A">
      <w:pPr>
        <w:ind w:left="0"/>
      </w:pPr>
      <w:r w:rsidRPr="002E492A">
        <w:t>Prepare this information in the spreadsheet named "</w:t>
      </w:r>
      <w:r>
        <w:rPr>
          <w:b/>
        </w:rPr>
        <w:t>Turnover</w:t>
      </w:r>
      <w:r w:rsidRPr="002E492A">
        <w:t>".</w:t>
      </w:r>
    </w:p>
    <w:p w:rsidR="002E492A" w:rsidRDefault="002E492A" w:rsidP="00F253E2">
      <w:pPr>
        <w:ind w:left="0" w:right="-680"/>
        <w:jc w:val="both"/>
      </w:pPr>
    </w:p>
    <w:p w:rsidR="00515B70" w:rsidRDefault="00515B70" w:rsidP="00F253E2">
      <w:pPr>
        <w:ind w:left="0" w:right="-680"/>
        <w:jc w:val="both"/>
      </w:pPr>
      <w:r>
        <w:t>State your company's net turnover (after returns and all discounts), and free of duties and taxes. Use the currency in which your accounts are kept, in the following format:</w:t>
      </w:r>
    </w:p>
    <w:p w:rsidR="002E492A" w:rsidRDefault="002E492A" w:rsidP="00F253E2">
      <w:pPr>
        <w:ind w:left="0" w:right="-680"/>
        <w:jc w:val="both"/>
      </w:pPr>
    </w:p>
    <w:tbl>
      <w:tblPr>
        <w:tblW w:w="9581" w:type="dxa"/>
        <w:tblInd w:w="93" w:type="dxa"/>
        <w:tblLook w:val="04A0" w:firstRow="1" w:lastRow="0" w:firstColumn="1" w:lastColumn="0" w:noHBand="0" w:noVBand="1"/>
      </w:tblPr>
      <w:tblGrid>
        <w:gridCol w:w="5118"/>
        <w:gridCol w:w="1160"/>
        <w:gridCol w:w="1134"/>
        <w:gridCol w:w="966"/>
        <w:gridCol w:w="1203"/>
      </w:tblGrid>
      <w:tr w:rsidR="002E492A" w:rsidRPr="002E492A" w:rsidTr="002E492A">
        <w:trPr>
          <w:trHeight w:val="600"/>
        </w:trPr>
        <w:tc>
          <w:tcPr>
            <w:tcW w:w="5118" w:type="dxa"/>
            <w:tcBorders>
              <w:top w:val="nil"/>
              <w:left w:val="nil"/>
              <w:bottom w:val="nil"/>
              <w:right w:val="nil"/>
            </w:tcBorders>
            <w:shd w:val="clear" w:color="000000" w:fill="FFFFFF"/>
            <w:hideMark/>
          </w:tcPr>
          <w:p w:rsidR="002E492A" w:rsidRPr="002E492A" w:rsidRDefault="002E492A" w:rsidP="002E492A">
            <w:pPr>
              <w:keepLines w:val="0"/>
              <w:ind w:left="0"/>
              <w:jc w:val="center"/>
              <w:rPr>
                <w:rFonts w:cs="Arial"/>
                <w:sz w:val="16"/>
                <w:szCs w:val="16"/>
                <w:lang w:eastAsia="en-AU"/>
              </w:rPr>
            </w:pPr>
            <w:r w:rsidRPr="002E492A">
              <w:rPr>
                <w:rFonts w:cs="Arial"/>
                <w:sz w:val="16"/>
                <w:szCs w:val="16"/>
                <w:lang w:eastAsia="en-AU"/>
              </w:rPr>
              <w:t> </w:t>
            </w:r>
          </w:p>
        </w:tc>
        <w:tc>
          <w:tcPr>
            <w:tcW w:w="2294" w:type="dxa"/>
            <w:gridSpan w:val="2"/>
            <w:tcBorders>
              <w:top w:val="single" w:sz="4" w:space="0" w:color="BFBFBF"/>
              <w:left w:val="single" w:sz="4" w:space="0" w:color="BFBFBF"/>
              <w:bottom w:val="single" w:sz="4" w:space="0" w:color="BFBFBF"/>
              <w:right w:val="single" w:sz="4" w:space="0" w:color="BFBFBF"/>
            </w:tcBorders>
            <w:shd w:val="clear" w:color="000000" w:fill="BFBFBF"/>
            <w:hideMark/>
          </w:tcPr>
          <w:p w:rsidR="002E492A" w:rsidRPr="002E492A" w:rsidRDefault="002E492A" w:rsidP="002E492A">
            <w:pPr>
              <w:keepLines w:val="0"/>
              <w:ind w:left="0"/>
              <w:jc w:val="center"/>
              <w:rPr>
                <w:rFonts w:cs="Arial"/>
                <w:b/>
                <w:bCs/>
                <w:sz w:val="16"/>
                <w:szCs w:val="16"/>
                <w:lang w:eastAsia="en-AU"/>
              </w:rPr>
            </w:pPr>
            <w:r w:rsidRPr="002E492A">
              <w:rPr>
                <w:rFonts w:cs="Arial"/>
                <w:b/>
                <w:bCs/>
                <w:sz w:val="16"/>
                <w:szCs w:val="16"/>
                <w:lang w:eastAsia="en-AU"/>
              </w:rPr>
              <w:t>Most recent completed financial year</w:t>
            </w:r>
          </w:p>
        </w:tc>
        <w:tc>
          <w:tcPr>
            <w:tcW w:w="2169" w:type="dxa"/>
            <w:gridSpan w:val="2"/>
            <w:tcBorders>
              <w:top w:val="single" w:sz="4" w:space="0" w:color="BFBFBF"/>
              <w:left w:val="nil"/>
              <w:bottom w:val="single" w:sz="4" w:space="0" w:color="BFBFBF"/>
              <w:right w:val="single" w:sz="4" w:space="0" w:color="BFBFBF"/>
            </w:tcBorders>
            <w:shd w:val="clear" w:color="000000" w:fill="BFBFBF"/>
            <w:hideMark/>
          </w:tcPr>
          <w:p w:rsidR="002E492A" w:rsidRPr="002E492A" w:rsidRDefault="002E492A" w:rsidP="002E492A">
            <w:pPr>
              <w:keepLines w:val="0"/>
              <w:ind w:left="0"/>
              <w:jc w:val="center"/>
              <w:rPr>
                <w:rFonts w:cs="Arial"/>
                <w:b/>
                <w:bCs/>
                <w:sz w:val="16"/>
                <w:szCs w:val="16"/>
                <w:lang w:eastAsia="en-AU"/>
              </w:rPr>
            </w:pPr>
            <w:r w:rsidRPr="002E492A">
              <w:rPr>
                <w:rFonts w:cs="Arial"/>
                <w:b/>
                <w:bCs/>
                <w:sz w:val="16"/>
                <w:szCs w:val="16"/>
                <w:lang w:eastAsia="en-AU"/>
              </w:rPr>
              <w:t>Investigation period</w:t>
            </w:r>
          </w:p>
        </w:tc>
      </w:tr>
      <w:tr w:rsidR="002E492A" w:rsidRPr="002E492A" w:rsidTr="002E492A">
        <w:trPr>
          <w:trHeight w:val="255"/>
        </w:trPr>
        <w:tc>
          <w:tcPr>
            <w:tcW w:w="5118" w:type="dxa"/>
            <w:tcBorders>
              <w:top w:val="nil"/>
              <w:left w:val="nil"/>
              <w:bottom w:val="nil"/>
              <w:right w:val="nil"/>
            </w:tcBorders>
            <w:shd w:val="clear" w:color="000000" w:fill="FFFFFF"/>
            <w:noWrap/>
            <w:vAlign w:val="bottom"/>
            <w:hideMark/>
          </w:tcPr>
          <w:p w:rsidR="002E492A" w:rsidRPr="002E492A" w:rsidRDefault="002E492A" w:rsidP="002E492A">
            <w:pPr>
              <w:keepLines w:val="0"/>
              <w:ind w:left="0"/>
              <w:jc w:val="center"/>
              <w:rPr>
                <w:rFonts w:cs="Arial"/>
                <w:sz w:val="16"/>
                <w:szCs w:val="16"/>
                <w:lang w:eastAsia="en-AU"/>
              </w:rPr>
            </w:pPr>
            <w:r w:rsidRPr="002E492A">
              <w:rPr>
                <w:rFonts w:cs="Arial"/>
                <w:sz w:val="16"/>
                <w:szCs w:val="16"/>
                <w:lang w:eastAsia="en-AU"/>
              </w:rPr>
              <w:t> </w:t>
            </w:r>
          </w:p>
        </w:tc>
        <w:tc>
          <w:tcPr>
            <w:tcW w:w="1160" w:type="dxa"/>
            <w:tcBorders>
              <w:top w:val="nil"/>
              <w:left w:val="single" w:sz="4" w:space="0" w:color="BFBFBF"/>
              <w:bottom w:val="single" w:sz="4" w:space="0" w:color="BFBFBF"/>
              <w:right w:val="single" w:sz="4" w:space="0" w:color="BFBFBF"/>
            </w:tcBorders>
            <w:shd w:val="clear" w:color="000000" w:fill="D9D9D9"/>
            <w:noWrap/>
            <w:vAlign w:val="bottom"/>
            <w:hideMark/>
          </w:tcPr>
          <w:p w:rsidR="002E492A" w:rsidRPr="002E492A" w:rsidRDefault="002E492A" w:rsidP="002E492A">
            <w:pPr>
              <w:keepLines w:val="0"/>
              <w:ind w:left="0"/>
              <w:jc w:val="center"/>
              <w:rPr>
                <w:rFonts w:cs="Arial"/>
                <w:b/>
                <w:bCs/>
                <w:sz w:val="16"/>
                <w:szCs w:val="16"/>
                <w:lang w:eastAsia="en-AU"/>
              </w:rPr>
            </w:pPr>
            <w:r w:rsidRPr="002E492A">
              <w:rPr>
                <w:rFonts w:cs="Arial"/>
                <w:b/>
                <w:bCs/>
                <w:sz w:val="16"/>
                <w:szCs w:val="16"/>
                <w:lang w:eastAsia="en-AU"/>
              </w:rPr>
              <w:t>Volume</w:t>
            </w:r>
          </w:p>
        </w:tc>
        <w:tc>
          <w:tcPr>
            <w:tcW w:w="1134" w:type="dxa"/>
            <w:tcBorders>
              <w:top w:val="nil"/>
              <w:left w:val="nil"/>
              <w:bottom w:val="single" w:sz="4" w:space="0" w:color="BFBFBF"/>
              <w:right w:val="single" w:sz="4" w:space="0" w:color="BFBFBF"/>
            </w:tcBorders>
            <w:shd w:val="clear" w:color="000000" w:fill="D9D9D9"/>
            <w:noWrap/>
            <w:vAlign w:val="bottom"/>
            <w:hideMark/>
          </w:tcPr>
          <w:p w:rsidR="002E492A" w:rsidRPr="002E492A" w:rsidRDefault="002E492A" w:rsidP="002E492A">
            <w:pPr>
              <w:keepLines w:val="0"/>
              <w:ind w:left="0"/>
              <w:jc w:val="center"/>
              <w:rPr>
                <w:rFonts w:cs="Arial"/>
                <w:b/>
                <w:bCs/>
                <w:sz w:val="16"/>
                <w:szCs w:val="16"/>
                <w:lang w:eastAsia="en-AU"/>
              </w:rPr>
            </w:pPr>
            <w:r w:rsidRPr="002E492A">
              <w:rPr>
                <w:rFonts w:cs="Arial"/>
                <w:b/>
                <w:bCs/>
                <w:sz w:val="16"/>
                <w:szCs w:val="16"/>
                <w:lang w:eastAsia="en-AU"/>
              </w:rPr>
              <w:t>Value</w:t>
            </w:r>
          </w:p>
        </w:tc>
        <w:tc>
          <w:tcPr>
            <w:tcW w:w="966" w:type="dxa"/>
            <w:tcBorders>
              <w:top w:val="nil"/>
              <w:left w:val="nil"/>
              <w:bottom w:val="single" w:sz="4" w:space="0" w:color="BFBFBF"/>
              <w:right w:val="single" w:sz="4" w:space="0" w:color="BFBFBF"/>
            </w:tcBorders>
            <w:shd w:val="clear" w:color="000000" w:fill="D9D9D9"/>
            <w:noWrap/>
            <w:vAlign w:val="bottom"/>
            <w:hideMark/>
          </w:tcPr>
          <w:p w:rsidR="002E492A" w:rsidRPr="002E492A" w:rsidRDefault="002E492A" w:rsidP="002E492A">
            <w:pPr>
              <w:keepLines w:val="0"/>
              <w:ind w:left="0"/>
              <w:jc w:val="center"/>
              <w:rPr>
                <w:rFonts w:cs="Arial"/>
                <w:b/>
                <w:bCs/>
                <w:sz w:val="16"/>
                <w:szCs w:val="16"/>
                <w:lang w:eastAsia="en-AU"/>
              </w:rPr>
            </w:pPr>
            <w:r w:rsidRPr="002E492A">
              <w:rPr>
                <w:rFonts w:cs="Arial"/>
                <w:b/>
                <w:bCs/>
                <w:sz w:val="16"/>
                <w:szCs w:val="16"/>
                <w:lang w:eastAsia="en-AU"/>
              </w:rPr>
              <w:t>Volume</w:t>
            </w:r>
          </w:p>
        </w:tc>
        <w:tc>
          <w:tcPr>
            <w:tcW w:w="1203" w:type="dxa"/>
            <w:tcBorders>
              <w:top w:val="nil"/>
              <w:left w:val="nil"/>
              <w:bottom w:val="single" w:sz="4" w:space="0" w:color="BFBFBF"/>
              <w:right w:val="single" w:sz="4" w:space="0" w:color="BFBFBF"/>
            </w:tcBorders>
            <w:shd w:val="clear" w:color="000000" w:fill="D9D9D9"/>
            <w:noWrap/>
            <w:vAlign w:val="bottom"/>
            <w:hideMark/>
          </w:tcPr>
          <w:p w:rsidR="002E492A" w:rsidRPr="002E492A" w:rsidRDefault="002E492A" w:rsidP="002E492A">
            <w:pPr>
              <w:keepLines w:val="0"/>
              <w:ind w:left="0"/>
              <w:jc w:val="center"/>
              <w:rPr>
                <w:rFonts w:cs="Arial"/>
                <w:b/>
                <w:bCs/>
                <w:sz w:val="16"/>
                <w:szCs w:val="16"/>
                <w:lang w:eastAsia="en-AU"/>
              </w:rPr>
            </w:pPr>
            <w:r w:rsidRPr="002E492A">
              <w:rPr>
                <w:rFonts w:cs="Arial"/>
                <w:b/>
                <w:bCs/>
                <w:sz w:val="16"/>
                <w:szCs w:val="16"/>
                <w:lang w:eastAsia="en-AU"/>
              </w:rPr>
              <w:t>Value</w:t>
            </w:r>
          </w:p>
        </w:tc>
      </w:tr>
      <w:tr w:rsidR="002E492A" w:rsidRPr="002E492A" w:rsidTr="002E492A">
        <w:trPr>
          <w:trHeight w:val="255"/>
        </w:trPr>
        <w:tc>
          <w:tcPr>
            <w:tcW w:w="5118" w:type="dxa"/>
            <w:tcBorders>
              <w:top w:val="nil"/>
              <w:left w:val="nil"/>
              <w:bottom w:val="single" w:sz="4" w:space="0" w:color="BFBFBF"/>
              <w:right w:val="nil"/>
            </w:tcBorders>
            <w:shd w:val="clear" w:color="000000" w:fill="F2F2F2"/>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Total company turnover  (all products)</w:t>
            </w:r>
          </w:p>
        </w:tc>
        <w:tc>
          <w:tcPr>
            <w:tcW w:w="1160" w:type="dxa"/>
            <w:tcBorders>
              <w:top w:val="nil"/>
              <w:left w:val="single" w:sz="4" w:space="0" w:color="BFBFBF"/>
              <w:bottom w:val="single" w:sz="4" w:space="0" w:color="BFBFBF"/>
              <w:right w:val="single" w:sz="4" w:space="0" w:color="BFBFBF"/>
            </w:tcBorders>
            <w:shd w:val="clear" w:color="000000" w:fill="F2F2F2"/>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966" w:type="dxa"/>
            <w:tcBorders>
              <w:top w:val="nil"/>
              <w:left w:val="nil"/>
              <w:bottom w:val="single" w:sz="4" w:space="0" w:color="BFBFBF"/>
              <w:right w:val="single" w:sz="4" w:space="0" w:color="BFBFBF"/>
            </w:tcBorders>
            <w:shd w:val="clear" w:color="000000" w:fill="F2F2F2"/>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203" w:type="dxa"/>
            <w:tcBorders>
              <w:top w:val="nil"/>
              <w:left w:val="nil"/>
              <w:bottom w:val="single" w:sz="4" w:space="0" w:color="BFBFBF"/>
              <w:right w:val="single" w:sz="4" w:space="0" w:color="BFBFBF"/>
            </w:tcBorders>
            <w:shd w:val="clear" w:color="000000" w:fill="F2F2F2"/>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r>
      <w:tr w:rsidR="002E492A" w:rsidRPr="002E492A" w:rsidTr="002E492A">
        <w:trPr>
          <w:trHeight w:val="255"/>
        </w:trPr>
        <w:tc>
          <w:tcPr>
            <w:tcW w:w="5118" w:type="dxa"/>
            <w:tcBorders>
              <w:top w:val="nil"/>
              <w:left w:val="nil"/>
              <w:bottom w:val="single" w:sz="4" w:space="0" w:color="BFBFBF"/>
              <w:right w:val="nil"/>
            </w:tcBorders>
            <w:shd w:val="clear" w:color="auto" w:fill="auto"/>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xml:space="preserve">     domestic market</w:t>
            </w:r>
          </w:p>
        </w:tc>
        <w:tc>
          <w:tcPr>
            <w:tcW w:w="1160" w:type="dxa"/>
            <w:tcBorders>
              <w:top w:val="nil"/>
              <w:left w:val="single" w:sz="4" w:space="0" w:color="BFBFBF"/>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966"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203"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r>
      <w:tr w:rsidR="002E492A" w:rsidRPr="002E492A" w:rsidTr="002E492A">
        <w:trPr>
          <w:trHeight w:val="255"/>
        </w:trPr>
        <w:tc>
          <w:tcPr>
            <w:tcW w:w="5118" w:type="dxa"/>
            <w:tcBorders>
              <w:top w:val="nil"/>
              <w:left w:val="nil"/>
              <w:bottom w:val="single" w:sz="4" w:space="0" w:color="BFBFBF"/>
              <w:right w:val="nil"/>
            </w:tcBorders>
            <w:shd w:val="clear" w:color="auto" w:fill="auto"/>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xml:space="preserve">     exports to Australia</w:t>
            </w:r>
          </w:p>
        </w:tc>
        <w:tc>
          <w:tcPr>
            <w:tcW w:w="1160" w:type="dxa"/>
            <w:tcBorders>
              <w:top w:val="nil"/>
              <w:left w:val="single" w:sz="4" w:space="0" w:color="BFBFBF"/>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966"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203"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r>
      <w:tr w:rsidR="002E492A" w:rsidRPr="002E492A" w:rsidTr="002E492A">
        <w:trPr>
          <w:trHeight w:val="255"/>
        </w:trPr>
        <w:tc>
          <w:tcPr>
            <w:tcW w:w="5118" w:type="dxa"/>
            <w:tcBorders>
              <w:top w:val="nil"/>
              <w:left w:val="nil"/>
              <w:bottom w:val="single" w:sz="4" w:space="0" w:color="BFBFBF"/>
              <w:right w:val="nil"/>
            </w:tcBorders>
            <w:shd w:val="clear" w:color="auto" w:fill="auto"/>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xml:space="preserve">     exports to other countries</w:t>
            </w:r>
          </w:p>
        </w:tc>
        <w:tc>
          <w:tcPr>
            <w:tcW w:w="1160" w:type="dxa"/>
            <w:tcBorders>
              <w:top w:val="nil"/>
              <w:left w:val="single" w:sz="4" w:space="0" w:color="BFBFBF"/>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966"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203"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r>
      <w:tr w:rsidR="002E492A" w:rsidRPr="002E492A" w:rsidTr="002E492A">
        <w:trPr>
          <w:trHeight w:val="456"/>
        </w:trPr>
        <w:tc>
          <w:tcPr>
            <w:tcW w:w="5118" w:type="dxa"/>
            <w:tcBorders>
              <w:top w:val="nil"/>
              <w:left w:val="nil"/>
              <w:bottom w:val="single" w:sz="4" w:space="0" w:color="BFBFBF"/>
              <w:right w:val="nil"/>
            </w:tcBorders>
            <w:shd w:val="clear" w:color="000000" w:fill="F2F2F2"/>
            <w:vAlign w:val="center"/>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Turnover of the nearest business unit, for which financial statements are prepared, which includes the goods under consideration</w:t>
            </w:r>
          </w:p>
        </w:tc>
        <w:tc>
          <w:tcPr>
            <w:tcW w:w="1160" w:type="dxa"/>
            <w:tcBorders>
              <w:top w:val="nil"/>
              <w:left w:val="single" w:sz="4" w:space="0" w:color="BFBFBF"/>
              <w:bottom w:val="single" w:sz="4" w:space="0" w:color="BFBFBF"/>
              <w:right w:val="single" w:sz="4" w:space="0" w:color="BFBFBF"/>
            </w:tcBorders>
            <w:shd w:val="clear" w:color="000000" w:fill="F2F2F2"/>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966" w:type="dxa"/>
            <w:tcBorders>
              <w:top w:val="nil"/>
              <w:left w:val="nil"/>
              <w:bottom w:val="single" w:sz="4" w:space="0" w:color="BFBFBF"/>
              <w:right w:val="single" w:sz="4" w:space="0" w:color="BFBFBF"/>
            </w:tcBorders>
            <w:shd w:val="clear" w:color="000000" w:fill="F2F2F2"/>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203" w:type="dxa"/>
            <w:tcBorders>
              <w:top w:val="nil"/>
              <w:left w:val="nil"/>
              <w:bottom w:val="single" w:sz="4" w:space="0" w:color="BFBFBF"/>
              <w:right w:val="single" w:sz="4" w:space="0" w:color="BFBFBF"/>
            </w:tcBorders>
            <w:shd w:val="clear" w:color="000000" w:fill="F2F2F2"/>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r>
      <w:tr w:rsidR="002E492A" w:rsidRPr="002E492A" w:rsidTr="002E492A">
        <w:trPr>
          <w:trHeight w:val="255"/>
        </w:trPr>
        <w:tc>
          <w:tcPr>
            <w:tcW w:w="5118" w:type="dxa"/>
            <w:tcBorders>
              <w:top w:val="nil"/>
              <w:left w:val="nil"/>
              <w:bottom w:val="single" w:sz="4" w:space="0" w:color="BFBFBF"/>
              <w:right w:val="nil"/>
            </w:tcBorders>
            <w:shd w:val="clear" w:color="auto" w:fill="auto"/>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xml:space="preserve">     domestic market</w:t>
            </w:r>
          </w:p>
        </w:tc>
        <w:tc>
          <w:tcPr>
            <w:tcW w:w="1160" w:type="dxa"/>
            <w:tcBorders>
              <w:top w:val="nil"/>
              <w:left w:val="single" w:sz="4" w:space="0" w:color="BFBFBF"/>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966"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203"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r>
      <w:tr w:rsidR="002E492A" w:rsidRPr="002E492A" w:rsidTr="002E492A">
        <w:trPr>
          <w:trHeight w:val="255"/>
        </w:trPr>
        <w:tc>
          <w:tcPr>
            <w:tcW w:w="5118" w:type="dxa"/>
            <w:tcBorders>
              <w:top w:val="nil"/>
              <w:left w:val="nil"/>
              <w:bottom w:val="single" w:sz="4" w:space="0" w:color="BFBFBF"/>
              <w:right w:val="nil"/>
            </w:tcBorders>
            <w:shd w:val="clear" w:color="auto" w:fill="auto"/>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xml:space="preserve">     exports to Australia</w:t>
            </w:r>
          </w:p>
        </w:tc>
        <w:tc>
          <w:tcPr>
            <w:tcW w:w="1160" w:type="dxa"/>
            <w:tcBorders>
              <w:top w:val="nil"/>
              <w:left w:val="single" w:sz="4" w:space="0" w:color="BFBFBF"/>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966"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203"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r>
      <w:tr w:rsidR="002E492A" w:rsidRPr="002E492A" w:rsidTr="002E492A">
        <w:trPr>
          <w:trHeight w:val="255"/>
        </w:trPr>
        <w:tc>
          <w:tcPr>
            <w:tcW w:w="5118" w:type="dxa"/>
            <w:tcBorders>
              <w:top w:val="nil"/>
              <w:left w:val="nil"/>
              <w:bottom w:val="single" w:sz="4" w:space="0" w:color="BFBFBF"/>
              <w:right w:val="nil"/>
            </w:tcBorders>
            <w:shd w:val="clear" w:color="auto" w:fill="auto"/>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xml:space="preserve">     exports to other countries</w:t>
            </w:r>
          </w:p>
        </w:tc>
        <w:tc>
          <w:tcPr>
            <w:tcW w:w="1160" w:type="dxa"/>
            <w:tcBorders>
              <w:top w:val="nil"/>
              <w:left w:val="single" w:sz="4" w:space="0" w:color="BFBFBF"/>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966"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203"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r>
      <w:tr w:rsidR="002E492A" w:rsidRPr="002E492A" w:rsidTr="002E492A">
        <w:trPr>
          <w:trHeight w:val="300"/>
        </w:trPr>
        <w:tc>
          <w:tcPr>
            <w:tcW w:w="5118" w:type="dxa"/>
            <w:tcBorders>
              <w:top w:val="nil"/>
              <w:left w:val="nil"/>
              <w:bottom w:val="single" w:sz="4" w:space="0" w:color="BFBFBF"/>
              <w:right w:val="nil"/>
            </w:tcBorders>
            <w:shd w:val="clear" w:color="000000" w:fill="F2F2F2"/>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Turnover of the goods under consideration</w:t>
            </w:r>
          </w:p>
        </w:tc>
        <w:tc>
          <w:tcPr>
            <w:tcW w:w="1160" w:type="dxa"/>
            <w:tcBorders>
              <w:top w:val="nil"/>
              <w:left w:val="single" w:sz="4" w:space="0" w:color="BFBFBF"/>
              <w:bottom w:val="single" w:sz="4" w:space="0" w:color="BFBFBF"/>
              <w:right w:val="single" w:sz="4" w:space="0" w:color="BFBFBF"/>
            </w:tcBorders>
            <w:shd w:val="clear" w:color="000000" w:fill="F2F2F2"/>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966" w:type="dxa"/>
            <w:tcBorders>
              <w:top w:val="nil"/>
              <w:left w:val="nil"/>
              <w:bottom w:val="single" w:sz="4" w:space="0" w:color="BFBFBF"/>
              <w:right w:val="single" w:sz="4" w:space="0" w:color="BFBFBF"/>
            </w:tcBorders>
            <w:shd w:val="clear" w:color="000000" w:fill="F2F2F2"/>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203" w:type="dxa"/>
            <w:tcBorders>
              <w:top w:val="nil"/>
              <w:left w:val="nil"/>
              <w:bottom w:val="single" w:sz="4" w:space="0" w:color="BFBFBF"/>
              <w:right w:val="single" w:sz="4" w:space="0" w:color="BFBFBF"/>
            </w:tcBorders>
            <w:shd w:val="clear" w:color="000000" w:fill="F2F2F2"/>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r>
      <w:tr w:rsidR="002E492A" w:rsidRPr="002E492A" w:rsidTr="002E492A">
        <w:trPr>
          <w:trHeight w:val="255"/>
        </w:trPr>
        <w:tc>
          <w:tcPr>
            <w:tcW w:w="5118" w:type="dxa"/>
            <w:tcBorders>
              <w:top w:val="nil"/>
              <w:left w:val="nil"/>
              <w:bottom w:val="single" w:sz="4" w:space="0" w:color="BFBFBF"/>
              <w:right w:val="nil"/>
            </w:tcBorders>
            <w:shd w:val="clear" w:color="auto" w:fill="auto"/>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xml:space="preserve">     domestic market</w:t>
            </w:r>
          </w:p>
        </w:tc>
        <w:tc>
          <w:tcPr>
            <w:tcW w:w="1160" w:type="dxa"/>
            <w:tcBorders>
              <w:top w:val="nil"/>
              <w:left w:val="single" w:sz="4" w:space="0" w:color="BFBFBF"/>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966"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203"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r>
      <w:tr w:rsidR="002E492A" w:rsidRPr="002E492A" w:rsidTr="002E492A">
        <w:trPr>
          <w:trHeight w:val="255"/>
        </w:trPr>
        <w:tc>
          <w:tcPr>
            <w:tcW w:w="5118" w:type="dxa"/>
            <w:tcBorders>
              <w:top w:val="nil"/>
              <w:left w:val="nil"/>
              <w:bottom w:val="single" w:sz="4" w:space="0" w:color="BFBFBF"/>
              <w:right w:val="nil"/>
            </w:tcBorders>
            <w:shd w:val="clear" w:color="auto" w:fill="auto"/>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xml:space="preserve">     exports to Australia</w:t>
            </w:r>
          </w:p>
        </w:tc>
        <w:tc>
          <w:tcPr>
            <w:tcW w:w="1160" w:type="dxa"/>
            <w:tcBorders>
              <w:top w:val="nil"/>
              <w:left w:val="single" w:sz="4" w:space="0" w:color="BFBFBF"/>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966"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203"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r>
      <w:tr w:rsidR="002E492A" w:rsidRPr="002E492A" w:rsidTr="002E492A">
        <w:trPr>
          <w:trHeight w:val="255"/>
        </w:trPr>
        <w:tc>
          <w:tcPr>
            <w:tcW w:w="5118" w:type="dxa"/>
            <w:tcBorders>
              <w:top w:val="nil"/>
              <w:left w:val="nil"/>
              <w:bottom w:val="single" w:sz="4" w:space="0" w:color="BFBFBF"/>
              <w:right w:val="nil"/>
            </w:tcBorders>
            <w:shd w:val="clear" w:color="auto" w:fill="auto"/>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xml:space="preserve">     exports to other countries</w:t>
            </w:r>
          </w:p>
        </w:tc>
        <w:tc>
          <w:tcPr>
            <w:tcW w:w="1160" w:type="dxa"/>
            <w:tcBorders>
              <w:top w:val="nil"/>
              <w:left w:val="single" w:sz="4" w:space="0" w:color="BFBFBF"/>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966"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c>
          <w:tcPr>
            <w:tcW w:w="1203" w:type="dxa"/>
            <w:tcBorders>
              <w:top w:val="nil"/>
              <w:left w:val="nil"/>
              <w:bottom w:val="single" w:sz="4" w:space="0" w:color="BFBFBF"/>
              <w:right w:val="single" w:sz="4" w:space="0" w:color="BFBFBF"/>
            </w:tcBorders>
            <w:shd w:val="clear" w:color="auto" w:fill="auto"/>
            <w:noWrap/>
            <w:vAlign w:val="bottom"/>
            <w:hideMark/>
          </w:tcPr>
          <w:p w:rsidR="002E492A" w:rsidRPr="002E492A" w:rsidRDefault="002E492A" w:rsidP="002E492A">
            <w:pPr>
              <w:keepLines w:val="0"/>
              <w:ind w:left="0"/>
              <w:rPr>
                <w:rFonts w:cs="Arial"/>
                <w:sz w:val="16"/>
                <w:szCs w:val="16"/>
                <w:lang w:eastAsia="en-AU"/>
              </w:rPr>
            </w:pPr>
            <w:r w:rsidRPr="002E492A">
              <w:rPr>
                <w:rFonts w:cs="Arial"/>
                <w:sz w:val="16"/>
                <w:szCs w:val="16"/>
                <w:lang w:eastAsia="en-AU"/>
              </w:rPr>
              <w:t> </w:t>
            </w:r>
          </w:p>
        </w:tc>
      </w:tr>
    </w:tbl>
    <w:p w:rsidR="002E492A" w:rsidRDefault="002E492A" w:rsidP="00F253E2">
      <w:pPr>
        <w:ind w:left="0" w:right="-680"/>
        <w:jc w:val="both"/>
      </w:pP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rsidP="00464DC3">
      <w:pPr>
        <w:pStyle w:val="Heading1"/>
      </w:pPr>
      <w:bookmarkStart w:id="76" w:name="_Toc506971835"/>
      <w:r>
        <w:br w:type="page"/>
      </w:r>
      <w:bookmarkStart w:id="77" w:name="_Toc356545661"/>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6"/>
      <w:bookmarkEnd w:id="77"/>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w:t>
      </w:r>
      <w:proofErr w:type="spellStart"/>
      <w:r>
        <w:rPr>
          <w:i/>
          <w:snapToGrid w:val="0"/>
        </w:rPr>
        <w:t>ex factory</w:t>
      </w:r>
      <w:proofErr w:type="spellEnd"/>
      <w:r>
        <w:rPr>
          <w:i/>
          <w:snapToGrid w:val="0"/>
        </w:rPr>
        <w:t xml:space="preserve"> </w:t>
      </w:r>
      <w:r w:rsidR="00D86329">
        <w:rPr>
          <w:i/>
          <w:snapToGrid w:val="0"/>
        </w:rPr>
        <w:t xml:space="preserve">(EXW) </w:t>
      </w:r>
      <w:r>
        <w:rPr>
          <w:i/>
          <w:snapToGrid w:val="0"/>
        </w:rPr>
        <w:t xml:space="preserve">level.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rsidR="00515B70" w:rsidRDefault="00515B70">
      <w:pPr>
        <w:widowControl w:val="0"/>
        <w:ind w:left="0" w:right="-680"/>
        <w:jc w:val="both"/>
        <w:rPr>
          <w:i/>
          <w:snapToGrid w:val="0"/>
        </w:rPr>
      </w:pPr>
    </w:p>
    <w:p w:rsidR="002E492A" w:rsidRDefault="00515B70">
      <w:pPr>
        <w:widowControl w:val="0"/>
        <w:spacing w:after="120"/>
        <w:ind w:left="0" w:right="-680"/>
        <w:jc w:val="both"/>
        <w:rPr>
          <w:i/>
          <w:snapToGrid w:val="0"/>
        </w:rPr>
      </w:pPr>
      <w:r>
        <w:rPr>
          <w:i/>
          <w:snapToGrid w:val="0"/>
        </w:rPr>
        <w:t xml:space="preserve">The invoice date will normally be taken to be the date of sale.  </w:t>
      </w:r>
    </w:p>
    <w:p w:rsidR="00515B70" w:rsidRDefault="00515B70">
      <w:pPr>
        <w:widowControl w:val="0"/>
        <w:spacing w:after="120"/>
        <w:ind w:left="0" w:right="-680"/>
        <w:jc w:val="both"/>
        <w:rPr>
          <w:i/>
          <w:snapToGrid w:val="0"/>
        </w:rPr>
      </w:pPr>
      <w:r>
        <w:rPr>
          <w:i/>
          <w:snapToGrid w:val="0"/>
        </w:rPr>
        <w:t>If you consider:</w:t>
      </w:r>
    </w:p>
    <w:p w:rsidR="002E492A" w:rsidRDefault="00515B70" w:rsidP="00C07372">
      <w:pPr>
        <w:pStyle w:val="ListParagraph"/>
        <w:widowControl w:val="0"/>
        <w:numPr>
          <w:ilvl w:val="0"/>
          <w:numId w:val="21"/>
        </w:numPr>
        <w:spacing w:before="80" w:after="80"/>
        <w:ind w:left="714" w:right="-680" w:hanging="357"/>
        <w:contextualSpacing w:val="0"/>
        <w:jc w:val="both"/>
        <w:rPr>
          <w:i/>
          <w:snapToGrid w:val="0"/>
        </w:rPr>
      </w:pPr>
      <w:r w:rsidRPr="002E492A">
        <w:rPr>
          <w:i/>
          <w:snapToGrid w:val="0"/>
        </w:rPr>
        <w:t>the sale date is not the invoice date (see ‘date of sale’ column in question B4 below) and;</w:t>
      </w:r>
    </w:p>
    <w:p w:rsidR="00515B70" w:rsidRPr="002E492A" w:rsidRDefault="00515B70" w:rsidP="00C07372">
      <w:pPr>
        <w:pStyle w:val="ListParagraph"/>
        <w:widowControl w:val="0"/>
        <w:numPr>
          <w:ilvl w:val="0"/>
          <w:numId w:val="21"/>
        </w:numPr>
        <w:spacing w:before="80" w:after="80"/>
        <w:ind w:left="714" w:right="-680" w:hanging="357"/>
        <w:contextualSpacing w:val="0"/>
        <w:jc w:val="both"/>
        <w:rPr>
          <w:i/>
          <w:snapToGrid w:val="0"/>
        </w:rPr>
      </w:pPr>
      <w:r w:rsidRPr="002E492A">
        <w:rPr>
          <w:i/>
          <w:snapToGrid w:val="0"/>
        </w:rPr>
        <w:t>an alternative date should be used when comparing export and domestic prices</w:t>
      </w:r>
    </w:p>
    <w:p w:rsidR="002E492A" w:rsidRDefault="002E492A">
      <w:pPr>
        <w:ind w:left="0" w:right="-680"/>
        <w:jc w:val="both"/>
        <w:rPr>
          <w:i/>
        </w:rPr>
      </w:pPr>
    </w:p>
    <w:p w:rsidR="00515B70" w:rsidRDefault="00515B70">
      <w:pPr>
        <w:ind w:left="0" w:right="-680"/>
        <w:jc w:val="both"/>
        <w:rPr>
          <w:i/>
        </w:rPr>
      </w:pPr>
      <w:proofErr w:type="gramStart"/>
      <w:r>
        <w:rPr>
          <w:i/>
        </w:rPr>
        <w:t>you</w:t>
      </w:r>
      <w:proofErr w:type="gramEnd"/>
      <w:r>
        <w:rPr>
          <w:i/>
        </w:rPr>
        <w:t xml:space="preserve">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rsidR="00515B70" w:rsidRDefault="00515B70">
      <w:pPr>
        <w:widowControl w:val="0"/>
        <w:ind w:right="-680"/>
        <w:jc w:val="both"/>
        <w:rPr>
          <w:snapToGrid w:val="0"/>
        </w:rPr>
      </w:pPr>
    </w:p>
    <w:p w:rsidR="0023587F" w:rsidRDefault="0023587F">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proofErr w:type="gramStart"/>
      <w:r w:rsidRPr="003735F5">
        <w:rPr>
          <w:szCs w:val="24"/>
        </w:rPr>
        <w:t>Australia</w:t>
      </w:r>
      <w:proofErr w:type="gramEnd"/>
      <w:r w:rsidRPr="003735F5">
        <w:rPr>
          <w:szCs w:val="24"/>
        </w:rPr>
        <w:t xml:space="preserve"> to whom you shipped goods in the investigation period list</w:t>
      </w:r>
      <w:r w:rsidR="002E492A">
        <w:rPr>
          <w:szCs w:val="24"/>
        </w:rPr>
        <w:t>, please provide</w:t>
      </w:r>
      <w:r w:rsidRPr="003735F5">
        <w:rPr>
          <w:szCs w:val="24"/>
        </w:rPr>
        <w:t>:</w:t>
      </w:r>
    </w:p>
    <w:p w:rsidR="00515B70" w:rsidRDefault="002E492A" w:rsidP="002E492A">
      <w:pPr>
        <w:pStyle w:val="NormalIndent2"/>
        <w:spacing w:after="120"/>
        <w:ind w:left="851"/>
      </w:pPr>
      <w:r>
        <w:t>N</w:t>
      </w:r>
      <w:r w:rsidR="00515B70">
        <w:t>ame;</w:t>
      </w:r>
    </w:p>
    <w:p w:rsidR="00515B70" w:rsidRDefault="002E492A" w:rsidP="002E492A">
      <w:pPr>
        <w:pStyle w:val="NormalIndent2"/>
        <w:spacing w:after="120"/>
        <w:ind w:left="851"/>
      </w:pPr>
      <w:r>
        <w:t>A</w:t>
      </w:r>
      <w:r w:rsidR="00515B70">
        <w:t>ddress;</w:t>
      </w:r>
    </w:p>
    <w:p w:rsidR="00515B70" w:rsidRDefault="002E492A" w:rsidP="002E492A">
      <w:pPr>
        <w:pStyle w:val="NormalIndent2"/>
        <w:spacing w:after="120"/>
        <w:ind w:left="851"/>
      </w:pPr>
      <w:r>
        <w:t>C</w:t>
      </w:r>
      <w:r w:rsidR="00515B70">
        <w:t>ontact name and phone/fax number where known; and</w:t>
      </w:r>
    </w:p>
    <w:p w:rsidR="00515B70" w:rsidRDefault="002E492A" w:rsidP="002E492A">
      <w:pPr>
        <w:pStyle w:val="NormalIndent2"/>
        <w:spacing w:after="120"/>
        <w:ind w:left="851"/>
      </w:pPr>
      <w:r>
        <w:t>T</w:t>
      </w:r>
      <w:r w:rsidR="00515B70">
        <w:t>rade level (for example: distributor, wholesaler, retailer, end user, original equipment).</w:t>
      </w:r>
    </w:p>
    <w:p w:rsidR="00515B70" w:rsidRDefault="00515B70">
      <w:pPr>
        <w:widowControl w:val="0"/>
        <w:ind w:left="720" w:right="-680" w:hanging="720"/>
        <w:jc w:val="both"/>
        <w:rPr>
          <w:snapToGrid w:val="0"/>
        </w:rPr>
      </w:pPr>
    </w:p>
    <w:p w:rsidR="0023587F" w:rsidRDefault="0023587F">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rsidR="00515B70" w:rsidRDefault="00515B70">
      <w:pPr>
        <w:pStyle w:val="Indent2"/>
        <w:ind w:right="-680"/>
      </w:pPr>
      <w:r>
        <w:lastRenderedPageBreak/>
        <w:t>Describe any agency or distributor agreements or other contracts entered into in relation to the Australian market (supply copy of the agreement if possible).</w:t>
      </w:r>
    </w:p>
    <w:p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rsidR="00515B70" w:rsidRDefault="00515B70">
      <w:pPr>
        <w:pStyle w:val="Indent2"/>
        <w:ind w:right="-680"/>
      </w:pPr>
      <w:r>
        <w:t xml:space="preserve">State whether your firm is related to any of its Australian customers.  Give details of any financial or other arrangements (eg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pPr>
        <w:pStyle w:val="Indent2"/>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rsidP="0023587F">
      <w:pPr>
        <w:ind w:left="0" w:right="-680"/>
        <w:jc w:val="both"/>
      </w:pPr>
    </w:p>
    <w:p w:rsidR="0023587F" w:rsidRDefault="0023587F" w:rsidP="0023587F">
      <w:pPr>
        <w:ind w:left="0" w:right="-680"/>
        <w:jc w:val="both"/>
      </w:pPr>
    </w:p>
    <w:p w:rsidR="0023587F" w:rsidRDefault="00515B70" w:rsidP="003735F5">
      <w:pPr>
        <w:pStyle w:val="Indent1"/>
        <w:rPr>
          <w:szCs w:val="24"/>
        </w:rPr>
      </w:pPr>
      <w:r w:rsidRPr="003735F5">
        <w:rPr>
          <w:b/>
          <w:sz w:val="28"/>
          <w:szCs w:val="28"/>
        </w:rPr>
        <w:t>B-4</w:t>
      </w:r>
      <w:r w:rsidRPr="003735F5">
        <w:rPr>
          <w:b/>
          <w:sz w:val="28"/>
          <w:szCs w:val="28"/>
        </w:rPr>
        <w:tab/>
      </w:r>
      <w:r w:rsidR="0023587F">
        <w:rPr>
          <w:szCs w:val="24"/>
        </w:rPr>
        <w:t>Prepare the</w:t>
      </w:r>
      <w:r w:rsidRPr="003735F5">
        <w:rPr>
          <w:szCs w:val="24"/>
        </w:rPr>
        <w:t xml:space="preserve"> spreadsheet named </w:t>
      </w:r>
      <w:r w:rsidRPr="0023587F">
        <w:rPr>
          <w:b/>
          <w:szCs w:val="24"/>
        </w:rPr>
        <w:t>“Australian sales”</w:t>
      </w:r>
      <w:r w:rsidRPr="003735F5">
        <w:rPr>
          <w:szCs w:val="24"/>
        </w:rPr>
        <w:t xml:space="preserve"> </w:t>
      </w:r>
    </w:p>
    <w:p w:rsidR="0023587F" w:rsidRPr="0023587F" w:rsidRDefault="0023587F" w:rsidP="0037587D">
      <w:pPr>
        <w:pStyle w:val="Indent1"/>
        <w:ind w:firstLine="0"/>
        <w:rPr>
          <w:b/>
          <w:sz w:val="28"/>
          <w:szCs w:val="28"/>
        </w:rPr>
      </w:pPr>
      <w:r>
        <w:rPr>
          <w:szCs w:val="24"/>
        </w:rPr>
        <w:t>The spreadsheet must list</w:t>
      </w:r>
      <w:r w:rsidR="00515B70" w:rsidRPr="003735F5">
        <w:rPr>
          <w:szCs w:val="24"/>
        </w:rPr>
        <w:t xml:space="preserve"> all shipments (i</w:t>
      </w:r>
      <w:r w:rsidR="003735F5">
        <w:rPr>
          <w:szCs w:val="24"/>
        </w:rPr>
        <w:t>.</w:t>
      </w:r>
      <w:r w:rsidR="00515B70" w:rsidRPr="003735F5">
        <w:rPr>
          <w:szCs w:val="24"/>
        </w:rPr>
        <w:t xml:space="preserve">e. transaction by transaction) to </w:t>
      </w:r>
      <w:smartTag w:uri="urn:schemas-microsoft-com:office:smarttags" w:element="place">
        <w:smartTag w:uri="urn:schemas-microsoft-com:office:smarttags" w:element="country-region">
          <w:r w:rsidR="00515B70" w:rsidRPr="003735F5">
            <w:rPr>
              <w:szCs w:val="24"/>
            </w:rPr>
            <w:t>Australia</w:t>
          </w:r>
        </w:smartTag>
      </w:smartTag>
      <w:r w:rsidR="00515B70" w:rsidRPr="003735F5">
        <w:rPr>
          <w:szCs w:val="24"/>
        </w:rPr>
        <w:t xml:space="preserve"> of the goods under consideration in the investigation period.  You must provide this list in electronic format.  Include the following export related information</w:t>
      </w:r>
      <w:r>
        <w:rPr>
          <w:sz w:val="28"/>
          <w:szCs w:val="28"/>
        </w:rPr>
        <w:t>:</w:t>
      </w:r>
    </w:p>
    <w:tbl>
      <w:tblPr>
        <w:tblW w:w="8788" w:type="dxa"/>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4"/>
        <w:gridCol w:w="6804"/>
      </w:tblGrid>
      <w:tr w:rsidR="00C41243" w:rsidRPr="0023587F" w:rsidTr="0023587F">
        <w:trPr>
          <w:trHeight w:val="339"/>
        </w:trPr>
        <w:tc>
          <w:tcPr>
            <w:tcW w:w="1984" w:type="dxa"/>
            <w:shd w:val="clear" w:color="auto" w:fill="BFBFBF" w:themeFill="background1" w:themeFillShade="BF"/>
          </w:tcPr>
          <w:p w:rsidR="00C41243" w:rsidRPr="0023587F" w:rsidRDefault="00C41243" w:rsidP="0023587F">
            <w:pPr>
              <w:keepLines w:val="0"/>
              <w:widowControl w:val="0"/>
              <w:spacing w:after="60"/>
              <w:ind w:left="57" w:right="57"/>
              <w:rPr>
                <w:b/>
                <w:snapToGrid w:val="0"/>
                <w:sz w:val="16"/>
                <w:szCs w:val="16"/>
              </w:rPr>
            </w:pPr>
            <w:r w:rsidRPr="0023587F">
              <w:rPr>
                <w:b/>
                <w:snapToGrid w:val="0"/>
                <w:sz w:val="16"/>
                <w:szCs w:val="16"/>
              </w:rPr>
              <w:t>Column heading</w:t>
            </w:r>
          </w:p>
        </w:tc>
        <w:tc>
          <w:tcPr>
            <w:tcW w:w="6804" w:type="dxa"/>
            <w:shd w:val="clear" w:color="auto" w:fill="BFBFBF" w:themeFill="background1" w:themeFillShade="BF"/>
          </w:tcPr>
          <w:p w:rsidR="00C41243" w:rsidRPr="0023587F" w:rsidRDefault="00C41243" w:rsidP="0023587F">
            <w:pPr>
              <w:keepLines w:val="0"/>
              <w:widowControl w:val="0"/>
              <w:spacing w:after="60"/>
              <w:ind w:left="57" w:right="57"/>
              <w:rPr>
                <w:b/>
                <w:snapToGrid w:val="0"/>
                <w:sz w:val="16"/>
                <w:szCs w:val="16"/>
              </w:rPr>
            </w:pPr>
            <w:r w:rsidRPr="0023587F">
              <w:rPr>
                <w:b/>
                <w:snapToGrid w:val="0"/>
                <w:sz w:val="16"/>
                <w:szCs w:val="16"/>
              </w:rPr>
              <w:t>Explanation</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 xml:space="preserve">Customer name </w:t>
            </w:r>
          </w:p>
        </w:tc>
        <w:tc>
          <w:tcPr>
            <w:tcW w:w="680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names of your customers</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Level of trade</w:t>
            </w:r>
          </w:p>
        </w:tc>
        <w:tc>
          <w:tcPr>
            <w:tcW w:w="680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the level of trade of your customers in Australia</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Model/grade/type</w:t>
            </w:r>
          </w:p>
        </w:tc>
        <w:tc>
          <w:tcPr>
            <w:tcW w:w="680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commercial model/grade or type</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Product code</w:t>
            </w:r>
          </w:p>
        </w:tc>
        <w:tc>
          <w:tcPr>
            <w:tcW w:w="6804" w:type="dxa"/>
          </w:tcPr>
          <w:p w:rsidR="00C41243" w:rsidRPr="0023587F" w:rsidRDefault="00C41243" w:rsidP="0023587F">
            <w:pPr>
              <w:keepLines w:val="0"/>
              <w:widowControl w:val="0"/>
              <w:spacing w:after="60"/>
              <w:ind w:left="57" w:right="57"/>
              <w:rPr>
                <w:snapToGrid w:val="0"/>
                <w:sz w:val="16"/>
                <w:szCs w:val="16"/>
              </w:rPr>
            </w:pPr>
            <w:proofErr w:type="gramStart"/>
            <w:r w:rsidRPr="0023587F">
              <w:rPr>
                <w:snapToGrid w:val="0"/>
                <w:sz w:val="16"/>
                <w:szCs w:val="16"/>
              </w:rPr>
              <w:t>code</w:t>
            </w:r>
            <w:proofErr w:type="gramEnd"/>
            <w:r w:rsidRPr="0023587F">
              <w:rPr>
                <w:snapToGrid w:val="0"/>
                <w:sz w:val="16"/>
                <w:szCs w:val="16"/>
              </w:rPr>
              <w:t xml:space="preserve"> used in your records for the model/grade/type identified.  Explain the product codes in your submission.</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Invoice number</w:t>
            </w:r>
          </w:p>
        </w:tc>
        <w:tc>
          <w:tcPr>
            <w:tcW w:w="680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invoice number</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Invoice date</w:t>
            </w:r>
          </w:p>
        </w:tc>
        <w:tc>
          <w:tcPr>
            <w:tcW w:w="680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invoice date</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Date of sale</w:t>
            </w:r>
          </w:p>
        </w:tc>
        <w:tc>
          <w:tcPr>
            <w:tcW w:w="6804" w:type="dxa"/>
          </w:tcPr>
          <w:p w:rsidR="00C41243" w:rsidRPr="0023587F" w:rsidRDefault="00C41243" w:rsidP="0023587F">
            <w:pPr>
              <w:keepLines w:val="0"/>
              <w:widowControl w:val="0"/>
              <w:spacing w:after="60"/>
              <w:ind w:left="57" w:right="57"/>
              <w:rPr>
                <w:snapToGrid w:val="0"/>
                <w:sz w:val="16"/>
                <w:szCs w:val="16"/>
              </w:rPr>
            </w:pPr>
            <w:proofErr w:type="gramStart"/>
            <w:r w:rsidRPr="0023587F">
              <w:rPr>
                <w:snapToGrid w:val="0"/>
                <w:sz w:val="16"/>
                <w:szCs w:val="16"/>
              </w:rPr>
              <w:t>refer</w:t>
            </w:r>
            <w:proofErr w:type="gramEnd"/>
            <w:r w:rsidRPr="0023587F">
              <w:rPr>
                <w:snapToGrid w:val="0"/>
                <w:sz w:val="16"/>
                <w:szCs w:val="16"/>
              </w:rPr>
              <w:t xml:space="preserve"> to the explanation at the beginning of this section.  If you consider that a date </w:t>
            </w:r>
            <w:r w:rsidRPr="0023587F">
              <w:rPr>
                <w:i/>
                <w:snapToGrid w:val="0"/>
                <w:sz w:val="16"/>
                <w:szCs w:val="16"/>
              </w:rPr>
              <w:t>other than</w:t>
            </w:r>
            <w:r w:rsidRPr="0023587F">
              <w:rPr>
                <w:snapToGrid w:val="0"/>
                <w:sz w:val="16"/>
                <w:szCs w:val="16"/>
              </w:rPr>
              <w:t xml:space="preserve"> the invoice date best establishes the material terms of sale, report that date.  For example, order confirmation, contract, or purchase order date.</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Order number</w:t>
            </w:r>
          </w:p>
        </w:tc>
        <w:tc>
          <w:tcPr>
            <w:tcW w:w="6804" w:type="dxa"/>
          </w:tcPr>
          <w:p w:rsidR="00C41243" w:rsidRPr="0023587F" w:rsidRDefault="00C41243" w:rsidP="0023587F">
            <w:pPr>
              <w:keepLines w:val="0"/>
              <w:widowControl w:val="0"/>
              <w:spacing w:after="60"/>
              <w:ind w:left="57" w:right="57"/>
              <w:rPr>
                <w:snapToGrid w:val="0"/>
                <w:sz w:val="16"/>
                <w:szCs w:val="16"/>
              </w:rPr>
            </w:pPr>
            <w:proofErr w:type="gramStart"/>
            <w:r w:rsidRPr="0023587F">
              <w:rPr>
                <w:snapToGrid w:val="0"/>
                <w:sz w:val="16"/>
                <w:szCs w:val="16"/>
              </w:rPr>
              <w:t>if</w:t>
            </w:r>
            <w:proofErr w:type="gramEnd"/>
            <w:r w:rsidRPr="0023587F">
              <w:rPr>
                <w:snapToGrid w:val="0"/>
                <w:sz w:val="16"/>
                <w:szCs w:val="16"/>
              </w:rPr>
              <w:t xml:space="preserve"> applicable, show order confirmation, contract or purchase order number if you have shown a date other than invoice date as being the date of sale.</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Shipping terms</w:t>
            </w:r>
          </w:p>
        </w:tc>
        <w:tc>
          <w:tcPr>
            <w:tcW w:w="680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Delivery terms eg. CIF, C&amp;F, FOB, DDP (in accordance with Incoterms)</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Payment terms</w:t>
            </w:r>
          </w:p>
        </w:tc>
        <w:tc>
          <w:tcPr>
            <w:tcW w:w="6804" w:type="dxa"/>
          </w:tcPr>
          <w:p w:rsidR="00C41243" w:rsidRPr="0023587F" w:rsidRDefault="00C41243" w:rsidP="0023587F">
            <w:pPr>
              <w:keepLines w:val="0"/>
              <w:widowControl w:val="0"/>
              <w:spacing w:after="60"/>
              <w:ind w:left="57" w:right="57"/>
              <w:rPr>
                <w:snapToGrid w:val="0"/>
                <w:sz w:val="16"/>
                <w:szCs w:val="16"/>
              </w:rPr>
            </w:pPr>
            <w:proofErr w:type="gramStart"/>
            <w:r w:rsidRPr="0023587F">
              <w:rPr>
                <w:snapToGrid w:val="0"/>
                <w:sz w:val="16"/>
                <w:szCs w:val="16"/>
              </w:rPr>
              <w:t>agreed</w:t>
            </w:r>
            <w:proofErr w:type="gramEnd"/>
            <w:r w:rsidRPr="0023587F">
              <w:rPr>
                <w:snapToGrid w:val="0"/>
                <w:sz w:val="16"/>
                <w:szCs w:val="16"/>
              </w:rPr>
              <w:t xml:space="preserve"> payment terms eg. 60 days=60 etc</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Quantity</w:t>
            </w:r>
          </w:p>
        </w:tc>
        <w:tc>
          <w:tcPr>
            <w:tcW w:w="680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Quantity in units shown on the invoice.  Show basis eg kg.</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Gross invoice value</w:t>
            </w:r>
          </w:p>
        </w:tc>
        <w:tc>
          <w:tcPr>
            <w:tcW w:w="6804" w:type="dxa"/>
          </w:tcPr>
          <w:p w:rsidR="00C41243" w:rsidRPr="0023587F" w:rsidRDefault="00C41243" w:rsidP="0023587F">
            <w:pPr>
              <w:keepLines w:val="0"/>
              <w:widowControl w:val="0"/>
              <w:spacing w:after="60"/>
              <w:ind w:left="57" w:right="57"/>
              <w:rPr>
                <w:snapToGrid w:val="0"/>
                <w:sz w:val="16"/>
                <w:szCs w:val="16"/>
              </w:rPr>
            </w:pPr>
            <w:proofErr w:type="gramStart"/>
            <w:r w:rsidRPr="0023587F">
              <w:rPr>
                <w:snapToGrid w:val="0"/>
                <w:sz w:val="16"/>
                <w:szCs w:val="16"/>
              </w:rPr>
              <w:t>gross</w:t>
            </w:r>
            <w:proofErr w:type="gramEnd"/>
            <w:r w:rsidRPr="0023587F">
              <w:rPr>
                <w:snapToGrid w:val="0"/>
                <w:sz w:val="16"/>
                <w:szCs w:val="16"/>
              </w:rPr>
              <w:t xml:space="preserve"> invoice value shown on invoice </w:t>
            </w:r>
            <w:r w:rsidRPr="0023587F">
              <w:rPr>
                <w:i/>
                <w:snapToGrid w:val="0"/>
                <w:sz w:val="16"/>
                <w:szCs w:val="16"/>
              </w:rPr>
              <w:t>in the currency of sale</w:t>
            </w:r>
            <w:r w:rsidRPr="0023587F">
              <w:rPr>
                <w:snapToGrid w:val="0"/>
                <w:sz w:val="16"/>
                <w:szCs w:val="16"/>
              </w:rPr>
              <w:t xml:space="preserve">, </w:t>
            </w:r>
            <w:r w:rsidRPr="0023587F">
              <w:rPr>
                <w:i/>
                <w:snapToGrid w:val="0"/>
                <w:sz w:val="16"/>
                <w:szCs w:val="16"/>
              </w:rPr>
              <w:t>excluding taxes.</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Discounts on the invoice</w:t>
            </w:r>
          </w:p>
        </w:tc>
        <w:tc>
          <w:tcPr>
            <w:tcW w:w="6804" w:type="dxa"/>
          </w:tcPr>
          <w:p w:rsidR="00C41243" w:rsidRPr="0023587F" w:rsidRDefault="00C41243" w:rsidP="0023587F">
            <w:pPr>
              <w:keepLines w:val="0"/>
              <w:widowControl w:val="0"/>
              <w:spacing w:after="60"/>
              <w:ind w:left="57" w:right="57"/>
              <w:rPr>
                <w:snapToGrid w:val="0"/>
                <w:sz w:val="16"/>
                <w:szCs w:val="16"/>
              </w:rPr>
            </w:pPr>
            <w:proofErr w:type="gramStart"/>
            <w:r w:rsidRPr="0023587F">
              <w:rPr>
                <w:snapToGrid w:val="0"/>
                <w:sz w:val="16"/>
                <w:szCs w:val="16"/>
              </w:rPr>
              <w:t>if</w:t>
            </w:r>
            <w:proofErr w:type="gramEnd"/>
            <w:r w:rsidRPr="0023587F">
              <w:rPr>
                <w:snapToGrid w:val="0"/>
                <w:sz w:val="16"/>
                <w:szCs w:val="16"/>
              </w:rPr>
              <w:t xml:space="preserve"> applicable, the amount of any discount deducted on the invoice on each transaction.  If a % discount applies show that % discount applying in another column.</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Other charges</w:t>
            </w:r>
          </w:p>
        </w:tc>
        <w:tc>
          <w:tcPr>
            <w:tcW w:w="6804" w:type="dxa"/>
          </w:tcPr>
          <w:p w:rsidR="00C41243" w:rsidRPr="0023587F" w:rsidRDefault="00C41243" w:rsidP="0023587F">
            <w:pPr>
              <w:keepLines w:val="0"/>
              <w:widowControl w:val="0"/>
              <w:spacing w:after="60"/>
              <w:ind w:left="57" w:right="57"/>
              <w:rPr>
                <w:snapToGrid w:val="0"/>
                <w:sz w:val="16"/>
                <w:szCs w:val="16"/>
              </w:rPr>
            </w:pPr>
            <w:proofErr w:type="gramStart"/>
            <w:r w:rsidRPr="0023587F">
              <w:rPr>
                <w:snapToGrid w:val="0"/>
                <w:sz w:val="16"/>
                <w:szCs w:val="16"/>
              </w:rPr>
              <w:t>any</w:t>
            </w:r>
            <w:proofErr w:type="gramEnd"/>
            <w:r w:rsidRPr="0023587F">
              <w:rPr>
                <w:snapToGrid w:val="0"/>
                <w:sz w:val="16"/>
                <w:szCs w:val="16"/>
              </w:rPr>
              <w:t xml:space="preserve"> other charges, or price reductions, that affect the net invoice value. Insert additional columns and provide a description.</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Invoice currency</w:t>
            </w:r>
          </w:p>
        </w:tc>
        <w:tc>
          <w:tcPr>
            <w:tcW w:w="680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the currency used on the invoice</w:t>
            </w:r>
          </w:p>
        </w:tc>
      </w:tr>
      <w:tr w:rsidR="00C41243" w:rsidRPr="0023587F" w:rsidTr="0023587F">
        <w:tc>
          <w:tcPr>
            <w:tcW w:w="1984" w:type="dxa"/>
          </w:tcPr>
          <w:p w:rsidR="00C41243" w:rsidRPr="0023587F" w:rsidRDefault="00C41243" w:rsidP="004147FF">
            <w:pPr>
              <w:keepLines w:val="0"/>
              <w:widowControl w:val="0"/>
              <w:spacing w:after="60"/>
              <w:ind w:left="57" w:right="57"/>
              <w:rPr>
                <w:snapToGrid w:val="0"/>
                <w:sz w:val="16"/>
                <w:szCs w:val="16"/>
              </w:rPr>
            </w:pPr>
            <w:r w:rsidRPr="0023587F">
              <w:rPr>
                <w:snapToGrid w:val="0"/>
                <w:sz w:val="16"/>
                <w:szCs w:val="16"/>
              </w:rPr>
              <w:t>Exchange rate</w:t>
            </w:r>
          </w:p>
        </w:tc>
        <w:tc>
          <w:tcPr>
            <w:tcW w:w="680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Indicate the exchange rate used to convert the currency of the sale to the currency used in your accounting system</w:t>
            </w:r>
          </w:p>
        </w:tc>
      </w:tr>
      <w:tr w:rsidR="00C41243" w:rsidRPr="0023587F" w:rsidTr="0023587F">
        <w:trPr>
          <w:trHeight w:val="924"/>
        </w:trPr>
        <w:tc>
          <w:tcPr>
            <w:tcW w:w="1984" w:type="dxa"/>
          </w:tcPr>
          <w:p w:rsidR="00C41243" w:rsidRPr="0023587F" w:rsidRDefault="00C41243" w:rsidP="0023587F">
            <w:pPr>
              <w:keepNext/>
              <w:keepLines w:val="0"/>
              <w:widowControl w:val="0"/>
              <w:spacing w:after="60"/>
              <w:ind w:left="57" w:right="57"/>
              <w:rPr>
                <w:snapToGrid w:val="0"/>
                <w:sz w:val="16"/>
                <w:szCs w:val="16"/>
              </w:rPr>
            </w:pPr>
            <w:r w:rsidRPr="0023587F">
              <w:rPr>
                <w:snapToGrid w:val="0"/>
                <w:sz w:val="16"/>
                <w:szCs w:val="16"/>
              </w:rPr>
              <w:lastRenderedPageBreak/>
              <w:t>Net invoice value in the currency of the exporting country</w:t>
            </w:r>
          </w:p>
        </w:tc>
        <w:tc>
          <w:tcPr>
            <w:tcW w:w="6804" w:type="dxa"/>
          </w:tcPr>
          <w:p w:rsidR="00C41243" w:rsidRPr="0023587F" w:rsidRDefault="00C41243" w:rsidP="0023587F">
            <w:pPr>
              <w:keepNext/>
              <w:keepLines w:val="0"/>
              <w:widowControl w:val="0"/>
              <w:spacing w:after="60"/>
              <w:ind w:left="57" w:right="57"/>
              <w:rPr>
                <w:snapToGrid w:val="0"/>
                <w:sz w:val="16"/>
                <w:szCs w:val="16"/>
              </w:rPr>
            </w:pPr>
            <w:r w:rsidRPr="0023587F">
              <w:rPr>
                <w:snapToGrid w:val="0"/>
                <w:sz w:val="16"/>
                <w:szCs w:val="16"/>
              </w:rPr>
              <w:t>the net invoice value expressed in your domestic currency as it is entered in your accounting system</w:t>
            </w:r>
          </w:p>
          <w:p w:rsidR="00C41243" w:rsidRPr="0023587F" w:rsidRDefault="00C41243" w:rsidP="0023587F">
            <w:pPr>
              <w:keepNext/>
              <w:keepLines w:val="0"/>
              <w:widowControl w:val="0"/>
              <w:spacing w:after="60"/>
              <w:ind w:left="57" w:right="57"/>
              <w:rPr>
                <w:snapToGrid w:val="0"/>
                <w:sz w:val="16"/>
                <w:szCs w:val="16"/>
              </w:rPr>
            </w:pP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Rebates or other allowances</w:t>
            </w:r>
          </w:p>
        </w:tc>
        <w:tc>
          <w:tcPr>
            <w:tcW w:w="680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the amount of any deferred rebates or allowances paid to the importer in the currency of sale</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Quantity discounts</w:t>
            </w:r>
          </w:p>
        </w:tc>
        <w:tc>
          <w:tcPr>
            <w:tcW w:w="6804" w:type="dxa"/>
          </w:tcPr>
          <w:p w:rsidR="00C41243" w:rsidRPr="0023587F" w:rsidRDefault="00C41243" w:rsidP="0023587F">
            <w:pPr>
              <w:keepLines w:val="0"/>
              <w:widowControl w:val="0"/>
              <w:spacing w:after="60"/>
              <w:ind w:left="57" w:right="57"/>
              <w:rPr>
                <w:snapToGrid w:val="0"/>
                <w:sz w:val="16"/>
                <w:szCs w:val="16"/>
              </w:rPr>
            </w:pPr>
            <w:proofErr w:type="gramStart"/>
            <w:r w:rsidRPr="0023587F">
              <w:rPr>
                <w:snapToGrid w:val="0"/>
                <w:sz w:val="16"/>
                <w:szCs w:val="16"/>
              </w:rPr>
              <w:t>the</w:t>
            </w:r>
            <w:proofErr w:type="gramEnd"/>
            <w:r w:rsidRPr="0023587F">
              <w:rPr>
                <w:snapToGrid w:val="0"/>
                <w:sz w:val="16"/>
                <w:szCs w:val="16"/>
              </w:rPr>
              <w:t xml:space="preserve"> actual amount of quantity discounts not deducted from the invoice.  Show a separate column for each type of quantity discount. </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Ocean freight**</w:t>
            </w:r>
          </w:p>
        </w:tc>
        <w:tc>
          <w:tcPr>
            <w:tcW w:w="6804" w:type="dxa"/>
          </w:tcPr>
          <w:p w:rsidR="00C41243" w:rsidRPr="0023587F" w:rsidRDefault="00C41243" w:rsidP="0023587F">
            <w:pPr>
              <w:keepLines w:val="0"/>
              <w:widowControl w:val="0"/>
              <w:spacing w:after="60"/>
              <w:ind w:left="57" w:right="57"/>
              <w:rPr>
                <w:snapToGrid w:val="0"/>
                <w:sz w:val="16"/>
                <w:szCs w:val="16"/>
              </w:rPr>
            </w:pPr>
            <w:proofErr w:type="gramStart"/>
            <w:r w:rsidRPr="0023587F">
              <w:rPr>
                <w:snapToGrid w:val="0"/>
                <w:sz w:val="16"/>
                <w:szCs w:val="16"/>
              </w:rPr>
              <w:t>the</w:t>
            </w:r>
            <w:proofErr w:type="gramEnd"/>
            <w:r w:rsidRPr="0023587F">
              <w:rPr>
                <w:snapToGrid w:val="0"/>
                <w:sz w:val="16"/>
                <w:szCs w:val="16"/>
              </w:rPr>
              <w:t xml:space="preserve"> actual amount of ocean freight incurred on each export shipment listed.</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Marine insurance</w:t>
            </w:r>
          </w:p>
        </w:tc>
        <w:tc>
          <w:tcPr>
            <w:tcW w:w="680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Amount of marine insurance</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FOB export price**</w:t>
            </w:r>
          </w:p>
        </w:tc>
        <w:tc>
          <w:tcPr>
            <w:tcW w:w="6804" w:type="dxa"/>
          </w:tcPr>
          <w:p w:rsidR="00C41243" w:rsidRPr="0023587F" w:rsidRDefault="00C41243" w:rsidP="0023587F">
            <w:pPr>
              <w:keepLines w:val="0"/>
              <w:widowControl w:val="0"/>
              <w:spacing w:after="60"/>
              <w:ind w:left="57" w:right="57"/>
              <w:rPr>
                <w:snapToGrid w:val="0"/>
                <w:sz w:val="16"/>
                <w:szCs w:val="16"/>
              </w:rPr>
            </w:pPr>
            <w:proofErr w:type="gramStart"/>
            <w:r w:rsidRPr="0023587F">
              <w:rPr>
                <w:snapToGrid w:val="0"/>
                <w:sz w:val="16"/>
                <w:szCs w:val="16"/>
              </w:rPr>
              <w:t>the</w:t>
            </w:r>
            <w:proofErr w:type="gramEnd"/>
            <w:r w:rsidRPr="0023587F">
              <w:rPr>
                <w:snapToGrid w:val="0"/>
                <w:sz w:val="16"/>
                <w:szCs w:val="16"/>
              </w:rPr>
              <w:t xml:space="preserve"> free on board price at the port of shipment.  </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Packing*</w:t>
            </w:r>
          </w:p>
        </w:tc>
        <w:tc>
          <w:tcPr>
            <w:tcW w:w="680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Packing expenses</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Inland transportation costs*</w:t>
            </w:r>
          </w:p>
        </w:tc>
        <w:tc>
          <w:tcPr>
            <w:tcW w:w="6804" w:type="dxa"/>
          </w:tcPr>
          <w:p w:rsidR="00C41243" w:rsidRPr="0023587F" w:rsidRDefault="00C41243" w:rsidP="0023587F">
            <w:pPr>
              <w:keepLines w:val="0"/>
              <w:widowControl w:val="0"/>
              <w:spacing w:after="60"/>
              <w:ind w:left="57" w:right="57"/>
              <w:rPr>
                <w:snapToGrid w:val="0"/>
                <w:sz w:val="16"/>
                <w:szCs w:val="16"/>
              </w:rPr>
            </w:pPr>
            <w:proofErr w:type="gramStart"/>
            <w:r w:rsidRPr="0023587F">
              <w:rPr>
                <w:snapToGrid w:val="0"/>
                <w:sz w:val="16"/>
                <w:szCs w:val="16"/>
              </w:rPr>
              <w:t>inland</w:t>
            </w:r>
            <w:proofErr w:type="gramEnd"/>
            <w:r w:rsidRPr="0023587F">
              <w:rPr>
                <w:snapToGrid w:val="0"/>
                <w:sz w:val="16"/>
                <w:szCs w:val="16"/>
              </w:rPr>
              <w:t xml:space="preserve"> transportation costs included in the selling price. For export sales this is the inland freight from factory to port in the country of export.</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Handling, loading &amp; ancillary expenses*</w:t>
            </w:r>
          </w:p>
        </w:tc>
        <w:tc>
          <w:tcPr>
            <w:tcW w:w="6804" w:type="dxa"/>
          </w:tcPr>
          <w:p w:rsidR="00C41243" w:rsidRPr="0023587F" w:rsidRDefault="00C41243" w:rsidP="0023587F">
            <w:pPr>
              <w:keepLines w:val="0"/>
              <w:widowControl w:val="0"/>
              <w:spacing w:after="60"/>
              <w:ind w:left="57" w:right="57"/>
              <w:rPr>
                <w:snapToGrid w:val="0"/>
                <w:sz w:val="16"/>
                <w:szCs w:val="16"/>
              </w:rPr>
            </w:pPr>
            <w:proofErr w:type="gramStart"/>
            <w:r w:rsidRPr="0023587F">
              <w:rPr>
                <w:snapToGrid w:val="0"/>
                <w:sz w:val="16"/>
                <w:szCs w:val="16"/>
              </w:rPr>
              <w:t>handling</w:t>
            </w:r>
            <w:proofErr w:type="gramEnd"/>
            <w:r w:rsidRPr="0023587F">
              <w:rPr>
                <w:snapToGrid w:val="0"/>
                <w:sz w:val="16"/>
                <w:szCs w:val="16"/>
              </w:rPr>
              <w:t>,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Warranty &amp; guarantee expenses*</w:t>
            </w:r>
          </w:p>
        </w:tc>
        <w:tc>
          <w:tcPr>
            <w:tcW w:w="680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warranty &amp; guarantee expenses</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Technical assistance &amp; other services*</w:t>
            </w:r>
          </w:p>
        </w:tc>
        <w:tc>
          <w:tcPr>
            <w:tcW w:w="6804" w:type="dxa"/>
          </w:tcPr>
          <w:p w:rsidR="00C41243" w:rsidRPr="0023587F" w:rsidRDefault="00C41243" w:rsidP="0023587F">
            <w:pPr>
              <w:keepLines w:val="0"/>
              <w:widowControl w:val="0"/>
              <w:spacing w:after="60"/>
              <w:ind w:left="57" w:right="57"/>
              <w:rPr>
                <w:snapToGrid w:val="0"/>
                <w:sz w:val="16"/>
                <w:szCs w:val="16"/>
              </w:rPr>
            </w:pPr>
            <w:proofErr w:type="gramStart"/>
            <w:r w:rsidRPr="0023587F">
              <w:rPr>
                <w:snapToGrid w:val="0"/>
                <w:sz w:val="16"/>
                <w:szCs w:val="16"/>
              </w:rPr>
              <w:t>expenses</w:t>
            </w:r>
            <w:proofErr w:type="gramEnd"/>
            <w:r w:rsidRPr="0023587F">
              <w:rPr>
                <w:snapToGrid w:val="0"/>
                <w:sz w:val="16"/>
                <w:szCs w:val="16"/>
              </w:rPr>
              <w:t xml:space="preserve"> for after sale services, such as technical assistance or installation costs.</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Commissions*</w:t>
            </w:r>
          </w:p>
        </w:tc>
        <w:tc>
          <w:tcPr>
            <w:tcW w:w="680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23587F" w:rsidTr="0023587F">
        <w:tc>
          <w:tcPr>
            <w:tcW w:w="1984" w:type="dxa"/>
          </w:tcPr>
          <w:p w:rsidR="00C41243" w:rsidRPr="0023587F" w:rsidRDefault="00C41243" w:rsidP="0023587F">
            <w:pPr>
              <w:keepLines w:val="0"/>
              <w:widowControl w:val="0"/>
              <w:spacing w:after="60"/>
              <w:ind w:left="57" w:right="57"/>
              <w:rPr>
                <w:snapToGrid w:val="0"/>
                <w:sz w:val="16"/>
                <w:szCs w:val="16"/>
              </w:rPr>
            </w:pPr>
            <w:r w:rsidRPr="0023587F">
              <w:rPr>
                <w:snapToGrid w:val="0"/>
                <w:sz w:val="16"/>
                <w:szCs w:val="16"/>
              </w:rPr>
              <w:t>Other factors*</w:t>
            </w:r>
          </w:p>
        </w:tc>
        <w:tc>
          <w:tcPr>
            <w:tcW w:w="6804" w:type="dxa"/>
          </w:tcPr>
          <w:p w:rsidR="00C41243" w:rsidRPr="0023587F" w:rsidRDefault="00C41243" w:rsidP="0023587F">
            <w:pPr>
              <w:keepLines w:val="0"/>
              <w:widowControl w:val="0"/>
              <w:spacing w:after="60"/>
              <w:ind w:left="57" w:right="57"/>
              <w:rPr>
                <w:snapToGrid w:val="0"/>
                <w:sz w:val="16"/>
                <w:szCs w:val="16"/>
              </w:rPr>
            </w:pPr>
            <w:proofErr w:type="gramStart"/>
            <w:r w:rsidRPr="0023587F">
              <w:rPr>
                <w:b/>
                <w:snapToGrid w:val="0"/>
                <w:sz w:val="16"/>
                <w:szCs w:val="16"/>
              </w:rPr>
              <w:t>any</w:t>
            </w:r>
            <w:proofErr w:type="gramEnd"/>
            <w:r w:rsidRPr="0023587F">
              <w:rPr>
                <w:b/>
                <w:snapToGrid w:val="0"/>
                <w:sz w:val="16"/>
                <w:szCs w:val="16"/>
              </w:rPr>
              <w:t xml:space="preserve"> other</w:t>
            </w:r>
            <w:r w:rsidRPr="0023587F">
              <w:rPr>
                <w:snapToGrid w:val="0"/>
                <w:sz w:val="16"/>
                <w:szCs w:val="16"/>
              </w:rPr>
              <w:t xml:space="preserve"> costs, charges or expenses incurred in relation to the exports to Australia (include additional columns as required).  See question B5.</w:t>
            </w:r>
          </w:p>
        </w:tc>
      </w:tr>
    </w:tbl>
    <w:p w:rsidR="00BE15F8" w:rsidRDefault="00BE15F8">
      <w:pPr>
        <w:widowControl w:val="0"/>
        <w:ind w:left="720" w:right="-745"/>
        <w:jc w:val="both"/>
        <w:rPr>
          <w:snapToGrid w:val="0"/>
          <w:sz w:val="20"/>
        </w:rPr>
      </w:pPr>
    </w:p>
    <w:p w:rsidR="00515B70" w:rsidRDefault="00515B70">
      <w:pPr>
        <w:widowControl w:val="0"/>
        <w:ind w:left="720" w:right="-745"/>
        <w:jc w:val="both"/>
        <w:rPr>
          <w:snapToGrid w:val="0"/>
          <w:sz w:val="20"/>
        </w:rPr>
      </w:pPr>
      <w:r>
        <w:rPr>
          <w:snapToGrid w:val="0"/>
          <w:sz w:val="20"/>
        </w:rPr>
        <w:t>** FOB export price and Ocean Freight:</w:t>
      </w:r>
    </w:p>
    <w:p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23587F" w:rsidRDefault="0023587F">
      <w:pPr>
        <w:widowControl w:val="0"/>
        <w:ind w:left="720" w:right="-745"/>
        <w:jc w:val="both"/>
        <w:rPr>
          <w:snapToGrid w:val="0"/>
          <w:sz w:val="20"/>
        </w:rPr>
      </w:pPr>
    </w:p>
    <w:p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rsidR="00515B70" w:rsidRDefault="00515B70">
      <w:pPr>
        <w:widowControl w:val="0"/>
        <w:ind w:left="720" w:right="-745" w:hanging="720"/>
        <w:jc w:val="both"/>
        <w:rPr>
          <w:snapToGrid w:val="0"/>
        </w:rPr>
      </w:pPr>
    </w:p>
    <w:p w:rsidR="0023587F" w:rsidRDefault="0023587F">
      <w:pPr>
        <w:widowControl w:val="0"/>
        <w:ind w:left="720" w:right="-745" w:hanging="720"/>
        <w:jc w:val="both"/>
        <w:rPr>
          <w:snapToGrid w:val="0"/>
        </w:rPr>
      </w:pPr>
    </w:p>
    <w:p w:rsidR="00515B70" w:rsidRDefault="00515B70">
      <w:pPr>
        <w:pStyle w:val="Indent1"/>
        <w:ind w:right="-680"/>
      </w:pPr>
      <w:r w:rsidRPr="003735F5">
        <w:rPr>
          <w:b/>
          <w:sz w:val="28"/>
          <w:szCs w:val="28"/>
        </w:rPr>
        <w:t>B-6</w:t>
      </w:r>
      <w:r>
        <w:tab/>
        <w:t xml:space="preserve">For each type of discount, rebate, </w:t>
      </w:r>
      <w:proofErr w:type="gramStart"/>
      <w:r>
        <w:t>allowance</w:t>
      </w:r>
      <w:proofErr w:type="gramEnd"/>
      <w:r>
        <w:t xml:space="preserve"> offered on export sales to </w:t>
      </w:r>
      <w:smartTag w:uri="urn:schemas-microsoft-com:office:smarttags" w:element="place">
        <w:smartTag w:uri="urn:schemas-microsoft-com:office:smarttags" w:element="country-region">
          <w:r>
            <w:t>Australia</w:t>
          </w:r>
        </w:smartTag>
      </w:smartTag>
      <w:r>
        <w:t>:</w:t>
      </w:r>
    </w:p>
    <w:p w:rsidR="00515B70" w:rsidRDefault="00515B70" w:rsidP="00C07372">
      <w:pPr>
        <w:pStyle w:val="bulletindent"/>
        <w:numPr>
          <w:ilvl w:val="0"/>
          <w:numId w:val="22"/>
        </w:numPr>
        <w:spacing w:before="80" w:after="80"/>
        <w:ind w:left="1276" w:right="-680" w:hanging="425"/>
      </w:pPr>
      <w:r>
        <w:t>provide a description; and</w:t>
      </w:r>
    </w:p>
    <w:p w:rsidR="00515B70" w:rsidRDefault="00515B70" w:rsidP="00C07372">
      <w:pPr>
        <w:pStyle w:val="bulletindent"/>
        <w:numPr>
          <w:ilvl w:val="0"/>
          <w:numId w:val="22"/>
        </w:numPr>
        <w:tabs>
          <w:tab w:val="clear" w:pos="1985"/>
        </w:tabs>
        <w:spacing w:before="80" w:after="80"/>
        <w:ind w:left="1276" w:right="-680" w:hanging="425"/>
      </w:pPr>
      <w:proofErr w:type="gramStart"/>
      <w:r>
        <w:t>explain</w:t>
      </w:r>
      <w:proofErr w:type="gramEnd"/>
      <w:r>
        <w:t xml:space="preserve">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lastRenderedPageBreak/>
        <w:t xml:space="preserve">Where the amounts of these discounts, rebates etc are not identified on the sales invoice, explain how you calculated the amount shown in your response to question B4. If they vary by customer or level provide an explanation.  </w:t>
      </w:r>
    </w:p>
    <w:p w:rsidR="00515B70" w:rsidRDefault="00515B70">
      <w:pPr>
        <w:widowControl w:val="0"/>
        <w:ind w:left="720" w:right="-680" w:hanging="720"/>
        <w:jc w:val="both"/>
        <w:rPr>
          <w:snapToGrid w:val="0"/>
        </w:rPr>
      </w:pPr>
    </w:p>
    <w:p w:rsidR="0023587F" w:rsidRDefault="0023587F">
      <w:pPr>
        <w:widowControl w:val="0"/>
        <w:ind w:left="720" w:right="-680" w:hanging="720"/>
        <w:jc w:val="both"/>
        <w:rPr>
          <w:snapToGrid w:val="0"/>
        </w:rPr>
      </w:pPr>
    </w:p>
    <w:p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rsidR="00515B70" w:rsidRDefault="00515B70">
      <w:pPr>
        <w:widowControl w:val="0"/>
        <w:ind w:left="720" w:right="-680" w:hanging="720"/>
        <w:jc w:val="both"/>
        <w:rPr>
          <w:snapToGrid w:val="0"/>
        </w:rPr>
      </w:pPr>
    </w:p>
    <w:p w:rsidR="0023587F" w:rsidRDefault="0023587F">
      <w:pPr>
        <w:widowControl w:val="0"/>
        <w:ind w:left="720" w:right="-680" w:hanging="720"/>
        <w:jc w:val="both"/>
        <w:rPr>
          <w:snapToGrid w:val="0"/>
        </w:rPr>
      </w:pPr>
    </w:p>
    <w:p w:rsidR="00515B70" w:rsidRDefault="00515B70" w:rsidP="0023587F">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tbl>
      <w:tblPr>
        <w:tblW w:w="96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127"/>
        <w:gridCol w:w="7512"/>
      </w:tblGrid>
      <w:tr w:rsidR="00515B70" w:rsidTr="0023587F">
        <w:tc>
          <w:tcPr>
            <w:tcW w:w="2127" w:type="dxa"/>
          </w:tcPr>
          <w:p w:rsidR="00515B70" w:rsidRDefault="00515B70">
            <w:pPr>
              <w:widowControl w:val="0"/>
              <w:ind w:left="57" w:right="57"/>
              <w:jc w:val="both"/>
              <w:rPr>
                <w:snapToGrid w:val="0"/>
                <w:sz w:val="20"/>
              </w:rPr>
            </w:pPr>
            <w:r>
              <w:rPr>
                <w:snapToGrid w:val="0"/>
                <w:sz w:val="20"/>
              </w:rPr>
              <w:t>Import duties</w:t>
            </w:r>
          </w:p>
        </w:tc>
        <w:tc>
          <w:tcPr>
            <w:tcW w:w="7512" w:type="dxa"/>
          </w:tcPr>
          <w:p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rsidTr="0023587F">
        <w:tc>
          <w:tcPr>
            <w:tcW w:w="2127" w:type="dxa"/>
          </w:tcPr>
          <w:p w:rsidR="00515B70" w:rsidRDefault="00515B70">
            <w:pPr>
              <w:widowControl w:val="0"/>
              <w:ind w:left="57" w:right="57"/>
              <w:jc w:val="both"/>
              <w:rPr>
                <w:snapToGrid w:val="0"/>
                <w:sz w:val="20"/>
              </w:rPr>
            </w:pPr>
            <w:r>
              <w:rPr>
                <w:snapToGrid w:val="0"/>
                <w:sz w:val="20"/>
              </w:rPr>
              <w:t>Inland transport</w:t>
            </w:r>
          </w:p>
        </w:tc>
        <w:tc>
          <w:tcPr>
            <w:tcW w:w="7512"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rsidTr="0023587F">
        <w:tc>
          <w:tcPr>
            <w:tcW w:w="2127" w:type="dxa"/>
          </w:tcPr>
          <w:p w:rsidR="00515B70" w:rsidRDefault="00515B70">
            <w:pPr>
              <w:widowControl w:val="0"/>
              <w:ind w:left="57" w:right="57"/>
              <w:jc w:val="both"/>
              <w:rPr>
                <w:snapToGrid w:val="0"/>
                <w:sz w:val="20"/>
              </w:rPr>
            </w:pPr>
            <w:r>
              <w:rPr>
                <w:snapToGrid w:val="0"/>
                <w:sz w:val="20"/>
              </w:rPr>
              <w:t>Other costs</w:t>
            </w:r>
          </w:p>
        </w:tc>
        <w:tc>
          <w:tcPr>
            <w:tcW w:w="7512"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515B70" w:rsidRDefault="00515B70" w:rsidP="0023587F">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rsidR="0023587F" w:rsidRDefault="00515B70" w:rsidP="00C07372">
      <w:pPr>
        <w:pStyle w:val="bulletindent"/>
        <w:numPr>
          <w:ilvl w:val="0"/>
          <w:numId w:val="23"/>
        </w:numPr>
        <w:tabs>
          <w:tab w:val="clear" w:pos="1985"/>
        </w:tabs>
        <w:spacing w:before="80" w:after="80"/>
        <w:ind w:left="1560" w:right="-822" w:hanging="709"/>
      </w:pPr>
      <w:r>
        <w:t>the importer’s purchase order, order confirmation, and contract of sale;</w:t>
      </w:r>
    </w:p>
    <w:p w:rsidR="0023587F" w:rsidRDefault="00515B70" w:rsidP="00C07372">
      <w:pPr>
        <w:pStyle w:val="bulletindent"/>
        <w:numPr>
          <w:ilvl w:val="0"/>
          <w:numId w:val="23"/>
        </w:numPr>
        <w:tabs>
          <w:tab w:val="clear" w:pos="1985"/>
        </w:tabs>
        <w:spacing w:before="80" w:after="80"/>
        <w:ind w:left="1560" w:right="-822" w:hanging="709"/>
      </w:pPr>
      <w:r>
        <w:t>commercial invoice;</w:t>
      </w:r>
    </w:p>
    <w:p w:rsidR="00515B70" w:rsidRDefault="00515B70" w:rsidP="00C07372">
      <w:pPr>
        <w:pStyle w:val="bulletindent"/>
        <w:numPr>
          <w:ilvl w:val="0"/>
          <w:numId w:val="23"/>
        </w:numPr>
        <w:tabs>
          <w:tab w:val="clear" w:pos="1985"/>
        </w:tabs>
        <w:spacing w:before="80" w:after="80"/>
        <w:ind w:left="1560" w:right="-822" w:hanging="709"/>
      </w:pPr>
      <w:r>
        <w:t>bill of lading, export permit;</w:t>
      </w:r>
    </w:p>
    <w:p w:rsidR="0023587F" w:rsidRDefault="00515B70" w:rsidP="00C07372">
      <w:pPr>
        <w:pStyle w:val="bulletindent"/>
        <w:numPr>
          <w:ilvl w:val="0"/>
          <w:numId w:val="23"/>
        </w:numPr>
        <w:tabs>
          <w:tab w:val="clear" w:pos="1985"/>
        </w:tabs>
        <w:spacing w:before="80" w:after="80"/>
        <w:ind w:left="1560" w:right="-822" w:hanging="709"/>
      </w:pPr>
      <w:r>
        <w:t>freight invoices in relation to movement of the goods from factory to Australia, including inland freight contract;</w:t>
      </w:r>
    </w:p>
    <w:p w:rsidR="0023587F" w:rsidRDefault="00515B70" w:rsidP="00C07372">
      <w:pPr>
        <w:pStyle w:val="bulletindent"/>
        <w:numPr>
          <w:ilvl w:val="0"/>
          <w:numId w:val="23"/>
        </w:numPr>
        <w:tabs>
          <w:tab w:val="clear" w:pos="1985"/>
        </w:tabs>
        <w:spacing w:before="80" w:after="80"/>
        <w:ind w:left="1560" w:right="-822" w:hanging="709"/>
      </w:pPr>
      <w:r>
        <w:t>marine insurance expenses; and</w:t>
      </w:r>
    </w:p>
    <w:p w:rsidR="00515B70" w:rsidRDefault="00515B70" w:rsidP="00C07372">
      <w:pPr>
        <w:pStyle w:val="bulletindent"/>
        <w:numPr>
          <w:ilvl w:val="0"/>
          <w:numId w:val="23"/>
        </w:numPr>
        <w:tabs>
          <w:tab w:val="clear" w:pos="1985"/>
        </w:tabs>
        <w:spacing w:before="80" w:after="80"/>
        <w:ind w:left="1560" w:right="-822" w:hanging="709"/>
      </w:pPr>
      <w:proofErr w:type="gramStart"/>
      <w:r>
        <w:t>letter</w:t>
      </w:r>
      <w:proofErr w:type="gramEnd"/>
      <w:r>
        <w:t xml:space="preserve"> of credit, and bank documentation, proving payment.</w:t>
      </w:r>
    </w:p>
    <w:p w:rsidR="00515B70" w:rsidRDefault="00515B70">
      <w:pPr>
        <w:pStyle w:val="bulletindent"/>
        <w:ind w:right="-822"/>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8" w:name="_Toc506971836"/>
    </w:p>
    <w:p w:rsidR="00515B70" w:rsidRDefault="00A9542A" w:rsidP="00464DC3">
      <w:pPr>
        <w:pStyle w:val="Heading1"/>
      </w:pPr>
      <w:r>
        <w:br w:type="page"/>
      </w:r>
      <w:bookmarkStart w:id="79" w:name="_Toc356545662"/>
      <w:r w:rsidR="00515B70">
        <w:lastRenderedPageBreak/>
        <w:t>Section C</w:t>
      </w:r>
      <w:r w:rsidR="00515B70">
        <w:br/>
        <w:t>EXPORTED GOODS &amp; Like goods</w:t>
      </w:r>
      <w:bookmarkEnd w:id="78"/>
      <w:bookmarkEnd w:id="79"/>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rsidR="0023587F" w:rsidRDefault="0023587F">
      <w:pPr>
        <w:pStyle w:val="Indent1"/>
        <w:ind w:right="-680"/>
      </w:pPr>
    </w:p>
    <w:p w:rsidR="00515B70" w:rsidRDefault="00515B70">
      <w:pPr>
        <w:pStyle w:val="Indent1"/>
        <w:ind w:right="-680"/>
      </w:pPr>
      <w:r w:rsidRPr="003735F5">
        <w:rPr>
          <w:b/>
          <w:sz w:val="28"/>
          <w:szCs w:val="28"/>
        </w:rPr>
        <w:t>C-2</w:t>
      </w:r>
      <w:r>
        <w:tab/>
        <w:t xml:space="preserve">List each type of </w:t>
      </w:r>
      <w:r w:rsidR="00175127">
        <w:t>goods</w:t>
      </w:r>
      <w:r>
        <w:t xml:space="preserve"> exported to Australia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rsidR="0023587F" w:rsidRDefault="0023587F">
      <w:pPr>
        <w:pStyle w:val="Indent1"/>
        <w:ind w:right="-680"/>
      </w:pPr>
    </w:p>
    <w:p w:rsidR="0023587F"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w:t>
      </w:r>
    </w:p>
    <w:p w:rsidR="0023587F" w:rsidRDefault="00515B70" w:rsidP="00C07372">
      <w:pPr>
        <w:pStyle w:val="Indent1"/>
        <w:numPr>
          <w:ilvl w:val="0"/>
          <w:numId w:val="24"/>
        </w:numPr>
        <w:ind w:right="-680" w:firstLine="131"/>
      </w:pPr>
      <w:r>
        <w:t xml:space="preserve">list the most comparable model(s) sold domestically; and </w:t>
      </w:r>
    </w:p>
    <w:p w:rsidR="00515B70" w:rsidRPr="0023587F" w:rsidRDefault="00515B70" w:rsidP="00C07372">
      <w:pPr>
        <w:pStyle w:val="Indent1"/>
        <w:numPr>
          <w:ilvl w:val="0"/>
          <w:numId w:val="24"/>
        </w:numPr>
        <w:ind w:left="1418" w:right="-680" w:hanging="567"/>
      </w:pPr>
      <w:proofErr w:type="gramStart"/>
      <w:r>
        <w:t>provide</w:t>
      </w:r>
      <w:proofErr w:type="gramEnd"/>
      <w:r>
        <w:t xml:space="preserve"> a detailed explanation of the differences where those goods sold domestically (</w:t>
      </w:r>
      <w:proofErr w:type="spellStart"/>
      <w:r>
        <w:t>ie</w:t>
      </w:r>
      <w:proofErr w:type="spellEnd"/>
      <w:r>
        <w:t xml:space="preserve">. the like goods – see explanation in glossary) are not identical to </w:t>
      </w:r>
      <w:r w:rsidR="00175127">
        <w:t>goods</w:t>
      </w:r>
      <w:r>
        <w:t xml:space="preserve"> exported to Australia.</w:t>
      </w:r>
    </w:p>
    <w:tbl>
      <w:tblPr>
        <w:tblW w:w="96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268"/>
        <w:gridCol w:w="2268"/>
        <w:gridCol w:w="1560"/>
        <w:gridCol w:w="3543"/>
      </w:tblGrid>
      <w:tr w:rsidR="00515B70" w:rsidRPr="0023587F" w:rsidTr="00D86329">
        <w:trPr>
          <w:trHeight w:val="287"/>
        </w:trPr>
        <w:tc>
          <w:tcPr>
            <w:tcW w:w="2268" w:type="dxa"/>
            <w:shd w:val="clear" w:color="auto" w:fill="BFBFBF" w:themeFill="background1" w:themeFillShade="BF"/>
            <w:vAlign w:val="center"/>
          </w:tcPr>
          <w:p w:rsidR="00515B70" w:rsidRPr="0023587F" w:rsidRDefault="00515B70" w:rsidP="00D86329">
            <w:pPr>
              <w:widowControl w:val="0"/>
              <w:ind w:left="0" w:right="-745"/>
              <w:rPr>
                <w:b/>
                <w:snapToGrid w:val="0"/>
                <w:sz w:val="16"/>
                <w:szCs w:val="16"/>
              </w:rPr>
            </w:pPr>
            <w:r w:rsidRPr="0023587F">
              <w:rPr>
                <w:b/>
                <w:snapToGrid w:val="0"/>
                <w:sz w:val="16"/>
                <w:szCs w:val="16"/>
              </w:rPr>
              <w:t xml:space="preserve">EXPORTED </w:t>
            </w:r>
            <w:r w:rsidR="00A31915" w:rsidRPr="0023587F">
              <w:rPr>
                <w:b/>
                <w:snapToGrid w:val="0"/>
                <w:sz w:val="16"/>
                <w:szCs w:val="16"/>
              </w:rPr>
              <w:t>TYPE</w:t>
            </w:r>
          </w:p>
        </w:tc>
        <w:tc>
          <w:tcPr>
            <w:tcW w:w="2268" w:type="dxa"/>
            <w:shd w:val="clear" w:color="auto" w:fill="BFBFBF" w:themeFill="background1" w:themeFillShade="BF"/>
            <w:vAlign w:val="center"/>
          </w:tcPr>
          <w:p w:rsidR="00515B70" w:rsidRPr="0023587F" w:rsidRDefault="00515B70" w:rsidP="00D86329">
            <w:pPr>
              <w:widowControl w:val="0"/>
              <w:ind w:left="0" w:right="-745"/>
              <w:rPr>
                <w:i/>
                <w:snapToGrid w:val="0"/>
                <w:sz w:val="16"/>
                <w:szCs w:val="16"/>
              </w:rPr>
            </w:pPr>
            <w:r w:rsidRPr="0023587F">
              <w:rPr>
                <w:b/>
                <w:snapToGrid w:val="0"/>
                <w:sz w:val="16"/>
                <w:szCs w:val="16"/>
              </w:rPr>
              <w:t xml:space="preserve">DOMESTIC </w:t>
            </w:r>
            <w:r w:rsidR="00A31915" w:rsidRPr="0023587F">
              <w:rPr>
                <w:b/>
                <w:snapToGrid w:val="0"/>
                <w:sz w:val="16"/>
                <w:szCs w:val="16"/>
              </w:rPr>
              <w:t>TYPE</w:t>
            </w:r>
          </w:p>
        </w:tc>
        <w:tc>
          <w:tcPr>
            <w:tcW w:w="1560" w:type="dxa"/>
            <w:shd w:val="clear" w:color="auto" w:fill="BFBFBF" w:themeFill="background1" w:themeFillShade="BF"/>
            <w:vAlign w:val="center"/>
          </w:tcPr>
          <w:p w:rsidR="00515B70" w:rsidRPr="0023587F" w:rsidRDefault="00515B70" w:rsidP="00D86329">
            <w:pPr>
              <w:widowControl w:val="0"/>
              <w:ind w:left="0" w:right="-745"/>
              <w:rPr>
                <w:b/>
                <w:snapToGrid w:val="0"/>
                <w:sz w:val="16"/>
                <w:szCs w:val="16"/>
              </w:rPr>
            </w:pPr>
            <w:r w:rsidRPr="0023587F">
              <w:rPr>
                <w:b/>
                <w:snapToGrid w:val="0"/>
                <w:sz w:val="16"/>
                <w:szCs w:val="16"/>
              </w:rPr>
              <w:t>IDENTICAL?</w:t>
            </w:r>
          </w:p>
        </w:tc>
        <w:tc>
          <w:tcPr>
            <w:tcW w:w="3543" w:type="dxa"/>
            <w:shd w:val="clear" w:color="auto" w:fill="BFBFBF" w:themeFill="background1" w:themeFillShade="BF"/>
            <w:vAlign w:val="center"/>
          </w:tcPr>
          <w:p w:rsidR="00515B70" w:rsidRPr="0023587F" w:rsidRDefault="00515B70" w:rsidP="00D86329">
            <w:pPr>
              <w:widowControl w:val="0"/>
              <w:ind w:left="0" w:right="-745"/>
              <w:rPr>
                <w:b/>
                <w:snapToGrid w:val="0"/>
                <w:sz w:val="16"/>
                <w:szCs w:val="16"/>
              </w:rPr>
            </w:pPr>
            <w:r w:rsidRPr="0023587F">
              <w:rPr>
                <w:b/>
                <w:snapToGrid w:val="0"/>
                <w:sz w:val="16"/>
                <w:szCs w:val="16"/>
              </w:rPr>
              <w:t>DIFFERENCES</w:t>
            </w:r>
          </w:p>
        </w:tc>
      </w:tr>
      <w:tr w:rsidR="00515B70" w:rsidRPr="0023587F" w:rsidTr="0023587F">
        <w:tc>
          <w:tcPr>
            <w:tcW w:w="2268" w:type="dxa"/>
          </w:tcPr>
          <w:p w:rsidR="00515B70" w:rsidRPr="0023587F" w:rsidRDefault="00515B70">
            <w:pPr>
              <w:widowControl w:val="0"/>
              <w:ind w:left="57" w:right="57"/>
              <w:rPr>
                <w:snapToGrid w:val="0"/>
                <w:sz w:val="16"/>
                <w:szCs w:val="16"/>
              </w:rPr>
            </w:pPr>
            <w:r w:rsidRPr="0023587F">
              <w:rPr>
                <w:snapToGrid w:val="0"/>
                <w:sz w:val="16"/>
                <w:szCs w:val="16"/>
              </w:rPr>
              <w:t xml:space="preserve">Product code of each model of the goods exported to Australia </w:t>
            </w:r>
          </w:p>
        </w:tc>
        <w:tc>
          <w:tcPr>
            <w:tcW w:w="2268" w:type="dxa"/>
          </w:tcPr>
          <w:p w:rsidR="00515B70" w:rsidRPr="0023587F" w:rsidRDefault="00515B70">
            <w:pPr>
              <w:widowControl w:val="0"/>
              <w:ind w:left="57" w:right="57"/>
              <w:rPr>
                <w:snapToGrid w:val="0"/>
                <w:sz w:val="16"/>
                <w:szCs w:val="16"/>
              </w:rPr>
            </w:pPr>
            <w:r w:rsidRPr="0023587F">
              <w:rPr>
                <w:snapToGrid w:val="0"/>
                <w:sz w:val="16"/>
                <w:szCs w:val="16"/>
              </w:rPr>
              <w:t>Product code of comparable model sold on the domestic market of the country of export</w:t>
            </w:r>
          </w:p>
        </w:tc>
        <w:tc>
          <w:tcPr>
            <w:tcW w:w="1560" w:type="dxa"/>
          </w:tcPr>
          <w:p w:rsidR="00515B70" w:rsidRPr="0023587F" w:rsidRDefault="00515B70">
            <w:pPr>
              <w:widowControl w:val="0"/>
              <w:ind w:left="57" w:right="57"/>
              <w:rPr>
                <w:snapToGrid w:val="0"/>
                <w:sz w:val="16"/>
                <w:szCs w:val="16"/>
              </w:rPr>
            </w:pPr>
            <w:r w:rsidRPr="0023587F">
              <w:rPr>
                <w:snapToGrid w:val="0"/>
                <w:sz w:val="16"/>
                <w:szCs w:val="16"/>
              </w:rPr>
              <w:t>If goods are identical indicate “YES”.  Otherwise “NO”</w:t>
            </w:r>
          </w:p>
        </w:tc>
        <w:tc>
          <w:tcPr>
            <w:tcW w:w="3543" w:type="dxa"/>
          </w:tcPr>
          <w:p w:rsidR="00515B70" w:rsidRPr="0023587F" w:rsidRDefault="00515B70">
            <w:pPr>
              <w:widowControl w:val="0"/>
              <w:ind w:left="57" w:right="57"/>
              <w:rPr>
                <w:snapToGrid w:val="0"/>
                <w:sz w:val="16"/>
                <w:szCs w:val="16"/>
              </w:rPr>
            </w:pPr>
            <w:r w:rsidRPr="0023587F">
              <w:rPr>
                <w:snapToGrid w:val="0"/>
                <w:sz w:val="16"/>
                <w:szCs w:val="16"/>
              </w:rPr>
              <w:t>Where the good exported to Australia is not identical to the like goods, describe the specification differences.  If it is impractical to detail specification differences in this table refer to documents which outline differences</w:t>
            </w:r>
          </w:p>
        </w:tc>
      </w:tr>
    </w:tbl>
    <w:p w:rsidR="00515B70" w:rsidRDefault="00515B70">
      <w:pPr>
        <w:widowControl w:val="0"/>
        <w:ind w:right="-745"/>
        <w:rPr>
          <w:i/>
          <w:snapToGrid w:val="0"/>
        </w:rPr>
      </w:pPr>
    </w:p>
    <w:p w:rsidR="00515B70" w:rsidRDefault="00515B70">
      <w:pPr>
        <w:widowControl w:val="0"/>
        <w:ind w:right="-745"/>
        <w:rPr>
          <w:b/>
          <w:snapToGrid w:val="0"/>
        </w:rPr>
      </w:pP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rsidP="00464DC3">
      <w:pPr>
        <w:pStyle w:val="Heading1"/>
      </w:pPr>
      <w:bookmarkStart w:id="80" w:name="_Toc506971837"/>
      <w:r>
        <w:br w:type="page"/>
      </w:r>
      <w:bookmarkStart w:id="81" w:name="_Toc356545663"/>
      <w:r w:rsidR="00515B70">
        <w:lastRenderedPageBreak/>
        <w:t>Section D</w:t>
      </w:r>
      <w:r w:rsidR="00515B70">
        <w:br/>
        <w:t>Domestic sales</w:t>
      </w:r>
      <w:bookmarkEnd w:id="80"/>
      <w:bookmarkEnd w:id="81"/>
      <w:r w:rsidR="00515B70">
        <w:t xml:space="preserve"> </w:t>
      </w:r>
    </w:p>
    <w:p w:rsidR="00515B70" w:rsidRDefault="00515B70">
      <w:pPr>
        <w:widowControl w:val="0"/>
        <w:ind w:right="-745"/>
        <w:jc w:val="both"/>
        <w:rPr>
          <w:snapToGrid w:val="0"/>
        </w:rPr>
      </w:pPr>
    </w:p>
    <w:p w:rsidR="00515B70" w:rsidRPr="0023587F" w:rsidRDefault="00515B70" w:rsidP="0023587F">
      <w:pPr>
        <w:spacing w:after="120"/>
        <w:ind w:left="0" w:right="-680"/>
        <w:jc w:val="both"/>
        <w:rPr>
          <w:i/>
        </w:rPr>
      </w:pPr>
      <w:r>
        <w:rPr>
          <w:i/>
        </w:rPr>
        <w:t xml:space="preserve">This section seeks information about the sales arrangements and prices in the domestic market of the country of export.   </w:t>
      </w:r>
    </w:p>
    <w:p w:rsidR="00515B70" w:rsidRDefault="00515B70" w:rsidP="0023587F">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rsidP="0023587F">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rsidR="00515B70" w:rsidRDefault="00515B70" w:rsidP="0023587F">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rsidR="0023587F" w:rsidRDefault="00515B70" w:rsidP="0023587F">
      <w:pPr>
        <w:spacing w:after="120"/>
        <w:ind w:left="737" w:right="113"/>
        <w:jc w:val="both"/>
        <w:rPr>
          <w:i/>
        </w:rPr>
      </w:pPr>
      <w:proofErr w:type="gramStart"/>
      <w:r>
        <w:rPr>
          <w:i/>
        </w:rPr>
        <w:t>you</w:t>
      </w:r>
      <w:proofErr w:type="gramEnd"/>
      <w:r>
        <w:rPr>
          <w:i/>
        </w:rPr>
        <w:t xml:space="preserve"> </w:t>
      </w:r>
      <w:r>
        <w:rPr>
          <w:b/>
          <w:i/>
        </w:rPr>
        <w:t>must</w:t>
      </w:r>
      <w:r>
        <w:rPr>
          <w:i/>
        </w:rPr>
        <w:t xml:space="preserve"> provide information on domestic selling prices for a matching period - even if doing so means that such domestic sales data predates the commencement of the investigation period.</w:t>
      </w:r>
    </w:p>
    <w:p w:rsidR="00515B70" w:rsidRDefault="00515B70" w:rsidP="0023587F">
      <w:pPr>
        <w:spacing w:after="120"/>
        <w:ind w:left="0"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4147FF" w:rsidRDefault="00515B70" w:rsidP="00C07372">
      <w:pPr>
        <w:pStyle w:val="bulletindent"/>
        <w:numPr>
          <w:ilvl w:val="0"/>
          <w:numId w:val="25"/>
        </w:numPr>
        <w:tabs>
          <w:tab w:val="clear" w:pos="1985"/>
        </w:tabs>
        <w:spacing w:before="80" w:after="80"/>
        <w:ind w:left="1276" w:right="-680" w:hanging="284"/>
      </w:pPr>
      <w:r>
        <w:t>a detailed description of your distribution channels to domestic customers, including a diagram if appropriate;</w:t>
      </w:r>
    </w:p>
    <w:p w:rsidR="004147FF" w:rsidRDefault="00515B70" w:rsidP="00C07372">
      <w:pPr>
        <w:pStyle w:val="bulletindent"/>
        <w:numPr>
          <w:ilvl w:val="0"/>
          <w:numId w:val="25"/>
        </w:numPr>
        <w:tabs>
          <w:tab w:val="clear" w:pos="1985"/>
        </w:tabs>
        <w:spacing w:before="80" w:after="80"/>
        <w:ind w:left="1276" w:right="-680" w:hanging="284"/>
      </w:pPr>
      <w:r>
        <w:t>information concerning the functions/activities</w:t>
      </w:r>
      <w:r w:rsidR="004147FF">
        <w:t xml:space="preserve"> performed by each party in the </w:t>
      </w:r>
      <w:r>
        <w:t>distribution chain; and</w:t>
      </w:r>
    </w:p>
    <w:p w:rsidR="00515B70" w:rsidRDefault="00515B70" w:rsidP="00C07372">
      <w:pPr>
        <w:pStyle w:val="bulletindent"/>
        <w:numPr>
          <w:ilvl w:val="0"/>
          <w:numId w:val="25"/>
        </w:numPr>
        <w:tabs>
          <w:tab w:val="clear" w:pos="1985"/>
        </w:tabs>
        <w:spacing w:before="80" w:after="80"/>
        <w:ind w:left="1276" w:right="-680" w:hanging="284"/>
      </w:pPr>
      <w:proofErr w:type="gramStart"/>
      <w:r>
        <w:t>a</w:t>
      </w:r>
      <w:proofErr w:type="gramEnd"/>
      <w:r>
        <w:t xml:space="preserve"> copy of any agency or distributor agreements, or contracts entered into.</w:t>
      </w:r>
    </w:p>
    <w:p w:rsidR="00515B70" w:rsidRDefault="00515B70">
      <w:pPr>
        <w:pStyle w:val="bulletindent"/>
        <w:ind w:right="-680"/>
      </w:pPr>
    </w:p>
    <w:p w:rsidR="00515B70" w:rsidRDefault="00515B70">
      <w:pPr>
        <w:pStyle w:val="Indent1"/>
        <w:ind w:right="-680" w:firstLine="0"/>
      </w:pPr>
      <w:r>
        <w:t>If any of the customers listed are associated with your business, provide details of that association.  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rsidR="004147FF" w:rsidRDefault="004147FF" w:rsidP="00D86329">
      <w:pPr>
        <w:widowControl w:val="0"/>
        <w:ind w:left="0" w:right="-745"/>
        <w:jc w:val="both"/>
        <w:rPr>
          <w:snapToGrid w:val="0"/>
        </w:rPr>
      </w:pPr>
    </w:p>
    <w:p w:rsidR="00515B70" w:rsidRDefault="00515B70">
      <w:pPr>
        <w:pStyle w:val="Indent1"/>
        <w:ind w:right="-680"/>
      </w:pPr>
      <w:r w:rsidRPr="003735F5">
        <w:rPr>
          <w:b/>
          <w:sz w:val="28"/>
          <w:szCs w:val="28"/>
        </w:rPr>
        <w:t>D-3</w:t>
      </w:r>
      <w:r>
        <w:tab/>
        <w:t>Explain in detail the sales process, including:</w:t>
      </w:r>
    </w:p>
    <w:p w:rsidR="004147FF" w:rsidRDefault="00515B70" w:rsidP="00C07372">
      <w:pPr>
        <w:pStyle w:val="bulletindent"/>
        <w:numPr>
          <w:ilvl w:val="0"/>
          <w:numId w:val="26"/>
        </w:numPr>
        <w:tabs>
          <w:tab w:val="clear" w:pos="1985"/>
        </w:tabs>
        <w:spacing w:before="80" w:after="80"/>
        <w:ind w:left="1276" w:right="-680" w:hanging="284"/>
      </w:pPr>
      <w:r>
        <w:t>the way in which you set the price, receive orders, make delivery, invoice and finally receive payment; and the terms of the sales; and</w:t>
      </w:r>
    </w:p>
    <w:p w:rsidR="00515B70" w:rsidRDefault="00515B70" w:rsidP="00C07372">
      <w:pPr>
        <w:pStyle w:val="bulletindent"/>
        <w:numPr>
          <w:ilvl w:val="0"/>
          <w:numId w:val="26"/>
        </w:numPr>
        <w:tabs>
          <w:tab w:val="clear" w:pos="1985"/>
        </w:tabs>
        <w:spacing w:before="80" w:after="80"/>
        <w:ind w:left="1276" w:right="-680" w:hanging="284"/>
      </w:pPr>
      <w:proofErr w:type="gramStart"/>
      <w:r>
        <w:t>whether</w:t>
      </w:r>
      <w:proofErr w:type="gramEnd"/>
      <w:r>
        <w:t xml:space="preserve"> price includes the cost of delivery to customer.</w:t>
      </w:r>
    </w:p>
    <w:p w:rsidR="00515B70" w:rsidRDefault="00515B70">
      <w:pPr>
        <w:pStyle w:val="bulletindent"/>
        <w:ind w:right="-680"/>
      </w:pPr>
    </w:p>
    <w:p w:rsidR="00515B70" w:rsidRDefault="00515B70">
      <w:pPr>
        <w:pStyle w:val="Indent1"/>
        <w:ind w:right="-680" w:firstLine="0"/>
      </w:pPr>
      <w:r>
        <w:t>If sales are in accordance with price lists, provide copies of the price lists.</w:t>
      </w:r>
    </w:p>
    <w:p w:rsidR="00515B70" w:rsidRDefault="00515B70">
      <w:pPr>
        <w:pStyle w:val="NormalIndent"/>
        <w:ind w:right="-680"/>
      </w:pPr>
    </w:p>
    <w:p w:rsidR="004147FF" w:rsidRDefault="00515B70">
      <w:pPr>
        <w:pStyle w:val="Indent1"/>
        <w:ind w:right="-680"/>
      </w:pPr>
      <w:r w:rsidRPr="003735F5">
        <w:rPr>
          <w:b/>
          <w:sz w:val="28"/>
          <w:szCs w:val="28"/>
        </w:rPr>
        <w:t>D-4</w:t>
      </w:r>
      <w:r>
        <w:tab/>
        <w:t>Prepare a spreadsheet named “</w:t>
      </w:r>
      <w:r w:rsidR="004147FF">
        <w:rPr>
          <w:b/>
        </w:rPr>
        <w:t>D</w:t>
      </w:r>
      <w:r>
        <w:rPr>
          <w:b/>
        </w:rPr>
        <w:t>omestic sales</w:t>
      </w:r>
      <w:r>
        <w:t xml:space="preserve">” </w:t>
      </w:r>
    </w:p>
    <w:p w:rsidR="00515B70" w:rsidRDefault="004147FF" w:rsidP="004147FF">
      <w:pPr>
        <w:pStyle w:val="Indent1"/>
        <w:ind w:right="-680" w:firstLine="0"/>
      </w:pPr>
      <w:r>
        <w:t>List</w:t>
      </w:r>
      <w:r w:rsidR="00515B70">
        <w:t xml:space="preserve"> </w:t>
      </w:r>
      <w:r w:rsidR="00515B70">
        <w:rPr>
          <w:b/>
        </w:rPr>
        <w:t>all</w:t>
      </w:r>
      <w:r w:rsidR="00515B70">
        <w:t xml:space="preserve"> sales of like goods made during the investigation period.  The listing must be provided on a </w:t>
      </w:r>
      <w:r w:rsidR="00A4624F">
        <w:t>CD-ROM</w:t>
      </w:r>
      <w:r w:rsidR="00515B70">
        <w:t>.  Include all of the following information.</w:t>
      </w:r>
    </w:p>
    <w:tbl>
      <w:tblPr>
        <w:tblW w:w="9214" w:type="dxa"/>
        <w:tblInd w:w="2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268"/>
        <w:gridCol w:w="6946"/>
      </w:tblGrid>
      <w:tr w:rsidR="00515B70" w:rsidRPr="004147FF" w:rsidTr="004147FF">
        <w:trPr>
          <w:trHeight w:val="267"/>
        </w:trPr>
        <w:tc>
          <w:tcPr>
            <w:tcW w:w="2268" w:type="dxa"/>
            <w:shd w:val="clear" w:color="auto" w:fill="BFBFBF" w:themeFill="background1" w:themeFillShade="BF"/>
          </w:tcPr>
          <w:p w:rsidR="00515B70" w:rsidRPr="004147FF" w:rsidRDefault="00515B70" w:rsidP="004147FF">
            <w:pPr>
              <w:widowControl w:val="0"/>
              <w:spacing w:after="60"/>
              <w:ind w:left="57" w:right="57"/>
              <w:rPr>
                <w:b/>
                <w:snapToGrid w:val="0"/>
                <w:sz w:val="16"/>
                <w:szCs w:val="16"/>
              </w:rPr>
            </w:pPr>
            <w:r w:rsidRPr="004147FF">
              <w:rPr>
                <w:b/>
                <w:snapToGrid w:val="0"/>
                <w:sz w:val="16"/>
                <w:szCs w:val="16"/>
              </w:rPr>
              <w:t>Column</w:t>
            </w:r>
            <w:r w:rsidR="00C41243" w:rsidRPr="004147FF">
              <w:rPr>
                <w:b/>
                <w:snapToGrid w:val="0"/>
                <w:sz w:val="16"/>
                <w:szCs w:val="16"/>
              </w:rPr>
              <w:t xml:space="preserve"> </w:t>
            </w:r>
            <w:r w:rsidRPr="004147FF">
              <w:rPr>
                <w:b/>
                <w:snapToGrid w:val="0"/>
                <w:sz w:val="16"/>
                <w:szCs w:val="16"/>
              </w:rPr>
              <w:t>heading</w:t>
            </w:r>
          </w:p>
        </w:tc>
        <w:tc>
          <w:tcPr>
            <w:tcW w:w="6946" w:type="dxa"/>
            <w:shd w:val="clear" w:color="auto" w:fill="BFBFBF" w:themeFill="background1" w:themeFillShade="BF"/>
          </w:tcPr>
          <w:p w:rsidR="00515B70" w:rsidRPr="004147FF" w:rsidRDefault="00515B70" w:rsidP="004147FF">
            <w:pPr>
              <w:widowControl w:val="0"/>
              <w:spacing w:after="60"/>
              <w:ind w:left="57" w:right="57"/>
              <w:rPr>
                <w:b/>
                <w:snapToGrid w:val="0"/>
                <w:sz w:val="16"/>
                <w:szCs w:val="16"/>
              </w:rPr>
            </w:pPr>
            <w:r w:rsidRPr="004147FF">
              <w:rPr>
                <w:b/>
                <w:snapToGrid w:val="0"/>
                <w:sz w:val="16"/>
                <w:szCs w:val="16"/>
              </w:rPr>
              <w:t>Explanation</w:t>
            </w:r>
          </w:p>
        </w:tc>
      </w:tr>
      <w:tr w:rsidR="00515B70" w:rsidRPr="004147FF" w:rsidTr="004147FF">
        <w:tc>
          <w:tcPr>
            <w:tcW w:w="2268" w:type="dxa"/>
          </w:tcPr>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Customer name</w:t>
            </w:r>
          </w:p>
        </w:tc>
        <w:tc>
          <w:tcPr>
            <w:tcW w:w="6946" w:type="dxa"/>
          </w:tcPr>
          <w:p w:rsidR="00515B70" w:rsidRPr="004147FF" w:rsidRDefault="00515B70" w:rsidP="004147FF">
            <w:pPr>
              <w:widowControl w:val="0"/>
              <w:spacing w:after="60"/>
              <w:ind w:left="57" w:right="57"/>
              <w:rPr>
                <w:snapToGrid w:val="0"/>
                <w:sz w:val="16"/>
                <w:szCs w:val="16"/>
              </w:rPr>
            </w:pPr>
            <w:proofErr w:type="gramStart"/>
            <w:r w:rsidRPr="004147FF">
              <w:rPr>
                <w:snapToGrid w:val="0"/>
                <w:sz w:val="16"/>
                <w:szCs w:val="16"/>
              </w:rPr>
              <w:t>names</w:t>
            </w:r>
            <w:proofErr w:type="gramEnd"/>
            <w:r w:rsidRPr="004147FF">
              <w:rPr>
                <w:snapToGrid w:val="0"/>
                <w:sz w:val="16"/>
                <w:szCs w:val="16"/>
              </w:rPr>
              <w:t xml:space="preserve"> of your customers.  If an English version of the name is not easily produced from your automated systems show a customer code number and in a separate table list each code and name.   </w:t>
            </w:r>
          </w:p>
        </w:tc>
      </w:tr>
      <w:tr w:rsidR="00515B70" w:rsidRPr="004147FF" w:rsidTr="004147FF">
        <w:tc>
          <w:tcPr>
            <w:tcW w:w="2268" w:type="dxa"/>
          </w:tcPr>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Level of trade</w:t>
            </w:r>
          </w:p>
        </w:tc>
        <w:tc>
          <w:tcPr>
            <w:tcW w:w="6946" w:type="dxa"/>
          </w:tcPr>
          <w:p w:rsidR="00515B70" w:rsidRPr="004147FF" w:rsidRDefault="00515B70" w:rsidP="004147FF">
            <w:pPr>
              <w:widowControl w:val="0"/>
              <w:spacing w:after="60"/>
              <w:ind w:left="57" w:right="57"/>
              <w:rPr>
                <w:snapToGrid w:val="0"/>
                <w:sz w:val="16"/>
                <w:szCs w:val="16"/>
              </w:rPr>
            </w:pPr>
            <w:r w:rsidRPr="004147FF">
              <w:rPr>
                <w:snapToGrid w:val="0"/>
                <w:sz w:val="16"/>
                <w:szCs w:val="16"/>
              </w:rPr>
              <w:t>the level of trade of your domestic customer</w:t>
            </w:r>
          </w:p>
        </w:tc>
      </w:tr>
      <w:tr w:rsidR="00515B70" w:rsidRPr="004147FF" w:rsidTr="004147FF">
        <w:tc>
          <w:tcPr>
            <w:tcW w:w="2268" w:type="dxa"/>
          </w:tcPr>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Model/grade/type</w:t>
            </w:r>
          </w:p>
        </w:tc>
        <w:tc>
          <w:tcPr>
            <w:tcW w:w="6946" w:type="dxa"/>
          </w:tcPr>
          <w:p w:rsidR="00515B70" w:rsidRPr="004147FF" w:rsidRDefault="00515B70" w:rsidP="004147FF">
            <w:pPr>
              <w:widowControl w:val="0"/>
              <w:spacing w:after="60"/>
              <w:ind w:left="57" w:right="57"/>
              <w:rPr>
                <w:snapToGrid w:val="0"/>
                <w:sz w:val="16"/>
                <w:szCs w:val="16"/>
              </w:rPr>
            </w:pPr>
            <w:r w:rsidRPr="004147FF">
              <w:rPr>
                <w:snapToGrid w:val="0"/>
                <w:sz w:val="16"/>
                <w:szCs w:val="16"/>
              </w:rPr>
              <w:t>commercial model/grade or type</w:t>
            </w:r>
            <w:r w:rsidR="00A4624F" w:rsidRPr="004147FF">
              <w:rPr>
                <w:snapToGrid w:val="0"/>
                <w:sz w:val="16"/>
                <w:szCs w:val="16"/>
              </w:rPr>
              <w:t xml:space="preserve"> of </w:t>
            </w:r>
            <w:r w:rsidR="009A522A" w:rsidRPr="004147FF">
              <w:rPr>
                <w:snapToGrid w:val="0"/>
                <w:sz w:val="16"/>
                <w:szCs w:val="16"/>
              </w:rPr>
              <w:t>the goods</w:t>
            </w:r>
          </w:p>
        </w:tc>
      </w:tr>
      <w:tr w:rsidR="00515B70" w:rsidRPr="004147FF" w:rsidTr="004147FF">
        <w:tc>
          <w:tcPr>
            <w:tcW w:w="2268" w:type="dxa"/>
          </w:tcPr>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Product code</w:t>
            </w:r>
          </w:p>
        </w:tc>
        <w:tc>
          <w:tcPr>
            <w:tcW w:w="6946" w:type="dxa"/>
          </w:tcPr>
          <w:p w:rsidR="00515B70" w:rsidRPr="004147FF" w:rsidRDefault="00515B70" w:rsidP="004147FF">
            <w:pPr>
              <w:widowControl w:val="0"/>
              <w:spacing w:after="60"/>
              <w:ind w:left="57" w:right="57"/>
              <w:rPr>
                <w:snapToGrid w:val="0"/>
                <w:sz w:val="16"/>
                <w:szCs w:val="16"/>
              </w:rPr>
            </w:pPr>
            <w:proofErr w:type="gramStart"/>
            <w:r w:rsidRPr="004147FF">
              <w:rPr>
                <w:snapToGrid w:val="0"/>
                <w:sz w:val="16"/>
                <w:szCs w:val="16"/>
              </w:rPr>
              <w:t>code</w:t>
            </w:r>
            <w:proofErr w:type="gramEnd"/>
            <w:r w:rsidRPr="004147FF">
              <w:rPr>
                <w:snapToGrid w:val="0"/>
                <w:sz w:val="16"/>
                <w:szCs w:val="16"/>
              </w:rPr>
              <w:t xml:space="preserve"> used in your records for the model/grade/type </w:t>
            </w:r>
            <w:r w:rsidR="00A4624F" w:rsidRPr="004147FF">
              <w:rPr>
                <w:snapToGrid w:val="0"/>
                <w:sz w:val="16"/>
                <w:szCs w:val="16"/>
              </w:rPr>
              <w:t xml:space="preserve">of </w:t>
            </w:r>
            <w:r w:rsidR="009A522A" w:rsidRPr="004147FF">
              <w:rPr>
                <w:snapToGrid w:val="0"/>
                <w:sz w:val="16"/>
                <w:szCs w:val="16"/>
              </w:rPr>
              <w:t>the goods</w:t>
            </w:r>
            <w:r w:rsidR="00A4624F" w:rsidRPr="004147FF">
              <w:rPr>
                <w:snapToGrid w:val="0"/>
                <w:sz w:val="16"/>
                <w:szCs w:val="16"/>
              </w:rPr>
              <w:t xml:space="preserve"> </w:t>
            </w:r>
            <w:r w:rsidRPr="004147FF">
              <w:rPr>
                <w:snapToGrid w:val="0"/>
                <w:sz w:val="16"/>
                <w:szCs w:val="16"/>
              </w:rPr>
              <w:t xml:space="preserve">identified.  Explain the product codes in your submission. </w:t>
            </w:r>
          </w:p>
        </w:tc>
      </w:tr>
      <w:tr w:rsidR="00515B70" w:rsidRPr="004147FF" w:rsidTr="004147FF">
        <w:tc>
          <w:tcPr>
            <w:tcW w:w="2268" w:type="dxa"/>
          </w:tcPr>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Invoice number</w:t>
            </w:r>
          </w:p>
        </w:tc>
        <w:tc>
          <w:tcPr>
            <w:tcW w:w="6946" w:type="dxa"/>
          </w:tcPr>
          <w:p w:rsidR="00515B70" w:rsidRPr="004147FF" w:rsidRDefault="00515B70" w:rsidP="004147FF">
            <w:pPr>
              <w:widowControl w:val="0"/>
              <w:spacing w:after="60"/>
              <w:ind w:left="57" w:right="57"/>
              <w:rPr>
                <w:snapToGrid w:val="0"/>
                <w:sz w:val="16"/>
                <w:szCs w:val="16"/>
              </w:rPr>
            </w:pPr>
            <w:r w:rsidRPr="004147FF">
              <w:rPr>
                <w:snapToGrid w:val="0"/>
                <w:sz w:val="16"/>
                <w:szCs w:val="16"/>
              </w:rPr>
              <w:t>invoice number</w:t>
            </w:r>
          </w:p>
        </w:tc>
      </w:tr>
      <w:tr w:rsidR="00515B70" w:rsidRPr="004147FF" w:rsidTr="004147FF">
        <w:tc>
          <w:tcPr>
            <w:tcW w:w="2268" w:type="dxa"/>
          </w:tcPr>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Invoice date</w:t>
            </w:r>
          </w:p>
        </w:tc>
        <w:tc>
          <w:tcPr>
            <w:tcW w:w="6946" w:type="dxa"/>
          </w:tcPr>
          <w:p w:rsidR="00515B70" w:rsidRPr="004147FF" w:rsidRDefault="00515B70" w:rsidP="004147FF">
            <w:pPr>
              <w:widowControl w:val="0"/>
              <w:spacing w:after="60"/>
              <w:ind w:left="57" w:right="57"/>
              <w:rPr>
                <w:snapToGrid w:val="0"/>
                <w:sz w:val="16"/>
                <w:szCs w:val="16"/>
              </w:rPr>
            </w:pPr>
            <w:r w:rsidRPr="004147FF">
              <w:rPr>
                <w:snapToGrid w:val="0"/>
                <w:sz w:val="16"/>
                <w:szCs w:val="16"/>
              </w:rPr>
              <w:t>invoice date</w:t>
            </w:r>
          </w:p>
        </w:tc>
      </w:tr>
      <w:tr w:rsidR="00515B70" w:rsidRPr="004147FF" w:rsidTr="004147FF">
        <w:tc>
          <w:tcPr>
            <w:tcW w:w="2268" w:type="dxa"/>
          </w:tcPr>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Date of sale</w:t>
            </w:r>
          </w:p>
        </w:tc>
        <w:tc>
          <w:tcPr>
            <w:tcW w:w="6946" w:type="dxa"/>
          </w:tcPr>
          <w:p w:rsidR="00515B70" w:rsidRPr="004147FF" w:rsidRDefault="00515B70" w:rsidP="004147FF">
            <w:pPr>
              <w:widowControl w:val="0"/>
              <w:spacing w:after="60"/>
              <w:ind w:left="57" w:right="57"/>
              <w:rPr>
                <w:snapToGrid w:val="0"/>
                <w:sz w:val="16"/>
                <w:szCs w:val="16"/>
              </w:rPr>
            </w:pPr>
            <w:proofErr w:type="gramStart"/>
            <w:r w:rsidRPr="004147FF">
              <w:rPr>
                <w:snapToGrid w:val="0"/>
                <w:sz w:val="16"/>
                <w:szCs w:val="16"/>
              </w:rPr>
              <w:t>refer</w:t>
            </w:r>
            <w:proofErr w:type="gramEnd"/>
            <w:r w:rsidRPr="004147FF">
              <w:rPr>
                <w:snapToGrid w:val="0"/>
                <w:sz w:val="16"/>
                <w:szCs w:val="16"/>
              </w:rPr>
              <w:t xml:space="preserve"> to the explanation at the beginning of this section.  If you consider that a date </w:t>
            </w:r>
            <w:r w:rsidRPr="004147FF">
              <w:rPr>
                <w:i/>
                <w:snapToGrid w:val="0"/>
                <w:sz w:val="16"/>
                <w:szCs w:val="16"/>
              </w:rPr>
              <w:t>other than</w:t>
            </w:r>
            <w:r w:rsidRPr="004147FF">
              <w:rPr>
                <w:snapToGrid w:val="0"/>
                <w:sz w:val="16"/>
                <w:szCs w:val="16"/>
              </w:rPr>
              <w:t xml:space="preserve"> the invoice date best establishes the material terms of sale and should be used, report that date.  For example, order confirmation, contract, or purchase order date.</w:t>
            </w:r>
          </w:p>
        </w:tc>
      </w:tr>
      <w:tr w:rsidR="00515B70" w:rsidRPr="004147FF" w:rsidTr="004147FF">
        <w:tc>
          <w:tcPr>
            <w:tcW w:w="2268" w:type="dxa"/>
          </w:tcPr>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Order number</w:t>
            </w:r>
          </w:p>
        </w:tc>
        <w:tc>
          <w:tcPr>
            <w:tcW w:w="6946" w:type="dxa"/>
          </w:tcPr>
          <w:p w:rsidR="00515B70" w:rsidRPr="004147FF" w:rsidRDefault="00515B70" w:rsidP="004147FF">
            <w:pPr>
              <w:widowControl w:val="0"/>
              <w:spacing w:after="60"/>
              <w:ind w:left="57" w:right="57"/>
              <w:rPr>
                <w:snapToGrid w:val="0"/>
                <w:sz w:val="16"/>
                <w:szCs w:val="16"/>
              </w:rPr>
            </w:pPr>
            <w:proofErr w:type="gramStart"/>
            <w:r w:rsidRPr="004147FF">
              <w:rPr>
                <w:snapToGrid w:val="0"/>
                <w:sz w:val="16"/>
                <w:szCs w:val="16"/>
              </w:rPr>
              <w:t>show</w:t>
            </w:r>
            <w:proofErr w:type="gramEnd"/>
            <w:r w:rsidRPr="004147FF">
              <w:rPr>
                <w:snapToGrid w:val="0"/>
                <w:sz w:val="16"/>
                <w:szCs w:val="16"/>
              </w:rPr>
              <w:t xml:space="preserve"> order confirmation, contract or purchase order number if you have shown a date other than invoice date as being the date of sale.</w:t>
            </w:r>
          </w:p>
        </w:tc>
      </w:tr>
      <w:tr w:rsidR="00515B70" w:rsidRPr="004147FF" w:rsidTr="004147FF">
        <w:tc>
          <w:tcPr>
            <w:tcW w:w="2268" w:type="dxa"/>
          </w:tcPr>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Delivery terms</w:t>
            </w:r>
          </w:p>
        </w:tc>
        <w:tc>
          <w:tcPr>
            <w:tcW w:w="6946" w:type="dxa"/>
          </w:tcPr>
          <w:p w:rsidR="00515B70" w:rsidRPr="004147FF" w:rsidRDefault="00515B70" w:rsidP="004147FF">
            <w:pPr>
              <w:widowControl w:val="0"/>
              <w:spacing w:after="60"/>
              <w:ind w:left="57" w:right="57"/>
              <w:rPr>
                <w:snapToGrid w:val="0"/>
                <w:sz w:val="16"/>
                <w:szCs w:val="16"/>
              </w:rPr>
            </w:pPr>
            <w:proofErr w:type="spellStart"/>
            <w:r w:rsidRPr="004147FF">
              <w:rPr>
                <w:snapToGrid w:val="0"/>
                <w:sz w:val="16"/>
                <w:szCs w:val="16"/>
              </w:rPr>
              <w:t>eg</w:t>
            </w:r>
            <w:proofErr w:type="spellEnd"/>
            <w:r w:rsidRPr="004147FF">
              <w:rPr>
                <w:snapToGrid w:val="0"/>
                <w:sz w:val="16"/>
                <w:szCs w:val="16"/>
              </w:rPr>
              <w:t xml:space="preserve"> </w:t>
            </w:r>
            <w:proofErr w:type="spellStart"/>
            <w:r w:rsidRPr="004147FF">
              <w:rPr>
                <w:snapToGrid w:val="0"/>
                <w:sz w:val="16"/>
                <w:szCs w:val="16"/>
              </w:rPr>
              <w:t>ex factory</w:t>
            </w:r>
            <w:proofErr w:type="spellEnd"/>
            <w:r w:rsidRPr="004147FF">
              <w:rPr>
                <w:snapToGrid w:val="0"/>
                <w:sz w:val="16"/>
                <w:szCs w:val="16"/>
              </w:rPr>
              <w:t>, free on truck, delivered into store</w:t>
            </w:r>
          </w:p>
        </w:tc>
      </w:tr>
      <w:tr w:rsidR="00515B70" w:rsidRPr="004147FF" w:rsidTr="004147FF">
        <w:tc>
          <w:tcPr>
            <w:tcW w:w="2268" w:type="dxa"/>
          </w:tcPr>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Payment terms</w:t>
            </w:r>
          </w:p>
        </w:tc>
        <w:tc>
          <w:tcPr>
            <w:tcW w:w="6946" w:type="dxa"/>
          </w:tcPr>
          <w:p w:rsidR="00515B70" w:rsidRPr="004147FF" w:rsidRDefault="00515B70" w:rsidP="004147FF">
            <w:pPr>
              <w:widowControl w:val="0"/>
              <w:spacing w:after="60"/>
              <w:ind w:left="57" w:right="57"/>
              <w:rPr>
                <w:snapToGrid w:val="0"/>
                <w:sz w:val="16"/>
                <w:szCs w:val="16"/>
              </w:rPr>
            </w:pPr>
            <w:proofErr w:type="gramStart"/>
            <w:r w:rsidRPr="004147FF">
              <w:rPr>
                <w:snapToGrid w:val="0"/>
                <w:sz w:val="16"/>
                <w:szCs w:val="16"/>
              </w:rPr>
              <w:t>payment</w:t>
            </w:r>
            <w:proofErr w:type="gramEnd"/>
            <w:r w:rsidRPr="004147FF">
              <w:rPr>
                <w:snapToGrid w:val="0"/>
                <w:sz w:val="16"/>
                <w:szCs w:val="16"/>
              </w:rPr>
              <w:t xml:space="preserve"> terms agreed with the customer eg. 60 days=60 etc</w:t>
            </w:r>
          </w:p>
        </w:tc>
      </w:tr>
      <w:tr w:rsidR="00515B70" w:rsidRPr="004147FF" w:rsidTr="004147FF">
        <w:tc>
          <w:tcPr>
            <w:tcW w:w="2268" w:type="dxa"/>
          </w:tcPr>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Quantity</w:t>
            </w:r>
          </w:p>
        </w:tc>
        <w:tc>
          <w:tcPr>
            <w:tcW w:w="6946" w:type="dxa"/>
          </w:tcPr>
          <w:p w:rsidR="00515B70" w:rsidRPr="004147FF" w:rsidRDefault="00515B70" w:rsidP="004147FF">
            <w:pPr>
              <w:widowControl w:val="0"/>
              <w:spacing w:after="60"/>
              <w:ind w:left="57" w:right="57"/>
              <w:rPr>
                <w:snapToGrid w:val="0"/>
                <w:sz w:val="16"/>
                <w:szCs w:val="16"/>
              </w:rPr>
            </w:pPr>
            <w:proofErr w:type="gramStart"/>
            <w:r w:rsidRPr="004147FF">
              <w:rPr>
                <w:snapToGrid w:val="0"/>
                <w:sz w:val="16"/>
                <w:szCs w:val="16"/>
              </w:rPr>
              <w:t>quantity</w:t>
            </w:r>
            <w:proofErr w:type="gramEnd"/>
            <w:r w:rsidRPr="004147FF">
              <w:rPr>
                <w:snapToGrid w:val="0"/>
                <w:sz w:val="16"/>
                <w:szCs w:val="16"/>
              </w:rPr>
              <w:t xml:space="preserve"> in units shown on the invoice eg kg.</w:t>
            </w:r>
          </w:p>
        </w:tc>
      </w:tr>
      <w:tr w:rsidR="00515B70" w:rsidRPr="004147FF" w:rsidTr="004147FF">
        <w:tc>
          <w:tcPr>
            <w:tcW w:w="2268" w:type="dxa"/>
          </w:tcPr>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Gross Invoice value</w:t>
            </w:r>
          </w:p>
        </w:tc>
        <w:tc>
          <w:tcPr>
            <w:tcW w:w="6946" w:type="dxa"/>
          </w:tcPr>
          <w:p w:rsidR="00515B70" w:rsidRPr="004147FF" w:rsidRDefault="00515B70" w:rsidP="004147FF">
            <w:pPr>
              <w:widowControl w:val="0"/>
              <w:spacing w:after="60"/>
              <w:ind w:left="57" w:right="57"/>
              <w:rPr>
                <w:snapToGrid w:val="0"/>
                <w:sz w:val="16"/>
                <w:szCs w:val="16"/>
              </w:rPr>
            </w:pPr>
            <w:proofErr w:type="gramStart"/>
            <w:r w:rsidRPr="004147FF">
              <w:rPr>
                <w:snapToGrid w:val="0"/>
                <w:sz w:val="16"/>
                <w:szCs w:val="16"/>
              </w:rPr>
              <w:t>gross</w:t>
            </w:r>
            <w:proofErr w:type="gramEnd"/>
            <w:r w:rsidRPr="004147FF">
              <w:rPr>
                <w:snapToGrid w:val="0"/>
                <w:sz w:val="16"/>
                <w:szCs w:val="16"/>
              </w:rPr>
              <w:t xml:space="preserve"> value shown on invoice </w:t>
            </w:r>
            <w:r w:rsidRPr="004147FF">
              <w:rPr>
                <w:i/>
                <w:snapToGrid w:val="0"/>
                <w:sz w:val="16"/>
                <w:szCs w:val="16"/>
              </w:rPr>
              <w:t>in the currency of sale</w:t>
            </w:r>
            <w:r w:rsidRPr="004147FF">
              <w:rPr>
                <w:snapToGrid w:val="0"/>
                <w:sz w:val="16"/>
                <w:szCs w:val="16"/>
              </w:rPr>
              <w:t>, net of taxes.</w:t>
            </w:r>
          </w:p>
        </w:tc>
      </w:tr>
      <w:tr w:rsidR="00515B70" w:rsidRPr="004147FF" w:rsidTr="004147FF">
        <w:tc>
          <w:tcPr>
            <w:tcW w:w="2268" w:type="dxa"/>
          </w:tcPr>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Discounts on the</w:t>
            </w:r>
          </w:p>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Invoice</w:t>
            </w:r>
          </w:p>
        </w:tc>
        <w:tc>
          <w:tcPr>
            <w:tcW w:w="6946" w:type="dxa"/>
          </w:tcPr>
          <w:p w:rsidR="00515B70" w:rsidRPr="004147FF" w:rsidRDefault="00515B70" w:rsidP="004147FF">
            <w:pPr>
              <w:widowControl w:val="0"/>
              <w:spacing w:after="60"/>
              <w:ind w:left="57" w:right="57"/>
              <w:rPr>
                <w:snapToGrid w:val="0"/>
                <w:sz w:val="16"/>
                <w:szCs w:val="16"/>
              </w:rPr>
            </w:pPr>
            <w:r w:rsidRPr="004147FF">
              <w:rPr>
                <w:snapToGrid w:val="0"/>
                <w:sz w:val="16"/>
                <w:szCs w:val="16"/>
              </w:rPr>
              <w:t>the amount of any discount deducted on the invoice on each</w:t>
            </w:r>
          </w:p>
          <w:p w:rsidR="00515B70" w:rsidRPr="004147FF" w:rsidRDefault="00515B70" w:rsidP="004147FF">
            <w:pPr>
              <w:widowControl w:val="0"/>
              <w:spacing w:after="60"/>
              <w:ind w:left="57" w:right="57"/>
              <w:rPr>
                <w:snapToGrid w:val="0"/>
                <w:sz w:val="16"/>
                <w:szCs w:val="16"/>
              </w:rPr>
            </w:pPr>
            <w:proofErr w:type="gramStart"/>
            <w:r w:rsidRPr="004147FF">
              <w:rPr>
                <w:snapToGrid w:val="0"/>
                <w:sz w:val="16"/>
                <w:szCs w:val="16"/>
              </w:rPr>
              <w:t>transaction</w:t>
            </w:r>
            <w:proofErr w:type="gramEnd"/>
            <w:r w:rsidRPr="004147FF">
              <w:rPr>
                <w:snapToGrid w:val="0"/>
                <w:sz w:val="16"/>
                <w:szCs w:val="16"/>
              </w:rPr>
              <w:t>.  If a % discount applies show that % discount applying in another column.</w:t>
            </w:r>
          </w:p>
        </w:tc>
      </w:tr>
      <w:tr w:rsidR="00515B70" w:rsidRPr="004147FF" w:rsidTr="004147FF">
        <w:tc>
          <w:tcPr>
            <w:tcW w:w="2268" w:type="dxa"/>
          </w:tcPr>
          <w:p w:rsidR="00515B70" w:rsidRPr="004147FF" w:rsidRDefault="00515B70" w:rsidP="004147FF">
            <w:pPr>
              <w:widowControl w:val="0"/>
              <w:spacing w:after="60"/>
              <w:ind w:left="57" w:right="57"/>
              <w:rPr>
                <w:snapToGrid w:val="0"/>
                <w:sz w:val="16"/>
                <w:szCs w:val="16"/>
              </w:rPr>
            </w:pPr>
            <w:r w:rsidRPr="004147FF">
              <w:rPr>
                <w:snapToGrid w:val="0"/>
                <w:sz w:val="16"/>
                <w:szCs w:val="16"/>
              </w:rPr>
              <w:t>Other charges</w:t>
            </w:r>
          </w:p>
        </w:tc>
        <w:tc>
          <w:tcPr>
            <w:tcW w:w="6946" w:type="dxa"/>
          </w:tcPr>
          <w:p w:rsidR="00515B70" w:rsidRPr="004147FF" w:rsidRDefault="00515B70" w:rsidP="004147FF">
            <w:pPr>
              <w:widowControl w:val="0"/>
              <w:spacing w:after="60"/>
              <w:ind w:left="57" w:right="57"/>
              <w:rPr>
                <w:snapToGrid w:val="0"/>
                <w:sz w:val="16"/>
                <w:szCs w:val="16"/>
              </w:rPr>
            </w:pPr>
            <w:proofErr w:type="gramStart"/>
            <w:r w:rsidRPr="004147FF">
              <w:rPr>
                <w:snapToGrid w:val="0"/>
                <w:sz w:val="16"/>
                <w:szCs w:val="16"/>
              </w:rPr>
              <w:t>any</w:t>
            </w:r>
            <w:proofErr w:type="gramEnd"/>
            <w:r w:rsidRPr="004147FF">
              <w:rPr>
                <w:snapToGrid w:val="0"/>
                <w:sz w:val="16"/>
                <w:szCs w:val="16"/>
              </w:rPr>
              <w:t xml:space="preserve"> other charges, or price reductions, that affect the net invoice value.  Insert additional columns and provide description. </w:t>
            </w:r>
          </w:p>
        </w:tc>
      </w:tr>
      <w:tr w:rsidR="00515B70" w:rsidRPr="004147FF" w:rsidTr="004147FF">
        <w:tc>
          <w:tcPr>
            <w:tcW w:w="2268" w:type="dxa"/>
          </w:tcPr>
          <w:p w:rsidR="00515B70" w:rsidRPr="004147FF" w:rsidRDefault="00515B70" w:rsidP="004147FF">
            <w:pPr>
              <w:widowControl w:val="0"/>
              <w:spacing w:after="60"/>
              <w:ind w:left="57" w:right="57"/>
              <w:rPr>
                <w:snapToGrid w:val="0"/>
                <w:sz w:val="16"/>
                <w:szCs w:val="16"/>
              </w:rPr>
            </w:pPr>
            <w:r w:rsidRPr="004147FF">
              <w:rPr>
                <w:snapToGrid w:val="0"/>
                <w:sz w:val="16"/>
                <w:szCs w:val="16"/>
              </w:rPr>
              <w:t>Net invoice value in the currency of the exporting country</w:t>
            </w:r>
          </w:p>
        </w:tc>
        <w:tc>
          <w:tcPr>
            <w:tcW w:w="6946" w:type="dxa"/>
          </w:tcPr>
          <w:p w:rsidR="00515B70" w:rsidRPr="004147FF" w:rsidRDefault="00515B70" w:rsidP="004147FF">
            <w:pPr>
              <w:widowControl w:val="0"/>
              <w:spacing w:after="60"/>
              <w:ind w:left="57" w:right="57"/>
              <w:rPr>
                <w:snapToGrid w:val="0"/>
                <w:sz w:val="16"/>
                <w:szCs w:val="16"/>
              </w:rPr>
            </w:pPr>
            <w:r w:rsidRPr="004147FF">
              <w:rPr>
                <w:snapToGrid w:val="0"/>
                <w:sz w:val="16"/>
                <w:szCs w:val="16"/>
              </w:rPr>
              <w:t>the net invoice value expressed in your domestic currency as recorded in your accounting system</w:t>
            </w:r>
          </w:p>
        </w:tc>
      </w:tr>
      <w:tr w:rsidR="00515B70" w:rsidRPr="004147FF" w:rsidTr="004147FF">
        <w:tc>
          <w:tcPr>
            <w:tcW w:w="2268" w:type="dxa"/>
          </w:tcPr>
          <w:p w:rsidR="00515B70" w:rsidRPr="004147FF" w:rsidRDefault="00515B70" w:rsidP="004147FF">
            <w:pPr>
              <w:widowControl w:val="0"/>
              <w:spacing w:after="60"/>
              <w:ind w:left="57" w:right="57"/>
              <w:rPr>
                <w:snapToGrid w:val="0"/>
                <w:sz w:val="16"/>
                <w:szCs w:val="16"/>
              </w:rPr>
            </w:pPr>
            <w:r w:rsidRPr="004147FF">
              <w:rPr>
                <w:snapToGrid w:val="0"/>
                <w:sz w:val="16"/>
                <w:szCs w:val="16"/>
              </w:rPr>
              <w:t>Rebates or other</w:t>
            </w:r>
          </w:p>
          <w:p w:rsidR="00515B70" w:rsidRPr="004147FF" w:rsidRDefault="00515B70" w:rsidP="004147FF">
            <w:pPr>
              <w:widowControl w:val="0"/>
              <w:spacing w:after="60"/>
              <w:ind w:left="57" w:right="57"/>
              <w:rPr>
                <w:snapToGrid w:val="0"/>
                <w:sz w:val="16"/>
                <w:szCs w:val="16"/>
              </w:rPr>
            </w:pPr>
            <w:r w:rsidRPr="004147FF">
              <w:rPr>
                <w:snapToGrid w:val="0"/>
                <w:sz w:val="16"/>
                <w:szCs w:val="16"/>
              </w:rPr>
              <w:t>Allowances</w:t>
            </w:r>
          </w:p>
        </w:tc>
        <w:tc>
          <w:tcPr>
            <w:tcW w:w="6946" w:type="dxa"/>
          </w:tcPr>
          <w:p w:rsidR="00515B70" w:rsidRPr="004147FF" w:rsidRDefault="00515B70" w:rsidP="004147FF">
            <w:pPr>
              <w:widowControl w:val="0"/>
              <w:spacing w:after="60"/>
              <w:ind w:left="57" w:right="57"/>
              <w:rPr>
                <w:snapToGrid w:val="0"/>
                <w:sz w:val="16"/>
                <w:szCs w:val="16"/>
              </w:rPr>
            </w:pPr>
            <w:r w:rsidRPr="004147FF">
              <w:rPr>
                <w:snapToGrid w:val="0"/>
                <w:sz w:val="16"/>
                <w:szCs w:val="16"/>
              </w:rPr>
              <w:t>the actual amount of any deferred rebates or allowances in the currency of sale</w:t>
            </w:r>
          </w:p>
        </w:tc>
      </w:tr>
      <w:tr w:rsidR="00515B70" w:rsidRPr="004147FF" w:rsidTr="004147FF">
        <w:tc>
          <w:tcPr>
            <w:tcW w:w="2268" w:type="dxa"/>
          </w:tcPr>
          <w:p w:rsidR="00515B70" w:rsidRPr="004147FF" w:rsidRDefault="00515B70" w:rsidP="004147FF">
            <w:pPr>
              <w:widowControl w:val="0"/>
              <w:spacing w:after="60"/>
              <w:ind w:left="57" w:right="57"/>
              <w:rPr>
                <w:snapToGrid w:val="0"/>
                <w:sz w:val="16"/>
                <w:szCs w:val="16"/>
              </w:rPr>
            </w:pPr>
            <w:r w:rsidRPr="004147FF">
              <w:rPr>
                <w:snapToGrid w:val="0"/>
                <w:sz w:val="16"/>
                <w:szCs w:val="16"/>
              </w:rPr>
              <w:t>Quantity discounts</w:t>
            </w:r>
          </w:p>
        </w:tc>
        <w:tc>
          <w:tcPr>
            <w:tcW w:w="6946" w:type="dxa"/>
          </w:tcPr>
          <w:p w:rsidR="00515B70" w:rsidRPr="004147FF" w:rsidRDefault="00515B70" w:rsidP="004147FF">
            <w:pPr>
              <w:widowControl w:val="0"/>
              <w:spacing w:after="60"/>
              <w:ind w:left="57" w:right="57"/>
              <w:rPr>
                <w:snapToGrid w:val="0"/>
                <w:sz w:val="16"/>
                <w:szCs w:val="16"/>
              </w:rPr>
            </w:pPr>
            <w:proofErr w:type="gramStart"/>
            <w:r w:rsidRPr="004147FF">
              <w:rPr>
                <w:snapToGrid w:val="0"/>
                <w:sz w:val="16"/>
                <w:szCs w:val="16"/>
              </w:rPr>
              <w:t>the</w:t>
            </w:r>
            <w:proofErr w:type="gramEnd"/>
            <w:r w:rsidRPr="004147FF">
              <w:rPr>
                <w:snapToGrid w:val="0"/>
                <w:sz w:val="16"/>
                <w:szCs w:val="16"/>
              </w:rPr>
              <w:t xml:space="preserve"> actual amount of quantity discounts not deducted from the invoice.  Show a separate column for each type of quantity discount.</w:t>
            </w:r>
          </w:p>
        </w:tc>
      </w:tr>
      <w:tr w:rsidR="00515B70" w:rsidRPr="004147FF" w:rsidTr="004147FF">
        <w:tc>
          <w:tcPr>
            <w:tcW w:w="2268" w:type="dxa"/>
          </w:tcPr>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Packing*</w:t>
            </w:r>
          </w:p>
        </w:tc>
        <w:tc>
          <w:tcPr>
            <w:tcW w:w="6946" w:type="dxa"/>
          </w:tcPr>
          <w:p w:rsidR="00515B70" w:rsidRPr="004147FF" w:rsidRDefault="00515B70" w:rsidP="004147FF">
            <w:pPr>
              <w:widowControl w:val="0"/>
              <w:spacing w:after="60"/>
              <w:ind w:left="57" w:right="57"/>
              <w:rPr>
                <w:snapToGrid w:val="0"/>
                <w:sz w:val="16"/>
                <w:szCs w:val="16"/>
              </w:rPr>
            </w:pPr>
            <w:r w:rsidRPr="004147FF">
              <w:rPr>
                <w:snapToGrid w:val="0"/>
                <w:sz w:val="16"/>
                <w:szCs w:val="16"/>
              </w:rPr>
              <w:t>packing expenses</w:t>
            </w:r>
          </w:p>
        </w:tc>
      </w:tr>
      <w:tr w:rsidR="00515B70" w:rsidRPr="004147FF" w:rsidTr="004147FF">
        <w:tc>
          <w:tcPr>
            <w:tcW w:w="2268" w:type="dxa"/>
          </w:tcPr>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Inland transportation</w:t>
            </w:r>
          </w:p>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Costs*</w:t>
            </w:r>
          </w:p>
        </w:tc>
        <w:tc>
          <w:tcPr>
            <w:tcW w:w="6946" w:type="dxa"/>
          </w:tcPr>
          <w:p w:rsidR="00515B70" w:rsidRPr="004147FF" w:rsidRDefault="00515B70" w:rsidP="004147FF">
            <w:pPr>
              <w:widowControl w:val="0"/>
              <w:spacing w:after="60"/>
              <w:ind w:left="57" w:right="57"/>
              <w:rPr>
                <w:snapToGrid w:val="0"/>
                <w:sz w:val="16"/>
                <w:szCs w:val="16"/>
              </w:rPr>
            </w:pPr>
            <w:proofErr w:type="gramStart"/>
            <w:r w:rsidRPr="004147FF">
              <w:rPr>
                <w:snapToGrid w:val="0"/>
                <w:sz w:val="16"/>
                <w:szCs w:val="16"/>
              </w:rPr>
              <w:t>amount</w:t>
            </w:r>
            <w:proofErr w:type="gramEnd"/>
            <w:r w:rsidRPr="004147FF">
              <w:rPr>
                <w:snapToGrid w:val="0"/>
                <w:sz w:val="16"/>
                <w:szCs w:val="16"/>
              </w:rPr>
              <w:t xml:space="preserve"> of inland transportation costs included in the selling price.</w:t>
            </w:r>
          </w:p>
        </w:tc>
      </w:tr>
      <w:tr w:rsidR="00515B70" w:rsidRPr="004147FF" w:rsidTr="004147FF">
        <w:tc>
          <w:tcPr>
            <w:tcW w:w="2268" w:type="dxa"/>
          </w:tcPr>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Handling, loading</w:t>
            </w:r>
          </w:p>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And ancillary</w:t>
            </w:r>
          </w:p>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Expenses*</w:t>
            </w:r>
          </w:p>
        </w:tc>
        <w:tc>
          <w:tcPr>
            <w:tcW w:w="6946" w:type="dxa"/>
          </w:tcPr>
          <w:p w:rsidR="00515B70" w:rsidRPr="004147FF" w:rsidRDefault="00515B70" w:rsidP="004147FF">
            <w:pPr>
              <w:widowControl w:val="0"/>
              <w:spacing w:after="60"/>
              <w:ind w:left="57" w:right="57"/>
              <w:rPr>
                <w:snapToGrid w:val="0"/>
                <w:sz w:val="16"/>
                <w:szCs w:val="16"/>
              </w:rPr>
            </w:pPr>
            <w:proofErr w:type="gramStart"/>
            <w:r w:rsidRPr="004147FF">
              <w:rPr>
                <w:snapToGrid w:val="0"/>
                <w:sz w:val="16"/>
                <w:szCs w:val="16"/>
              </w:rPr>
              <w:t>handling</w:t>
            </w:r>
            <w:proofErr w:type="gramEnd"/>
            <w:r w:rsidRPr="004147FF">
              <w:rPr>
                <w:snapToGrid w:val="0"/>
                <w:sz w:val="16"/>
                <w:szCs w:val="16"/>
              </w:rPr>
              <w:t xml:space="preserve">, loading &amp; ancillary expenses. </w:t>
            </w:r>
          </w:p>
        </w:tc>
      </w:tr>
      <w:tr w:rsidR="00515B70" w:rsidRPr="004147FF" w:rsidTr="004147FF">
        <w:tc>
          <w:tcPr>
            <w:tcW w:w="2268" w:type="dxa"/>
          </w:tcPr>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Warranty &amp;</w:t>
            </w:r>
          </w:p>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Guarantee expenses*</w:t>
            </w:r>
          </w:p>
        </w:tc>
        <w:tc>
          <w:tcPr>
            <w:tcW w:w="6946" w:type="dxa"/>
          </w:tcPr>
          <w:p w:rsidR="00515B70" w:rsidRPr="004147FF" w:rsidRDefault="00515B70" w:rsidP="004147FF">
            <w:pPr>
              <w:widowControl w:val="0"/>
              <w:spacing w:after="60"/>
              <w:ind w:left="57" w:right="57"/>
              <w:rPr>
                <w:snapToGrid w:val="0"/>
                <w:sz w:val="16"/>
                <w:szCs w:val="16"/>
              </w:rPr>
            </w:pPr>
            <w:r w:rsidRPr="004147FF">
              <w:rPr>
                <w:snapToGrid w:val="0"/>
                <w:sz w:val="16"/>
                <w:szCs w:val="16"/>
              </w:rPr>
              <w:t>warranty &amp; guarantee expenses</w:t>
            </w:r>
          </w:p>
        </w:tc>
      </w:tr>
      <w:tr w:rsidR="00515B70" w:rsidRPr="004147FF" w:rsidTr="004147FF">
        <w:tc>
          <w:tcPr>
            <w:tcW w:w="2268" w:type="dxa"/>
          </w:tcPr>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Technical assistance</w:t>
            </w:r>
          </w:p>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&amp; other services*</w:t>
            </w:r>
          </w:p>
        </w:tc>
        <w:tc>
          <w:tcPr>
            <w:tcW w:w="6946" w:type="dxa"/>
          </w:tcPr>
          <w:p w:rsidR="00515B70" w:rsidRPr="004147FF" w:rsidRDefault="00515B70" w:rsidP="004147FF">
            <w:pPr>
              <w:widowControl w:val="0"/>
              <w:spacing w:after="60"/>
              <w:ind w:left="57" w:right="57"/>
              <w:rPr>
                <w:snapToGrid w:val="0"/>
                <w:sz w:val="16"/>
                <w:szCs w:val="16"/>
              </w:rPr>
            </w:pPr>
            <w:proofErr w:type="gramStart"/>
            <w:r w:rsidRPr="004147FF">
              <w:rPr>
                <w:snapToGrid w:val="0"/>
                <w:sz w:val="16"/>
                <w:szCs w:val="16"/>
              </w:rPr>
              <w:t>expenses</w:t>
            </w:r>
            <w:proofErr w:type="gramEnd"/>
            <w:r w:rsidRPr="004147FF">
              <w:rPr>
                <w:snapToGrid w:val="0"/>
                <w:sz w:val="16"/>
                <w:szCs w:val="16"/>
              </w:rPr>
              <w:t xml:space="preserve"> for after sale services such as technical assistance or installation costs.</w:t>
            </w:r>
          </w:p>
        </w:tc>
      </w:tr>
      <w:tr w:rsidR="00515B70" w:rsidRPr="004147FF" w:rsidTr="004147FF">
        <w:tc>
          <w:tcPr>
            <w:tcW w:w="2268" w:type="dxa"/>
          </w:tcPr>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Commissions*</w:t>
            </w:r>
          </w:p>
        </w:tc>
        <w:tc>
          <w:tcPr>
            <w:tcW w:w="6946" w:type="dxa"/>
          </w:tcPr>
          <w:p w:rsidR="00515B70" w:rsidRPr="004147FF" w:rsidRDefault="00515B70" w:rsidP="004147FF">
            <w:pPr>
              <w:widowControl w:val="0"/>
              <w:spacing w:after="60"/>
              <w:ind w:left="57" w:right="57"/>
              <w:rPr>
                <w:snapToGrid w:val="0"/>
                <w:sz w:val="16"/>
                <w:szCs w:val="16"/>
              </w:rPr>
            </w:pPr>
            <w:proofErr w:type="gramStart"/>
            <w:r w:rsidRPr="004147FF">
              <w:rPr>
                <w:snapToGrid w:val="0"/>
                <w:sz w:val="16"/>
                <w:szCs w:val="16"/>
              </w:rPr>
              <w:t>commissions</w:t>
            </w:r>
            <w:proofErr w:type="gramEnd"/>
            <w:r w:rsidRPr="004147FF">
              <w:rPr>
                <w:snapToGrid w:val="0"/>
                <w:sz w:val="16"/>
                <w:szCs w:val="16"/>
              </w:rPr>
              <w:t xml:space="preserve"> paid.  If more than one type is paid insert additional columns of data.</w:t>
            </w:r>
          </w:p>
        </w:tc>
      </w:tr>
      <w:tr w:rsidR="00515B70" w:rsidRPr="004147FF" w:rsidTr="004147FF">
        <w:tc>
          <w:tcPr>
            <w:tcW w:w="2268" w:type="dxa"/>
          </w:tcPr>
          <w:p w:rsidR="00515B70" w:rsidRPr="004147FF" w:rsidRDefault="00515B70" w:rsidP="004147FF">
            <w:pPr>
              <w:widowControl w:val="0"/>
              <w:spacing w:after="60"/>
              <w:ind w:left="57" w:right="57"/>
              <w:jc w:val="both"/>
              <w:rPr>
                <w:snapToGrid w:val="0"/>
                <w:sz w:val="16"/>
                <w:szCs w:val="16"/>
              </w:rPr>
            </w:pPr>
            <w:r w:rsidRPr="004147FF">
              <w:rPr>
                <w:snapToGrid w:val="0"/>
                <w:sz w:val="16"/>
                <w:szCs w:val="16"/>
              </w:rPr>
              <w:t>Other factors*</w:t>
            </w:r>
          </w:p>
        </w:tc>
        <w:tc>
          <w:tcPr>
            <w:tcW w:w="6946" w:type="dxa"/>
          </w:tcPr>
          <w:p w:rsidR="00515B70" w:rsidRPr="004147FF" w:rsidRDefault="00515B70" w:rsidP="004147FF">
            <w:pPr>
              <w:widowControl w:val="0"/>
              <w:spacing w:after="60"/>
              <w:ind w:left="57" w:right="57"/>
              <w:rPr>
                <w:snapToGrid w:val="0"/>
                <w:sz w:val="16"/>
                <w:szCs w:val="16"/>
              </w:rPr>
            </w:pPr>
            <w:proofErr w:type="gramStart"/>
            <w:r w:rsidRPr="004147FF">
              <w:rPr>
                <w:b/>
                <w:snapToGrid w:val="0"/>
                <w:sz w:val="16"/>
                <w:szCs w:val="16"/>
              </w:rPr>
              <w:t>any</w:t>
            </w:r>
            <w:proofErr w:type="gramEnd"/>
            <w:r w:rsidRPr="004147FF">
              <w:rPr>
                <w:b/>
                <w:snapToGrid w:val="0"/>
                <w:sz w:val="16"/>
                <w:szCs w:val="16"/>
              </w:rPr>
              <w:t xml:space="preserve"> other</w:t>
            </w:r>
            <w:r w:rsidRPr="004147FF">
              <w:rPr>
                <w:snapToGrid w:val="0"/>
                <w:sz w:val="16"/>
                <w:szCs w:val="16"/>
              </w:rPr>
              <w:t xml:space="preserve"> costs, charges or expenses incurred in relation to the domestic sales (include additional columns as required).  See question 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t>Costs marked with * are explained in section E-2.</w:t>
      </w:r>
    </w:p>
    <w:p w:rsidR="00515B70" w:rsidRDefault="00515B70">
      <w:pPr>
        <w:widowControl w:val="0"/>
        <w:ind w:right="-745"/>
        <w:jc w:val="both"/>
        <w:rPr>
          <w:snapToGrid w:val="0"/>
        </w:rPr>
      </w:pPr>
    </w:p>
    <w:p w:rsidR="004147FF" w:rsidRDefault="004147FF">
      <w:pPr>
        <w:widowControl w:val="0"/>
        <w:ind w:right="-745"/>
        <w:jc w:val="both"/>
        <w:rPr>
          <w:snapToGrid w:val="0"/>
        </w:rPr>
      </w:pPr>
    </w:p>
    <w:p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w:t>
      </w:r>
      <w:r>
        <w:lastRenderedPageBreak/>
        <w:t xml:space="preserve">add a column for each item (see “other factors”).  For example, certain other selling expenses incurred.  </w:t>
      </w:r>
    </w:p>
    <w:p w:rsidR="00515B70" w:rsidRDefault="00515B70">
      <w:pPr>
        <w:widowControl w:val="0"/>
        <w:ind w:left="720" w:right="-745" w:hanging="720"/>
        <w:jc w:val="both"/>
        <w:rPr>
          <w:snapToGrid w:val="0"/>
        </w:rPr>
      </w:pPr>
      <w:r>
        <w:rPr>
          <w:snapToGrid w:val="0"/>
        </w:rPr>
        <w:t xml:space="preserve"> </w:t>
      </w:r>
    </w:p>
    <w:p w:rsidR="004147FF" w:rsidRDefault="004147FF">
      <w:pPr>
        <w:widowControl w:val="0"/>
        <w:ind w:left="720" w:right="-745" w:hanging="720"/>
        <w:jc w:val="both"/>
        <w:rPr>
          <w:snapToGrid w:val="0"/>
        </w:rPr>
      </w:pPr>
    </w:p>
    <w:p w:rsidR="00515B70" w:rsidRDefault="00515B70">
      <w:pPr>
        <w:pStyle w:val="Indent1"/>
        <w:ind w:right="-680"/>
      </w:pPr>
      <w:r w:rsidRPr="003735F5">
        <w:rPr>
          <w:b/>
          <w:sz w:val="28"/>
          <w:szCs w:val="28"/>
        </w:rPr>
        <w:t>D-6</w:t>
      </w:r>
      <w:r>
        <w:tab/>
        <w:t>For each type of commission, discount, rebate, allowance offered on domestic sales of like goods:</w:t>
      </w:r>
    </w:p>
    <w:p w:rsidR="00515B70" w:rsidRDefault="00515B70" w:rsidP="00C07372">
      <w:pPr>
        <w:pStyle w:val="bulletindent"/>
        <w:numPr>
          <w:ilvl w:val="0"/>
          <w:numId w:val="27"/>
        </w:numPr>
        <w:tabs>
          <w:tab w:val="clear" w:pos="1985"/>
        </w:tabs>
        <w:spacing w:before="80" w:after="80"/>
        <w:ind w:right="-680" w:firstLine="273"/>
      </w:pPr>
      <w:r>
        <w:t>provide a description; and</w:t>
      </w:r>
    </w:p>
    <w:p w:rsidR="00515B70" w:rsidRDefault="00515B70" w:rsidP="00C07372">
      <w:pPr>
        <w:pStyle w:val="bulletindent"/>
        <w:numPr>
          <w:ilvl w:val="0"/>
          <w:numId w:val="27"/>
        </w:numPr>
        <w:tabs>
          <w:tab w:val="clear" w:pos="1985"/>
        </w:tabs>
        <w:spacing w:before="80" w:after="80"/>
        <w:ind w:left="1560" w:right="-680" w:hanging="567"/>
      </w:pPr>
      <w:proofErr w:type="gramStart"/>
      <w:r>
        <w:t>explain</w:t>
      </w:r>
      <w:proofErr w:type="gramEnd"/>
      <w:r>
        <w:t xml:space="preserve">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widowControl w:val="0"/>
        <w:ind w:right="-745"/>
        <w:jc w:val="both"/>
        <w:rPr>
          <w:snapToGrid w:val="0"/>
        </w:rPr>
      </w:pPr>
    </w:p>
    <w:p w:rsidR="004147FF" w:rsidRDefault="004147FF">
      <w:pPr>
        <w:widowControl w:val="0"/>
        <w:ind w:right="-745"/>
        <w:jc w:val="both"/>
        <w:rPr>
          <w:snapToGrid w:val="0"/>
        </w:rPr>
      </w:pPr>
    </w:p>
    <w:p w:rsidR="004147FF" w:rsidRDefault="00515B70">
      <w:pPr>
        <w:pStyle w:val="Indent1"/>
        <w:ind w:right="-680"/>
      </w:pPr>
      <w:r w:rsidRPr="003735F5">
        <w:rPr>
          <w:b/>
          <w:sz w:val="28"/>
          <w:szCs w:val="28"/>
        </w:rPr>
        <w:t>D-7</w:t>
      </w:r>
      <w:r>
        <w:tab/>
        <w:t xml:space="preserve">Select </w:t>
      </w:r>
      <w:r w:rsidRPr="004147FF">
        <w:rPr>
          <w:b/>
        </w:rPr>
        <w:t>two domestic sales</w:t>
      </w:r>
      <w:r>
        <w:t xml:space="preserve">, in different quarters of the investigation period, </w:t>
      </w:r>
      <w:proofErr w:type="gramStart"/>
      <w:r>
        <w:t>that are</w:t>
      </w:r>
      <w:proofErr w:type="gramEnd"/>
      <w:r>
        <w:t xml:space="preserve"> at the same level of trade as the export sales.  </w:t>
      </w:r>
    </w:p>
    <w:p w:rsidR="00515B70" w:rsidRDefault="00515B70" w:rsidP="004147FF">
      <w:pPr>
        <w:pStyle w:val="Indent1"/>
        <w:ind w:right="-680" w:hanging="114"/>
      </w:pPr>
      <w:r>
        <w:t xml:space="preserve">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rsidP="00464DC3">
      <w:pPr>
        <w:pStyle w:val="Heading1"/>
      </w:pPr>
      <w:bookmarkStart w:id="82" w:name="_Toc506971838"/>
      <w:r>
        <w:br w:type="page"/>
      </w:r>
      <w:bookmarkStart w:id="83" w:name="_Toc356545664"/>
      <w:r w:rsidR="00515B70">
        <w:lastRenderedPageBreak/>
        <w:t xml:space="preserve">Section E </w:t>
      </w:r>
      <w:r w:rsidR="00515B70">
        <w:br/>
        <w:t>Fair comparison</w:t>
      </w:r>
      <w:bookmarkEnd w:id="82"/>
      <w:bookmarkEnd w:id="83"/>
      <w:r w:rsidR="00515B70">
        <w:t xml:space="preserve"> </w:t>
      </w:r>
    </w:p>
    <w:p w:rsidR="00515B70" w:rsidRDefault="00515B70">
      <w:pPr>
        <w:widowControl w:val="0"/>
        <w:ind w:right="-745"/>
        <w:jc w:val="both"/>
        <w:rPr>
          <w:snapToGrid w:val="0"/>
        </w:rPr>
      </w:pPr>
    </w:p>
    <w:p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w:t>
      </w:r>
      <w:proofErr w:type="spellStart"/>
      <w:r>
        <w:t>ie</w:t>
      </w:r>
      <w:proofErr w:type="spellEnd"/>
      <w:r>
        <w:t xml:space="preserve">. the normal value).  </w:t>
      </w:r>
    </w:p>
    <w:p w:rsidR="00515B70" w:rsidRDefault="00515B70">
      <w:pPr>
        <w:pStyle w:val="Style1"/>
        <w:ind w:right="-680"/>
      </w:pPr>
    </w:p>
    <w:p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rsidR="00515B70" w:rsidRDefault="00515B70">
      <w:pPr>
        <w:pStyle w:val="Style1"/>
        <w:ind w:right="-680"/>
      </w:pPr>
    </w:p>
    <w:p w:rsidR="00515B70" w:rsidRDefault="00515B70">
      <w:pPr>
        <w:pStyle w:val="Style1"/>
        <w:ind w:right="-680"/>
      </w:pPr>
      <w:r>
        <w:t xml:space="preserve">As prices are being compared, the purpose of the adjustments is to eliminate factors that have unequally modified the prices to be compared.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pPr>
        <w:pStyle w:val="Header"/>
        <w:tabs>
          <w:tab w:val="clear" w:pos="4153"/>
          <w:tab w:val="clear" w:pos="8306"/>
        </w:tabs>
        <w:outlineLvl w:val="0"/>
      </w:pPr>
    </w:p>
    <w:p w:rsidR="003735F5" w:rsidRDefault="003735F5">
      <w:pPr>
        <w:pStyle w:val="Header"/>
        <w:tabs>
          <w:tab w:val="clear" w:pos="4153"/>
          <w:tab w:val="clear" w:pos="8306"/>
        </w:tabs>
        <w:outlineLvl w:val="0"/>
      </w:pPr>
    </w:p>
    <w:p w:rsidR="003735F5" w:rsidRDefault="003735F5">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3735F5" w:rsidRDefault="003735F5">
      <w:pPr>
        <w:pStyle w:val="Header"/>
        <w:tabs>
          <w:tab w:val="clear" w:pos="4153"/>
          <w:tab w:val="clear" w:pos="8306"/>
        </w:tabs>
        <w:outlineLvl w:val="0"/>
      </w:pPr>
    </w:p>
    <w:p w:rsidR="00515B70" w:rsidRDefault="00515B70">
      <w:pPr>
        <w:pStyle w:val="Header"/>
        <w:tabs>
          <w:tab w:val="clear" w:pos="4153"/>
          <w:tab w:val="clear" w:pos="8306"/>
        </w:tabs>
        <w:outlineLvl w:val="0"/>
      </w:pPr>
    </w:p>
    <w:p w:rsidR="00515B70" w:rsidRPr="003735F5" w:rsidRDefault="00515B70">
      <w:pPr>
        <w:pStyle w:val="Heading2"/>
        <w:ind w:right="-680"/>
        <w:rPr>
          <w:szCs w:val="28"/>
        </w:rPr>
      </w:pPr>
      <w:bookmarkStart w:id="84" w:name="_Toc506971839"/>
      <w:bookmarkStart w:id="85" w:name="_Toc219017567"/>
      <w:bookmarkStart w:id="86" w:name="_Toc356545665"/>
      <w:r w:rsidRPr="003735F5">
        <w:rPr>
          <w:szCs w:val="28"/>
        </w:rPr>
        <w:lastRenderedPageBreak/>
        <w:t>E-1</w:t>
      </w:r>
      <w:r w:rsidR="003735F5" w:rsidRPr="003735F5">
        <w:rPr>
          <w:szCs w:val="28"/>
        </w:rPr>
        <w:tab/>
      </w:r>
      <w:r w:rsidRPr="003735F5">
        <w:rPr>
          <w:szCs w:val="28"/>
        </w:rPr>
        <w:t>Costs associated with export sales</w:t>
      </w:r>
      <w:bookmarkEnd w:id="84"/>
      <w:bookmarkEnd w:id="85"/>
      <w:bookmarkEnd w:id="86"/>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relate to your responses at question B</w:t>
      </w:r>
      <w:r>
        <w:rPr>
          <w:snapToGrid w:val="0"/>
        </w:rPr>
        <w:noBreakHyphen/>
        <w:t>4</w:t>
      </w:r>
      <w:r w:rsidR="00761037">
        <w:rPr>
          <w:snapToGrid w:val="0"/>
        </w:rPr>
        <w:t xml:space="preserve"> and the data entered into spreadsheet</w:t>
      </w:r>
      <w:r>
        <w:rPr>
          <w:snapToGrid w:val="0"/>
        </w:rPr>
        <w:t xml:space="preserve"> ‘</w:t>
      </w:r>
      <w:r>
        <w:rPr>
          <w:b/>
          <w:snapToGrid w:val="0"/>
        </w:rPr>
        <w:t>Australian sales</w:t>
      </w:r>
      <w:r w:rsidR="00761037">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761037" w:rsidRDefault="00761037">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C07372">
      <w:pPr>
        <w:numPr>
          <w:ilvl w:val="0"/>
          <w:numId w:val="28"/>
        </w:numPr>
        <w:spacing w:before="80" w:after="80"/>
        <w:ind w:right="-680" w:firstLine="272"/>
      </w:pPr>
      <w:r>
        <w:t>terminal handling;</w:t>
      </w:r>
    </w:p>
    <w:p w:rsidR="00515B70" w:rsidRDefault="00515B70" w:rsidP="00C07372">
      <w:pPr>
        <w:numPr>
          <w:ilvl w:val="0"/>
          <w:numId w:val="28"/>
        </w:numPr>
        <w:spacing w:before="80" w:after="80"/>
        <w:ind w:right="-680" w:firstLine="272"/>
      </w:pPr>
      <w:r>
        <w:t>wharfage and other port charges;</w:t>
      </w:r>
    </w:p>
    <w:p w:rsidR="00515B70" w:rsidRDefault="00515B70" w:rsidP="00C07372">
      <w:pPr>
        <w:numPr>
          <w:ilvl w:val="0"/>
          <w:numId w:val="28"/>
        </w:numPr>
        <w:spacing w:before="80" w:after="80"/>
        <w:ind w:right="-680" w:firstLine="272"/>
      </w:pPr>
      <w:r>
        <w:t>container taxes;</w:t>
      </w:r>
    </w:p>
    <w:p w:rsidR="00515B70" w:rsidRDefault="00515B70" w:rsidP="00C07372">
      <w:pPr>
        <w:numPr>
          <w:ilvl w:val="0"/>
          <w:numId w:val="28"/>
        </w:numPr>
        <w:spacing w:before="80" w:after="80"/>
        <w:ind w:right="-680" w:firstLine="272"/>
      </w:pPr>
      <w:r>
        <w:t>document fees and customs brokers fees;</w:t>
      </w:r>
    </w:p>
    <w:p w:rsidR="00515B70" w:rsidRDefault="00515B70" w:rsidP="00C07372">
      <w:pPr>
        <w:numPr>
          <w:ilvl w:val="0"/>
          <w:numId w:val="28"/>
        </w:numPr>
        <w:spacing w:before="80" w:after="80"/>
        <w:ind w:right="-680" w:firstLine="272"/>
      </w:pPr>
      <w:r>
        <w:t>clearance fees;</w:t>
      </w:r>
    </w:p>
    <w:p w:rsidR="00515B70" w:rsidRDefault="00515B70" w:rsidP="00C07372">
      <w:pPr>
        <w:numPr>
          <w:ilvl w:val="0"/>
          <w:numId w:val="28"/>
        </w:numPr>
        <w:spacing w:before="80" w:after="80"/>
        <w:ind w:right="-680" w:firstLine="272"/>
      </w:pPr>
      <w:r>
        <w:t>bank charges, letter of credit fees</w:t>
      </w:r>
    </w:p>
    <w:p w:rsidR="00515B70" w:rsidRDefault="00515B70" w:rsidP="00C07372">
      <w:pPr>
        <w:numPr>
          <w:ilvl w:val="0"/>
          <w:numId w:val="28"/>
        </w:numPr>
        <w:spacing w:before="80" w:after="80"/>
        <w:ind w:right="-680" w:firstLine="272"/>
      </w:pPr>
      <w:proofErr w:type="gramStart"/>
      <w:r>
        <w:t>other</w:t>
      </w:r>
      <w:proofErr w:type="gramEnd"/>
      <w:r>
        <w:t xml:space="preserve"> ancillary charges.</w:t>
      </w:r>
    </w:p>
    <w:p w:rsidR="00515B70" w:rsidRDefault="00515B70">
      <w:pPr>
        <w:widowControl w:val="0"/>
        <w:ind w:right="-680"/>
        <w:jc w:val="both"/>
        <w:rPr>
          <w:snapToGrid w:val="0"/>
        </w:rPr>
      </w:pPr>
    </w:p>
    <w:p w:rsidR="00761037" w:rsidRDefault="00761037">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rsidR="00515B70" w:rsidRDefault="00515B70">
      <w:pPr>
        <w:ind w:right="-680"/>
      </w:pPr>
    </w:p>
    <w:p w:rsidR="00761037" w:rsidRDefault="00761037">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rsidP="00C07372">
      <w:pPr>
        <w:pStyle w:val="Header"/>
        <w:numPr>
          <w:ilvl w:val="1"/>
          <w:numId w:val="29"/>
        </w:numPr>
        <w:tabs>
          <w:tab w:val="clear" w:pos="4153"/>
          <w:tab w:val="clear" w:pos="8306"/>
        </w:tabs>
        <w:spacing w:after="120"/>
        <w:ind w:left="1418" w:right="-680" w:hanging="425"/>
        <w:rPr>
          <w:snapToGrid w:val="0"/>
        </w:rPr>
      </w:pPr>
      <w:r>
        <w:rPr>
          <w:snapToGrid w:val="0"/>
        </w:rPr>
        <w:t xml:space="preserve">provide a description; and </w:t>
      </w:r>
    </w:p>
    <w:p w:rsidR="00515B70" w:rsidRDefault="00515B70" w:rsidP="00C07372">
      <w:pPr>
        <w:pStyle w:val="ListParagraph"/>
        <w:numPr>
          <w:ilvl w:val="1"/>
          <w:numId w:val="29"/>
        </w:numPr>
        <w:ind w:left="1418" w:right="-680" w:hanging="425"/>
      </w:pPr>
      <w:proofErr w:type="gramStart"/>
      <w:r>
        <w:t>explain</w:t>
      </w:r>
      <w:proofErr w:type="gramEnd"/>
      <w:r>
        <w:t xml:space="preserve">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rsidR="00515B70" w:rsidRDefault="00515B70">
      <w:pPr>
        <w:ind w:right="-680"/>
      </w:pPr>
    </w:p>
    <w:p w:rsidR="00761037" w:rsidRDefault="00761037">
      <w:pPr>
        <w:ind w:right="-680"/>
      </w:pPr>
    </w:p>
    <w:p w:rsidR="00515B70" w:rsidRPr="003735F5" w:rsidRDefault="00515B70" w:rsidP="003735F5">
      <w:pPr>
        <w:ind w:hanging="709"/>
        <w:rPr>
          <w:b/>
        </w:rPr>
      </w:pPr>
      <w:r w:rsidRPr="003735F5">
        <w:rPr>
          <w:b/>
        </w:rPr>
        <w:t>6.</w:t>
      </w:r>
      <w:r w:rsidRPr="003735F5">
        <w:rPr>
          <w:b/>
        </w:rPr>
        <w:tab/>
        <w:t xml:space="preserve">Warranties, guarantees, and after sales services  </w:t>
      </w:r>
    </w:p>
    <w:p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761037" w:rsidRDefault="00761037">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Default="00515B70">
      <w:pPr>
        <w:ind w:right="-680"/>
      </w:pPr>
    </w:p>
    <w:p w:rsidR="00761037" w:rsidRDefault="00761037">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rsidR="00515B70" w:rsidRDefault="00515B70">
      <w:pPr>
        <w:ind w:right="-680"/>
      </w:pPr>
    </w:p>
    <w:p w:rsidR="00515B70" w:rsidRDefault="00515B70">
      <w:pPr>
        <w:ind w:right="-680"/>
      </w:pPr>
    </w:p>
    <w:p w:rsidR="00515B70" w:rsidRDefault="00515B70">
      <w:pPr>
        <w:pStyle w:val="Heading2"/>
        <w:ind w:right="-680"/>
      </w:pPr>
      <w:bookmarkStart w:id="87" w:name="_Toc506971840"/>
      <w:bookmarkStart w:id="88" w:name="_Toc219017568"/>
      <w:bookmarkStart w:id="89" w:name="_Toc356545666"/>
      <w:r>
        <w:t xml:space="preserve">E-2 </w:t>
      </w:r>
      <w:r>
        <w:tab/>
        <w:t>Costs associated with domestic sales</w:t>
      </w:r>
      <w:bookmarkEnd w:id="87"/>
      <w:bookmarkEnd w:id="88"/>
      <w:bookmarkEnd w:id="89"/>
      <w:r>
        <w:t xml:space="preserve"> </w:t>
      </w:r>
    </w:p>
    <w:p w:rsidR="00515B70" w:rsidRDefault="00515B70">
      <w:pPr>
        <w:ind w:right="-680"/>
        <w:rPr>
          <w:snapToGrid w:val="0"/>
        </w:rPr>
      </w:pPr>
    </w:p>
    <w:p w:rsidR="00515B70" w:rsidRDefault="00761037">
      <w:pPr>
        <w:ind w:right="-680"/>
        <w:rPr>
          <w:snapToGrid w:val="0"/>
        </w:rPr>
      </w:pPr>
      <w:r>
        <w:rPr>
          <w:snapToGrid w:val="0"/>
        </w:rPr>
        <w:t>These cost adjustments relate to your responses at question D</w:t>
      </w:r>
      <w:r>
        <w:rPr>
          <w:snapToGrid w:val="0"/>
        </w:rPr>
        <w:noBreakHyphen/>
        <w:t xml:space="preserve">4 and the data entered into spreadsheet </w:t>
      </w:r>
      <w:r w:rsidR="00515B70">
        <w:rPr>
          <w:b/>
          <w:snapToGrid w:val="0"/>
        </w:rPr>
        <w:t>“domestic sales”</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rsidR="00515B70" w:rsidRDefault="00515B70">
      <w:pPr>
        <w:widowControl w:val="0"/>
        <w:ind w:right="-745"/>
        <w:jc w:val="both"/>
        <w:rPr>
          <w:b/>
          <w:snapToGrid w:val="0"/>
          <w:u w:val="single"/>
        </w:rPr>
      </w:pPr>
    </w:p>
    <w:p w:rsidR="00761037" w:rsidRDefault="00761037">
      <w:pPr>
        <w:widowControl w:val="0"/>
        <w:ind w:right="-745"/>
        <w:jc w:val="both"/>
        <w:rPr>
          <w:b/>
          <w:snapToGrid w:val="0"/>
          <w:u w:val="single"/>
        </w:rPr>
      </w:pPr>
    </w:p>
    <w:p w:rsidR="00761037" w:rsidRDefault="00761037">
      <w:pPr>
        <w:widowControl w:val="0"/>
        <w:ind w:right="-745"/>
        <w:jc w:val="both"/>
        <w:rPr>
          <w:b/>
          <w:snapToGrid w:val="0"/>
          <w:u w:val="single"/>
        </w:rPr>
      </w:pPr>
    </w:p>
    <w:p w:rsidR="00515B70" w:rsidRPr="003735F5" w:rsidRDefault="00515B70" w:rsidP="003735F5">
      <w:pPr>
        <w:ind w:hanging="709"/>
        <w:rPr>
          <w:b/>
        </w:rPr>
      </w:pPr>
      <w:r w:rsidRPr="003735F5">
        <w:rPr>
          <w:b/>
        </w:rPr>
        <w:lastRenderedPageBreak/>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pPr>
        <w:ind w:right="-680"/>
        <w:jc w:val="both"/>
      </w:pPr>
    </w:p>
    <w:p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rsidR="00515B70" w:rsidRDefault="00515B70" w:rsidP="00761037">
      <w:pPr>
        <w:ind w:left="0" w:right="-680"/>
        <w:jc w:val="both"/>
      </w:pPr>
    </w:p>
    <w:p w:rsidR="00761037" w:rsidRDefault="00761037" w:rsidP="00761037">
      <w:pPr>
        <w:ind w:left="0"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rsidP="00C07372">
      <w:pPr>
        <w:pStyle w:val="ListParagraph"/>
        <w:numPr>
          <w:ilvl w:val="1"/>
          <w:numId w:val="30"/>
        </w:numPr>
        <w:spacing w:before="80" w:after="80"/>
        <w:ind w:left="1559" w:right="-680" w:hanging="567"/>
      </w:pPr>
      <w:r>
        <w:t>are partially or fully exempt from internal taxes and duties that are borne by the like goods in domestic sales (or on the materials and components physically incorporated in the goods), or</w:t>
      </w:r>
    </w:p>
    <w:p w:rsidR="00515B70" w:rsidRDefault="00515B70" w:rsidP="00C07372">
      <w:pPr>
        <w:pStyle w:val="ListParagraph"/>
        <w:numPr>
          <w:ilvl w:val="1"/>
          <w:numId w:val="30"/>
        </w:numPr>
        <w:spacing w:before="80" w:after="80"/>
        <w:ind w:left="1559" w:right="-680" w:hanging="567"/>
      </w:pPr>
      <w:r>
        <w:t>if such internal taxes and duties have been paid and are later remitted upon exportation to Australia;</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rsidP="00C07372">
      <w:pPr>
        <w:pStyle w:val="ListParagraph"/>
        <w:numPr>
          <w:ilvl w:val="1"/>
          <w:numId w:val="31"/>
        </w:numPr>
        <w:spacing w:before="80" w:after="80"/>
        <w:ind w:left="1417" w:right="-680" w:hanging="425"/>
      </w:pPr>
      <w:r>
        <w:t>a copy of the relevant statutes/regulations authorising duty exemption or remission, translated into English;</w:t>
      </w:r>
    </w:p>
    <w:p w:rsidR="00515B70" w:rsidRDefault="00515B70" w:rsidP="00C07372">
      <w:pPr>
        <w:pStyle w:val="ListParagraph"/>
        <w:numPr>
          <w:ilvl w:val="1"/>
          <w:numId w:val="31"/>
        </w:numPr>
        <w:spacing w:before="80" w:after="80"/>
        <w:ind w:left="1417" w:right="-680" w:hanging="425"/>
      </w:pPr>
      <w:r>
        <w:t xml:space="preserve">the amount of the duties and taxes refunded upon </w:t>
      </w:r>
      <w:r w:rsidRPr="00761037">
        <w:rPr>
          <w:i/>
        </w:rPr>
        <w:t>exportation</w:t>
      </w:r>
      <w:r>
        <w:t xml:space="preserve"> and an explanation how the amounts were calculated and apportioned to the exported goods;</w:t>
      </w:r>
    </w:p>
    <w:p w:rsidR="00515B70" w:rsidRDefault="00515B70" w:rsidP="00C07372">
      <w:pPr>
        <w:pStyle w:val="ListParagraph"/>
        <w:numPr>
          <w:ilvl w:val="1"/>
          <w:numId w:val="31"/>
        </w:numPr>
        <w:spacing w:before="80" w:after="80"/>
        <w:ind w:left="1417" w:right="-680" w:hanging="425"/>
      </w:pPr>
      <w:r>
        <w:t xml:space="preserve">an explanation as to how you calculated the amount of duty payable on imported materials is borne by the goods sold </w:t>
      </w:r>
      <w:r w:rsidRPr="00761037">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761037" w:rsidRDefault="00761037">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rsidR="00515B70" w:rsidRDefault="00515B70">
      <w:pPr>
        <w:ind w:right="-680"/>
        <w:jc w:val="both"/>
      </w:pPr>
    </w:p>
    <w:p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515B70" w:rsidRDefault="00515B70">
      <w:pPr>
        <w:ind w:right="-680"/>
        <w:jc w:val="both"/>
      </w:pPr>
    </w:p>
    <w:p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515B70" w:rsidRDefault="00515B70">
      <w:pPr>
        <w:ind w:right="-680"/>
        <w:jc w:val="both"/>
      </w:pPr>
    </w:p>
    <w:p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rsidP="00C07372">
      <w:pPr>
        <w:pStyle w:val="ListParagraph"/>
        <w:numPr>
          <w:ilvl w:val="0"/>
          <w:numId w:val="32"/>
        </w:numPr>
        <w:tabs>
          <w:tab w:val="left" w:pos="426"/>
        </w:tabs>
        <w:ind w:left="1701" w:right="-680" w:hanging="632"/>
        <w:jc w:val="both"/>
      </w:pPr>
      <w:proofErr w:type="gramStart"/>
      <w:r w:rsidRPr="00761037">
        <w:rPr>
          <w:i/>
        </w:rPr>
        <w:t>costs</w:t>
      </w:r>
      <w:proofErr w:type="gramEnd"/>
      <w:r w:rsidRPr="00761037">
        <w:rPr>
          <w:i/>
        </w:rPr>
        <w:t xml:space="preserve"> arising from different functions</w:t>
      </w:r>
      <w:r>
        <w:t>:  the amount of the costs, expenses etc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rsidP="00761037">
      <w:pPr>
        <w:tabs>
          <w:tab w:val="left" w:pos="426"/>
        </w:tabs>
        <w:ind w:right="-680"/>
        <w:jc w:val="both"/>
      </w:pPr>
      <w:r>
        <w:t>This requires the following information:</w:t>
      </w:r>
    </w:p>
    <w:p w:rsidR="00515B70" w:rsidRDefault="00515B70">
      <w:pPr>
        <w:tabs>
          <w:tab w:val="left" w:pos="426"/>
        </w:tabs>
        <w:ind w:left="2127" w:right="-680" w:hanging="709"/>
        <w:jc w:val="both"/>
      </w:pPr>
    </w:p>
    <w:p w:rsidR="00515B70" w:rsidRDefault="00515B70" w:rsidP="00C07372">
      <w:pPr>
        <w:numPr>
          <w:ilvl w:val="0"/>
          <w:numId w:val="33"/>
        </w:numPr>
        <w:spacing w:after="120"/>
        <w:ind w:left="1560" w:right="-680" w:hanging="426"/>
        <w:jc w:val="both"/>
      </w:pPr>
      <w:r>
        <w:t>a detailed description of each sales activity performed in selling to your domestic customers (for example sales personnel, travel, advertising, entertainment etc);</w:t>
      </w:r>
    </w:p>
    <w:p w:rsidR="00515B70" w:rsidRDefault="00515B70" w:rsidP="00C07372">
      <w:pPr>
        <w:numPr>
          <w:ilvl w:val="0"/>
          <w:numId w:val="33"/>
        </w:numPr>
        <w:spacing w:after="120"/>
        <w:ind w:left="1560" w:right="-680" w:hanging="426"/>
        <w:jc w:val="both"/>
      </w:pPr>
      <w:r>
        <w:t>the cost of carrying out these activities in respect of like goods;</w:t>
      </w:r>
    </w:p>
    <w:p w:rsidR="00515B70" w:rsidRDefault="00515B70" w:rsidP="00C07372">
      <w:pPr>
        <w:numPr>
          <w:ilvl w:val="0"/>
          <w:numId w:val="33"/>
        </w:numPr>
        <w:spacing w:after="120"/>
        <w:ind w:left="1560" w:right="-680" w:hanging="426"/>
        <w:jc w:val="both"/>
      </w:pPr>
      <w:r>
        <w:lastRenderedPageBreak/>
        <w:t>for each activity, whether your firm carries out the same activity when selling to importers in Australia;</w:t>
      </w:r>
    </w:p>
    <w:p w:rsidR="00515B70" w:rsidRDefault="00515B70" w:rsidP="00C07372">
      <w:pPr>
        <w:numPr>
          <w:ilvl w:val="0"/>
          <w:numId w:val="33"/>
        </w:numPr>
        <w:ind w:left="1560" w:right="-680" w:hanging="426"/>
        <w:jc w:val="both"/>
      </w:pPr>
      <w:proofErr w:type="gramStart"/>
      <w:r>
        <w:t>an</w:t>
      </w:r>
      <w:proofErr w:type="gramEnd"/>
      <w:r>
        <w:t xml:space="preserve"> explanation as to why you consider that you are entitled to a level of trade adjustment.</w:t>
      </w:r>
    </w:p>
    <w:p w:rsidR="00515B70" w:rsidRDefault="00515B70">
      <w:pPr>
        <w:tabs>
          <w:tab w:val="left" w:pos="426"/>
          <w:tab w:val="num" w:pos="1134"/>
        </w:tabs>
        <w:ind w:left="1134" w:right="-680" w:hanging="425"/>
        <w:jc w:val="both"/>
        <w:rPr>
          <w:b/>
        </w:rPr>
      </w:pPr>
      <w:proofErr w:type="gramStart"/>
      <w:r>
        <w:rPr>
          <w:b/>
        </w:rPr>
        <w:t>or</w:t>
      </w:r>
      <w:proofErr w:type="gramEnd"/>
    </w:p>
    <w:p w:rsidR="00515B70" w:rsidRDefault="00515B70">
      <w:pPr>
        <w:tabs>
          <w:tab w:val="left" w:pos="426"/>
        </w:tabs>
        <w:ind w:right="-680"/>
        <w:jc w:val="both"/>
      </w:pPr>
    </w:p>
    <w:p w:rsidR="00515B70" w:rsidRDefault="00515B70" w:rsidP="00C07372">
      <w:pPr>
        <w:pStyle w:val="ListParagraph"/>
        <w:numPr>
          <w:ilvl w:val="0"/>
          <w:numId w:val="32"/>
        </w:numPr>
        <w:tabs>
          <w:tab w:val="left" w:pos="426"/>
        </w:tabs>
        <w:ind w:right="-680"/>
        <w:jc w:val="both"/>
      </w:pPr>
      <w:proofErr w:type="gramStart"/>
      <w:r w:rsidRPr="00761037">
        <w:rPr>
          <w:i/>
        </w:rPr>
        <w:t>level</w:t>
      </w:r>
      <w:proofErr w:type="gramEnd"/>
      <w:r w:rsidRPr="00761037">
        <w:rPr>
          <w:i/>
        </w:rPr>
        <w:t xml:space="preserve"> discount</w:t>
      </w:r>
      <w:r>
        <w:t xml:space="preserve">:  the amount of the discount granted to purchasers who are at the same level of trade as the importer in Australia.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sidRPr="00761037">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rsidR="00515B70" w:rsidRDefault="00515B70">
      <w:pPr>
        <w:tabs>
          <w:tab w:val="left" w:pos="142"/>
          <w:tab w:val="left" w:pos="284"/>
        </w:tabs>
        <w:ind w:right="-680"/>
        <w:jc w:val="both"/>
      </w:pPr>
    </w:p>
    <w:p w:rsidR="000B2605" w:rsidRPr="000B2605" w:rsidRDefault="000B2605">
      <w:pPr>
        <w:tabs>
          <w:tab w:val="left" w:pos="142"/>
          <w:tab w:val="left" w:pos="284"/>
        </w:tabs>
        <w:ind w:right="-680"/>
        <w:jc w:val="both"/>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C07372">
      <w:pPr>
        <w:numPr>
          <w:ilvl w:val="0"/>
          <w:numId w:val="34"/>
        </w:numPr>
        <w:spacing w:after="120"/>
        <w:ind w:left="1418" w:right="-680" w:hanging="425"/>
        <w:jc w:val="both"/>
      </w:pPr>
      <w:r>
        <w:t xml:space="preserve">the rate, or average of rates, applying on actual short term </w:t>
      </w:r>
      <w:proofErr w:type="spellStart"/>
      <w:r>
        <w:t>borrowing’s</w:t>
      </w:r>
      <w:proofErr w:type="spellEnd"/>
      <w:r>
        <w:t xml:space="preserve"> by the company; or</w:t>
      </w:r>
    </w:p>
    <w:p w:rsidR="00515B70" w:rsidRDefault="00515B70" w:rsidP="00C07372">
      <w:pPr>
        <w:numPr>
          <w:ilvl w:val="0"/>
          <w:numId w:val="34"/>
        </w:numPr>
        <w:spacing w:after="120"/>
        <w:ind w:left="1418" w:right="-680" w:hanging="425"/>
        <w:jc w:val="both"/>
      </w:pPr>
      <w:r>
        <w:t>the prime interest rate prevailing for commercial loans in the country for credit terms that most closely approximate the credit terms on which the sales were made; or</w:t>
      </w:r>
    </w:p>
    <w:p w:rsidR="00515B70" w:rsidRDefault="00515B70" w:rsidP="00C07372">
      <w:pPr>
        <w:numPr>
          <w:ilvl w:val="0"/>
          <w:numId w:val="34"/>
        </w:numPr>
        <w:ind w:left="1418" w:right="-680" w:hanging="425"/>
        <w:jc w:val="both"/>
      </w:pPr>
      <w:proofErr w:type="gramStart"/>
      <w:r>
        <w:t>such</w:t>
      </w:r>
      <w:proofErr w:type="gramEnd"/>
      <w:r>
        <w:t xml:space="preserve">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Provide the applicable interest rate over each month of the investigation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C07372" w:rsidRDefault="00C07372">
      <w:pPr>
        <w:ind w:right="-680"/>
        <w:jc w:val="both"/>
      </w:pPr>
    </w:p>
    <w:p w:rsidR="00AE074F" w:rsidRDefault="00AE074F">
      <w:pPr>
        <w:ind w:right="-680"/>
        <w:jc w:val="both"/>
      </w:pPr>
    </w:p>
    <w:p w:rsidR="00AE074F" w:rsidRDefault="00AE074F">
      <w:pPr>
        <w:ind w:right="-680"/>
        <w:jc w:val="both"/>
      </w:pPr>
    </w:p>
    <w:p w:rsidR="00515B70" w:rsidRDefault="00515B70" w:rsidP="00C07372">
      <w:pPr>
        <w:numPr>
          <w:ilvl w:val="0"/>
          <w:numId w:val="11"/>
        </w:numPr>
        <w:ind w:right="-680" w:firstLine="349"/>
        <w:jc w:val="both"/>
        <w:rPr>
          <w:i/>
        </w:rPr>
      </w:pPr>
      <w:r>
        <w:rPr>
          <w:i/>
        </w:rPr>
        <w:lastRenderedPageBreak/>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t>An average accounts receivable over the year is used in the denominator.  This may be calculated by:</w:t>
      </w:r>
    </w:p>
    <w:p w:rsidR="00515B70" w:rsidRDefault="00515B70" w:rsidP="00C07372">
      <w:pPr>
        <w:pStyle w:val="BodyTextIndent2"/>
        <w:numPr>
          <w:ilvl w:val="0"/>
          <w:numId w:val="35"/>
        </w:numPr>
        <w:spacing w:after="120"/>
        <w:ind w:left="1560" w:right="-680" w:hanging="426"/>
        <w:jc w:val="both"/>
      </w:pPr>
      <w:r>
        <w:t>using opening accounts receivable at beginning of period plus closing accounts receivable at end of period divided by 2, or</w:t>
      </w:r>
    </w:p>
    <w:p w:rsidR="00515B70" w:rsidRDefault="00515B70" w:rsidP="00C07372">
      <w:pPr>
        <w:pStyle w:val="BodyTextIndent2"/>
        <w:numPr>
          <w:ilvl w:val="0"/>
          <w:numId w:val="35"/>
        </w:numPr>
        <w:spacing w:after="120"/>
        <w:ind w:left="1560" w:right="-680" w:hanging="426"/>
        <w:jc w:val="both"/>
      </w:pPr>
      <w:proofErr w:type="gramStart"/>
      <w:r>
        <w:t>total</w:t>
      </w:r>
      <w:proofErr w:type="gramEnd"/>
      <w:r>
        <w:t xml:space="preserve"> monthly receivables divided by 12.</w:t>
      </w:r>
    </w:p>
    <w:p w:rsidR="00515B70" w:rsidRDefault="00515B70">
      <w:pPr>
        <w:pStyle w:val="BodyTextIndent2"/>
        <w:ind w:left="0" w:right="-680"/>
        <w:jc w:val="both"/>
      </w:pPr>
    </w:p>
    <w:p w:rsidR="00515B70" w:rsidRDefault="00515B70" w:rsidP="00C07372">
      <w:pPr>
        <w:numPr>
          <w:ilvl w:val="0"/>
          <w:numId w:val="11"/>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C07372" w:rsidRDefault="00C07372">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rsidP="00AE074F">
      <w:pPr>
        <w:tabs>
          <w:tab w:val="left" w:pos="142"/>
          <w:tab w:val="left" w:pos="284"/>
        </w:tabs>
        <w:ind w:left="0"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rsidR="00C07372" w:rsidRDefault="00C07372">
      <w:pPr>
        <w:widowControl w:val="0"/>
        <w:ind w:right="57"/>
        <w:jc w:val="both"/>
        <w:rPr>
          <w:snapToGrid w:val="0"/>
        </w:rPr>
      </w:pP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C07372"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rsidR="00515B70" w:rsidRDefault="00515B70">
      <w:pPr>
        <w:widowControl w:val="0"/>
        <w:ind w:right="57"/>
        <w:jc w:val="both"/>
        <w:rPr>
          <w:snapToGrid w:val="0"/>
        </w:rPr>
      </w:pPr>
      <w:r>
        <w:rPr>
          <w:snapToGrid w:val="0"/>
        </w:rPr>
        <w:t xml:space="preserve">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rsidR="00C07372" w:rsidRDefault="00C07372">
      <w:pPr>
        <w:ind w:right="-680"/>
      </w:pPr>
    </w:p>
    <w:p w:rsidR="00515B70" w:rsidRDefault="00515B70">
      <w:pPr>
        <w:ind w:right="-680"/>
      </w:pPr>
    </w:p>
    <w:p w:rsidR="00AE074F" w:rsidRDefault="00AE074F">
      <w:pPr>
        <w:ind w:right="-680"/>
      </w:pPr>
    </w:p>
    <w:p w:rsidR="00515B70" w:rsidRPr="003735F5" w:rsidRDefault="00515B70" w:rsidP="003735F5">
      <w:pPr>
        <w:ind w:hanging="709"/>
        <w:rPr>
          <w:b/>
        </w:rPr>
      </w:pPr>
      <w:r w:rsidRPr="003735F5">
        <w:rPr>
          <w:b/>
        </w:rPr>
        <w:lastRenderedPageBreak/>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Pr="00C07372" w:rsidRDefault="00515B70" w:rsidP="00C07372">
      <w:pPr>
        <w:pStyle w:val="ListParagraph"/>
        <w:widowControl w:val="0"/>
        <w:numPr>
          <w:ilvl w:val="1"/>
          <w:numId w:val="36"/>
        </w:numPr>
        <w:spacing w:before="80" w:after="80"/>
        <w:ind w:left="1417" w:right="-680" w:hanging="425"/>
        <w:jc w:val="both"/>
        <w:rPr>
          <w:snapToGrid w:val="0"/>
        </w:rPr>
      </w:pPr>
      <w:r w:rsidRPr="00C07372">
        <w:rPr>
          <w:snapToGrid w:val="0"/>
        </w:rPr>
        <w:t xml:space="preserve">provide a description </w:t>
      </w:r>
    </w:p>
    <w:p w:rsidR="00515B70" w:rsidRDefault="00515B70" w:rsidP="00C07372">
      <w:pPr>
        <w:pStyle w:val="ListParagraph"/>
        <w:numPr>
          <w:ilvl w:val="1"/>
          <w:numId w:val="36"/>
        </w:numPr>
        <w:spacing w:before="80" w:after="80"/>
        <w:ind w:left="1417" w:right="-680" w:hanging="425"/>
      </w:pPr>
      <w:proofErr w:type="gramStart"/>
      <w:r>
        <w:t>explain</w:t>
      </w:r>
      <w:proofErr w:type="gramEnd"/>
      <w:r>
        <w:t xml:space="preserve">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rsidR="00A7714F" w:rsidRDefault="00A7714F">
      <w:pPr>
        <w:pStyle w:val="Header"/>
        <w:tabs>
          <w:tab w:val="clear" w:pos="4153"/>
          <w:tab w:val="clear" w:pos="8306"/>
        </w:tabs>
        <w:ind w:right="-680"/>
      </w:pPr>
    </w:p>
    <w:p w:rsidR="00C07372" w:rsidRDefault="00C07372">
      <w:pPr>
        <w:pStyle w:val="Header"/>
        <w:tabs>
          <w:tab w:val="clear" w:pos="4153"/>
          <w:tab w:val="clear" w:pos="8306"/>
        </w:tabs>
        <w:ind w:right="-680"/>
      </w:pPr>
    </w:p>
    <w:p w:rsidR="00515B70" w:rsidRPr="003735F5" w:rsidRDefault="00515B70" w:rsidP="003735F5">
      <w:pPr>
        <w:ind w:hanging="709"/>
        <w:rPr>
          <w:b/>
        </w:rPr>
      </w:pPr>
      <w:r w:rsidRPr="003735F5">
        <w:rPr>
          <w:b/>
        </w:rPr>
        <w:t>9.</w:t>
      </w:r>
      <w:r w:rsidRPr="003735F5">
        <w:rPr>
          <w:b/>
        </w:rPr>
        <w:tab/>
        <w:t xml:space="preserve">Warranties, guarantees, and after sales services  </w:t>
      </w:r>
    </w:p>
    <w:p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C07372" w:rsidRDefault="00C07372">
      <w:pPr>
        <w:widowControl w:val="0"/>
        <w:ind w:right="57"/>
        <w:jc w:val="both"/>
      </w:pP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rsidR="00515B70" w:rsidRDefault="00515B70" w:rsidP="00C07372">
      <w:pPr>
        <w:pStyle w:val="ListParagraph"/>
        <w:numPr>
          <w:ilvl w:val="1"/>
          <w:numId w:val="37"/>
        </w:numPr>
        <w:spacing w:before="80" w:after="80"/>
        <w:ind w:left="1417" w:right="-680" w:hanging="425"/>
        <w:contextualSpacing w:val="0"/>
      </w:pPr>
      <w:proofErr w:type="gramStart"/>
      <w:r w:rsidRPr="00C07372">
        <w:rPr>
          <w:i/>
        </w:rPr>
        <w:t>inventory</w:t>
      </w:r>
      <w:proofErr w:type="gramEnd"/>
      <w:r w:rsidRPr="00C07372">
        <w:rPr>
          <w:i/>
        </w:rPr>
        <w:t xml:space="preserve"> carrying cost</w:t>
      </w:r>
      <w:r>
        <w:t>: describe how the products are stored prior to sale and show data relating to the average length of time in inventory.  Indicate the interest rate used;</w:t>
      </w:r>
    </w:p>
    <w:p w:rsidR="00515B70" w:rsidRDefault="00515B70" w:rsidP="00C07372">
      <w:pPr>
        <w:pStyle w:val="ListParagraph"/>
        <w:numPr>
          <w:ilvl w:val="1"/>
          <w:numId w:val="37"/>
        </w:numPr>
        <w:spacing w:before="80" w:after="80"/>
        <w:ind w:left="1417" w:right="-680" w:hanging="425"/>
        <w:contextualSpacing w:val="0"/>
      </w:pPr>
      <w:r w:rsidRPr="00C07372">
        <w:rPr>
          <w:i/>
        </w:rPr>
        <w:t>warehousing expense</w:t>
      </w:r>
      <w:r>
        <w:t>: an expense incurred at the distribution point;</w:t>
      </w:r>
    </w:p>
    <w:p w:rsidR="00515B70" w:rsidRDefault="00515B70" w:rsidP="00C07372">
      <w:pPr>
        <w:pStyle w:val="ListParagraph"/>
        <w:numPr>
          <w:ilvl w:val="1"/>
          <w:numId w:val="37"/>
        </w:numPr>
        <w:spacing w:before="80" w:after="80"/>
        <w:ind w:left="1417" w:right="-680" w:hanging="425"/>
        <w:contextualSpacing w:val="0"/>
      </w:pPr>
      <w:r w:rsidRPr="00C07372">
        <w:rPr>
          <w:i/>
        </w:rPr>
        <w:t>royalty and patent fees</w:t>
      </w:r>
      <w:r>
        <w:t>: describe each payment as a result of production or sale, including the key terms of the agreement;</w:t>
      </w:r>
    </w:p>
    <w:p w:rsidR="00515B70" w:rsidRDefault="00515B70" w:rsidP="00C07372">
      <w:pPr>
        <w:pStyle w:val="ListParagraph"/>
        <w:numPr>
          <w:ilvl w:val="1"/>
          <w:numId w:val="37"/>
        </w:numPr>
        <w:spacing w:before="80" w:after="80"/>
        <w:ind w:left="1417" w:right="-680" w:hanging="425"/>
        <w:contextualSpacing w:val="0"/>
      </w:pPr>
      <w:r w:rsidRPr="00C07372">
        <w:rPr>
          <w:i/>
        </w:rPr>
        <w:t>advertising</w:t>
      </w:r>
      <w:r>
        <w:t>; and</w:t>
      </w:r>
    </w:p>
    <w:p w:rsidR="00515B70" w:rsidRDefault="00515B70" w:rsidP="00C07372">
      <w:pPr>
        <w:pStyle w:val="ListParagraph"/>
        <w:numPr>
          <w:ilvl w:val="1"/>
          <w:numId w:val="37"/>
        </w:numPr>
        <w:spacing w:before="80" w:after="80"/>
        <w:ind w:left="1417" w:right="-680" w:hanging="425"/>
        <w:contextualSpacing w:val="0"/>
      </w:pPr>
      <w:proofErr w:type="gramStart"/>
      <w:r w:rsidRPr="00C07372">
        <w:rPr>
          <w:i/>
        </w:rPr>
        <w:t>bad</w:t>
      </w:r>
      <w:proofErr w:type="gramEnd"/>
      <w:r w:rsidRPr="00C07372">
        <w:rPr>
          <w:i/>
        </w:rPr>
        <w:t xml:space="preserve"> debt</w:t>
      </w:r>
      <w:r>
        <w:t>.</w:t>
      </w:r>
    </w:p>
    <w:p w:rsidR="00515B70" w:rsidRDefault="00515B70">
      <w:pPr>
        <w:pStyle w:val="Header"/>
        <w:tabs>
          <w:tab w:val="clear" w:pos="4153"/>
          <w:tab w:val="clear" w:pos="8306"/>
        </w:tabs>
        <w:ind w:right="-680"/>
      </w:pPr>
    </w:p>
    <w:p w:rsidR="00C07372" w:rsidRDefault="00C07372">
      <w:pPr>
        <w:pStyle w:val="Header"/>
        <w:tabs>
          <w:tab w:val="clear" w:pos="4153"/>
          <w:tab w:val="clear" w:pos="8306"/>
        </w:tabs>
        <w:ind w:right="-680"/>
      </w:pPr>
    </w:p>
    <w:p w:rsidR="00515B70" w:rsidRDefault="00515B70">
      <w:pPr>
        <w:pStyle w:val="Heading2"/>
        <w:ind w:right="-680"/>
      </w:pPr>
      <w:bookmarkStart w:id="90" w:name="_Toc506971841"/>
      <w:bookmarkStart w:id="91" w:name="_Toc219017569"/>
      <w:bookmarkStart w:id="92" w:name="_Toc356545667"/>
      <w:r>
        <w:t>E-3</w:t>
      </w:r>
      <w:r>
        <w:tab/>
        <w:t>Duplication</w:t>
      </w:r>
      <w:bookmarkEnd w:id="90"/>
      <w:bookmarkEnd w:id="91"/>
      <w:bookmarkEnd w:id="92"/>
    </w:p>
    <w:p w:rsidR="00515B70" w:rsidRDefault="00515B70">
      <w:pPr>
        <w:keepNext/>
        <w:ind w:right="-680"/>
        <w:jc w:val="both"/>
      </w:pPr>
    </w:p>
    <w:p w:rsidR="00515B70" w:rsidRDefault="00515B70">
      <w:pPr>
        <w:ind w:right="-680"/>
        <w:jc w:val="both"/>
      </w:pPr>
      <w:r>
        <w:t xml:space="preserve">In calculating the amount of the adjustments you must ensure that there is no duplication.  </w:t>
      </w:r>
    </w:p>
    <w:p w:rsidR="00515B70" w:rsidRDefault="00515B70">
      <w:pPr>
        <w:ind w:right="-680"/>
        <w:jc w:val="both"/>
      </w:pPr>
    </w:p>
    <w:p w:rsidR="00515B70" w:rsidRDefault="00515B70">
      <w:pPr>
        <w:spacing w:after="120"/>
        <w:ind w:right="-680"/>
        <w:jc w:val="both"/>
      </w:pPr>
      <w:r>
        <w:t>For example:</w:t>
      </w:r>
    </w:p>
    <w:p w:rsidR="00515B70" w:rsidRDefault="00515B70" w:rsidP="00AE074F">
      <w:pPr>
        <w:pStyle w:val="ListParagraph"/>
        <w:numPr>
          <w:ilvl w:val="1"/>
          <w:numId w:val="39"/>
        </w:numPr>
        <w:spacing w:before="80" w:after="80"/>
        <w:ind w:left="1417" w:right="-680" w:hanging="425"/>
        <w:contextualSpacing w:val="0"/>
        <w:jc w:val="both"/>
      </w:pPr>
      <w:r>
        <w:t>adjustments for level of trade, quantity or other discounts may overlap, or</w:t>
      </w:r>
    </w:p>
    <w:p w:rsidR="00515B70" w:rsidRDefault="00515B70" w:rsidP="00AE074F">
      <w:pPr>
        <w:pStyle w:val="ListParagraph"/>
        <w:numPr>
          <w:ilvl w:val="1"/>
          <w:numId w:val="39"/>
        </w:numPr>
        <w:spacing w:before="80" w:after="80"/>
        <w:ind w:left="1417" w:right="-680" w:hanging="425"/>
        <w:contextualSpacing w:val="0"/>
        <w:jc w:val="both"/>
      </w:pPr>
      <w:proofErr w:type="gramStart"/>
      <w:r>
        <w:t>calculation</w:t>
      </w:r>
      <w:proofErr w:type="gramEnd"/>
      <w:r>
        <w:t xml:space="preserve"> of the amount of the difference for level of trade may be based upon selling expenses such as salesperson’s salaries, promotion expenses, commissions, and travel expenses.</w:t>
      </w:r>
    </w:p>
    <w:p w:rsidR="00515B70" w:rsidRDefault="00515B70">
      <w:pPr>
        <w:ind w:right="-680"/>
        <w:jc w:val="both"/>
      </w:pPr>
    </w:p>
    <w:p w:rsidR="00AE074F" w:rsidRDefault="00AE074F" w:rsidP="00F253E2">
      <w:pPr>
        <w:spacing w:after="120"/>
        <w:ind w:right="-680"/>
        <w:jc w:val="both"/>
      </w:pPr>
    </w:p>
    <w:p w:rsidR="00515B70" w:rsidRDefault="00515B70" w:rsidP="00F253E2">
      <w:pPr>
        <w:spacing w:after="120"/>
        <w:ind w:right="-680"/>
        <w:jc w:val="both"/>
      </w:pPr>
      <w:r>
        <w:lastRenderedPageBreak/>
        <w:t xml:space="preserve">Separate adjustment items must avoid duplication.  </w:t>
      </w:r>
    </w:p>
    <w:p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rsidR="00515B70" w:rsidRDefault="00515B70">
      <w:pPr>
        <w:widowControl w:val="0"/>
        <w:ind w:right="-745" w:hanging="709"/>
        <w:jc w:val="both"/>
        <w:rPr>
          <w:snapToGrid w:val="0"/>
        </w:rPr>
      </w:pPr>
    </w:p>
    <w:p w:rsidR="00515B70" w:rsidRDefault="00BE15F8" w:rsidP="00464DC3">
      <w:pPr>
        <w:pStyle w:val="Heading1"/>
      </w:pPr>
      <w:bookmarkStart w:id="93" w:name="_Toc506971842"/>
      <w:r>
        <w:br w:type="page"/>
      </w:r>
      <w:bookmarkStart w:id="94" w:name="_Toc356545668"/>
      <w:r w:rsidR="00515B70">
        <w:lastRenderedPageBreak/>
        <w:t>Section F</w:t>
      </w:r>
      <w:r w:rsidR="00515B70">
        <w:br/>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3"/>
      <w:bookmarkEnd w:id="94"/>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rsidR="00515B70" w:rsidRDefault="00515B70" w:rsidP="003735F5">
      <w:pPr>
        <w:widowControl w:val="0"/>
        <w:ind w:left="0" w:right="-745"/>
        <w:rPr>
          <w:i/>
          <w:snapToGrid w:val="0"/>
        </w:rPr>
      </w:pPr>
    </w:p>
    <w:p w:rsidR="0037587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r>
      <w:r w:rsidR="0037587D">
        <w:rPr>
          <w:szCs w:val="24"/>
        </w:rPr>
        <w:t>Prepare the</w:t>
      </w:r>
      <w:r w:rsidR="0037587D" w:rsidRPr="003735F5">
        <w:rPr>
          <w:szCs w:val="24"/>
        </w:rPr>
        <w:t xml:space="preserve"> spreadsheet named</w:t>
      </w:r>
      <w:r w:rsidR="0037587D" w:rsidRPr="00E1340D">
        <w:rPr>
          <w:b/>
          <w:snapToGrid w:val="0"/>
          <w:sz w:val="28"/>
        </w:rPr>
        <w:t xml:space="preserve"> </w:t>
      </w:r>
      <w:r w:rsidR="0037587D">
        <w:rPr>
          <w:b/>
          <w:snapToGrid w:val="0"/>
          <w:sz w:val="28"/>
        </w:rPr>
        <w:t>“Third country”</w:t>
      </w:r>
    </w:p>
    <w:p w:rsidR="0037587D" w:rsidRDefault="0037587D">
      <w:pPr>
        <w:widowControl w:val="0"/>
        <w:ind w:left="720" w:right="-745" w:hanging="720"/>
        <w:jc w:val="both"/>
        <w:rPr>
          <w:b/>
          <w:snapToGrid w:val="0"/>
          <w:sz w:val="28"/>
        </w:rPr>
      </w:pPr>
    </w:p>
    <w:p w:rsidR="00515B70" w:rsidRPr="00E1340D" w:rsidRDefault="00515B70" w:rsidP="0037587D">
      <w:pPr>
        <w:rPr>
          <w:snapToGrid w:val="0"/>
        </w:rPr>
      </w:pPr>
      <w:r w:rsidRPr="00E1340D">
        <w:rPr>
          <w:snapToGrid w:val="0"/>
        </w:rPr>
        <w:t>Using the column names and column descriptions below provide a summary of your export sales to countries other than Australia.</w:t>
      </w:r>
    </w:p>
    <w:p w:rsidR="00515B70" w:rsidRDefault="00515B70">
      <w:pPr>
        <w:widowControl w:val="0"/>
        <w:ind w:right="-745"/>
        <w:rPr>
          <w:i/>
          <w:snapToGrid w:val="0"/>
        </w:rPr>
      </w:pPr>
    </w:p>
    <w:tbl>
      <w:tblPr>
        <w:tblW w:w="935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4"/>
        <w:gridCol w:w="7372"/>
      </w:tblGrid>
      <w:tr w:rsidR="00515B70" w:rsidRPr="0037587D" w:rsidTr="0037587D">
        <w:tc>
          <w:tcPr>
            <w:tcW w:w="1984" w:type="dxa"/>
            <w:shd w:val="clear" w:color="auto" w:fill="BFBFBF" w:themeFill="background1" w:themeFillShade="BF"/>
          </w:tcPr>
          <w:p w:rsidR="00515B70" w:rsidRPr="0037587D" w:rsidRDefault="00515B70" w:rsidP="0037587D">
            <w:pPr>
              <w:widowControl w:val="0"/>
              <w:spacing w:after="60"/>
              <w:ind w:left="0" w:right="-745"/>
              <w:rPr>
                <w:b/>
                <w:snapToGrid w:val="0"/>
                <w:sz w:val="16"/>
                <w:szCs w:val="16"/>
              </w:rPr>
            </w:pPr>
            <w:r w:rsidRPr="0037587D">
              <w:rPr>
                <w:b/>
                <w:snapToGrid w:val="0"/>
                <w:sz w:val="16"/>
                <w:szCs w:val="16"/>
              </w:rPr>
              <w:t>Column heading</w:t>
            </w:r>
          </w:p>
        </w:tc>
        <w:tc>
          <w:tcPr>
            <w:tcW w:w="7372" w:type="dxa"/>
            <w:shd w:val="clear" w:color="auto" w:fill="BFBFBF" w:themeFill="background1" w:themeFillShade="BF"/>
          </w:tcPr>
          <w:p w:rsidR="00515B70" w:rsidRPr="0037587D" w:rsidRDefault="00515B70" w:rsidP="0037587D">
            <w:pPr>
              <w:widowControl w:val="0"/>
              <w:spacing w:after="60"/>
              <w:ind w:left="0" w:right="-745"/>
              <w:rPr>
                <w:b/>
                <w:snapToGrid w:val="0"/>
                <w:sz w:val="16"/>
                <w:szCs w:val="16"/>
              </w:rPr>
            </w:pPr>
            <w:r w:rsidRPr="0037587D">
              <w:rPr>
                <w:b/>
                <w:snapToGrid w:val="0"/>
                <w:sz w:val="16"/>
                <w:szCs w:val="16"/>
              </w:rPr>
              <w:t>Explanation</w:t>
            </w:r>
          </w:p>
        </w:tc>
      </w:tr>
      <w:tr w:rsidR="00515B70" w:rsidRPr="0037587D" w:rsidTr="0037587D">
        <w:tc>
          <w:tcPr>
            <w:tcW w:w="1984" w:type="dxa"/>
          </w:tcPr>
          <w:p w:rsidR="00515B70" w:rsidRPr="0037587D" w:rsidRDefault="00515B70" w:rsidP="0037587D">
            <w:pPr>
              <w:widowControl w:val="0"/>
              <w:spacing w:after="60"/>
              <w:ind w:left="57" w:right="57"/>
              <w:jc w:val="both"/>
              <w:rPr>
                <w:snapToGrid w:val="0"/>
                <w:sz w:val="16"/>
                <w:szCs w:val="16"/>
              </w:rPr>
            </w:pPr>
            <w:r w:rsidRPr="0037587D">
              <w:rPr>
                <w:snapToGrid w:val="0"/>
                <w:sz w:val="16"/>
                <w:szCs w:val="16"/>
              </w:rPr>
              <w:t>Country</w:t>
            </w:r>
          </w:p>
        </w:tc>
        <w:tc>
          <w:tcPr>
            <w:tcW w:w="7372" w:type="dxa"/>
          </w:tcPr>
          <w:p w:rsidR="00515B70" w:rsidRPr="0037587D" w:rsidRDefault="00515B70" w:rsidP="0037587D">
            <w:pPr>
              <w:widowControl w:val="0"/>
              <w:spacing w:after="60"/>
              <w:ind w:left="57" w:right="57"/>
              <w:rPr>
                <w:snapToGrid w:val="0"/>
                <w:sz w:val="16"/>
                <w:szCs w:val="16"/>
              </w:rPr>
            </w:pPr>
            <w:r w:rsidRPr="0037587D">
              <w:rPr>
                <w:snapToGrid w:val="0"/>
                <w:sz w:val="16"/>
                <w:szCs w:val="16"/>
              </w:rPr>
              <w:t xml:space="preserve">Name of the country that you exported like goods to over the investigation period. </w:t>
            </w:r>
          </w:p>
        </w:tc>
      </w:tr>
      <w:tr w:rsidR="00515B70" w:rsidRPr="0037587D" w:rsidTr="0037587D">
        <w:tc>
          <w:tcPr>
            <w:tcW w:w="1984" w:type="dxa"/>
          </w:tcPr>
          <w:p w:rsidR="00515B70" w:rsidRPr="0037587D" w:rsidRDefault="00515B70" w:rsidP="0037587D">
            <w:pPr>
              <w:widowControl w:val="0"/>
              <w:spacing w:after="60"/>
              <w:ind w:left="57" w:right="57"/>
              <w:jc w:val="both"/>
              <w:rPr>
                <w:snapToGrid w:val="0"/>
                <w:sz w:val="16"/>
                <w:szCs w:val="16"/>
              </w:rPr>
            </w:pPr>
            <w:r w:rsidRPr="0037587D">
              <w:rPr>
                <w:snapToGrid w:val="0"/>
                <w:sz w:val="16"/>
                <w:szCs w:val="16"/>
              </w:rPr>
              <w:t>Number of customers</w:t>
            </w:r>
          </w:p>
        </w:tc>
        <w:tc>
          <w:tcPr>
            <w:tcW w:w="7372" w:type="dxa"/>
          </w:tcPr>
          <w:p w:rsidR="00515B70" w:rsidRPr="0037587D" w:rsidRDefault="00515B70" w:rsidP="0037587D">
            <w:pPr>
              <w:widowControl w:val="0"/>
              <w:spacing w:after="60"/>
              <w:ind w:left="57" w:right="57"/>
              <w:rPr>
                <w:snapToGrid w:val="0"/>
                <w:sz w:val="16"/>
                <w:szCs w:val="16"/>
              </w:rPr>
            </w:pPr>
            <w:r w:rsidRPr="0037587D">
              <w:rPr>
                <w:snapToGrid w:val="0"/>
                <w:sz w:val="16"/>
                <w:szCs w:val="16"/>
              </w:rPr>
              <w:t>The number of different customers that your company has sold like goods to in the third country over the investigation period.</w:t>
            </w:r>
          </w:p>
        </w:tc>
      </w:tr>
      <w:tr w:rsidR="00515B70" w:rsidRPr="0037587D" w:rsidTr="0037587D">
        <w:tc>
          <w:tcPr>
            <w:tcW w:w="1984" w:type="dxa"/>
          </w:tcPr>
          <w:p w:rsidR="00515B70" w:rsidRPr="0037587D" w:rsidRDefault="00515B70" w:rsidP="0037587D">
            <w:pPr>
              <w:widowControl w:val="0"/>
              <w:spacing w:after="60"/>
              <w:ind w:left="57" w:right="57"/>
              <w:jc w:val="both"/>
              <w:rPr>
                <w:snapToGrid w:val="0"/>
                <w:sz w:val="16"/>
                <w:szCs w:val="16"/>
              </w:rPr>
            </w:pPr>
            <w:r w:rsidRPr="0037587D">
              <w:rPr>
                <w:snapToGrid w:val="0"/>
                <w:sz w:val="16"/>
                <w:szCs w:val="16"/>
              </w:rPr>
              <w:t>Level of trade</w:t>
            </w:r>
          </w:p>
        </w:tc>
        <w:tc>
          <w:tcPr>
            <w:tcW w:w="7372" w:type="dxa"/>
          </w:tcPr>
          <w:p w:rsidR="00515B70" w:rsidRPr="0037587D" w:rsidRDefault="00515B70" w:rsidP="0037587D">
            <w:pPr>
              <w:widowControl w:val="0"/>
              <w:spacing w:after="60"/>
              <w:ind w:left="57" w:right="57"/>
              <w:rPr>
                <w:snapToGrid w:val="0"/>
                <w:sz w:val="16"/>
                <w:szCs w:val="16"/>
              </w:rPr>
            </w:pPr>
            <w:r w:rsidRPr="0037587D">
              <w:rPr>
                <w:snapToGrid w:val="0"/>
                <w:sz w:val="16"/>
                <w:szCs w:val="16"/>
              </w:rPr>
              <w:t>The level of trade that you export like goods to in the third country.</w:t>
            </w:r>
          </w:p>
        </w:tc>
      </w:tr>
      <w:tr w:rsidR="00515B70" w:rsidRPr="0037587D" w:rsidTr="0037587D">
        <w:tc>
          <w:tcPr>
            <w:tcW w:w="1984" w:type="dxa"/>
          </w:tcPr>
          <w:p w:rsidR="00515B70" w:rsidRPr="0037587D" w:rsidRDefault="00515B70" w:rsidP="0037587D">
            <w:pPr>
              <w:widowControl w:val="0"/>
              <w:spacing w:after="60"/>
              <w:ind w:left="57" w:right="57"/>
              <w:jc w:val="both"/>
              <w:rPr>
                <w:snapToGrid w:val="0"/>
                <w:sz w:val="16"/>
                <w:szCs w:val="16"/>
              </w:rPr>
            </w:pPr>
            <w:r w:rsidRPr="0037587D">
              <w:rPr>
                <w:snapToGrid w:val="0"/>
                <w:sz w:val="16"/>
                <w:szCs w:val="16"/>
              </w:rPr>
              <w:t>Quantity</w:t>
            </w:r>
          </w:p>
        </w:tc>
        <w:tc>
          <w:tcPr>
            <w:tcW w:w="7372" w:type="dxa"/>
          </w:tcPr>
          <w:p w:rsidR="00515B70" w:rsidRPr="0037587D" w:rsidRDefault="00515B70" w:rsidP="0037587D">
            <w:pPr>
              <w:widowControl w:val="0"/>
              <w:spacing w:after="60"/>
              <w:ind w:left="57" w:right="57"/>
              <w:rPr>
                <w:snapToGrid w:val="0"/>
                <w:sz w:val="16"/>
                <w:szCs w:val="16"/>
              </w:rPr>
            </w:pPr>
            <w:r w:rsidRPr="0037587D">
              <w:rPr>
                <w:snapToGrid w:val="0"/>
                <w:sz w:val="16"/>
                <w:szCs w:val="16"/>
              </w:rPr>
              <w:t>Indicate quantity, in units, exported to the third country over the investigation period.</w:t>
            </w:r>
          </w:p>
        </w:tc>
      </w:tr>
      <w:tr w:rsidR="00515B70" w:rsidRPr="0037587D" w:rsidTr="0037587D">
        <w:tc>
          <w:tcPr>
            <w:tcW w:w="1984" w:type="dxa"/>
          </w:tcPr>
          <w:p w:rsidR="00515B70" w:rsidRPr="0037587D" w:rsidRDefault="00515B70" w:rsidP="0037587D">
            <w:pPr>
              <w:widowControl w:val="0"/>
              <w:spacing w:after="60"/>
              <w:ind w:left="57" w:right="57"/>
              <w:jc w:val="both"/>
              <w:rPr>
                <w:snapToGrid w:val="0"/>
                <w:sz w:val="16"/>
                <w:szCs w:val="16"/>
              </w:rPr>
            </w:pPr>
            <w:r w:rsidRPr="0037587D">
              <w:rPr>
                <w:snapToGrid w:val="0"/>
                <w:sz w:val="16"/>
                <w:szCs w:val="16"/>
              </w:rPr>
              <w:t>Unit of quantity</w:t>
            </w:r>
          </w:p>
        </w:tc>
        <w:tc>
          <w:tcPr>
            <w:tcW w:w="7372" w:type="dxa"/>
          </w:tcPr>
          <w:p w:rsidR="00515B70" w:rsidRPr="0037587D" w:rsidRDefault="00515B70" w:rsidP="0037587D">
            <w:pPr>
              <w:widowControl w:val="0"/>
              <w:spacing w:after="60"/>
              <w:ind w:left="57" w:right="57"/>
              <w:rPr>
                <w:snapToGrid w:val="0"/>
                <w:sz w:val="16"/>
                <w:szCs w:val="16"/>
              </w:rPr>
            </w:pPr>
            <w:r w:rsidRPr="0037587D">
              <w:rPr>
                <w:snapToGrid w:val="0"/>
                <w:sz w:val="16"/>
                <w:szCs w:val="16"/>
              </w:rPr>
              <w:t>Show unit of quantity eg kg</w:t>
            </w:r>
          </w:p>
        </w:tc>
      </w:tr>
      <w:tr w:rsidR="00515B70" w:rsidRPr="0037587D" w:rsidTr="0037587D">
        <w:tc>
          <w:tcPr>
            <w:tcW w:w="1984" w:type="dxa"/>
          </w:tcPr>
          <w:p w:rsidR="00515B70" w:rsidRPr="0037587D" w:rsidRDefault="00515B70" w:rsidP="0037587D">
            <w:pPr>
              <w:widowControl w:val="0"/>
              <w:spacing w:after="60"/>
              <w:ind w:left="57" w:right="57"/>
              <w:jc w:val="both"/>
              <w:rPr>
                <w:snapToGrid w:val="0"/>
                <w:sz w:val="16"/>
                <w:szCs w:val="16"/>
              </w:rPr>
            </w:pPr>
            <w:r w:rsidRPr="0037587D">
              <w:rPr>
                <w:snapToGrid w:val="0"/>
                <w:sz w:val="16"/>
                <w:szCs w:val="16"/>
              </w:rPr>
              <w:t>Value of sales</w:t>
            </w:r>
          </w:p>
        </w:tc>
        <w:tc>
          <w:tcPr>
            <w:tcW w:w="7372" w:type="dxa"/>
          </w:tcPr>
          <w:p w:rsidR="00515B70" w:rsidRPr="0037587D" w:rsidRDefault="00515B70" w:rsidP="0037587D">
            <w:pPr>
              <w:widowControl w:val="0"/>
              <w:spacing w:after="60"/>
              <w:ind w:left="57" w:right="57"/>
              <w:rPr>
                <w:snapToGrid w:val="0"/>
                <w:sz w:val="16"/>
                <w:szCs w:val="16"/>
              </w:rPr>
            </w:pPr>
            <w:r w:rsidRPr="0037587D">
              <w:rPr>
                <w:snapToGrid w:val="0"/>
                <w:sz w:val="16"/>
                <w:szCs w:val="16"/>
              </w:rPr>
              <w:t>Show net sales value to all customers in third country over the investigation period</w:t>
            </w:r>
          </w:p>
        </w:tc>
      </w:tr>
      <w:tr w:rsidR="00515B70" w:rsidRPr="0037587D" w:rsidTr="0037587D">
        <w:tc>
          <w:tcPr>
            <w:tcW w:w="1984" w:type="dxa"/>
          </w:tcPr>
          <w:p w:rsidR="00515B70" w:rsidRPr="0037587D" w:rsidRDefault="00515B70" w:rsidP="0037587D">
            <w:pPr>
              <w:widowControl w:val="0"/>
              <w:spacing w:after="60"/>
              <w:ind w:left="57" w:right="57"/>
              <w:jc w:val="both"/>
              <w:rPr>
                <w:snapToGrid w:val="0"/>
                <w:sz w:val="16"/>
                <w:szCs w:val="16"/>
              </w:rPr>
            </w:pPr>
            <w:r w:rsidRPr="0037587D">
              <w:rPr>
                <w:snapToGrid w:val="0"/>
                <w:sz w:val="16"/>
                <w:szCs w:val="16"/>
              </w:rPr>
              <w:t>Currency</w:t>
            </w:r>
          </w:p>
        </w:tc>
        <w:tc>
          <w:tcPr>
            <w:tcW w:w="7372" w:type="dxa"/>
          </w:tcPr>
          <w:p w:rsidR="00515B70" w:rsidRPr="0037587D" w:rsidRDefault="00515B70" w:rsidP="0037587D">
            <w:pPr>
              <w:widowControl w:val="0"/>
              <w:spacing w:after="60"/>
              <w:ind w:left="57" w:right="57"/>
              <w:rPr>
                <w:snapToGrid w:val="0"/>
                <w:sz w:val="16"/>
                <w:szCs w:val="16"/>
              </w:rPr>
            </w:pPr>
            <w:r w:rsidRPr="0037587D">
              <w:rPr>
                <w:snapToGrid w:val="0"/>
                <w:sz w:val="16"/>
                <w:szCs w:val="16"/>
              </w:rPr>
              <w:t xml:space="preserve">Currency in which you have expressed data in column SALES </w:t>
            </w:r>
          </w:p>
        </w:tc>
      </w:tr>
      <w:tr w:rsidR="00515B70" w:rsidRPr="0037587D" w:rsidTr="0037587D">
        <w:tc>
          <w:tcPr>
            <w:tcW w:w="1984" w:type="dxa"/>
          </w:tcPr>
          <w:p w:rsidR="00515B70" w:rsidRPr="0037587D" w:rsidRDefault="00515B70" w:rsidP="0037587D">
            <w:pPr>
              <w:widowControl w:val="0"/>
              <w:spacing w:after="60"/>
              <w:ind w:left="57" w:right="57"/>
              <w:jc w:val="both"/>
              <w:rPr>
                <w:snapToGrid w:val="0"/>
                <w:sz w:val="16"/>
                <w:szCs w:val="16"/>
              </w:rPr>
            </w:pPr>
            <w:r w:rsidRPr="0037587D">
              <w:rPr>
                <w:snapToGrid w:val="0"/>
                <w:sz w:val="16"/>
                <w:szCs w:val="16"/>
              </w:rPr>
              <w:t>Payment terms</w:t>
            </w:r>
          </w:p>
        </w:tc>
        <w:tc>
          <w:tcPr>
            <w:tcW w:w="7372" w:type="dxa"/>
          </w:tcPr>
          <w:p w:rsidR="00515B70" w:rsidRPr="0037587D" w:rsidRDefault="00515B70" w:rsidP="0037587D">
            <w:pPr>
              <w:widowControl w:val="0"/>
              <w:spacing w:after="60"/>
              <w:ind w:left="57" w:right="57"/>
              <w:rPr>
                <w:snapToGrid w:val="0"/>
                <w:sz w:val="16"/>
                <w:szCs w:val="16"/>
              </w:rPr>
            </w:pPr>
            <w:r w:rsidRPr="0037587D">
              <w:rPr>
                <w:snapToGrid w:val="0"/>
                <w:sz w:val="16"/>
                <w:szCs w:val="16"/>
              </w:rPr>
              <w:t>Typical payment terms with customer(s) in the country eg. 60 days=60 etc</w:t>
            </w:r>
          </w:p>
        </w:tc>
      </w:tr>
      <w:tr w:rsidR="00515B70" w:rsidRPr="0037587D" w:rsidTr="0037587D">
        <w:tc>
          <w:tcPr>
            <w:tcW w:w="1984" w:type="dxa"/>
          </w:tcPr>
          <w:p w:rsidR="00515B70" w:rsidRPr="0037587D" w:rsidRDefault="00515B70" w:rsidP="0037587D">
            <w:pPr>
              <w:widowControl w:val="0"/>
              <w:spacing w:after="60"/>
              <w:ind w:left="57" w:right="57"/>
              <w:jc w:val="both"/>
              <w:rPr>
                <w:snapToGrid w:val="0"/>
                <w:sz w:val="16"/>
                <w:szCs w:val="16"/>
              </w:rPr>
            </w:pPr>
            <w:r w:rsidRPr="0037587D">
              <w:rPr>
                <w:snapToGrid w:val="0"/>
                <w:sz w:val="16"/>
                <w:szCs w:val="16"/>
              </w:rPr>
              <w:t>Shipment terms</w:t>
            </w:r>
          </w:p>
        </w:tc>
        <w:tc>
          <w:tcPr>
            <w:tcW w:w="7372" w:type="dxa"/>
          </w:tcPr>
          <w:p w:rsidR="00515B70" w:rsidRPr="0037587D" w:rsidRDefault="00515B70" w:rsidP="0037587D">
            <w:pPr>
              <w:widowControl w:val="0"/>
              <w:spacing w:after="60"/>
              <w:ind w:left="57" w:right="57"/>
              <w:rPr>
                <w:snapToGrid w:val="0"/>
                <w:sz w:val="16"/>
                <w:szCs w:val="16"/>
              </w:rPr>
            </w:pPr>
            <w:r w:rsidRPr="0037587D">
              <w:rPr>
                <w:snapToGrid w:val="0"/>
                <w:sz w:val="16"/>
                <w:szCs w:val="16"/>
              </w:rPr>
              <w:t>Typical shipment terms to customers in the third country eg CIF, FOB, ex-factory, DDP etc.</w:t>
            </w:r>
          </w:p>
        </w:tc>
      </w:tr>
    </w:tbl>
    <w:p w:rsidR="00515B70" w:rsidRDefault="00515B70">
      <w:pPr>
        <w:widowControl w:val="0"/>
        <w:ind w:right="-745"/>
        <w:jc w:val="both"/>
        <w:rPr>
          <w:snapToGrid w:val="0"/>
        </w:rPr>
      </w:pPr>
    </w:p>
    <w:p w:rsidR="00515B70" w:rsidRDefault="00515B70">
      <w:pPr>
        <w:widowControl w:val="0"/>
        <w:ind w:right="-745"/>
        <w:jc w:val="both"/>
        <w:rPr>
          <w:snapToGrid w:val="0"/>
        </w:rPr>
      </w:pPr>
    </w:p>
    <w:p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r>
      <w:r w:rsidRPr="00BA4662">
        <w:t>Please identify any differences in sales to third countries which may affect their comparison to export sales to Australia.</w:t>
      </w:r>
    </w:p>
    <w:p w:rsidR="00515B70" w:rsidRDefault="00515B70">
      <w:pPr>
        <w:widowControl w:val="0"/>
        <w:ind w:right="-745" w:hanging="709"/>
        <w:jc w:val="both"/>
        <w:rPr>
          <w:snapToGrid w:val="0"/>
        </w:rPr>
      </w:pPr>
    </w:p>
    <w:p w:rsidR="00515B70" w:rsidRDefault="00BE15F8" w:rsidP="00464DC3">
      <w:pPr>
        <w:pStyle w:val="Heading1"/>
      </w:pPr>
      <w:bookmarkStart w:id="95" w:name="_Toc506971843"/>
      <w:r>
        <w:br w:type="page"/>
      </w:r>
      <w:bookmarkStart w:id="96" w:name="_Toc356545669"/>
      <w:r w:rsidR="00515B70">
        <w:lastRenderedPageBreak/>
        <w:t>Section G</w:t>
      </w:r>
      <w:r w:rsidR="00515B70">
        <w:br/>
        <w:t>Costing information and constructed value</w:t>
      </w:r>
      <w:bookmarkEnd w:id="95"/>
      <w:bookmarkEnd w:id="96"/>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rsidP="00BA4662">
      <w:pPr>
        <w:widowControl w:val="0"/>
        <w:numPr>
          <w:ilvl w:val="0"/>
          <w:numId w:val="40"/>
        </w:numPr>
        <w:spacing w:before="80" w:after="80"/>
        <w:ind w:left="992" w:right="-743" w:hanging="567"/>
        <w:jc w:val="both"/>
        <w:rPr>
          <w:i/>
          <w:snapToGrid w:val="0"/>
        </w:rPr>
      </w:pPr>
      <w:r>
        <w:rPr>
          <w:i/>
          <w:snapToGrid w:val="0"/>
        </w:rPr>
        <w:t>testing the profitability of sales of like goods on the domestic market;</w:t>
      </w:r>
    </w:p>
    <w:p w:rsidR="00515B70" w:rsidRDefault="00515B70" w:rsidP="00BA4662">
      <w:pPr>
        <w:widowControl w:val="0"/>
        <w:numPr>
          <w:ilvl w:val="0"/>
          <w:numId w:val="40"/>
        </w:numPr>
        <w:spacing w:before="80" w:after="80"/>
        <w:ind w:left="992" w:right="-743" w:hanging="567"/>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w:t>
      </w:r>
      <w:proofErr w:type="spellStart"/>
      <w:r>
        <w:rPr>
          <w:i/>
          <w:snapToGrid w:val="0"/>
        </w:rPr>
        <w:t>ie</w:t>
      </w:r>
      <w:proofErr w:type="spellEnd"/>
      <w:r>
        <w:rPr>
          <w:i/>
          <w:snapToGrid w:val="0"/>
        </w:rPr>
        <w:t xml:space="preserve"> of the goods exported to Australia; and</w:t>
      </w:r>
    </w:p>
    <w:p w:rsidR="00515B70" w:rsidRDefault="00515B70" w:rsidP="00BA4662">
      <w:pPr>
        <w:widowControl w:val="0"/>
        <w:numPr>
          <w:ilvl w:val="0"/>
          <w:numId w:val="40"/>
        </w:numPr>
        <w:spacing w:before="80" w:after="80"/>
        <w:ind w:left="992" w:right="-743" w:hanging="567"/>
        <w:jc w:val="both"/>
        <w:rPr>
          <w:i/>
          <w:snapToGrid w:val="0"/>
        </w:rPr>
      </w:pPr>
      <w:proofErr w:type="gramStart"/>
      <w:r>
        <w:rPr>
          <w:i/>
          <w:snapToGrid w:val="0"/>
        </w:rPr>
        <w:t>making</w:t>
      </w:r>
      <w:proofErr w:type="gramEnd"/>
      <w:r>
        <w:rPr>
          <w:i/>
          <w:snapToGrid w:val="0"/>
        </w:rPr>
        <w:t xml:space="preserve">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rsidP="00BA4662">
      <w:pPr>
        <w:numPr>
          <w:ilvl w:val="0"/>
          <w:numId w:val="13"/>
        </w:numPr>
        <w:tabs>
          <w:tab w:val="clear" w:pos="360"/>
          <w:tab w:val="num" w:pos="993"/>
        </w:tabs>
        <w:spacing w:after="120"/>
        <w:ind w:left="993" w:right="-680" w:hanging="567"/>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rsidP="00BA4662">
      <w:pPr>
        <w:numPr>
          <w:ilvl w:val="0"/>
          <w:numId w:val="13"/>
        </w:numPr>
        <w:tabs>
          <w:tab w:val="clear" w:pos="360"/>
          <w:tab w:val="num" w:pos="993"/>
        </w:tabs>
        <w:spacing w:after="120"/>
        <w:ind w:left="993" w:right="-680" w:hanging="567"/>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rsidR="00515B70" w:rsidRDefault="00515B70">
      <w:pPr>
        <w:widowControl w:val="0"/>
        <w:ind w:right="-745"/>
        <w:rPr>
          <w:snapToGrid w:val="0"/>
        </w:rPr>
      </w:pPr>
    </w:p>
    <w:p w:rsidR="00BA4662" w:rsidRDefault="00BA4662">
      <w:pPr>
        <w:widowControl w:val="0"/>
        <w:ind w:right="-745"/>
        <w:rPr>
          <w:snapToGrid w:val="0"/>
        </w:rPr>
      </w:pPr>
    </w:p>
    <w:p w:rsidR="00515B70" w:rsidRDefault="00515B70">
      <w:pPr>
        <w:pStyle w:val="Heading2"/>
      </w:pPr>
      <w:bookmarkStart w:id="97" w:name="_Toc506971844"/>
      <w:bookmarkStart w:id="98" w:name="_Toc219017572"/>
      <w:bookmarkStart w:id="99" w:name="_Toc356545670"/>
      <w:proofErr w:type="gramStart"/>
      <w:r>
        <w:t>G-1.</w:t>
      </w:r>
      <w:proofErr w:type="gramEnd"/>
      <w:r>
        <w:tab/>
        <w:t>Production process and capacity</w:t>
      </w:r>
      <w:bookmarkEnd w:id="97"/>
      <w:bookmarkEnd w:id="98"/>
      <w:bookmarkEnd w:id="99"/>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BA4662" w:rsidRDefault="00515B70" w:rsidP="00BA4662">
      <w:pPr>
        <w:pStyle w:val="Heading2"/>
        <w:ind w:left="735" w:hanging="735"/>
      </w:pPr>
      <w:bookmarkStart w:id="100" w:name="_Toc219017573"/>
      <w:bookmarkStart w:id="101" w:name="_Toc356545671"/>
      <w:proofErr w:type="gramStart"/>
      <w:r>
        <w:lastRenderedPageBreak/>
        <w:t>G-2.</w:t>
      </w:r>
      <w:proofErr w:type="gramEnd"/>
      <w:r>
        <w:tab/>
      </w:r>
      <w:r w:rsidR="00BA4662">
        <w:t>Your company’s productions</w:t>
      </w:r>
    </w:p>
    <w:p w:rsidR="00BA4662" w:rsidRDefault="00BA4662" w:rsidP="00BA4662">
      <w:pPr>
        <w:spacing w:after="120"/>
        <w:ind w:right="-680"/>
        <w:jc w:val="both"/>
      </w:pPr>
    </w:p>
    <w:p w:rsidR="00BA4662" w:rsidRDefault="00BA4662" w:rsidP="00BA4662">
      <w:pPr>
        <w:spacing w:after="120"/>
        <w:ind w:right="-680"/>
        <w:jc w:val="both"/>
      </w:pPr>
      <w:r>
        <w:t>Please complete the spreadsheet named "</w:t>
      </w:r>
      <w:r w:rsidRPr="00526BD6">
        <w:rPr>
          <w:b/>
        </w:rPr>
        <w:t>Production</w:t>
      </w:r>
      <w:r>
        <w:t>".</w:t>
      </w:r>
    </w:p>
    <w:p w:rsidR="00BA4662" w:rsidRDefault="00BA4662" w:rsidP="00BA4662">
      <w:pPr>
        <w:pStyle w:val="Heading2"/>
        <w:ind w:left="735" w:hanging="735"/>
      </w:pPr>
    </w:p>
    <w:tbl>
      <w:tblPr>
        <w:tblW w:w="8804" w:type="dxa"/>
        <w:tblInd w:w="93" w:type="dxa"/>
        <w:tblLook w:val="04A0" w:firstRow="1" w:lastRow="0" w:firstColumn="1" w:lastColumn="0" w:noHBand="0" w:noVBand="1"/>
      </w:tblPr>
      <w:tblGrid>
        <w:gridCol w:w="3843"/>
        <w:gridCol w:w="1660"/>
        <w:gridCol w:w="1660"/>
        <w:gridCol w:w="1641"/>
      </w:tblGrid>
      <w:tr w:rsidR="00BA4662" w:rsidRPr="00BA4662" w:rsidTr="00BA4662">
        <w:trPr>
          <w:trHeight w:val="510"/>
        </w:trPr>
        <w:tc>
          <w:tcPr>
            <w:tcW w:w="3843" w:type="dxa"/>
            <w:tcBorders>
              <w:top w:val="nil"/>
              <w:left w:val="nil"/>
              <w:bottom w:val="nil"/>
              <w:right w:val="nil"/>
            </w:tcBorders>
            <w:shd w:val="clear" w:color="000000" w:fill="FFFFFF"/>
            <w:noWrap/>
            <w:hideMark/>
          </w:tcPr>
          <w:bookmarkEnd w:id="100"/>
          <w:bookmarkEnd w:id="101"/>
          <w:p w:rsidR="00BA4662" w:rsidRPr="00BA4662" w:rsidRDefault="00BA4662" w:rsidP="00BA4662">
            <w:pPr>
              <w:keepLines w:val="0"/>
              <w:ind w:left="0"/>
              <w:jc w:val="center"/>
              <w:rPr>
                <w:rFonts w:cs="Arial"/>
                <w:sz w:val="16"/>
                <w:szCs w:val="16"/>
                <w:lang w:eastAsia="en-AU"/>
              </w:rPr>
            </w:pPr>
            <w:r w:rsidRPr="00BA4662">
              <w:rPr>
                <w:rFonts w:cs="Arial"/>
                <w:sz w:val="16"/>
                <w:szCs w:val="16"/>
                <w:lang w:eastAsia="en-AU"/>
              </w:rPr>
              <w:t> </w:t>
            </w:r>
          </w:p>
        </w:tc>
        <w:tc>
          <w:tcPr>
            <w:tcW w:w="1660" w:type="dxa"/>
            <w:tcBorders>
              <w:top w:val="single" w:sz="4" w:space="0" w:color="BFBFBF"/>
              <w:left w:val="single" w:sz="4" w:space="0" w:color="BFBFBF"/>
              <w:bottom w:val="single" w:sz="4" w:space="0" w:color="BFBFBF"/>
              <w:right w:val="single" w:sz="4" w:space="0" w:color="BFBFBF"/>
            </w:tcBorders>
            <w:shd w:val="clear" w:color="000000" w:fill="BFBFBF"/>
            <w:hideMark/>
          </w:tcPr>
          <w:p w:rsidR="00BA4662" w:rsidRPr="00BA4662" w:rsidRDefault="00BA4662" w:rsidP="00BA4662">
            <w:pPr>
              <w:keepLines w:val="0"/>
              <w:ind w:left="0"/>
              <w:jc w:val="center"/>
              <w:rPr>
                <w:rFonts w:cs="Arial"/>
                <w:b/>
                <w:bCs/>
                <w:sz w:val="16"/>
                <w:szCs w:val="16"/>
                <w:lang w:eastAsia="en-AU"/>
              </w:rPr>
            </w:pPr>
            <w:r w:rsidRPr="00BA4662">
              <w:rPr>
                <w:rFonts w:cs="Arial"/>
                <w:b/>
                <w:bCs/>
                <w:sz w:val="16"/>
                <w:szCs w:val="16"/>
                <w:lang w:eastAsia="en-AU"/>
              </w:rPr>
              <w:t>Previous financial year</w:t>
            </w:r>
          </w:p>
        </w:tc>
        <w:tc>
          <w:tcPr>
            <w:tcW w:w="1660" w:type="dxa"/>
            <w:tcBorders>
              <w:top w:val="single" w:sz="4" w:space="0" w:color="BFBFBF"/>
              <w:left w:val="nil"/>
              <w:bottom w:val="single" w:sz="4" w:space="0" w:color="BFBFBF"/>
              <w:right w:val="single" w:sz="4" w:space="0" w:color="BFBFBF"/>
            </w:tcBorders>
            <w:shd w:val="clear" w:color="000000" w:fill="BFBFBF"/>
            <w:hideMark/>
          </w:tcPr>
          <w:p w:rsidR="00BA4662" w:rsidRPr="00BA4662" w:rsidRDefault="00BA4662" w:rsidP="00BA4662">
            <w:pPr>
              <w:keepLines w:val="0"/>
              <w:ind w:left="0"/>
              <w:jc w:val="center"/>
              <w:rPr>
                <w:rFonts w:cs="Arial"/>
                <w:b/>
                <w:bCs/>
                <w:sz w:val="16"/>
                <w:szCs w:val="16"/>
                <w:lang w:eastAsia="en-AU"/>
              </w:rPr>
            </w:pPr>
            <w:r w:rsidRPr="00BA4662">
              <w:rPr>
                <w:rFonts w:cs="Arial"/>
                <w:b/>
                <w:bCs/>
                <w:sz w:val="16"/>
                <w:szCs w:val="16"/>
                <w:lang w:eastAsia="en-AU"/>
              </w:rPr>
              <w:t>Most recent financial year</w:t>
            </w:r>
          </w:p>
        </w:tc>
        <w:tc>
          <w:tcPr>
            <w:tcW w:w="1641" w:type="dxa"/>
            <w:tcBorders>
              <w:top w:val="single" w:sz="4" w:space="0" w:color="BFBFBF"/>
              <w:left w:val="nil"/>
              <w:bottom w:val="single" w:sz="4" w:space="0" w:color="BFBFBF"/>
              <w:right w:val="single" w:sz="4" w:space="0" w:color="BFBFBF"/>
            </w:tcBorders>
            <w:shd w:val="clear" w:color="000000" w:fill="BFBFBF"/>
            <w:hideMark/>
          </w:tcPr>
          <w:p w:rsidR="00BA4662" w:rsidRPr="00BA4662" w:rsidRDefault="00BA4662" w:rsidP="00BA4662">
            <w:pPr>
              <w:keepLines w:val="0"/>
              <w:ind w:left="0"/>
              <w:jc w:val="center"/>
              <w:rPr>
                <w:rFonts w:cs="Arial"/>
                <w:b/>
                <w:bCs/>
                <w:sz w:val="16"/>
                <w:szCs w:val="16"/>
                <w:lang w:eastAsia="en-AU"/>
              </w:rPr>
            </w:pPr>
            <w:r w:rsidRPr="00BA4662">
              <w:rPr>
                <w:rFonts w:cs="Arial"/>
                <w:b/>
                <w:bCs/>
                <w:sz w:val="16"/>
                <w:szCs w:val="16"/>
                <w:lang w:eastAsia="en-AU"/>
              </w:rPr>
              <w:t>Investigation period:</w:t>
            </w:r>
          </w:p>
        </w:tc>
      </w:tr>
      <w:tr w:rsidR="00BA4662" w:rsidRPr="00BA4662" w:rsidTr="00BA4662">
        <w:trPr>
          <w:trHeight w:val="510"/>
        </w:trPr>
        <w:tc>
          <w:tcPr>
            <w:tcW w:w="3843"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b/>
                <w:bCs/>
                <w:sz w:val="16"/>
                <w:szCs w:val="16"/>
                <w:lang w:eastAsia="en-AU"/>
              </w:rPr>
            </w:pPr>
            <w:r w:rsidRPr="00BA4662">
              <w:rPr>
                <w:rFonts w:cs="Arial"/>
                <w:b/>
                <w:bCs/>
                <w:sz w:val="16"/>
                <w:szCs w:val="16"/>
                <w:lang w:eastAsia="en-AU"/>
              </w:rPr>
              <w:t>Production capacity* (</w:t>
            </w:r>
            <w:proofErr w:type="spellStart"/>
            <w:r w:rsidRPr="00BA4662">
              <w:rPr>
                <w:rFonts w:cs="Arial"/>
                <w:b/>
                <w:bCs/>
                <w:sz w:val="16"/>
                <w:szCs w:val="16"/>
                <w:lang w:eastAsia="en-AU"/>
              </w:rPr>
              <w:t>eg</w:t>
            </w:r>
            <w:proofErr w:type="spellEnd"/>
            <w:r w:rsidRPr="00BA4662">
              <w:rPr>
                <w:rFonts w:cs="Arial"/>
                <w:b/>
                <w:bCs/>
                <w:sz w:val="16"/>
                <w:szCs w:val="16"/>
                <w:lang w:eastAsia="en-AU"/>
              </w:rPr>
              <w:t>. units, kg, tonnes) [A]</w:t>
            </w:r>
          </w:p>
        </w:tc>
        <w:tc>
          <w:tcPr>
            <w:tcW w:w="1660" w:type="dxa"/>
            <w:tcBorders>
              <w:top w:val="nil"/>
              <w:left w:val="nil"/>
              <w:bottom w:val="single" w:sz="4" w:space="0" w:color="BFBFBF"/>
              <w:right w:val="single" w:sz="4" w:space="0" w:color="BFBFBF"/>
            </w:tcBorders>
            <w:shd w:val="clear" w:color="auto" w:fill="auto"/>
            <w:noWrap/>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660" w:type="dxa"/>
            <w:tcBorders>
              <w:top w:val="nil"/>
              <w:left w:val="nil"/>
              <w:bottom w:val="single" w:sz="4" w:space="0" w:color="BFBFBF"/>
              <w:right w:val="single" w:sz="4" w:space="0" w:color="BFBFBF"/>
            </w:tcBorders>
            <w:shd w:val="clear" w:color="auto" w:fill="auto"/>
            <w:noWrap/>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641" w:type="dxa"/>
            <w:tcBorders>
              <w:top w:val="nil"/>
              <w:left w:val="nil"/>
              <w:bottom w:val="single" w:sz="4" w:space="0" w:color="BFBFBF"/>
              <w:right w:val="single" w:sz="4" w:space="0" w:color="BFBFBF"/>
            </w:tcBorders>
            <w:shd w:val="clear" w:color="auto" w:fill="auto"/>
            <w:noWrap/>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r>
      <w:tr w:rsidR="00BA4662" w:rsidRPr="00BA4662" w:rsidTr="00BA4662">
        <w:trPr>
          <w:trHeight w:val="510"/>
        </w:trPr>
        <w:tc>
          <w:tcPr>
            <w:tcW w:w="3843"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b/>
                <w:bCs/>
                <w:sz w:val="16"/>
                <w:szCs w:val="16"/>
                <w:lang w:eastAsia="en-AU"/>
              </w:rPr>
            </w:pPr>
            <w:r w:rsidRPr="00BA4662">
              <w:rPr>
                <w:rFonts w:cs="Arial"/>
                <w:b/>
                <w:bCs/>
                <w:sz w:val="16"/>
                <w:szCs w:val="16"/>
                <w:lang w:eastAsia="en-AU"/>
              </w:rPr>
              <w:t>Actual production in volume</w:t>
            </w:r>
            <w:r w:rsidRPr="00BA4662">
              <w:rPr>
                <w:rFonts w:cs="Arial"/>
                <w:b/>
                <w:bCs/>
                <w:sz w:val="16"/>
                <w:szCs w:val="16"/>
                <w:lang w:eastAsia="en-AU"/>
              </w:rPr>
              <w:br/>
              <w:t>(</w:t>
            </w:r>
            <w:proofErr w:type="spellStart"/>
            <w:r w:rsidRPr="00BA4662">
              <w:rPr>
                <w:rFonts w:cs="Arial"/>
                <w:b/>
                <w:bCs/>
                <w:sz w:val="16"/>
                <w:szCs w:val="16"/>
                <w:lang w:eastAsia="en-AU"/>
              </w:rPr>
              <w:t>eg</w:t>
            </w:r>
            <w:proofErr w:type="spellEnd"/>
            <w:r w:rsidRPr="00BA4662">
              <w:rPr>
                <w:rFonts w:cs="Arial"/>
                <w:b/>
                <w:bCs/>
                <w:sz w:val="16"/>
                <w:szCs w:val="16"/>
                <w:lang w:eastAsia="en-AU"/>
              </w:rPr>
              <w:t>. units, kg, tonnes) [B]</w:t>
            </w:r>
          </w:p>
        </w:tc>
        <w:tc>
          <w:tcPr>
            <w:tcW w:w="1660" w:type="dxa"/>
            <w:tcBorders>
              <w:top w:val="nil"/>
              <w:left w:val="nil"/>
              <w:bottom w:val="single" w:sz="4" w:space="0" w:color="BFBFBF"/>
              <w:right w:val="single" w:sz="4" w:space="0" w:color="BFBFBF"/>
            </w:tcBorders>
            <w:shd w:val="clear" w:color="auto" w:fill="auto"/>
            <w:noWrap/>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660" w:type="dxa"/>
            <w:tcBorders>
              <w:top w:val="nil"/>
              <w:left w:val="nil"/>
              <w:bottom w:val="single" w:sz="4" w:space="0" w:color="BFBFBF"/>
              <w:right w:val="single" w:sz="4" w:space="0" w:color="BFBFBF"/>
            </w:tcBorders>
            <w:shd w:val="clear" w:color="auto" w:fill="auto"/>
            <w:noWrap/>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641" w:type="dxa"/>
            <w:tcBorders>
              <w:top w:val="nil"/>
              <w:left w:val="nil"/>
              <w:bottom w:val="single" w:sz="4" w:space="0" w:color="BFBFBF"/>
              <w:right w:val="single" w:sz="4" w:space="0" w:color="BFBFBF"/>
            </w:tcBorders>
            <w:shd w:val="clear" w:color="auto" w:fill="auto"/>
            <w:noWrap/>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r>
      <w:tr w:rsidR="00BA4662" w:rsidRPr="00BA4662" w:rsidTr="00BA4662">
        <w:trPr>
          <w:trHeight w:val="510"/>
        </w:trPr>
        <w:tc>
          <w:tcPr>
            <w:tcW w:w="3843"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b/>
                <w:bCs/>
                <w:sz w:val="16"/>
                <w:szCs w:val="16"/>
                <w:lang w:eastAsia="en-AU"/>
              </w:rPr>
            </w:pPr>
            <w:r w:rsidRPr="00BA4662">
              <w:rPr>
                <w:rFonts w:cs="Arial"/>
                <w:b/>
                <w:bCs/>
                <w:sz w:val="16"/>
                <w:szCs w:val="16"/>
                <w:lang w:eastAsia="en-AU"/>
              </w:rPr>
              <w:t>Capacity utilisation (%)</w:t>
            </w:r>
            <w:r w:rsidRPr="00BA4662">
              <w:rPr>
                <w:rFonts w:cs="Arial"/>
                <w:b/>
                <w:bCs/>
                <w:sz w:val="16"/>
                <w:szCs w:val="16"/>
                <w:lang w:eastAsia="en-AU"/>
              </w:rPr>
              <w:br/>
              <w:t>(B/A x 100)</w:t>
            </w:r>
          </w:p>
        </w:tc>
        <w:tc>
          <w:tcPr>
            <w:tcW w:w="1660" w:type="dxa"/>
            <w:tcBorders>
              <w:top w:val="nil"/>
              <w:left w:val="nil"/>
              <w:bottom w:val="single" w:sz="4" w:space="0" w:color="BFBFBF"/>
              <w:right w:val="single" w:sz="4" w:space="0" w:color="BFBFBF"/>
            </w:tcBorders>
            <w:shd w:val="clear" w:color="auto" w:fill="auto"/>
            <w:noWrap/>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660" w:type="dxa"/>
            <w:tcBorders>
              <w:top w:val="nil"/>
              <w:left w:val="nil"/>
              <w:bottom w:val="single" w:sz="4" w:space="0" w:color="BFBFBF"/>
              <w:right w:val="single" w:sz="4" w:space="0" w:color="BFBFBF"/>
            </w:tcBorders>
            <w:shd w:val="clear" w:color="auto" w:fill="auto"/>
            <w:noWrap/>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641" w:type="dxa"/>
            <w:tcBorders>
              <w:top w:val="nil"/>
              <w:left w:val="nil"/>
              <w:bottom w:val="single" w:sz="4" w:space="0" w:color="BFBFBF"/>
              <w:right w:val="single" w:sz="4" w:space="0" w:color="BFBFBF"/>
            </w:tcBorders>
            <w:shd w:val="clear" w:color="auto" w:fill="auto"/>
            <w:noWrap/>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r>
    </w:tbl>
    <w:p w:rsidR="00BA4662" w:rsidRDefault="00BA4662" w:rsidP="00BA4662">
      <w:pPr>
        <w:widowControl w:val="0"/>
        <w:ind w:left="0"/>
        <w:rPr>
          <w:snapToGrid w:val="0"/>
          <w:sz w:val="16"/>
        </w:rPr>
      </w:pPr>
    </w:p>
    <w:p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rsidR="00226711" w:rsidRDefault="00226711">
      <w:pPr>
        <w:pStyle w:val="BodyText2"/>
        <w:outlineLvl w:val="0"/>
      </w:pPr>
    </w:p>
    <w:p w:rsidR="00515B70" w:rsidRDefault="00515B70">
      <w:pPr>
        <w:widowControl w:val="0"/>
        <w:ind w:right="-745"/>
        <w:jc w:val="both"/>
        <w:rPr>
          <w:b/>
          <w:snapToGrid w:val="0"/>
        </w:rPr>
      </w:pPr>
    </w:p>
    <w:p w:rsidR="00515B70" w:rsidRPr="00E1340D" w:rsidRDefault="00515B70" w:rsidP="00E1340D">
      <w:pPr>
        <w:pStyle w:val="Heading2"/>
      </w:pPr>
      <w:bookmarkStart w:id="102" w:name="_Toc506971845"/>
      <w:bookmarkStart w:id="103" w:name="_Toc219017574"/>
      <w:bookmarkStart w:id="104" w:name="_Toc356545672"/>
      <w:proofErr w:type="gramStart"/>
      <w:r w:rsidRPr="00E1340D">
        <w:t>G-3.</w:t>
      </w:r>
      <w:proofErr w:type="gramEnd"/>
      <w:r w:rsidRPr="00E1340D">
        <w:tab/>
        <w:t>Cost accounting practices</w:t>
      </w:r>
      <w:bookmarkEnd w:id="102"/>
      <w:bookmarkEnd w:id="103"/>
      <w:bookmarkEnd w:id="104"/>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BA4662" w:rsidRDefault="00BA4662">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w:t>
      </w:r>
      <w:proofErr w:type="spellStart"/>
      <w:r>
        <w:rPr>
          <w:snapToGrid w:val="0"/>
        </w:rPr>
        <w:t>ie</w:t>
      </w:r>
      <w:proofErr w:type="spellEnd"/>
      <w:r>
        <w:rPr>
          <w:snapToGrid w:val="0"/>
        </w:rPr>
        <w:t xml:space="preserv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BA4662" w:rsidRDefault="00BA4662">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BA4662" w:rsidRDefault="00BA4662">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BA4662" w:rsidRDefault="00BA4662">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BA4662" w:rsidRDefault="00BA4662">
      <w:pPr>
        <w:widowControl w:val="0"/>
        <w:ind w:left="0" w:right="-745"/>
        <w:rPr>
          <w:snapToGrid w:val="0"/>
        </w:rPr>
      </w:pPr>
    </w:p>
    <w:p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rsidR="00515B70" w:rsidRDefault="00515B70">
      <w:pPr>
        <w:widowControl w:val="0"/>
        <w:ind w:right="-745"/>
        <w:rPr>
          <w:snapToGrid w:val="0"/>
        </w:rPr>
      </w:pPr>
    </w:p>
    <w:p w:rsidR="00BA4662" w:rsidRDefault="00BA4662">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lastRenderedPageBreak/>
        <w:t>State whether your company engaged in any start-up operations in relation to the goods under consideration.  Describe in detail the start-up operation giving dates (actual or projected) of each stage of the start-up operation.</w:t>
      </w:r>
    </w:p>
    <w:p w:rsidR="00515B70" w:rsidRDefault="00515B70">
      <w:pPr>
        <w:widowControl w:val="0"/>
        <w:ind w:left="0" w:right="-745"/>
        <w:rPr>
          <w:snapToGrid w:val="0"/>
        </w:rPr>
      </w:pPr>
    </w:p>
    <w:p w:rsidR="00BA4662" w:rsidRDefault="00BA4662">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Default="0015285B">
      <w:pPr>
        <w:pStyle w:val="Heading2"/>
        <w:rPr>
          <w:sz w:val="24"/>
          <w:szCs w:val="24"/>
        </w:rPr>
      </w:pPr>
      <w:bookmarkStart w:id="105" w:name="_Toc506971846"/>
    </w:p>
    <w:p w:rsidR="00BA4662" w:rsidRPr="00BA4662" w:rsidRDefault="00BA4662" w:rsidP="00BA4662"/>
    <w:p w:rsidR="00515B70" w:rsidRDefault="00515B70">
      <w:pPr>
        <w:pStyle w:val="Heading2"/>
      </w:pPr>
      <w:bookmarkStart w:id="106" w:name="_Toc219017575"/>
      <w:bookmarkStart w:id="107" w:name="_Toc356545673"/>
      <w:r>
        <w:t>G-4</w:t>
      </w:r>
      <w:r>
        <w:tab/>
        <w:t>Cost to make and sell on domestic market</w:t>
      </w:r>
      <w:bookmarkEnd w:id="105"/>
      <w:bookmarkEnd w:id="106"/>
      <w:bookmarkEnd w:id="107"/>
    </w:p>
    <w:p w:rsidR="00515B70" w:rsidRDefault="00515B70">
      <w:pPr>
        <w:widowControl w:val="0"/>
        <w:ind w:left="720" w:right="-745" w:hanging="720"/>
        <w:jc w:val="both"/>
        <w:rPr>
          <w:snapToGrid w:val="0"/>
        </w:rPr>
      </w:pPr>
    </w:p>
    <w:p w:rsidR="00BA4662" w:rsidRPr="00BA4662" w:rsidRDefault="00BA4662">
      <w:pPr>
        <w:widowControl w:val="0"/>
        <w:ind w:left="0" w:right="-745"/>
        <w:jc w:val="both"/>
        <w:rPr>
          <w:snapToGrid w:val="0"/>
        </w:rPr>
      </w:pPr>
      <w:r w:rsidRPr="00BA4662">
        <w:rPr>
          <w:snapToGrid w:val="0"/>
        </w:rPr>
        <w:t>Please complete the spreadsheet “</w:t>
      </w:r>
      <w:r w:rsidR="0087667C">
        <w:rPr>
          <w:b/>
          <w:snapToGrid w:val="0"/>
        </w:rPr>
        <w:t>Domestic CTMS</w:t>
      </w:r>
      <w:r w:rsidRPr="00BA4662">
        <w:rPr>
          <w:snapToGrid w:val="0"/>
        </w:rPr>
        <w:t>”</w:t>
      </w:r>
    </w:p>
    <w:p w:rsidR="00BA4662" w:rsidRDefault="00BA4662">
      <w:pPr>
        <w:widowControl w:val="0"/>
        <w:ind w:left="0" w:right="-745"/>
        <w:jc w:val="both"/>
        <w:rPr>
          <w:i/>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515B70" w:rsidRDefault="00515B70">
      <w:pPr>
        <w:widowControl w:val="0"/>
        <w:ind w:left="0" w:right="-745"/>
        <w:jc w:val="both"/>
        <w:rPr>
          <w:i/>
          <w:snapToGrid w:val="0"/>
        </w:rPr>
      </w:pPr>
    </w:p>
    <w:p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investigation period.  If your company calculates costs monthly, provide monthly costs. </w:t>
      </w:r>
    </w:p>
    <w:p w:rsidR="00515B70" w:rsidRDefault="00515B70">
      <w:pPr>
        <w:widowControl w:val="0"/>
        <w:ind w:right="-745"/>
        <w:jc w:val="both"/>
        <w:rPr>
          <w:snapToGrid w:val="0"/>
        </w:rPr>
      </w:pPr>
    </w:p>
    <w:p w:rsidR="00515B70" w:rsidRDefault="00515B70">
      <w:pPr>
        <w:widowControl w:val="0"/>
        <w:numPr>
          <w:ilvl w:val="0"/>
          <w:numId w:val="9"/>
        </w:numPr>
        <w:ind w:right="-745"/>
        <w:jc w:val="both"/>
        <w:rPr>
          <w:snapToGrid w:val="0"/>
        </w:rPr>
      </w:pPr>
      <w:r>
        <w:rPr>
          <w:snapToGrid w:val="0"/>
        </w:rPr>
        <w:t xml:space="preserve">Indicate the source of cost information (account numbers etc) and/or methods used to allocate cost to the goods.  Provide documentation and worksheets supporting your calculations. </w:t>
      </w:r>
    </w:p>
    <w:p w:rsidR="00BA4662" w:rsidRDefault="00BA4662">
      <w:pPr>
        <w:widowControl w:val="0"/>
        <w:ind w:left="0" w:right="-745"/>
        <w:jc w:val="both"/>
        <w:rPr>
          <w:snapToGrid w:val="0"/>
        </w:rPr>
      </w:pPr>
    </w:p>
    <w:p w:rsidR="00BA4662" w:rsidRDefault="00BA4662">
      <w:pPr>
        <w:widowControl w:val="0"/>
        <w:ind w:left="0" w:right="-745"/>
        <w:jc w:val="both"/>
        <w:rPr>
          <w:snapToGrid w:val="0"/>
        </w:rPr>
      </w:pPr>
    </w:p>
    <w:tbl>
      <w:tblPr>
        <w:tblW w:w="9229" w:type="dxa"/>
        <w:tblInd w:w="93" w:type="dxa"/>
        <w:tblLook w:val="04A0" w:firstRow="1" w:lastRow="0" w:firstColumn="1" w:lastColumn="0" w:noHBand="0" w:noVBand="1"/>
      </w:tblPr>
      <w:tblGrid>
        <w:gridCol w:w="3220"/>
        <w:gridCol w:w="1331"/>
        <w:gridCol w:w="1134"/>
        <w:gridCol w:w="1134"/>
        <w:gridCol w:w="1276"/>
        <w:gridCol w:w="1134"/>
      </w:tblGrid>
      <w:tr w:rsidR="00BA4662" w:rsidRPr="00BA4662" w:rsidTr="00BA4662">
        <w:trPr>
          <w:trHeight w:val="420"/>
        </w:trPr>
        <w:tc>
          <w:tcPr>
            <w:tcW w:w="3220" w:type="dxa"/>
            <w:tcBorders>
              <w:top w:val="nil"/>
              <w:left w:val="nil"/>
              <w:bottom w:val="nil"/>
              <w:right w:val="nil"/>
            </w:tcBorders>
            <w:shd w:val="clear" w:color="000000" w:fill="FFFFFF"/>
            <w:hideMark/>
          </w:tcPr>
          <w:p w:rsidR="00BA4662" w:rsidRPr="00BA4662" w:rsidRDefault="00BA4662" w:rsidP="00BA4662">
            <w:pPr>
              <w:keepLines w:val="0"/>
              <w:ind w:left="0"/>
              <w:jc w:val="center"/>
              <w:rPr>
                <w:rFonts w:cs="Arial"/>
                <w:b/>
                <w:bCs/>
                <w:sz w:val="16"/>
                <w:szCs w:val="16"/>
                <w:lang w:eastAsia="en-AU"/>
              </w:rPr>
            </w:pPr>
            <w:r w:rsidRPr="00BA4662">
              <w:rPr>
                <w:rFonts w:cs="Arial"/>
                <w:b/>
                <w:bCs/>
                <w:sz w:val="16"/>
                <w:szCs w:val="16"/>
                <w:lang w:eastAsia="en-AU"/>
              </w:rPr>
              <w:t> </w:t>
            </w:r>
          </w:p>
        </w:tc>
        <w:tc>
          <w:tcPr>
            <w:tcW w:w="1331" w:type="dxa"/>
            <w:tcBorders>
              <w:top w:val="single" w:sz="4" w:space="0" w:color="BFBFBF"/>
              <w:left w:val="single" w:sz="4" w:space="0" w:color="BFBFBF"/>
              <w:bottom w:val="single" w:sz="4" w:space="0" w:color="BFBFBF"/>
              <w:right w:val="single" w:sz="4" w:space="0" w:color="BFBFBF"/>
            </w:tcBorders>
            <w:shd w:val="clear" w:color="000000" w:fill="BFBFBF"/>
            <w:hideMark/>
          </w:tcPr>
          <w:p w:rsidR="00BA4662" w:rsidRPr="00BA4662" w:rsidRDefault="00BA4662" w:rsidP="00BA4662">
            <w:pPr>
              <w:keepLines w:val="0"/>
              <w:ind w:left="0"/>
              <w:jc w:val="center"/>
              <w:rPr>
                <w:rFonts w:cs="Arial"/>
                <w:b/>
                <w:bCs/>
                <w:sz w:val="16"/>
                <w:szCs w:val="16"/>
                <w:lang w:eastAsia="en-AU"/>
              </w:rPr>
            </w:pPr>
            <w:r w:rsidRPr="00BA4662">
              <w:rPr>
                <w:rFonts w:cs="Arial"/>
                <w:b/>
                <w:bCs/>
                <w:sz w:val="16"/>
                <w:szCs w:val="16"/>
                <w:lang w:eastAsia="en-AU"/>
              </w:rPr>
              <w:t xml:space="preserve">period XX </w:t>
            </w:r>
          </w:p>
        </w:tc>
        <w:tc>
          <w:tcPr>
            <w:tcW w:w="1134" w:type="dxa"/>
            <w:tcBorders>
              <w:top w:val="single" w:sz="4" w:space="0" w:color="BFBFBF"/>
              <w:left w:val="nil"/>
              <w:bottom w:val="single" w:sz="4" w:space="0" w:color="BFBFBF"/>
              <w:right w:val="single" w:sz="4" w:space="0" w:color="BFBFBF"/>
            </w:tcBorders>
            <w:shd w:val="clear" w:color="000000" w:fill="BFBFBF"/>
            <w:hideMark/>
          </w:tcPr>
          <w:p w:rsidR="00BA4662" w:rsidRPr="00BA4662" w:rsidRDefault="00BA4662" w:rsidP="00BA4662">
            <w:pPr>
              <w:keepLines w:val="0"/>
              <w:ind w:left="0"/>
              <w:jc w:val="center"/>
              <w:rPr>
                <w:rFonts w:cs="Arial"/>
                <w:b/>
                <w:bCs/>
                <w:sz w:val="16"/>
                <w:szCs w:val="16"/>
                <w:lang w:eastAsia="en-AU"/>
              </w:rPr>
            </w:pPr>
            <w:r w:rsidRPr="00BA4662">
              <w:rPr>
                <w:rFonts w:cs="Arial"/>
                <w:b/>
                <w:bCs/>
                <w:sz w:val="16"/>
                <w:szCs w:val="16"/>
                <w:lang w:eastAsia="en-AU"/>
              </w:rPr>
              <w:t xml:space="preserve">period XX </w:t>
            </w:r>
          </w:p>
        </w:tc>
        <w:tc>
          <w:tcPr>
            <w:tcW w:w="1134" w:type="dxa"/>
            <w:tcBorders>
              <w:top w:val="single" w:sz="4" w:space="0" w:color="BFBFBF"/>
              <w:left w:val="nil"/>
              <w:bottom w:val="single" w:sz="4" w:space="0" w:color="BFBFBF"/>
              <w:right w:val="single" w:sz="4" w:space="0" w:color="BFBFBF"/>
            </w:tcBorders>
            <w:shd w:val="clear" w:color="000000" w:fill="BFBFBF"/>
            <w:hideMark/>
          </w:tcPr>
          <w:p w:rsidR="00BA4662" w:rsidRPr="00BA4662" w:rsidRDefault="00BA4662" w:rsidP="00BA4662">
            <w:pPr>
              <w:keepLines w:val="0"/>
              <w:ind w:left="0"/>
              <w:jc w:val="center"/>
              <w:rPr>
                <w:rFonts w:cs="Arial"/>
                <w:b/>
                <w:bCs/>
                <w:sz w:val="16"/>
                <w:szCs w:val="16"/>
                <w:lang w:eastAsia="en-AU"/>
              </w:rPr>
            </w:pPr>
            <w:r w:rsidRPr="00BA4662">
              <w:rPr>
                <w:rFonts w:cs="Arial"/>
                <w:b/>
                <w:bCs/>
                <w:sz w:val="16"/>
                <w:szCs w:val="16"/>
                <w:lang w:eastAsia="en-AU"/>
              </w:rPr>
              <w:t xml:space="preserve">period XX </w:t>
            </w:r>
          </w:p>
        </w:tc>
        <w:tc>
          <w:tcPr>
            <w:tcW w:w="1276" w:type="dxa"/>
            <w:tcBorders>
              <w:top w:val="single" w:sz="4" w:space="0" w:color="BFBFBF"/>
              <w:left w:val="nil"/>
              <w:bottom w:val="single" w:sz="4" w:space="0" w:color="BFBFBF"/>
              <w:right w:val="single" w:sz="4" w:space="0" w:color="BFBFBF"/>
            </w:tcBorders>
            <w:shd w:val="clear" w:color="000000" w:fill="BFBFBF"/>
            <w:hideMark/>
          </w:tcPr>
          <w:p w:rsidR="00BA4662" w:rsidRPr="00BA4662" w:rsidRDefault="00BA4662" w:rsidP="00BA4662">
            <w:pPr>
              <w:keepLines w:val="0"/>
              <w:ind w:left="0"/>
              <w:jc w:val="center"/>
              <w:rPr>
                <w:rFonts w:cs="Arial"/>
                <w:b/>
                <w:bCs/>
                <w:sz w:val="16"/>
                <w:szCs w:val="16"/>
                <w:lang w:eastAsia="en-AU"/>
              </w:rPr>
            </w:pPr>
            <w:r w:rsidRPr="00BA4662">
              <w:rPr>
                <w:rFonts w:cs="Arial"/>
                <w:b/>
                <w:bCs/>
                <w:sz w:val="16"/>
                <w:szCs w:val="16"/>
                <w:lang w:eastAsia="en-AU"/>
              </w:rPr>
              <w:t>period XX</w:t>
            </w:r>
          </w:p>
        </w:tc>
        <w:tc>
          <w:tcPr>
            <w:tcW w:w="1134" w:type="dxa"/>
            <w:tcBorders>
              <w:top w:val="single" w:sz="4" w:space="0" w:color="BFBFBF"/>
              <w:left w:val="nil"/>
              <w:bottom w:val="single" w:sz="4" w:space="0" w:color="BFBFBF"/>
              <w:right w:val="single" w:sz="4" w:space="0" w:color="BFBFBF"/>
            </w:tcBorders>
            <w:shd w:val="clear" w:color="000000" w:fill="BFBFBF"/>
            <w:hideMark/>
          </w:tcPr>
          <w:p w:rsidR="00BA4662" w:rsidRPr="00BA4662" w:rsidRDefault="00BA4662" w:rsidP="00BA4662">
            <w:pPr>
              <w:keepLines w:val="0"/>
              <w:ind w:left="0"/>
              <w:jc w:val="center"/>
              <w:rPr>
                <w:rFonts w:cs="Arial"/>
                <w:b/>
                <w:bCs/>
                <w:sz w:val="16"/>
                <w:szCs w:val="16"/>
                <w:lang w:eastAsia="en-AU"/>
              </w:rPr>
            </w:pPr>
            <w:r w:rsidRPr="00BA4662">
              <w:rPr>
                <w:rFonts w:cs="Arial"/>
                <w:b/>
                <w:bCs/>
                <w:sz w:val="16"/>
                <w:szCs w:val="16"/>
                <w:lang w:eastAsia="en-AU"/>
              </w:rPr>
              <w:t xml:space="preserve">period XX </w:t>
            </w:r>
          </w:p>
        </w:tc>
      </w:tr>
      <w:tr w:rsidR="00BA4662" w:rsidRPr="00BA4662" w:rsidTr="00BA4662">
        <w:trPr>
          <w:trHeight w:val="255"/>
        </w:trPr>
        <w:tc>
          <w:tcPr>
            <w:tcW w:w="3220" w:type="dxa"/>
            <w:tcBorders>
              <w:top w:val="nil"/>
              <w:left w:val="nil"/>
              <w:bottom w:val="single" w:sz="4" w:space="0" w:color="BFBFBF"/>
              <w:right w:val="single" w:sz="4" w:space="0" w:color="BFBFBF"/>
            </w:tcBorders>
            <w:shd w:val="clear" w:color="000000" w:fill="F2F2F2"/>
            <w:hideMark/>
          </w:tcPr>
          <w:p w:rsidR="00BA4662" w:rsidRPr="00BA4662" w:rsidRDefault="00BA4662" w:rsidP="00BA4662">
            <w:pPr>
              <w:keepLines w:val="0"/>
              <w:ind w:left="0"/>
              <w:rPr>
                <w:rFonts w:cs="Arial"/>
                <w:b/>
                <w:bCs/>
                <w:sz w:val="16"/>
                <w:szCs w:val="16"/>
                <w:lang w:eastAsia="en-AU"/>
              </w:rPr>
            </w:pPr>
            <w:r w:rsidRPr="00BA4662">
              <w:rPr>
                <w:rFonts w:cs="Arial"/>
                <w:b/>
                <w:bCs/>
                <w:sz w:val="16"/>
                <w:szCs w:val="16"/>
                <w:lang w:eastAsia="en-AU"/>
              </w:rPr>
              <w:t>Like domestic model/type</w:t>
            </w:r>
          </w:p>
        </w:tc>
        <w:tc>
          <w:tcPr>
            <w:tcW w:w="1331" w:type="dxa"/>
            <w:tcBorders>
              <w:top w:val="nil"/>
              <w:left w:val="nil"/>
              <w:bottom w:val="single" w:sz="4" w:space="0" w:color="BFBFBF"/>
              <w:right w:val="single" w:sz="4" w:space="0" w:color="BFBFBF"/>
            </w:tcBorders>
            <w:shd w:val="clear" w:color="000000" w:fill="F2F2F2"/>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000000" w:fill="F2F2F2"/>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r>
      <w:tr w:rsidR="00BA4662" w:rsidRPr="00BA4662" w:rsidTr="00BA4662">
        <w:trPr>
          <w:trHeight w:val="255"/>
        </w:trPr>
        <w:tc>
          <w:tcPr>
            <w:tcW w:w="3220" w:type="dxa"/>
            <w:tcBorders>
              <w:top w:val="nil"/>
              <w:left w:val="nil"/>
              <w:bottom w:val="nil"/>
              <w:right w:val="nil"/>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xml:space="preserve">Material costs </w:t>
            </w:r>
            <w:r w:rsidRPr="00BA4662">
              <w:rPr>
                <w:rFonts w:cs="Arial"/>
                <w:b/>
                <w:bCs/>
                <w:sz w:val="16"/>
                <w:szCs w:val="16"/>
                <w:lang w:eastAsia="en-AU"/>
              </w:rPr>
              <w:t>[1]</w:t>
            </w:r>
          </w:p>
        </w:tc>
        <w:tc>
          <w:tcPr>
            <w:tcW w:w="1331" w:type="dxa"/>
            <w:tcBorders>
              <w:top w:val="nil"/>
              <w:left w:val="single" w:sz="4" w:space="0" w:color="BFBFBF"/>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r>
      <w:tr w:rsidR="00BA4662" w:rsidRPr="00BA4662" w:rsidTr="00BA4662">
        <w:trPr>
          <w:trHeight w:val="255"/>
        </w:trPr>
        <w:tc>
          <w:tcPr>
            <w:tcW w:w="3220" w:type="dxa"/>
            <w:tcBorders>
              <w:top w:val="nil"/>
              <w:left w:val="nil"/>
              <w:bottom w:val="nil"/>
              <w:right w:val="nil"/>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Direct labour</w:t>
            </w:r>
          </w:p>
        </w:tc>
        <w:tc>
          <w:tcPr>
            <w:tcW w:w="1331" w:type="dxa"/>
            <w:tcBorders>
              <w:top w:val="nil"/>
              <w:left w:val="single" w:sz="4" w:space="0" w:color="BFBFBF"/>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r>
      <w:tr w:rsidR="00BA4662" w:rsidRPr="00BA4662" w:rsidTr="00BA4662">
        <w:trPr>
          <w:trHeight w:val="255"/>
        </w:trPr>
        <w:tc>
          <w:tcPr>
            <w:tcW w:w="3220" w:type="dxa"/>
            <w:tcBorders>
              <w:top w:val="nil"/>
              <w:left w:val="nil"/>
              <w:bottom w:val="nil"/>
              <w:right w:val="nil"/>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Manufacturing overheads</w:t>
            </w:r>
          </w:p>
        </w:tc>
        <w:tc>
          <w:tcPr>
            <w:tcW w:w="1331" w:type="dxa"/>
            <w:tcBorders>
              <w:top w:val="nil"/>
              <w:left w:val="single" w:sz="4" w:space="0" w:color="BFBFBF"/>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r>
      <w:tr w:rsidR="00BA4662" w:rsidRPr="00BA4662" w:rsidTr="00BA4662">
        <w:trPr>
          <w:trHeight w:val="255"/>
        </w:trPr>
        <w:tc>
          <w:tcPr>
            <w:tcW w:w="3220" w:type="dxa"/>
            <w:tcBorders>
              <w:top w:val="nil"/>
              <w:left w:val="nil"/>
              <w:bottom w:val="nil"/>
              <w:right w:val="nil"/>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xml:space="preserve">Other costs </w:t>
            </w:r>
            <w:r w:rsidRPr="00BA4662">
              <w:rPr>
                <w:rFonts w:cs="Arial"/>
                <w:b/>
                <w:bCs/>
                <w:sz w:val="16"/>
                <w:szCs w:val="16"/>
                <w:lang w:eastAsia="en-AU"/>
              </w:rPr>
              <w:t>[2]</w:t>
            </w:r>
          </w:p>
        </w:tc>
        <w:tc>
          <w:tcPr>
            <w:tcW w:w="1331" w:type="dxa"/>
            <w:tcBorders>
              <w:top w:val="nil"/>
              <w:left w:val="single" w:sz="4" w:space="0" w:color="BFBFBF"/>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r>
      <w:tr w:rsidR="00BA4662" w:rsidRPr="00BA4662" w:rsidTr="00BA4662">
        <w:trPr>
          <w:trHeight w:val="255"/>
        </w:trPr>
        <w:tc>
          <w:tcPr>
            <w:tcW w:w="3220" w:type="dxa"/>
            <w:tcBorders>
              <w:top w:val="nil"/>
              <w:left w:val="nil"/>
              <w:bottom w:val="nil"/>
              <w:right w:val="nil"/>
            </w:tcBorders>
            <w:shd w:val="clear" w:color="000000" w:fill="F2F2F2"/>
            <w:hideMark/>
          </w:tcPr>
          <w:p w:rsidR="00BA4662" w:rsidRPr="00BA4662" w:rsidRDefault="00BA4662" w:rsidP="00BA4662">
            <w:pPr>
              <w:keepLines w:val="0"/>
              <w:ind w:left="0"/>
              <w:rPr>
                <w:rFonts w:cs="Arial"/>
                <w:b/>
                <w:bCs/>
                <w:sz w:val="16"/>
                <w:szCs w:val="16"/>
                <w:lang w:eastAsia="en-AU"/>
              </w:rPr>
            </w:pPr>
            <w:r w:rsidRPr="00BA4662">
              <w:rPr>
                <w:rFonts w:cs="Arial"/>
                <w:b/>
                <w:bCs/>
                <w:sz w:val="16"/>
                <w:szCs w:val="16"/>
                <w:lang w:eastAsia="en-AU"/>
              </w:rPr>
              <w:t>Total cost to make</w:t>
            </w:r>
          </w:p>
        </w:tc>
        <w:tc>
          <w:tcPr>
            <w:tcW w:w="1331" w:type="dxa"/>
            <w:tcBorders>
              <w:top w:val="nil"/>
              <w:left w:val="single" w:sz="4" w:space="0" w:color="BFBFBF"/>
              <w:bottom w:val="single" w:sz="4" w:space="0" w:color="BFBFBF"/>
              <w:right w:val="single" w:sz="4" w:space="0" w:color="BFBFBF"/>
            </w:tcBorders>
            <w:shd w:val="clear" w:color="000000" w:fill="F2F2F2"/>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000000" w:fill="F2F2F2"/>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r>
      <w:tr w:rsidR="00BA4662" w:rsidRPr="00BA4662" w:rsidTr="00BA4662">
        <w:trPr>
          <w:trHeight w:val="255"/>
        </w:trPr>
        <w:tc>
          <w:tcPr>
            <w:tcW w:w="3220" w:type="dxa"/>
            <w:tcBorders>
              <w:top w:val="nil"/>
              <w:left w:val="nil"/>
              <w:bottom w:val="nil"/>
              <w:right w:val="nil"/>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Selling costs</w:t>
            </w:r>
          </w:p>
        </w:tc>
        <w:tc>
          <w:tcPr>
            <w:tcW w:w="1331" w:type="dxa"/>
            <w:tcBorders>
              <w:top w:val="nil"/>
              <w:left w:val="single" w:sz="4" w:space="0" w:color="BFBFBF"/>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r>
      <w:tr w:rsidR="00BA4662" w:rsidRPr="00BA4662" w:rsidTr="00BA4662">
        <w:trPr>
          <w:trHeight w:val="255"/>
        </w:trPr>
        <w:tc>
          <w:tcPr>
            <w:tcW w:w="3220" w:type="dxa"/>
            <w:tcBorders>
              <w:top w:val="nil"/>
              <w:left w:val="nil"/>
              <w:bottom w:val="nil"/>
              <w:right w:val="nil"/>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Administration costs</w:t>
            </w:r>
          </w:p>
        </w:tc>
        <w:tc>
          <w:tcPr>
            <w:tcW w:w="1331" w:type="dxa"/>
            <w:tcBorders>
              <w:top w:val="nil"/>
              <w:left w:val="single" w:sz="4" w:space="0" w:color="BFBFBF"/>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r>
      <w:tr w:rsidR="00BA4662" w:rsidRPr="00BA4662" w:rsidTr="00BA4662">
        <w:trPr>
          <w:trHeight w:val="255"/>
        </w:trPr>
        <w:tc>
          <w:tcPr>
            <w:tcW w:w="3220" w:type="dxa"/>
            <w:tcBorders>
              <w:top w:val="nil"/>
              <w:left w:val="nil"/>
              <w:bottom w:val="nil"/>
              <w:right w:val="nil"/>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Financial costs</w:t>
            </w:r>
          </w:p>
        </w:tc>
        <w:tc>
          <w:tcPr>
            <w:tcW w:w="1331" w:type="dxa"/>
            <w:tcBorders>
              <w:top w:val="nil"/>
              <w:left w:val="single" w:sz="4" w:space="0" w:color="BFBFBF"/>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r>
      <w:tr w:rsidR="00BA4662" w:rsidRPr="00BA4662" w:rsidTr="00BA4662">
        <w:trPr>
          <w:trHeight w:val="255"/>
        </w:trPr>
        <w:tc>
          <w:tcPr>
            <w:tcW w:w="3220" w:type="dxa"/>
            <w:tcBorders>
              <w:top w:val="nil"/>
              <w:left w:val="nil"/>
              <w:bottom w:val="nil"/>
              <w:right w:val="nil"/>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Delivery expenses</w:t>
            </w:r>
            <w:r w:rsidRPr="00BA4662">
              <w:rPr>
                <w:rFonts w:cs="Arial"/>
                <w:b/>
                <w:bCs/>
                <w:sz w:val="16"/>
                <w:szCs w:val="16"/>
                <w:lang w:eastAsia="en-AU"/>
              </w:rPr>
              <w:t xml:space="preserve"> [3]</w:t>
            </w:r>
          </w:p>
        </w:tc>
        <w:tc>
          <w:tcPr>
            <w:tcW w:w="1331" w:type="dxa"/>
            <w:tcBorders>
              <w:top w:val="nil"/>
              <w:left w:val="single" w:sz="4" w:space="0" w:color="BFBFBF"/>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r>
      <w:tr w:rsidR="00BA4662" w:rsidRPr="00BA4662" w:rsidTr="00BA4662">
        <w:trPr>
          <w:trHeight w:val="255"/>
        </w:trPr>
        <w:tc>
          <w:tcPr>
            <w:tcW w:w="3220" w:type="dxa"/>
            <w:tcBorders>
              <w:top w:val="nil"/>
              <w:left w:val="nil"/>
              <w:bottom w:val="nil"/>
              <w:right w:val="nil"/>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xml:space="preserve">Other costs </w:t>
            </w:r>
            <w:r w:rsidRPr="00BA4662">
              <w:rPr>
                <w:rFonts w:cs="Arial"/>
                <w:b/>
                <w:bCs/>
                <w:sz w:val="16"/>
                <w:szCs w:val="16"/>
                <w:lang w:eastAsia="en-AU"/>
              </w:rPr>
              <w:t>[3]</w:t>
            </w:r>
          </w:p>
        </w:tc>
        <w:tc>
          <w:tcPr>
            <w:tcW w:w="1331" w:type="dxa"/>
            <w:tcBorders>
              <w:top w:val="nil"/>
              <w:left w:val="single" w:sz="4" w:space="0" w:color="BFBFBF"/>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r>
      <w:tr w:rsidR="00BA4662" w:rsidRPr="00BA4662" w:rsidTr="00BA4662">
        <w:trPr>
          <w:trHeight w:val="255"/>
        </w:trPr>
        <w:tc>
          <w:tcPr>
            <w:tcW w:w="3220" w:type="dxa"/>
            <w:tcBorders>
              <w:top w:val="nil"/>
              <w:left w:val="nil"/>
              <w:bottom w:val="nil"/>
              <w:right w:val="nil"/>
            </w:tcBorders>
            <w:shd w:val="clear" w:color="000000" w:fill="F2F2F2"/>
            <w:hideMark/>
          </w:tcPr>
          <w:p w:rsidR="00BA4662" w:rsidRPr="00BA4662" w:rsidRDefault="00BA4662" w:rsidP="00BA4662">
            <w:pPr>
              <w:keepLines w:val="0"/>
              <w:ind w:left="0"/>
              <w:rPr>
                <w:rFonts w:cs="Arial"/>
                <w:b/>
                <w:bCs/>
                <w:sz w:val="16"/>
                <w:szCs w:val="16"/>
                <w:lang w:eastAsia="en-AU"/>
              </w:rPr>
            </w:pPr>
            <w:r w:rsidRPr="00BA4662">
              <w:rPr>
                <w:rFonts w:cs="Arial"/>
                <w:b/>
                <w:bCs/>
                <w:sz w:val="16"/>
                <w:szCs w:val="16"/>
                <w:lang w:eastAsia="en-AU"/>
              </w:rPr>
              <w:t>Cost to make and sell</w:t>
            </w:r>
          </w:p>
        </w:tc>
        <w:tc>
          <w:tcPr>
            <w:tcW w:w="1331" w:type="dxa"/>
            <w:tcBorders>
              <w:top w:val="nil"/>
              <w:left w:val="single" w:sz="4" w:space="0" w:color="BFBFBF"/>
              <w:bottom w:val="single" w:sz="4" w:space="0" w:color="BFBFBF"/>
              <w:right w:val="single" w:sz="4" w:space="0" w:color="BFBFBF"/>
            </w:tcBorders>
            <w:shd w:val="clear" w:color="000000" w:fill="F2F2F2"/>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000000" w:fill="F2F2F2"/>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r>
      <w:tr w:rsidR="00BA4662" w:rsidRPr="00BA4662" w:rsidTr="00BA4662">
        <w:trPr>
          <w:trHeight w:val="255"/>
        </w:trPr>
        <w:tc>
          <w:tcPr>
            <w:tcW w:w="3220" w:type="dxa"/>
            <w:tcBorders>
              <w:top w:val="nil"/>
              <w:left w:val="nil"/>
              <w:bottom w:val="nil"/>
              <w:right w:val="nil"/>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Sales quantity</w:t>
            </w:r>
          </w:p>
        </w:tc>
        <w:tc>
          <w:tcPr>
            <w:tcW w:w="1331" w:type="dxa"/>
            <w:tcBorders>
              <w:top w:val="nil"/>
              <w:left w:val="single" w:sz="4" w:space="0" w:color="BFBFBF"/>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r>
      <w:tr w:rsidR="00BA4662" w:rsidRPr="00BA4662" w:rsidTr="00BA4662">
        <w:trPr>
          <w:trHeight w:val="255"/>
        </w:trPr>
        <w:tc>
          <w:tcPr>
            <w:tcW w:w="3220" w:type="dxa"/>
            <w:tcBorders>
              <w:top w:val="nil"/>
              <w:left w:val="nil"/>
              <w:bottom w:val="single" w:sz="4" w:space="0" w:color="BFBFBF"/>
              <w:right w:val="single" w:sz="4" w:space="0" w:color="BFBFBF"/>
            </w:tcBorders>
            <w:shd w:val="clear" w:color="000000" w:fill="F2F2F2"/>
            <w:hideMark/>
          </w:tcPr>
          <w:p w:rsidR="00BA4662" w:rsidRPr="00BA4662" w:rsidRDefault="00BA4662" w:rsidP="00BA4662">
            <w:pPr>
              <w:keepLines w:val="0"/>
              <w:ind w:left="0"/>
              <w:rPr>
                <w:rFonts w:cs="Arial"/>
                <w:b/>
                <w:bCs/>
                <w:sz w:val="16"/>
                <w:szCs w:val="16"/>
                <w:lang w:eastAsia="en-AU"/>
              </w:rPr>
            </w:pPr>
            <w:r w:rsidRPr="00BA4662">
              <w:rPr>
                <w:rFonts w:cs="Arial"/>
                <w:b/>
                <w:bCs/>
                <w:sz w:val="16"/>
                <w:szCs w:val="16"/>
                <w:lang w:eastAsia="en-AU"/>
              </w:rPr>
              <w:t>Unit cost to make and sell</w:t>
            </w:r>
          </w:p>
        </w:tc>
        <w:tc>
          <w:tcPr>
            <w:tcW w:w="1331" w:type="dxa"/>
            <w:tcBorders>
              <w:top w:val="nil"/>
              <w:left w:val="nil"/>
              <w:bottom w:val="single" w:sz="4" w:space="0" w:color="BFBFBF"/>
              <w:right w:val="single" w:sz="4" w:space="0" w:color="BFBFBF"/>
            </w:tcBorders>
            <w:shd w:val="clear" w:color="000000" w:fill="F2F2F2"/>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000000" w:fill="F2F2F2"/>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BA4662" w:rsidRPr="00BA4662" w:rsidRDefault="00BA4662" w:rsidP="00BA4662">
            <w:pPr>
              <w:keepLines w:val="0"/>
              <w:ind w:left="0"/>
              <w:rPr>
                <w:rFonts w:cs="Arial"/>
                <w:sz w:val="16"/>
                <w:szCs w:val="16"/>
                <w:lang w:eastAsia="en-AU"/>
              </w:rPr>
            </w:pPr>
            <w:r w:rsidRPr="00BA4662">
              <w:rPr>
                <w:rFonts w:cs="Arial"/>
                <w:sz w:val="16"/>
                <w:szCs w:val="16"/>
                <w:lang w:eastAsia="en-AU"/>
              </w:rPr>
              <w:t> </w:t>
            </w:r>
          </w:p>
        </w:tc>
      </w:tr>
    </w:tbl>
    <w:p w:rsidR="00515B70" w:rsidRDefault="00515B70">
      <w:pPr>
        <w:widowControl w:val="0"/>
        <w:ind w:left="0" w:right="-745"/>
        <w:rPr>
          <w:snapToGrid w:val="0"/>
          <w:sz w:val="22"/>
        </w:rPr>
      </w:pPr>
    </w:p>
    <w:p w:rsidR="00515B70" w:rsidRDefault="00515B70">
      <w:pPr>
        <w:widowControl w:val="0"/>
        <w:ind w:right="-745"/>
        <w:rPr>
          <w:snapToGrid w:val="0"/>
          <w:sz w:val="18"/>
        </w:rPr>
      </w:pPr>
      <w:proofErr w:type="gramStart"/>
      <w:r>
        <w:rPr>
          <w:snapToGrid w:val="0"/>
          <w:sz w:val="18"/>
          <w:vertAlign w:val="superscript"/>
        </w:rPr>
        <w:t>1</w:t>
      </w:r>
      <w:r>
        <w:rPr>
          <w:snapToGrid w:val="0"/>
          <w:sz w:val="18"/>
        </w:rPr>
        <w:t xml:space="preserve">  Identify</w:t>
      </w:r>
      <w:proofErr w:type="gramEnd"/>
      <w:r>
        <w:rPr>
          <w:snapToGrid w:val="0"/>
          <w:sz w:val="18"/>
        </w:rPr>
        <w:t xml:space="preserve">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right="-745"/>
        <w:rPr>
          <w:snapToGrid w:val="0"/>
          <w:sz w:val="22"/>
        </w:rPr>
      </w:pPr>
    </w:p>
    <w:p w:rsidR="00515B70" w:rsidRPr="0087667C" w:rsidRDefault="00515B70">
      <w:pPr>
        <w:widowControl w:val="0"/>
        <w:ind w:left="0" w:right="-745"/>
        <w:rPr>
          <w:snapToGrid w:val="0"/>
          <w:sz w:val="22"/>
        </w:rPr>
      </w:pPr>
      <w:r w:rsidRPr="0087667C">
        <w:rPr>
          <w:snapToGrid w:val="0"/>
          <w:sz w:val="22"/>
        </w:rPr>
        <w:lastRenderedPageBreak/>
        <w:t>Provide this information for each quarter (or month if your company calculates costs on a monthly basis) over the period of the investigation.</w:t>
      </w:r>
    </w:p>
    <w:p w:rsidR="00515B70" w:rsidRPr="0087667C" w:rsidRDefault="00515B70">
      <w:pPr>
        <w:widowControl w:val="0"/>
        <w:ind w:left="0" w:right="-745"/>
        <w:rPr>
          <w:snapToGrid w:val="0"/>
          <w:sz w:val="22"/>
        </w:rPr>
      </w:pPr>
    </w:p>
    <w:p w:rsidR="00515B70" w:rsidRPr="0087667C" w:rsidRDefault="00515B70">
      <w:pPr>
        <w:widowControl w:val="0"/>
        <w:ind w:left="0" w:right="-745"/>
        <w:rPr>
          <w:snapToGrid w:val="0"/>
          <w:sz w:val="22"/>
        </w:rPr>
      </w:pPr>
      <w:r w:rsidRPr="0087667C">
        <w:rPr>
          <w:snapToGrid w:val="0"/>
          <w:sz w:val="22"/>
        </w:rPr>
        <w:t>Provide the information broken down into fixed and variable costs, and indicate the % total cost represented by fixed costs.</w:t>
      </w:r>
    </w:p>
    <w:p w:rsidR="00515B70" w:rsidRPr="0087667C" w:rsidRDefault="00515B70">
      <w:pPr>
        <w:widowControl w:val="0"/>
        <w:ind w:left="0" w:right="-745"/>
        <w:rPr>
          <w:snapToGrid w:val="0"/>
          <w:sz w:val="22"/>
        </w:rPr>
      </w:pPr>
    </w:p>
    <w:p w:rsidR="00515B70" w:rsidRPr="0087667C" w:rsidRDefault="00515B70">
      <w:pPr>
        <w:widowControl w:val="0"/>
        <w:ind w:left="0" w:right="-745"/>
        <w:rPr>
          <w:snapToGrid w:val="0"/>
          <w:sz w:val="22"/>
        </w:rPr>
      </w:pPr>
      <w:r w:rsidRPr="0087667C">
        <w:rPr>
          <w:snapToGrid w:val="0"/>
          <w:sz w:val="22"/>
        </w:rPr>
        <w:t xml:space="preserve">If you are unable to supply this information in this format, please contact the case officer for this investigation at the address shown on the cover of this questionnaire. </w:t>
      </w:r>
    </w:p>
    <w:p w:rsidR="00515B70" w:rsidRPr="0087667C" w:rsidRDefault="00515B70">
      <w:pPr>
        <w:widowControl w:val="0"/>
        <w:ind w:left="0" w:right="-745"/>
        <w:rPr>
          <w:snapToGrid w:val="0"/>
          <w:sz w:val="22"/>
        </w:rPr>
      </w:pPr>
    </w:p>
    <w:p w:rsidR="00515B70" w:rsidRPr="0087667C" w:rsidRDefault="00515B70" w:rsidP="00F253E2">
      <w:pPr>
        <w:ind w:left="0"/>
      </w:pPr>
      <w:r w:rsidRPr="0087667C">
        <w:t xml:space="preserve">Please specify unit of currency. </w:t>
      </w:r>
    </w:p>
    <w:p w:rsidR="005D7274" w:rsidRDefault="005D7274" w:rsidP="00397F45">
      <w:pPr>
        <w:pStyle w:val="Heading2"/>
      </w:pPr>
      <w:bookmarkStart w:id="108" w:name="_Toc506971847"/>
      <w:bookmarkStart w:id="109" w:name="_Toc219017576"/>
      <w:bookmarkStart w:id="110" w:name="_Toc356545674"/>
    </w:p>
    <w:p w:rsidR="00397F45" w:rsidRPr="00397F45" w:rsidRDefault="00515B70" w:rsidP="005D7274">
      <w:pPr>
        <w:pStyle w:val="Heading2"/>
        <w:ind w:left="735" w:hanging="735"/>
      </w:pPr>
      <w:r>
        <w:t>G-5</w:t>
      </w:r>
      <w:r>
        <w:tab/>
        <w:t>Cost to make and sell goods under consideration (goods exported to Australia)</w:t>
      </w:r>
      <w:bookmarkEnd w:id="108"/>
      <w:bookmarkEnd w:id="109"/>
      <w:bookmarkEnd w:id="110"/>
      <w:r>
        <w:t xml:space="preserve"> </w:t>
      </w:r>
    </w:p>
    <w:p w:rsidR="00515B70" w:rsidRDefault="00515B70">
      <w:pPr>
        <w:widowControl w:val="0"/>
        <w:ind w:left="0" w:right="-745"/>
        <w:rPr>
          <w:i/>
          <w:snapToGrid w:val="0"/>
        </w:rPr>
      </w:pPr>
    </w:p>
    <w:p w:rsidR="005D7274" w:rsidRPr="00BA4662" w:rsidRDefault="005D7274" w:rsidP="005D7274">
      <w:pPr>
        <w:widowControl w:val="0"/>
        <w:ind w:left="0" w:right="-745"/>
        <w:jc w:val="both"/>
        <w:rPr>
          <w:snapToGrid w:val="0"/>
        </w:rPr>
      </w:pPr>
      <w:r w:rsidRPr="00BA4662">
        <w:rPr>
          <w:snapToGrid w:val="0"/>
        </w:rPr>
        <w:t>Please complete the spreadsheet “</w:t>
      </w:r>
      <w:r>
        <w:rPr>
          <w:b/>
          <w:snapToGrid w:val="0"/>
        </w:rPr>
        <w:t>Australian CTMS</w:t>
      </w:r>
      <w:r w:rsidRPr="00BA4662">
        <w:rPr>
          <w:snapToGrid w:val="0"/>
        </w:rPr>
        <w:t>”</w:t>
      </w:r>
    </w:p>
    <w:p w:rsidR="005D7274" w:rsidRDefault="005D7274">
      <w:pPr>
        <w:widowControl w:val="0"/>
        <w:ind w:left="0" w:right="-745"/>
        <w:jc w:val="both"/>
        <w:rPr>
          <w:i/>
          <w:snapToGrid w:val="0"/>
        </w:rPr>
      </w:pPr>
    </w:p>
    <w:p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rsidR="00515B70" w:rsidRDefault="00515B70">
      <w:pPr>
        <w:widowControl w:val="0"/>
        <w:ind w:left="0" w:right="-745"/>
        <w:rPr>
          <w:i/>
          <w:snapToGrid w:val="0"/>
        </w:rPr>
      </w:pPr>
    </w:p>
    <w:tbl>
      <w:tblPr>
        <w:tblW w:w="9229" w:type="dxa"/>
        <w:tblInd w:w="93" w:type="dxa"/>
        <w:tblLook w:val="04A0" w:firstRow="1" w:lastRow="0" w:firstColumn="1" w:lastColumn="0" w:noHBand="0" w:noVBand="1"/>
      </w:tblPr>
      <w:tblGrid>
        <w:gridCol w:w="3220"/>
        <w:gridCol w:w="1331"/>
        <w:gridCol w:w="1134"/>
        <w:gridCol w:w="1134"/>
        <w:gridCol w:w="1276"/>
        <w:gridCol w:w="1134"/>
      </w:tblGrid>
      <w:tr w:rsidR="005D7274" w:rsidRPr="00BA4662" w:rsidTr="00A93192">
        <w:trPr>
          <w:trHeight w:val="420"/>
        </w:trPr>
        <w:tc>
          <w:tcPr>
            <w:tcW w:w="3220" w:type="dxa"/>
            <w:tcBorders>
              <w:top w:val="nil"/>
              <w:left w:val="nil"/>
              <w:bottom w:val="nil"/>
              <w:right w:val="nil"/>
            </w:tcBorders>
            <w:shd w:val="clear" w:color="000000" w:fill="FFFFFF"/>
            <w:hideMark/>
          </w:tcPr>
          <w:p w:rsidR="005D7274" w:rsidRPr="00BA4662" w:rsidRDefault="005D7274" w:rsidP="00A93192">
            <w:pPr>
              <w:keepLines w:val="0"/>
              <w:ind w:left="0"/>
              <w:jc w:val="center"/>
              <w:rPr>
                <w:rFonts w:cs="Arial"/>
                <w:b/>
                <w:bCs/>
                <w:sz w:val="16"/>
                <w:szCs w:val="16"/>
                <w:lang w:eastAsia="en-AU"/>
              </w:rPr>
            </w:pPr>
            <w:r w:rsidRPr="00BA4662">
              <w:rPr>
                <w:rFonts w:cs="Arial"/>
                <w:b/>
                <w:bCs/>
                <w:sz w:val="16"/>
                <w:szCs w:val="16"/>
                <w:lang w:eastAsia="en-AU"/>
              </w:rPr>
              <w:t> </w:t>
            </w:r>
          </w:p>
        </w:tc>
        <w:tc>
          <w:tcPr>
            <w:tcW w:w="1331" w:type="dxa"/>
            <w:tcBorders>
              <w:top w:val="single" w:sz="4" w:space="0" w:color="BFBFBF"/>
              <w:left w:val="single" w:sz="4" w:space="0" w:color="BFBFBF"/>
              <w:bottom w:val="single" w:sz="4" w:space="0" w:color="BFBFBF"/>
              <w:right w:val="single" w:sz="4" w:space="0" w:color="BFBFBF"/>
            </w:tcBorders>
            <w:shd w:val="clear" w:color="000000" w:fill="BFBFBF"/>
            <w:hideMark/>
          </w:tcPr>
          <w:p w:rsidR="005D7274" w:rsidRPr="00BA4662" w:rsidRDefault="005D7274" w:rsidP="00A93192">
            <w:pPr>
              <w:keepLines w:val="0"/>
              <w:ind w:left="0"/>
              <w:jc w:val="center"/>
              <w:rPr>
                <w:rFonts w:cs="Arial"/>
                <w:b/>
                <w:bCs/>
                <w:sz w:val="16"/>
                <w:szCs w:val="16"/>
                <w:lang w:eastAsia="en-AU"/>
              </w:rPr>
            </w:pPr>
            <w:r w:rsidRPr="00BA4662">
              <w:rPr>
                <w:rFonts w:cs="Arial"/>
                <w:b/>
                <w:bCs/>
                <w:sz w:val="16"/>
                <w:szCs w:val="16"/>
                <w:lang w:eastAsia="en-AU"/>
              </w:rPr>
              <w:t xml:space="preserve">period XX </w:t>
            </w:r>
          </w:p>
        </w:tc>
        <w:tc>
          <w:tcPr>
            <w:tcW w:w="1134" w:type="dxa"/>
            <w:tcBorders>
              <w:top w:val="single" w:sz="4" w:space="0" w:color="BFBFBF"/>
              <w:left w:val="nil"/>
              <w:bottom w:val="single" w:sz="4" w:space="0" w:color="BFBFBF"/>
              <w:right w:val="single" w:sz="4" w:space="0" w:color="BFBFBF"/>
            </w:tcBorders>
            <w:shd w:val="clear" w:color="000000" w:fill="BFBFBF"/>
            <w:hideMark/>
          </w:tcPr>
          <w:p w:rsidR="005D7274" w:rsidRPr="00BA4662" w:rsidRDefault="005D7274" w:rsidP="00A93192">
            <w:pPr>
              <w:keepLines w:val="0"/>
              <w:ind w:left="0"/>
              <w:jc w:val="center"/>
              <w:rPr>
                <w:rFonts w:cs="Arial"/>
                <w:b/>
                <w:bCs/>
                <w:sz w:val="16"/>
                <w:szCs w:val="16"/>
                <w:lang w:eastAsia="en-AU"/>
              </w:rPr>
            </w:pPr>
            <w:r w:rsidRPr="00BA4662">
              <w:rPr>
                <w:rFonts w:cs="Arial"/>
                <w:b/>
                <w:bCs/>
                <w:sz w:val="16"/>
                <w:szCs w:val="16"/>
                <w:lang w:eastAsia="en-AU"/>
              </w:rPr>
              <w:t xml:space="preserve">period XX </w:t>
            </w:r>
          </w:p>
        </w:tc>
        <w:tc>
          <w:tcPr>
            <w:tcW w:w="1134" w:type="dxa"/>
            <w:tcBorders>
              <w:top w:val="single" w:sz="4" w:space="0" w:color="BFBFBF"/>
              <w:left w:val="nil"/>
              <w:bottom w:val="single" w:sz="4" w:space="0" w:color="BFBFBF"/>
              <w:right w:val="single" w:sz="4" w:space="0" w:color="BFBFBF"/>
            </w:tcBorders>
            <w:shd w:val="clear" w:color="000000" w:fill="BFBFBF"/>
            <w:hideMark/>
          </w:tcPr>
          <w:p w:rsidR="005D7274" w:rsidRPr="00BA4662" w:rsidRDefault="005D7274" w:rsidP="00A93192">
            <w:pPr>
              <w:keepLines w:val="0"/>
              <w:ind w:left="0"/>
              <w:jc w:val="center"/>
              <w:rPr>
                <w:rFonts w:cs="Arial"/>
                <w:b/>
                <w:bCs/>
                <w:sz w:val="16"/>
                <w:szCs w:val="16"/>
                <w:lang w:eastAsia="en-AU"/>
              </w:rPr>
            </w:pPr>
            <w:r w:rsidRPr="00BA4662">
              <w:rPr>
                <w:rFonts w:cs="Arial"/>
                <w:b/>
                <w:bCs/>
                <w:sz w:val="16"/>
                <w:szCs w:val="16"/>
                <w:lang w:eastAsia="en-AU"/>
              </w:rPr>
              <w:t xml:space="preserve">period XX </w:t>
            </w:r>
          </w:p>
        </w:tc>
        <w:tc>
          <w:tcPr>
            <w:tcW w:w="1276" w:type="dxa"/>
            <w:tcBorders>
              <w:top w:val="single" w:sz="4" w:space="0" w:color="BFBFBF"/>
              <w:left w:val="nil"/>
              <w:bottom w:val="single" w:sz="4" w:space="0" w:color="BFBFBF"/>
              <w:right w:val="single" w:sz="4" w:space="0" w:color="BFBFBF"/>
            </w:tcBorders>
            <w:shd w:val="clear" w:color="000000" w:fill="BFBFBF"/>
            <w:hideMark/>
          </w:tcPr>
          <w:p w:rsidR="005D7274" w:rsidRPr="00BA4662" w:rsidRDefault="005D7274" w:rsidP="00A93192">
            <w:pPr>
              <w:keepLines w:val="0"/>
              <w:ind w:left="0"/>
              <w:jc w:val="center"/>
              <w:rPr>
                <w:rFonts w:cs="Arial"/>
                <w:b/>
                <w:bCs/>
                <w:sz w:val="16"/>
                <w:szCs w:val="16"/>
                <w:lang w:eastAsia="en-AU"/>
              </w:rPr>
            </w:pPr>
            <w:r w:rsidRPr="00BA4662">
              <w:rPr>
                <w:rFonts w:cs="Arial"/>
                <w:b/>
                <w:bCs/>
                <w:sz w:val="16"/>
                <w:szCs w:val="16"/>
                <w:lang w:eastAsia="en-AU"/>
              </w:rPr>
              <w:t>period XX</w:t>
            </w:r>
          </w:p>
        </w:tc>
        <w:tc>
          <w:tcPr>
            <w:tcW w:w="1134" w:type="dxa"/>
            <w:tcBorders>
              <w:top w:val="single" w:sz="4" w:space="0" w:color="BFBFBF"/>
              <w:left w:val="nil"/>
              <w:bottom w:val="single" w:sz="4" w:space="0" w:color="BFBFBF"/>
              <w:right w:val="single" w:sz="4" w:space="0" w:color="BFBFBF"/>
            </w:tcBorders>
            <w:shd w:val="clear" w:color="000000" w:fill="BFBFBF"/>
            <w:hideMark/>
          </w:tcPr>
          <w:p w:rsidR="005D7274" w:rsidRPr="00BA4662" w:rsidRDefault="005D7274" w:rsidP="00A93192">
            <w:pPr>
              <w:keepLines w:val="0"/>
              <w:ind w:left="0"/>
              <w:jc w:val="center"/>
              <w:rPr>
                <w:rFonts w:cs="Arial"/>
                <w:b/>
                <w:bCs/>
                <w:sz w:val="16"/>
                <w:szCs w:val="16"/>
                <w:lang w:eastAsia="en-AU"/>
              </w:rPr>
            </w:pPr>
            <w:r w:rsidRPr="00BA4662">
              <w:rPr>
                <w:rFonts w:cs="Arial"/>
                <w:b/>
                <w:bCs/>
                <w:sz w:val="16"/>
                <w:szCs w:val="16"/>
                <w:lang w:eastAsia="en-AU"/>
              </w:rPr>
              <w:t xml:space="preserve">period XX </w:t>
            </w:r>
          </w:p>
        </w:tc>
      </w:tr>
      <w:tr w:rsidR="005D7274" w:rsidRPr="00BA4662" w:rsidTr="00A93192">
        <w:trPr>
          <w:trHeight w:val="255"/>
        </w:trPr>
        <w:tc>
          <w:tcPr>
            <w:tcW w:w="3220" w:type="dxa"/>
            <w:tcBorders>
              <w:top w:val="nil"/>
              <w:left w:val="nil"/>
              <w:bottom w:val="single" w:sz="4" w:space="0" w:color="BFBFBF"/>
              <w:right w:val="single" w:sz="4" w:space="0" w:color="BFBFBF"/>
            </w:tcBorders>
            <w:shd w:val="clear" w:color="000000" w:fill="F2F2F2"/>
            <w:hideMark/>
          </w:tcPr>
          <w:p w:rsidR="005D7274" w:rsidRPr="00BA4662" w:rsidRDefault="005D7274" w:rsidP="00A93192">
            <w:pPr>
              <w:keepLines w:val="0"/>
              <w:ind w:left="0"/>
              <w:rPr>
                <w:rFonts w:cs="Arial"/>
                <w:b/>
                <w:bCs/>
                <w:sz w:val="16"/>
                <w:szCs w:val="16"/>
                <w:lang w:eastAsia="en-AU"/>
              </w:rPr>
            </w:pPr>
            <w:r w:rsidRPr="00BA4662">
              <w:rPr>
                <w:rFonts w:cs="Arial"/>
                <w:b/>
                <w:bCs/>
                <w:sz w:val="16"/>
                <w:szCs w:val="16"/>
                <w:lang w:eastAsia="en-AU"/>
              </w:rPr>
              <w:t>Like domestic model/type</w:t>
            </w:r>
          </w:p>
        </w:tc>
        <w:tc>
          <w:tcPr>
            <w:tcW w:w="1331" w:type="dxa"/>
            <w:tcBorders>
              <w:top w:val="nil"/>
              <w:left w:val="nil"/>
              <w:bottom w:val="single" w:sz="4" w:space="0" w:color="BFBFBF"/>
              <w:right w:val="single" w:sz="4" w:space="0" w:color="BFBFBF"/>
            </w:tcBorders>
            <w:shd w:val="clear" w:color="000000" w:fill="F2F2F2"/>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000000" w:fill="F2F2F2"/>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r>
      <w:tr w:rsidR="005D7274" w:rsidRPr="00BA4662" w:rsidTr="00A93192">
        <w:trPr>
          <w:trHeight w:val="255"/>
        </w:trPr>
        <w:tc>
          <w:tcPr>
            <w:tcW w:w="3220" w:type="dxa"/>
            <w:tcBorders>
              <w:top w:val="nil"/>
              <w:left w:val="nil"/>
              <w:bottom w:val="nil"/>
              <w:right w:val="nil"/>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xml:space="preserve">Material costs </w:t>
            </w:r>
            <w:r w:rsidRPr="00BA4662">
              <w:rPr>
                <w:rFonts w:cs="Arial"/>
                <w:b/>
                <w:bCs/>
                <w:sz w:val="16"/>
                <w:szCs w:val="16"/>
                <w:lang w:eastAsia="en-AU"/>
              </w:rPr>
              <w:t>[1]</w:t>
            </w:r>
          </w:p>
        </w:tc>
        <w:tc>
          <w:tcPr>
            <w:tcW w:w="1331" w:type="dxa"/>
            <w:tcBorders>
              <w:top w:val="nil"/>
              <w:left w:val="single" w:sz="4" w:space="0" w:color="BFBFBF"/>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r>
      <w:tr w:rsidR="005D7274" w:rsidRPr="00BA4662" w:rsidTr="00A93192">
        <w:trPr>
          <w:trHeight w:val="255"/>
        </w:trPr>
        <w:tc>
          <w:tcPr>
            <w:tcW w:w="3220" w:type="dxa"/>
            <w:tcBorders>
              <w:top w:val="nil"/>
              <w:left w:val="nil"/>
              <w:bottom w:val="nil"/>
              <w:right w:val="nil"/>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Direct labour</w:t>
            </w:r>
          </w:p>
        </w:tc>
        <w:tc>
          <w:tcPr>
            <w:tcW w:w="1331" w:type="dxa"/>
            <w:tcBorders>
              <w:top w:val="nil"/>
              <w:left w:val="single" w:sz="4" w:space="0" w:color="BFBFBF"/>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r>
      <w:tr w:rsidR="005D7274" w:rsidRPr="00BA4662" w:rsidTr="00A93192">
        <w:trPr>
          <w:trHeight w:val="255"/>
        </w:trPr>
        <w:tc>
          <w:tcPr>
            <w:tcW w:w="3220" w:type="dxa"/>
            <w:tcBorders>
              <w:top w:val="nil"/>
              <w:left w:val="nil"/>
              <w:bottom w:val="nil"/>
              <w:right w:val="nil"/>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Manufacturing overheads</w:t>
            </w:r>
          </w:p>
        </w:tc>
        <w:tc>
          <w:tcPr>
            <w:tcW w:w="1331" w:type="dxa"/>
            <w:tcBorders>
              <w:top w:val="nil"/>
              <w:left w:val="single" w:sz="4" w:space="0" w:color="BFBFBF"/>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r>
      <w:tr w:rsidR="005D7274" w:rsidRPr="00BA4662" w:rsidTr="00A93192">
        <w:trPr>
          <w:trHeight w:val="255"/>
        </w:trPr>
        <w:tc>
          <w:tcPr>
            <w:tcW w:w="3220" w:type="dxa"/>
            <w:tcBorders>
              <w:top w:val="nil"/>
              <w:left w:val="nil"/>
              <w:bottom w:val="nil"/>
              <w:right w:val="nil"/>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xml:space="preserve">Other costs </w:t>
            </w:r>
            <w:r w:rsidRPr="00BA4662">
              <w:rPr>
                <w:rFonts w:cs="Arial"/>
                <w:b/>
                <w:bCs/>
                <w:sz w:val="16"/>
                <w:szCs w:val="16"/>
                <w:lang w:eastAsia="en-AU"/>
              </w:rPr>
              <w:t>[2]</w:t>
            </w:r>
          </w:p>
        </w:tc>
        <w:tc>
          <w:tcPr>
            <w:tcW w:w="1331" w:type="dxa"/>
            <w:tcBorders>
              <w:top w:val="nil"/>
              <w:left w:val="single" w:sz="4" w:space="0" w:color="BFBFBF"/>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r>
      <w:tr w:rsidR="005D7274" w:rsidRPr="00BA4662" w:rsidTr="00A93192">
        <w:trPr>
          <w:trHeight w:val="255"/>
        </w:trPr>
        <w:tc>
          <w:tcPr>
            <w:tcW w:w="3220" w:type="dxa"/>
            <w:tcBorders>
              <w:top w:val="nil"/>
              <w:left w:val="nil"/>
              <w:bottom w:val="nil"/>
              <w:right w:val="nil"/>
            </w:tcBorders>
            <w:shd w:val="clear" w:color="000000" w:fill="F2F2F2"/>
            <w:hideMark/>
          </w:tcPr>
          <w:p w:rsidR="005D7274" w:rsidRPr="00BA4662" w:rsidRDefault="005D7274" w:rsidP="00A93192">
            <w:pPr>
              <w:keepLines w:val="0"/>
              <w:ind w:left="0"/>
              <w:rPr>
                <w:rFonts w:cs="Arial"/>
                <w:b/>
                <w:bCs/>
                <w:sz w:val="16"/>
                <w:szCs w:val="16"/>
                <w:lang w:eastAsia="en-AU"/>
              </w:rPr>
            </w:pPr>
            <w:r w:rsidRPr="00BA4662">
              <w:rPr>
                <w:rFonts w:cs="Arial"/>
                <w:b/>
                <w:bCs/>
                <w:sz w:val="16"/>
                <w:szCs w:val="16"/>
                <w:lang w:eastAsia="en-AU"/>
              </w:rPr>
              <w:t>Total cost to make</w:t>
            </w:r>
          </w:p>
        </w:tc>
        <w:tc>
          <w:tcPr>
            <w:tcW w:w="1331" w:type="dxa"/>
            <w:tcBorders>
              <w:top w:val="nil"/>
              <w:left w:val="single" w:sz="4" w:space="0" w:color="BFBFBF"/>
              <w:bottom w:val="single" w:sz="4" w:space="0" w:color="BFBFBF"/>
              <w:right w:val="single" w:sz="4" w:space="0" w:color="BFBFBF"/>
            </w:tcBorders>
            <w:shd w:val="clear" w:color="000000" w:fill="F2F2F2"/>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000000" w:fill="F2F2F2"/>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r>
      <w:tr w:rsidR="005D7274" w:rsidRPr="00BA4662" w:rsidTr="00A93192">
        <w:trPr>
          <w:trHeight w:val="255"/>
        </w:trPr>
        <w:tc>
          <w:tcPr>
            <w:tcW w:w="3220" w:type="dxa"/>
            <w:tcBorders>
              <w:top w:val="nil"/>
              <w:left w:val="nil"/>
              <w:bottom w:val="nil"/>
              <w:right w:val="nil"/>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Selling costs</w:t>
            </w:r>
          </w:p>
        </w:tc>
        <w:tc>
          <w:tcPr>
            <w:tcW w:w="1331" w:type="dxa"/>
            <w:tcBorders>
              <w:top w:val="nil"/>
              <w:left w:val="single" w:sz="4" w:space="0" w:color="BFBFBF"/>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r>
      <w:tr w:rsidR="005D7274" w:rsidRPr="00BA4662" w:rsidTr="00A93192">
        <w:trPr>
          <w:trHeight w:val="255"/>
        </w:trPr>
        <w:tc>
          <w:tcPr>
            <w:tcW w:w="3220" w:type="dxa"/>
            <w:tcBorders>
              <w:top w:val="nil"/>
              <w:left w:val="nil"/>
              <w:bottom w:val="nil"/>
              <w:right w:val="nil"/>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Administration costs</w:t>
            </w:r>
          </w:p>
        </w:tc>
        <w:tc>
          <w:tcPr>
            <w:tcW w:w="1331" w:type="dxa"/>
            <w:tcBorders>
              <w:top w:val="nil"/>
              <w:left w:val="single" w:sz="4" w:space="0" w:color="BFBFBF"/>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r>
      <w:tr w:rsidR="005D7274" w:rsidRPr="00BA4662" w:rsidTr="00A93192">
        <w:trPr>
          <w:trHeight w:val="255"/>
        </w:trPr>
        <w:tc>
          <w:tcPr>
            <w:tcW w:w="3220" w:type="dxa"/>
            <w:tcBorders>
              <w:top w:val="nil"/>
              <w:left w:val="nil"/>
              <w:bottom w:val="nil"/>
              <w:right w:val="nil"/>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Financial costs</w:t>
            </w:r>
          </w:p>
        </w:tc>
        <w:tc>
          <w:tcPr>
            <w:tcW w:w="1331" w:type="dxa"/>
            <w:tcBorders>
              <w:top w:val="nil"/>
              <w:left w:val="single" w:sz="4" w:space="0" w:color="BFBFBF"/>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r>
      <w:tr w:rsidR="005D7274" w:rsidRPr="00BA4662" w:rsidTr="00A93192">
        <w:trPr>
          <w:trHeight w:val="255"/>
        </w:trPr>
        <w:tc>
          <w:tcPr>
            <w:tcW w:w="3220" w:type="dxa"/>
            <w:tcBorders>
              <w:top w:val="nil"/>
              <w:left w:val="nil"/>
              <w:bottom w:val="nil"/>
              <w:right w:val="nil"/>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Delivery expenses</w:t>
            </w:r>
            <w:r w:rsidRPr="00BA4662">
              <w:rPr>
                <w:rFonts w:cs="Arial"/>
                <w:b/>
                <w:bCs/>
                <w:sz w:val="16"/>
                <w:szCs w:val="16"/>
                <w:lang w:eastAsia="en-AU"/>
              </w:rPr>
              <w:t xml:space="preserve"> [3]</w:t>
            </w:r>
          </w:p>
        </w:tc>
        <w:tc>
          <w:tcPr>
            <w:tcW w:w="1331" w:type="dxa"/>
            <w:tcBorders>
              <w:top w:val="nil"/>
              <w:left w:val="single" w:sz="4" w:space="0" w:color="BFBFBF"/>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r>
      <w:tr w:rsidR="005D7274" w:rsidRPr="00BA4662" w:rsidTr="00A93192">
        <w:trPr>
          <w:trHeight w:val="255"/>
        </w:trPr>
        <w:tc>
          <w:tcPr>
            <w:tcW w:w="3220" w:type="dxa"/>
            <w:tcBorders>
              <w:top w:val="nil"/>
              <w:left w:val="nil"/>
              <w:bottom w:val="nil"/>
              <w:right w:val="nil"/>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xml:space="preserve">Other costs </w:t>
            </w:r>
            <w:r w:rsidRPr="00BA4662">
              <w:rPr>
                <w:rFonts w:cs="Arial"/>
                <w:b/>
                <w:bCs/>
                <w:sz w:val="16"/>
                <w:szCs w:val="16"/>
                <w:lang w:eastAsia="en-AU"/>
              </w:rPr>
              <w:t>[3]</w:t>
            </w:r>
          </w:p>
        </w:tc>
        <w:tc>
          <w:tcPr>
            <w:tcW w:w="1331" w:type="dxa"/>
            <w:tcBorders>
              <w:top w:val="nil"/>
              <w:left w:val="single" w:sz="4" w:space="0" w:color="BFBFBF"/>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r>
      <w:tr w:rsidR="005D7274" w:rsidRPr="00BA4662" w:rsidTr="00A93192">
        <w:trPr>
          <w:trHeight w:val="255"/>
        </w:trPr>
        <w:tc>
          <w:tcPr>
            <w:tcW w:w="3220" w:type="dxa"/>
            <w:tcBorders>
              <w:top w:val="nil"/>
              <w:left w:val="nil"/>
              <w:bottom w:val="nil"/>
              <w:right w:val="nil"/>
            </w:tcBorders>
            <w:shd w:val="clear" w:color="000000" w:fill="F2F2F2"/>
            <w:hideMark/>
          </w:tcPr>
          <w:p w:rsidR="005D7274" w:rsidRPr="00BA4662" w:rsidRDefault="005D7274" w:rsidP="00A93192">
            <w:pPr>
              <w:keepLines w:val="0"/>
              <w:ind w:left="0"/>
              <w:rPr>
                <w:rFonts w:cs="Arial"/>
                <w:b/>
                <w:bCs/>
                <w:sz w:val="16"/>
                <w:szCs w:val="16"/>
                <w:lang w:eastAsia="en-AU"/>
              </w:rPr>
            </w:pPr>
            <w:r w:rsidRPr="00BA4662">
              <w:rPr>
                <w:rFonts w:cs="Arial"/>
                <w:b/>
                <w:bCs/>
                <w:sz w:val="16"/>
                <w:szCs w:val="16"/>
                <w:lang w:eastAsia="en-AU"/>
              </w:rPr>
              <w:t>Cost to make and sell</w:t>
            </w:r>
          </w:p>
        </w:tc>
        <w:tc>
          <w:tcPr>
            <w:tcW w:w="1331" w:type="dxa"/>
            <w:tcBorders>
              <w:top w:val="nil"/>
              <w:left w:val="single" w:sz="4" w:space="0" w:color="BFBFBF"/>
              <w:bottom w:val="single" w:sz="4" w:space="0" w:color="BFBFBF"/>
              <w:right w:val="single" w:sz="4" w:space="0" w:color="BFBFBF"/>
            </w:tcBorders>
            <w:shd w:val="clear" w:color="000000" w:fill="F2F2F2"/>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000000" w:fill="F2F2F2"/>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r>
      <w:tr w:rsidR="005D7274" w:rsidRPr="00BA4662" w:rsidTr="00A93192">
        <w:trPr>
          <w:trHeight w:val="255"/>
        </w:trPr>
        <w:tc>
          <w:tcPr>
            <w:tcW w:w="3220" w:type="dxa"/>
            <w:tcBorders>
              <w:top w:val="nil"/>
              <w:left w:val="nil"/>
              <w:bottom w:val="nil"/>
              <w:right w:val="nil"/>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Sales quantity</w:t>
            </w:r>
          </w:p>
        </w:tc>
        <w:tc>
          <w:tcPr>
            <w:tcW w:w="1331" w:type="dxa"/>
            <w:tcBorders>
              <w:top w:val="nil"/>
              <w:left w:val="single" w:sz="4" w:space="0" w:color="BFBFBF"/>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auto" w:fill="auto"/>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r>
      <w:tr w:rsidR="005D7274" w:rsidRPr="00BA4662" w:rsidTr="00A93192">
        <w:trPr>
          <w:trHeight w:val="255"/>
        </w:trPr>
        <w:tc>
          <w:tcPr>
            <w:tcW w:w="3220" w:type="dxa"/>
            <w:tcBorders>
              <w:top w:val="nil"/>
              <w:left w:val="nil"/>
              <w:bottom w:val="single" w:sz="4" w:space="0" w:color="BFBFBF"/>
              <w:right w:val="single" w:sz="4" w:space="0" w:color="BFBFBF"/>
            </w:tcBorders>
            <w:shd w:val="clear" w:color="000000" w:fill="F2F2F2"/>
            <w:hideMark/>
          </w:tcPr>
          <w:p w:rsidR="005D7274" w:rsidRPr="00BA4662" w:rsidRDefault="005D7274" w:rsidP="00A93192">
            <w:pPr>
              <w:keepLines w:val="0"/>
              <w:ind w:left="0"/>
              <w:rPr>
                <w:rFonts w:cs="Arial"/>
                <w:b/>
                <w:bCs/>
                <w:sz w:val="16"/>
                <w:szCs w:val="16"/>
                <w:lang w:eastAsia="en-AU"/>
              </w:rPr>
            </w:pPr>
            <w:r w:rsidRPr="00BA4662">
              <w:rPr>
                <w:rFonts w:cs="Arial"/>
                <w:b/>
                <w:bCs/>
                <w:sz w:val="16"/>
                <w:szCs w:val="16"/>
                <w:lang w:eastAsia="en-AU"/>
              </w:rPr>
              <w:t>Unit cost to make and sell</w:t>
            </w:r>
          </w:p>
        </w:tc>
        <w:tc>
          <w:tcPr>
            <w:tcW w:w="1331" w:type="dxa"/>
            <w:tcBorders>
              <w:top w:val="nil"/>
              <w:left w:val="nil"/>
              <w:bottom w:val="single" w:sz="4" w:space="0" w:color="BFBFBF"/>
              <w:right w:val="single" w:sz="4" w:space="0" w:color="BFBFBF"/>
            </w:tcBorders>
            <w:shd w:val="clear" w:color="000000" w:fill="F2F2F2"/>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276" w:type="dxa"/>
            <w:tcBorders>
              <w:top w:val="nil"/>
              <w:left w:val="nil"/>
              <w:bottom w:val="single" w:sz="4" w:space="0" w:color="BFBFBF"/>
              <w:right w:val="single" w:sz="4" w:space="0" w:color="BFBFBF"/>
            </w:tcBorders>
            <w:shd w:val="clear" w:color="000000" w:fill="F2F2F2"/>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c>
          <w:tcPr>
            <w:tcW w:w="1134" w:type="dxa"/>
            <w:tcBorders>
              <w:top w:val="nil"/>
              <w:left w:val="nil"/>
              <w:bottom w:val="single" w:sz="4" w:space="0" w:color="BFBFBF"/>
              <w:right w:val="single" w:sz="4" w:space="0" w:color="BFBFBF"/>
            </w:tcBorders>
            <w:shd w:val="clear" w:color="000000" w:fill="F2F2F2"/>
            <w:hideMark/>
          </w:tcPr>
          <w:p w:rsidR="005D7274" w:rsidRPr="00BA4662" w:rsidRDefault="005D7274" w:rsidP="00A93192">
            <w:pPr>
              <w:keepLines w:val="0"/>
              <w:ind w:left="0"/>
              <w:rPr>
                <w:rFonts w:cs="Arial"/>
                <w:sz w:val="16"/>
                <w:szCs w:val="16"/>
                <w:lang w:eastAsia="en-AU"/>
              </w:rPr>
            </w:pPr>
            <w:r w:rsidRPr="00BA4662">
              <w:rPr>
                <w:rFonts w:cs="Arial"/>
                <w:sz w:val="16"/>
                <w:szCs w:val="16"/>
                <w:lang w:eastAsia="en-AU"/>
              </w:rPr>
              <w:t> </w:t>
            </w:r>
          </w:p>
        </w:tc>
      </w:tr>
    </w:tbl>
    <w:p w:rsidR="00515B70" w:rsidRDefault="00515B70">
      <w:pPr>
        <w:widowControl w:val="0"/>
        <w:ind w:left="0" w:right="-745"/>
        <w:rPr>
          <w:snapToGrid w:val="0"/>
        </w:rPr>
      </w:pPr>
    </w:p>
    <w:p w:rsidR="00515B70" w:rsidRDefault="00515B70">
      <w:pPr>
        <w:widowControl w:val="0"/>
        <w:ind w:right="-745"/>
        <w:rPr>
          <w:snapToGrid w:val="0"/>
          <w:sz w:val="18"/>
        </w:rPr>
      </w:pPr>
      <w:proofErr w:type="gramStart"/>
      <w:r>
        <w:rPr>
          <w:snapToGrid w:val="0"/>
          <w:sz w:val="18"/>
          <w:vertAlign w:val="superscript"/>
        </w:rPr>
        <w:t>1</w:t>
      </w:r>
      <w:r>
        <w:rPr>
          <w:snapToGrid w:val="0"/>
          <w:sz w:val="18"/>
        </w:rPr>
        <w:t xml:space="preserve">  Identify</w:t>
      </w:r>
      <w:proofErr w:type="gramEnd"/>
      <w:r>
        <w:rPr>
          <w:snapToGrid w:val="0"/>
          <w:sz w:val="18"/>
        </w:rPr>
        <w:t xml:space="preserve">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left="0" w:right="-745"/>
        <w:rPr>
          <w:i/>
          <w:snapToGrid w:val="0"/>
          <w:sz w:val="22"/>
        </w:rPr>
      </w:pPr>
    </w:p>
    <w:p w:rsidR="00515B70" w:rsidRPr="005D7274" w:rsidRDefault="00515B70">
      <w:pPr>
        <w:widowControl w:val="0"/>
        <w:ind w:left="0" w:right="-745"/>
        <w:rPr>
          <w:snapToGrid w:val="0"/>
          <w:sz w:val="22"/>
        </w:rPr>
      </w:pPr>
      <w:r w:rsidRPr="005D7274">
        <w:rPr>
          <w:snapToGrid w:val="0"/>
          <w:sz w:val="22"/>
        </w:rPr>
        <w:t>Provide this information for each quarter (or month if your company calculates costs on a monthly basis) over the period of the investigation.</w:t>
      </w:r>
    </w:p>
    <w:p w:rsidR="00515B70" w:rsidRPr="005D7274" w:rsidRDefault="00515B70">
      <w:pPr>
        <w:widowControl w:val="0"/>
        <w:ind w:left="0" w:right="-745"/>
        <w:rPr>
          <w:snapToGrid w:val="0"/>
          <w:sz w:val="22"/>
        </w:rPr>
      </w:pPr>
    </w:p>
    <w:p w:rsidR="00515B70" w:rsidRPr="005D7274" w:rsidRDefault="00515B70">
      <w:pPr>
        <w:widowControl w:val="0"/>
        <w:ind w:left="0" w:right="-745"/>
        <w:rPr>
          <w:snapToGrid w:val="0"/>
          <w:sz w:val="22"/>
        </w:rPr>
      </w:pPr>
      <w:r w:rsidRPr="005D7274">
        <w:rPr>
          <w:snapToGrid w:val="0"/>
          <w:sz w:val="22"/>
        </w:rPr>
        <w:t>Provide the information broken down into fixed and variable costs, and indicate the % total cost represented by fixed costs.</w:t>
      </w:r>
    </w:p>
    <w:p w:rsidR="00515B70" w:rsidRPr="005D7274" w:rsidRDefault="00515B70">
      <w:pPr>
        <w:widowControl w:val="0"/>
        <w:ind w:left="0" w:right="-745"/>
        <w:rPr>
          <w:snapToGrid w:val="0"/>
          <w:sz w:val="22"/>
        </w:rPr>
      </w:pPr>
    </w:p>
    <w:p w:rsidR="00515B70" w:rsidRPr="005D7274" w:rsidRDefault="00515B70">
      <w:pPr>
        <w:widowControl w:val="0"/>
        <w:ind w:left="0" w:right="-745"/>
        <w:rPr>
          <w:snapToGrid w:val="0"/>
          <w:sz w:val="22"/>
        </w:rPr>
      </w:pPr>
      <w:r w:rsidRPr="005D7274">
        <w:rPr>
          <w:snapToGrid w:val="0"/>
          <w:sz w:val="22"/>
        </w:rPr>
        <w:t xml:space="preserve">If you are unable to supply this information in this format, please contact the case officer for this investigation at the address shown on the cover of this questionnaire. </w:t>
      </w:r>
    </w:p>
    <w:p w:rsidR="00515B70" w:rsidRPr="005D7274" w:rsidRDefault="00515B70">
      <w:pPr>
        <w:widowControl w:val="0"/>
        <w:ind w:left="0" w:right="-745"/>
        <w:rPr>
          <w:snapToGrid w:val="0"/>
          <w:sz w:val="22"/>
        </w:rPr>
      </w:pPr>
    </w:p>
    <w:p w:rsidR="00515B70" w:rsidRPr="005D7274" w:rsidRDefault="00515B70" w:rsidP="00F253E2">
      <w:pPr>
        <w:ind w:left="0"/>
        <w:rPr>
          <w:snapToGrid w:val="0"/>
        </w:rPr>
      </w:pPr>
      <w:r w:rsidRPr="005D7274">
        <w:rPr>
          <w:snapToGrid w:val="0"/>
        </w:rPr>
        <w:t>Please specify unit of currency.</w:t>
      </w:r>
    </w:p>
    <w:p w:rsidR="00515B70" w:rsidRDefault="00515B70">
      <w:pPr>
        <w:widowControl w:val="0"/>
        <w:ind w:left="0" w:right="-745"/>
        <w:rPr>
          <w:i/>
          <w:snapToGrid w:val="0"/>
        </w:rPr>
      </w:pPr>
    </w:p>
    <w:p w:rsidR="00397F45" w:rsidRDefault="00397F45">
      <w:pPr>
        <w:widowControl w:val="0"/>
        <w:ind w:left="0" w:right="-745"/>
        <w:rPr>
          <w:i/>
          <w:snapToGrid w:val="0"/>
        </w:rPr>
      </w:pPr>
    </w:p>
    <w:p w:rsidR="00515B70" w:rsidRPr="00397F45" w:rsidRDefault="00397F45" w:rsidP="00397F45">
      <w:pPr>
        <w:ind w:hanging="709"/>
      </w:pPr>
      <w:r w:rsidRPr="00397F45">
        <w:lastRenderedPageBreak/>
        <w:t>1</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5D7274" w:rsidRDefault="005D7274">
      <w:pPr>
        <w:pStyle w:val="BodyTextIndent3"/>
        <w:ind w:firstLine="56"/>
      </w:pPr>
    </w:p>
    <w:p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515B70" w:rsidRDefault="00515B70" w:rsidP="00E1340D">
      <w:pPr>
        <w:pStyle w:val="Heading2"/>
      </w:pPr>
    </w:p>
    <w:p w:rsidR="005D7274" w:rsidRPr="005D7274" w:rsidRDefault="005D7274" w:rsidP="005D7274"/>
    <w:p w:rsidR="00515B70" w:rsidRDefault="00397F45" w:rsidP="00397F45">
      <w:pPr>
        <w:ind w:hanging="709"/>
      </w:pPr>
      <w:r>
        <w:t>3</w:t>
      </w:r>
      <w:r w:rsidR="00515B70">
        <w:tab/>
        <w:t xml:space="preserve">In calculating the unit cost to make and sell, provide an explanation if the allocation method used (eg number, or weight etc) to determine the unit cost differs from the prior practice of your company. </w:t>
      </w:r>
    </w:p>
    <w:p w:rsidR="00515B70" w:rsidRDefault="00515B70">
      <w:pPr>
        <w:widowControl w:val="0"/>
        <w:ind w:left="720" w:right="-745" w:hanging="720"/>
        <w:jc w:val="both"/>
        <w:rPr>
          <w:snapToGrid w:val="0"/>
          <w:sz w:val="28"/>
        </w:rPr>
      </w:pPr>
    </w:p>
    <w:p w:rsidR="005D7274" w:rsidRDefault="005D7274">
      <w:pPr>
        <w:widowControl w:val="0"/>
        <w:ind w:left="720" w:right="-745" w:hanging="720"/>
        <w:jc w:val="both"/>
        <w:rPr>
          <w:snapToGrid w:val="0"/>
          <w:sz w:val="28"/>
        </w:rPr>
      </w:pPr>
    </w:p>
    <w:p w:rsidR="00515B70" w:rsidRDefault="00397F45" w:rsidP="00E1340D">
      <w:pPr>
        <w:pStyle w:val="Heading2"/>
      </w:pPr>
      <w:bookmarkStart w:id="111" w:name="_Toc219017577"/>
      <w:bookmarkStart w:id="112" w:name="_Toc356545675"/>
      <w:r>
        <w:t>G-6</w:t>
      </w:r>
      <w:r w:rsidR="00515B70">
        <w:tab/>
        <w:t>Major raw material costs</w:t>
      </w:r>
      <w:bookmarkEnd w:id="111"/>
      <w:bookmarkEnd w:id="112"/>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5D7274">
      <w:pPr>
        <w:widowControl w:val="0"/>
        <w:numPr>
          <w:ilvl w:val="0"/>
          <w:numId w:val="14"/>
        </w:numPr>
        <w:tabs>
          <w:tab w:val="clear" w:pos="360"/>
          <w:tab w:val="num" w:pos="1097"/>
        </w:tabs>
        <w:ind w:left="1097" w:right="-745" w:hanging="671"/>
        <w:jc w:val="both"/>
        <w:rPr>
          <w:snapToGrid w:val="0"/>
        </w:rPr>
      </w:pPr>
      <w:r>
        <w:rPr>
          <w:snapToGrid w:val="0"/>
        </w:rPr>
        <w:t>identify materials sourced in-house and from associated entities;</w:t>
      </w:r>
    </w:p>
    <w:p w:rsidR="00515B70" w:rsidRDefault="00515B70" w:rsidP="005D7274">
      <w:pPr>
        <w:widowControl w:val="0"/>
        <w:numPr>
          <w:ilvl w:val="0"/>
          <w:numId w:val="14"/>
        </w:numPr>
        <w:tabs>
          <w:tab w:val="clear" w:pos="360"/>
          <w:tab w:val="num" w:pos="1097"/>
        </w:tabs>
        <w:ind w:left="1097" w:right="-745" w:hanging="671"/>
        <w:jc w:val="both"/>
        <w:rPr>
          <w:snapToGrid w:val="0"/>
        </w:rPr>
      </w:pPr>
      <w:r>
        <w:rPr>
          <w:snapToGrid w:val="0"/>
        </w:rPr>
        <w:t>identify the supplier; and</w:t>
      </w:r>
    </w:p>
    <w:p w:rsidR="00515B70" w:rsidRDefault="00515B70" w:rsidP="005D7274">
      <w:pPr>
        <w:widowControl w:val="0"/>
        <w:numPr>
          <w:ilvl w:val="0"/>
          <w:numId w:val="14"/>
        </w:numPr>
        <w:tabs>
          <w:tab w:val="clear" w:pos="360"/>
          <w:tab w:val="num" w:pos="1097"/>
        </w:tabs>
        <w:ind w:left="1097" w:right="-745" w:hanging="671"/>
        <w:jc w:val="both"/>
        <w:rPr>
          <w:snapToGrid w:val="0"/>
        </w:rPr>
      </w:pPr>
      <w:r>
        <w:rPr>
          <w:snapToGrid w:val="0"/>
        </w:rPr>
        <w:t>show the basis of valuing the major raw materials in the costs of production you have shown for the goods (eg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515B70" w:rsidRDefault="00515B70">
      <w:pPr>
        <w:widowControl w:val="0"/>
        <w:ind w:right="-745"/>
        <w:jc w:val="both"/>
        <w:rPr>
          <w:snapToGrid w:val="0"/>
        </w:rPr>
      </w:pPr>
    </w:p>
    <w:p w:rsidR="00515B70" w:rsidRDefault="00BE15F8" w:rsidP="00464DC3">
      <w:pPr>
        <w:pStyle w:val="Heading1"/>
      </w:pPr>
      <w:bookmarkStart w:id="113" w:name="_Toc506971848"/>
      <w:r>
        <w:br w:type="page"/>
      </w:r>
      <w:bookmarkStart w:id="114" w:name="_Toc356545676"/>
      <w:r w:rsidR="00515B70">
        <w:lastRenderedPageBreak/>
        <w:t>Section H</w:t>
      </w:r>
      <w:r w:rsidR="00515B70">
        <w:br/>
        <w:t>Exporter's declaration</w:t>
      </w:r>
      <w:bookmarkEnd w:id="113"/>
      <w:bookmarkEnd w:id="114"/>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Pr="005D7274" w:rsidRDefault="00515B70">
      <w:pPr>
        <w:widowControl w:val="0"/>
        <w:rPr>
          <w:b/>
          <w:snapToGrid w:val="0"/>
          <w:color w:val="808080" w:themeColor="background1" w:themeShade="80"/>
          <w:sz w:val="18"/>
          <w:szCs w:val="18"/>
        </w:rPr>
      </w:pPr>
      <w:r w:rsidRPr="005D7274">
        <w:rPr>
          <w:b/>
          <w:snapToGrid w:val="0"/>
          <w:szCs w:val="24"/>
        </w:rPr>
        <w:t>Name</w:t>
      </w:r>
      <w:proofErr w:type="gramStart"/>
      <w:r w:rsidRPr="005D7274">
        <w:rPr>
          <w:b/>
          <w:snapToGrid w:val="0"/>
          <w:szCs w:val="24"/>
        </w:rPr>
        <w:t>:</w:t>
      </w:r>
      <w:r w:rsidR="005D7274">
        <w:rPr>
          <w:b/>
          <w:snapToGrid w:val="0"/>
          <w:szCs w:val="24"/>
        </w:rPr>
        <w:tab/>
      </w:r>
      <w:r w:rsidR="005D7274">
        <w:rPr>
          <w:b/>
          <w:snapToGrid w:val="0"/>
          <w:szCs w:val="24"/>
        </w:rPr>
        <w:tab/>
      </w:r>
      <w:r w:rsidR="005D7274">
        <w:rPr>
          <w:b/>
          <w:snapToGrid w:val="0"/>
          <w:szCs w:val="24"/>
        </w:rPr>
        <w:tab/>
      </w:r>
      <w:r w:rsidRPr="005D7274">
        <w:rPr>
          <w:b/>
          <w:snapToGrid w:val="0"/>
          <w:color w:val="808080" w:themeColor="background1" w:themeShade="80"/>
          <w:sz w:val="18"/>
          <w:szCs w:val="18"/>
        </w:rPr>
        <w:t>.............................................................................</w:t>
      </w:r>
      <w:proofErr w:type="gramEnd"/>
    </w:p>
    <w:p w:rsidR="00515B70" w:rsidRPr="005D7274" w:rsidRDefault="00515B70">
      <w:pPr>
        <w:widowControl w:val="0"/>
        <w:rPr>
          <w:b/>
          <w:snapToGrid w:val="0"/>
          <w:szCs w:val="24"/>
        </w:rPr>
      </w:pPr>
    </w:p>
    <w:p w:rsidR="00515B70" w:rsidRPr="005D7274" w:rsidRDefault="005D7274">
      <w:pPr>
        <w:widowControl w:val="0"/>
        <w:rPr>
          <w:b/>
          <w:snapToGrid w:val="0"/>
          <w:szCs w:val="24"/>
        </w:rPr>
      </w:pPr>
      <w:r>
        <w:rPr>
          <w:b/>
          <w:snapToGrid w:val="0"/>
          <w:szCs w:val="24"/>
        </w:rPr>
        <w:t>Signature</w:t>
      </w:r>
      <w:proofErr w:type="gramStart"/>
      <w:r w:rsidR="00515B70" w:rsidRPr="005D7274">
        <w:rPr>
          <w:b/>
          <w:snapToGrid w:val="0"/>
          <w:szCs w:val="24"/>
        </w:rPr>
        <w:t>:</w:t>
      </w:r>
      <w:r>
        <w:rPr>
          <w:b/>
          <w:snapToGrid w:val="0"/>
          <w:szCs w:val="24"/>
        </w:rPr>
        <w:tab/>
      </w:r>
      <w:r>
        <w:rPr>
          <w:b/>
          <w:snapToGrid w:val="0"/>
          <w:szCs w:val="24"/>
        </w:rPr>
        <w:tab/>
      </w:r>
      <w:r w:rsidR="00515B70" w:rsidRPr="005D7274">
        <w:rPr>
          <w:b/>
          <w:snapToGrid w:val="0"/>
          <w:color w:val="808080" w:themeColor="background1" w:themeShade="80"/>
          <w:sz w:val="18"/>
          <w:szCs w:val="18"/>
        </w:rPr>
        <w:t>.............................................................................</w:t>
      </w:r>
      <w:proofErr w:type="gramEnd"/>
    </w:p>
    <w:p w:rsidR="00515B70" w:rsidRPr="005D7274" w:rsidRDefault="00515B70">
      <w:pPr>
        <w:widowControl w:val="0"/>
        <w:rPr>
          <w:b/>
          <w:snapToGrid w:val="0"/>
          <w:szCs w:val="24"/>
        </w:rPr>
      </w:pPr>
    </w:p>
    <w:p w:rsidR="00515B70" w:rsidRPr="005D7274" w:rsidRDefault="005D7274" w:rsidP="005D7274">
      <w:pPr>
        <w:pStyle w:val="Caption"/>
        <w:rPr>
          <w:snapToGrid w:val="0"/>
          <w:color w:val="808080" w:themeColor="background1" w:themeShade="80"/>
          <w:sz w:val="18"/>
          <w:szCs w:val="18"/>
        </w:rPr>
      </w:pPr>
      <w:bookmarkStart w:id="115" w:name="_Toc219017579"/>
      <w:bookmarkStart w:id="116" w:name="_Toc356545595"/>
      <w:r>
        <w:rPr>
          <w:snapToGrid w:val="0"/>
          <w:szCs w:val="24"/>
        </w:rPr>
        <w:t>Company role</w:t>
      </w:r>
      <w:bookmarkEnd w:id="115"/>
      <w:bookmarkEnd w:id="116"/>
      <w:proofErr w:type="gramStart"/>
      <w:r>
        <w:rPr>
          <w:snapToGrid w:val="0"/>
          <w:szCs w:val="24"/>
        </w:rPr>
        <w:t>:</w:t>
      </w:r>
      <w:r>
        <w:rPr>
          <w:snapToGrid w:val="0"/>
          <w:szCs w:val="24"/>
        </w:rPr>
        <w:tab/>
      </w:r>
      <w:r w:rsidR="00515B70" w:rsidRPr="005D7274">
        <w:rPr>
          <w:b w:val="0"/>
          <w:snapToGrid w:val="0"/>
          <w:color w:val="808080" w:themeColor="background1" w:themeShade="80"/>
          <w:sz w:val="18"/>
          <w:szCs w:val="18"/>
        </w:rPr>
        <w:t>.............................................................................</w:t>
      </w:r>
      <w:proofErr w:type="gramEnd"/>
    </w:p>
    <w:p w:rsidR="00515B70" w:rsidRPr="005D7274" w:rsidRDefault="00515B70">
      <w:pPr>
        <w:widowControl w:val="0"/>
        <w:rPr>
          <w:b/>
          <w:snapToGrid w:val="0"/>
          <w:szCs w:val="24"/>
        </w:rPr>
      </w:pPr>
    </w:p>
    <w:p w:rsidR="00515B70" w:rsidRPr="005D7274" w:rsidRDefault="00515B70">
      <w:pPr>
        <w:widowControl w:val="0"/>
        <w:rPr>
          <w:b/>
          <w:snapToGrid w:val="0"/>
          <w:color w:val="808080" w:themeColor="background1" w:themeShade="80"/>
          <w:sz w:val="18"/>
          <w:szCs w:val="18"/>
        </w:rPr>
      </w:pPr>
      <w:r w:rsidRPr="005D7274">
        <w:rPr>
          <w:b/>
          <w:snapToGrid w:val="0"/>
          <w:szCs w:val="24"/>
        </w:rPr>
        <w:t>Date</w:t>
      </w:r>
      <w:proofErr w:type="gramStart"/>
      <w:r w:rsidRPr="005D7274">
        <w:rPr>
          <w:b/>
          <w:snapToGrid w:val="0"/>
          <w:szCs w:val="24"/>
        </w:rPr>
        <w:t>:</w:t>
      </w:r>
      <w:r w:rsidR="005D7274">
        <w:rPr>
          <w:b/>
          <w:snapToGrid w:val="0"/>
          <w:szCs w:val="24"/>
        </w:rPr>
        <w:tab/>
      </w:r>
      <w:r w:rsidR="005D7274">
        <w:rPr>
          <w:b/>
          <w:snapToGrid w:val="0"/>
          <w:szCs w:val="24"/>
        </w:rPr>
        <w:tab/>
      </w:r>
      <w:r w:rsidR="005D7274">
        <w:rPr>
          <w:b/>
          <w:snapToGrid w:val="0"/>
          <w:szCs w:val="24"/>
        </w:rPr>
        <w:tab/>
      </w:r>
      <w:r w:rsidRPr="005D7274">
        <w:rPr>
          <w:b/>
          <w:snapToGrid w:val="0"/>
          <w:color w:val="808080" w:themeColor="background1" w:themeShade="80"/>
          <w:sz w:val="18"/>
          <w:szCs w:val="18"/>
        </w:rPr>
        <w:t>.............................................................................</w:t>
      </w:r>
      <w:proofErr w:type="gramEnd"/>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rsidP="00464DC3">
      <w:pPr>
        <w:pStyle w:val="Heading1"/>
      </w:pPr>
      <w:bookmarkStart w:id="117" w:name="_Toc506971849"/>
      <w:r>
        <w:br w:type="page"/>
      </w:r>
      <w:bookmarkStart w:id="118" w:name="_Toc356545677"/>
      <w:r w:rsidR="00515B70">
        <w:lastRenderedPageBreak/>
        <w:t>Section I</w:t>
      </w:r>
      <w:r w:rsidR="00515B70">
        <w:br/>
        <w:t>Checklist</w:t>
      </w:r>
      <w:bookmarkEnd w:id="117"/>
      <w:bookmarkEnd w:id="118"/>
    </w:p>
    <w:p w:rsidR="00515B70" w:rsidRDefault="00515B70"/>
    <w:p w:rsidR="00515B70" w:rsidRDefault="00515B70">
      <w:pPr>
        <w:widowControl w:val="0"/>
        <w:ind w:left="0" w:right="-745"/>
        <w:jc w:val="both"/>
        <w:rPr>
          <w:i/>
        </w:rPr>
      </w:pPr>
      <w:r>
        <w:rPr>
          <w:i/>
        </w:rPr>
        <w:t xml:space="preserve">This section is an aid to ensure that you have completed all sections of this questionnaire.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rsidTr="00D86329">
        <w:tc>
          <w:tcPr>
            <w:tcW w:w="4644" w:type="dxa"/>
            <w:tcBorders>
              <w:top w:val="nil"/>
              <w:left w:val="nil"/>
            </w:tcBorders>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515B70">
            <w:pPr>
              <w:ind w:left="0"/>
              <w:rPr>
                <w:sz w:val="20"/>
              </w:rPr>
            </w:pPr>
            <w:r>
              <w:rPr>
                <w:sz w:val="20"/>
              </w:rPr>
              <w:t>Section A – general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B – export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C –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D – domestic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E – fair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F – exports to third countries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G – costing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H – declaration</w:t>
            </w:r>
          </w:p>
        </w:tc>
        <w:tc>
          <w:tcPr>
            <w:tcW w:w="1418" w:type="dxa"/>
          </w:tcPr>
          <w:p w:rsidR="00515B70" w:rsidRDefault="00515B70">
            <w:pPr>
              <w:ind w:left="0"/>
              <w:jc w:val="center"/>
              <w:rPr>
                <w:sz w:val="28"/>
              </w:rPr>
            </w:pPr>
            <w:r>
              <w:rPr>
                <w:sz w:val="28"/>
              </w:rPr>
              <w:sym w:font="Monotype Sorts" w:char="F07F"/>
            </w:r>
          </w:p>
        </w:tc>
      </w:tr>
    </w:tbl>
    <w:p w:rsidR="00515B70" w:rsidRDefault="00515B70"/>
    <w:p w:rsidR="00D86329" w:rsidRDefault="00D86329"/>
    <w:p w:rsidR="00D86329" w:rsidRDefault="00D863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rsidTr="00D86329">
        <w:tc>
          <w:tcPr>
            <w:tcW w:w="4644" w:type="dxa"/>
            <w:tcBorders>
              <w:top w:val="nil"/>
              <w:left w:val="nil"/>
            </w:tcBorders>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tc>
          <w:tcPr>
            <w:tcW w:w="4644"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rsidP="00464DC3">
      <w:pPr>
        <w:pStyle w:val="Heading1"/>
      </w:pPr>
      <w:bookmarkStart w:id="119" w:name="_Toc506971850"/>
      <w:r>
        <w:br w:type="page"/>
      </w:r>
      <w:bookmarkStart w:id="120" w:name="_Toc356545678"/>
      <w:r w:rsidR="00515B70">
        <w:lastRenderedPageBreak/>
        <w:t>Appendix</w:t>
      </w:r>
      <w:r w:rsidR="00515B70">
        <w:br/>
        <w:t>Glossary of terms</w:t>
      </w:r>
      <w:bookmarkEnd w:id="119"/>
      <w:bookmarkEnd w:id="120"/>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proofErr w:type="spellStart"/>
      <w:r>
        <w:t>Arms length</w:t>
      </w:r>
      <w:proofErr w:type="spellEnd"/>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w:t>
      </w:r>
      <w:proofErr w:type="spellStart"/>
      <w:r>
        <w:rPr>
          <w:snapToGrid w:val="0"/>
        </w:rPr>
        <w:t>arms length</w:t>
      </w:r>
      <w:proofErr w:type="spellEnd"/>
      <w:r>
        <w:rPr>
          <w:snapToGrid w:val="0"/>
        </w:rPr>
        <w:t>"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In cases where domestic prices paid for the goods under consideration in the country of export cannot be used for the determination of normal value, </w:t>
      </w:r>
      <w:proofErr w:type="spellStart"/>
      <w:r>
        <w:rPr>
          <w:snapToGrid w:val="0"/>
        </w:rPr>
        <w:t>ie</w:t>
      </w:r>
      <w:proofErr w:type="spellEnd"/>
      <w:r>
        <w:rPr>
          <w:snapToGrid w:val="0"/>
        </w:rPr>
        <w:t>.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lastRenderedPageBreak/>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Direct labour is categorised as a variable cost, </w:t>
      </w:r>
      <w:proofErr w:type="spellStart"/>
      <w:r>
        <w:rPr>
          <w:snapToGrid w:val="0"/>
        </w:rPr>
        <w:t>ie</w:t>
      </w:r>
      <w:proofErr w:type="spellEnd"/>
      <w:r>
        <w:rPr>
          <w:snapToGrid w:val="0"/>
        </w:rPr>
        <w:t>.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lastRenderedPageBreak/>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 incurred upon importation)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
    <w:p w:rsidR="00E1340D" w:rsidRDefault="00E1340D">
      <w:pPr>
        <w:widowControl w:val="0"/>
        <w:ind w:left="0" w:right="-745"/>
        <w:jc w:val="both"/>
        <w:rPr>
          <w:snapToGrid w:val="0"/>
        </w:rPr>
      </w:pPr>
    </w:p>
    <w:p w:rsidR="00E1340D" w:rsidRDefault="00E1340D">
      <w:pPr>
        <w:widowControl w:val="0"/>
        <w:ind w:left="0" w:right="-745"/>
        <w:jc w:val="both"/>
        <w:rPr>
          <w:snapToGrid w:val="0"/>
        </w:rPr>
      </w:pPr>
    </w:p>
    <w:p w:rsidR="00515B70" w:rsidRPr="00E1340D" w:rsidRDefault="00515B70" w:rsidP="00E1340D">
      <w:pPr>
        <w:pStyle w:val="Heading5"/>
        <w:ind w:left="0" w:right="-745"/>
        <w:jc w:val="both"/>
      </w:pPr>
      <w:r w:rsidRPr="00E1340D">
        <w:t xml:space="preserve">Investigation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15B70" w:rsidRPr="00BE15F8" w:rsidRDefault="00515B70" w:rsidP="00BE15F8">
      <w:pPr>
        <w:pStyle w:val="Heading5"/>
        <w:ind w:left="0" w:right="-745"/>
        <w:jc w:val="both"/>
      </w:pPr>
      <w:r>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lastRenderedPageBreak/>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23587F">
      <w:headerReference w:type="even" r:id="rId14"/>
      <w:headerReference w:type="default" r:id="rId15"/>
      <w:footerReference w:type="default" r:id="rId16"/>
      <w:headerReference w:type="first" r:id="rId17"/>
      <w:footerReference w:type="first" r:id="rId18"/>
      <w:pgSz w:w="11907" w:h="16840" w:code="9"/>
      <w:pgMar w:top="907" w:right="1984"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87F" w:rsidRDefault="0023587F">
      <w:r>
        <w:separator/>
      </w:r>
    </w:p>
  </w:endnote>
  <w:endnote w:type="continuationSeparator" w:id="0">
    <w:p w:rsidR="0023587F" w:rsidRDefault="0023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417940"/>
      <w:docPartObj>
        <w:docPartGallery w:val="Page Numbers (Bottom of Page)"/>
        <w:docPartUnique/>
      </w:docPartObj>
    </w:sdtPr>
    <w:sdtEndPr>
      <w:rPr>
        <w:noProof/>
        <w:sz w:val="18"/>
        <w:szCs w:val="18"/>
      </w:rPr>
    </w:sdtEndPr>
    <w:sdtContent>
      <w:p w:rsidR="00D86329" w:rsidRDefault="00D86329" w:rsidP="00D86329">
        <w:pPr>
          <w:pStyle w:val="Footer"/>
          <w:jc w:val="center"/>
          <w:rPr>
            <w:snapToGrid w:val="0"/>
            <w:color w:val="FF0000"/>
            <w:sz w:val="16"/>
            <w:szCs w:val="16"/>
          </w:rPr>
        </w:pPr>
        <w:r w:rsidRPr="00D86329">
          <w:rPr>
            <w:sz w:val="16"/>
            <w:szCs w:val="16"/>
          </w:rPr>
          <w:t>INV 350 – TRFs</w:t>
        </w:r>
        <w:r w:rsidR="0023587F" w:rsidRPr="00D86329">
          <w:rPr>
            <w:sz w:val="16"/>
            <w:szCs w:val="16"/>
          </w:rPr>
          <w:t xml:space="preserve"> exported from </w:t>
        </w:r>
        <w:r w:rsidRPr="00D86329">
          <w:rPr>
            <w:snapToGrid w:val="0"/>
            <w:sz w:val="16"/>
            <w:szCs w:val="16"/>
          </w:rPr>
          <w:t xml:space="preserve">India, </w:t>
        </w:r>
        <w:r>
          <w:rPr>
            <w:snapToGrid w:val="0"/>
            <w:sz w:val="16"/>
            <w:szCs w:val="16"/>
          </w:rPr>
          <w:t>Malaysia, the Philippines and Si</w:t>
        </w:r>
        <w:r w:rsidRPr="00D86329">
          <w:rPr>
            <w:snapToGrid w:val="0"/>
            <w:sz w:val="16"/>
            <w:szCs w:val="16"/>
          </w:rPr>
          <w:t>ngapore</w:t>
        </w:r>
        <w:r w:rsidR="00756216" w:rsidRPr="00D86329">
          <w:rPr>
            <w:snapToGrid w:val="0"/>
            <w:sz w:val="16"/>
            <w:szCs w:val="16"/>
          </w:rPr>
          <w:t>,</w:t>
        </w:r>
      </w:p>
      <w:p w:rsidR="0023587F" w:rsidRPr="00007BF1" w:rsidRDefault="0023587F" w:rsidP="00756216">
        <w:pPr>
          <w:pStyle w:val="Footer"/>
          <w:jc w:val="right"/>
          <w:rPr>
            <w:sz w:val="18"/>
            <w:szCs w:val="18"/>
          </w:rPr>
        </w:pPr>
        <w:r w:rsidRPr="00007BF1">
          <w:rPr>
            <w:sz w:val="18"/>
            <w:szCs w:val="18"/>
          </w:rPr>
          <w:fldChar w:fldCharType="begin"/>
        </w:r>
        <w:r w:rsidRPr="00007BF1">
          <w:rPr>
            <w:sz w:val="18"/>
            <w:szCs w:val="18"/>
          </w:rPr>
          <w:instrText xml:space="preserve"> PAGE   \* MERGEFORMAT </w:instrText>
        </w:r>
        <w:r w:rsidRPr="00007BF1">
          <w:rPr>
            <w:sz w:val="18"/>
            <w:szCs w:val="18"/>
          </w:rPr>
          <w:fldChar w:fldCharType="separate"/>
        </w:r>
        <w:r w:rsidR="00B55B37">
          <w:rPr>
            <w:noProof/>
            <w:sz w:val="18"/>
            <w:szCs w:val="18"/>
          </w:rPr>
          <w:t>14</w:t>
        </w:r>
        <w:r w:rsidRPr="00007BF1">
          <w:rPr>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87F" w:rsidRPr="00F82B16" w:rsidRDefault="0023587F"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w:t>
    </w:r>
    <w:proofErr w:type="gramStart"/>
    <w:r>
      <w:rPr>
        <w:sz w:val="16"/>
        <w:szCs w:val="16"/>
      </w:rPr>
      <w:t>or  +</w:t>
    </w:r>
    <w:proofErr w:type="gramEnd"/>
    <w:r>
      <w:rPr>
        <w:sz w:val="16"/>
        <w:szCs w:val="16"/>
      </w:rPr>
      <w:t xml:space="preserve">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87F" w:rsidRDefault="0023587F">
      <w:r>
        <w:separator/>
      </w:r>
    </w:p>
  </w:footnote>
  <w:footnote w:type="continuationSeparator" w:id="0">
    <w:p w:rsidR="0023587F" w:rsidRDefault="0023587F">
      <w:r>
        <w:continuationSeparator/>
      </w:r>
    </w:p>
  </w:footnote>
  <w:footnote w:id="1">
    <w:p w:rsidR="0023587F" w:rsidRPr="00AE074F" w:rsidRDefault="0023587F" w:rsidP="00AE074F">
      <w:pPr>
        <w:ind w:left="567" w:right="-737"/>
        <w:rPr>
          <w:sz w:val="16"/>
          <w:szCs w:val="16"/>
        </w:rPr>
      </w:pPr>
      <w:r w:rsidRPr="00AE074F">
        <w:rPr>
          <w:rStyle w:val="FootnoteReference"/>
          <w:sz w:val="16"/>
          <w:szCs w:val="16"/>
        </w:rPr>
        <w:footnoteRef/>
      </w:r>
      <w:r w:rsidRPr="00AE074F">
        <w:rPr>
          <w:sz w:val="16"/>
          <w:szCs w:val="16"/>
        </w:rPr>
        <w:t xml:space="preserve"> Under an open account system, following payment the balance of the amount owing is carried into the next period.  Payment amounts may vary from one period to the next, with the result that the amount owing varies.</w:t>
      </w:r>
    </w:p>
    <w:p w:rsidR="0023587F" w:rsidRDefault="0023587F">
      <w:pPr>
        <w:pStyle w:val="FootnoteText"/>
      </w:pPr>
    </w:p>
  </w:footnote>
  <w:footnote w:id="2">
    <w:p w:rsidR="0023587F" w:rsidRPr="0087667C" w:rsidRDefault="0023587F" w:rsidP="0087667C">
      <w:pPr>
        <w:pStyle w:val="FootnoteText"/>
        <w:ind w:left="0"/>
        <w:rPr>
          <w:sz w:val="16"/>
          <w:szCs w:val="16"/>
        </w:rPr>
      </w:pPr>
      <w:r w:rsidRPr="0087667C">
        <w:rPr>
          <w:rStyle w:val="FootnoteReference"/>
          <w:sz w:val="16"/>
          <w:szCs w:val="16"/>
        </w:rPr>
        <w:footnoteRef/>
      </w:r>
      <w:r w:rsidRPr="0087667C">
        <w:rPr>
          <w:sz w:val="16"/>
          <w:szCs w:val="16"/>
        </w:rPr>
        <w:t xml:space="preserve"> The Commission</w:t>
      </w:r>
      <w:r w:rsidRPr="0087667C">
        <w:rPr>
          <w:snapToGrid w:val="0"/>
          <w:sz w:val="16"/>
          <w:szCs w:val="16"/>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87F" w:rsidRDefault="002358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23587F" w:rsidRDefault="00235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87F" w:rsidRDefault="0023587F"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23587F" w:rsidRDefault="0023587F">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87F" w:rsidRDefault="0023587F"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23587F" w:rsidRPr="007B1D24" w:rsidRDefault="0023587F" w:rsidP="00F82B16">
    <w:pPr>
      <w:pStyle w:val="Header"/>
      <w:ind w:hanging="709"/>
      <w:jc w:val="center"/>
      <w:rPr>
        <w:b/>
        <w:color w:val="FF0000"/>
      </w:rPr>
    </w:pPr>
    <w:r>
      <w:rPr>
        <w:noProof/>
        <w:lang w:eastAsia="en-AU"/>
      </w:rPr>
      <w:drawing>
        <wp:inline distT="0" distB="0" distL="0" distR="0" wp14:anchorId="4FA9A39D" wp14:editId="39F6AD61">
          <wp:extent cx="5550196" cy="900224"/>
          <wp:effectExtent l="0" t="0" r="0" b="0"/>
          <wp:docPr id="6" name="Picture 6"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8C3"/>
    <w:multiLevelType w:val="hybridMultilevel"/>
    <w:tmpl w:val="1736FBC4"/>
    <w:lvl w:ilvl="0" w:tplc="0C090001">
      <w:start w:val="1"/>
      <w:numFmt w:val="bullet"/>
      <w:lvlText w:val=""/>
      <w:lvlJc w:val="left"/>
      <w:pPr>
        <w:ind w:left="1429" w:hanging="360"/>
      </w:pPr>
      <w:rPr>
        <w:rFonts w:ascii="Symbol" w:hAnsi="Symbol" w:hint="default"/>
      </w:rPr>
    </w:lvl>
    <w:lvl w:ilvl="1" w:tplc="0C090001">
      <w:start w:val="1"/>
      <w:numFmt w:val="bullet"/>
      <w:lvlText w:val=""/>
      <w:lvlJc w:val="left"/>
      <w:pPr>
        <w:ind w:left="2149" w:hanging="360"/>
      </w:pPr>
      <w:rPr>
        <w:rFonts w:ascii="Symbol" w:hAnsi="Symbol"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nsid w:val="02924B1D"/>
    <w:multiLevelType w:val="hybridMultilevel"/>
    <w:tmpl w:val="AD72624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nsid w:val="08C77CAB"/>
    <w:multiLevelType w:val="hybridMultilevel"/>
    <w:tmpl w:val="198C89F8"/>
    <w:lvl w:ilvl="0" w:tplc="0C090001">
      <w:start w:val="1"/>
      <w:numFmt w:val="bullet"/>
      <w:lvlText w:val=""/>
      <w:lvlJc w:val="left"/>
      <w:pPr>
        <w:ind w:left="1429" w:hanging="360"/>
      </w:pPr>
      <w:rPr>
        <w:rFonts w:ascii="Symbol" w:hAnsi="Symbol" w:hint="default"/>
      </w:rPr>
    </w:lvl>
    <w:lvl w:ilvl="1" w:tplc="0C090001">
      <w:start w:val="1"/>
      <w:numFmt w:val="bullet"/>
      <w:lvlText w:val=""/>
      <w:lvlJc w:val="left"/>
      <w:pPr>
        <w:ind w:left="2149" w:hanging="360"/>
      </w:pPr>
      <w:rPr>
        <w:rFonts w:ascii="Symbol" w:hAnsi="Symbol"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nsid w:val="0C0E35E0"/>
    <w:multiLevelType w:val="hybridMultilevel"/>
    <w:tmpl w:val="43883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5F2B23"/>
    <w:multiLevelType w:val="hybridMultilevel"/>
    <w:tmpl w:val="3FAE4DC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nsid w:val="1663114D"/>
    <w:multiLevelType w:val="hybridMultilevel"/>
    <w:tmpl w:val="BC58208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nsid w:val="18AD592A"/>
    <w:multiLevelType w:val="hybridMultilevel"/>
    <w:tmpl w:val="D3808AFE"/>
    <w:lvl w:ilvl="0" w:tplc="0C090001">
      <w:start w:val="1"/>
      <w:numFmt w:val="bullet"/>
      <w:lvlText w:val=""/>
      <w:lvlJc w:val="left"/>
      <w:pPr>
        <w:ind w:left="2149" w:hanging="360"/>
      </w:pPr>
      <w:rPr>
        <w:rFonts w:ascii="Symbol" w:hAnsi="Symbol"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7">
    <w:nsid w:val="1B357677"/>
    <w:multiLevelType w:val="hybridMultilevel"/>
    <w:tmpl w:val="268C0B7E"/>
    <w:lvl w:ilvl="0" w:tplc="0C090001">
      <w:start w:val="1"/>
      <w:numFmt w:val="bullet"/>
      <w:lvlText w:val=""/>
      <w:lvlJc w:val="left"/>
      <w:pPr>
        <w:ind w:left="1429" w:hanging="360"/>
      </w:pPr>
      <w:rPr>
        <w:rFonts w:ascii="Symbol" w:hAnsi="Symbol" w:hint="default"/>
      </w:rPr>
    </w:lvl>
    <w:lvl w:ilvl="1" w:tplc="0C090001">
      <w:start w:val="1"/>
      <w:numFmt w:val="bullet"/>
      <w:lvlText w:val=""/>
      <w:lvlJc w:val="left"/>
      <w:pPr>
        <w:ind w:left="2149" w:hanging="360"/>
      </w:pPr>
      <w:rPr>
        <w:rFonts w:ascii="Symbol" w:hAnsi="Symbol"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1C16314F"/>
    <w:multiLevelType w:val="hybridMultilevel"/>
    <w:tmpl w:val="7E1A2294"/>
    <w:lvl w:ilvl="0" w:tplc="0C090001">
      <w:start w:val="1"/>
      <w:numFmt w:val="bullet"/>
      <w:lvlText w:val=""/>
      <w:lvlJc w:val="left"/>
      <w:pPr>
        <w:ind w:left="1429" w:hanging="360"/>
      </w:pPr>
      <w:rPr>
        <w:rFonts w:ascii="Symbol" w:hAnsi="Symbol" w:hint="default"/>
      </w:rPr>
    </w:lvl>
    <w:lvl w:ilvl="1" w:tplc="123856B6">
      <w:numFmt w:val="bullet"/>
      <w:lvlText w:val="-"/>
      <w:lvlJc w:val="left"/>
      <w:pPr>
        <w:ind w:left="2554" w:hanging="765"/>
      </w:pPr>
      <w:rPr>
        <w:rFonts w:ascii="Arial" w:eastAsia="Times New Roman" w:hAnsi="Arial" w:cs="Arial"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10">
    <w:nsid w:val="25AB5C86"/>
    <w:multiLevelType w:val="hybridMultilevel"/>
    <w:tmpl w:val="9710D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2">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3">
    <w:nsid w:val="388A36F9"/>
    <w:multiLevelType w:val="singleLevel"/>
    <w:tmpl w:val="0C090001"/>
    <w:lvl w:ilvl="0">
      <w:start w:val="1"/>
      <w:numFmt w:val="bullet"/>
      <w:lvlText w:val=""/>
      <w:lvlJc w:val="left"/>
      <w:pPr>
        <w:ind w:left="720" w:hanging="360"/>
      </w:pPr>
      <w:rPr>
        <w:rFonts w:ascii="Symbol" w:hAnsi="Symbol" w:hint="default"/>
      </w:rPr>
    </w:lvl>
  </w:abstractNum>
  <w:abstractNum w:abstractNumId="14">
    <w:nsid w:val="3D65132A"/>
    <w:multiLevelType w:val="hybridMultilevel"/>
    <w:tmpl w:val="015ED328"/>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nsid w:val="3E4812EA"/>
    <w:multiLevelType w:val="hybridMultilevel"/>
    <w:tmpl w:val="872653BE"/>
    <w:lvl w:ilvl="0" w:tplc="0C090001">
      <w:start w:val="1"/>
      <w:numFmt w:val="bullet"/>
      <w:lvlText w:val=""/>
      <w:lvlJc w:val="left"/>
      <w:pPr>
        <w:ind w:left="1429" w:hanging="360"/>
      </w:pPr>
      <w:rPr>
        <w:rFonts w:ascii="Symbol" w:hAnsi="Symbol" w:hint="default"/>
      </w:rPr>
    </w:lvl>
    <w:lvl w:ilvl="1" w:tplc="0C090001">
      <w:start w:val="1"/>
      <w:numFmt w:val="bullet"/>
      <w:lvlText w:val=""/>
      <w:lvlJc w:val="left"/>
      <w:pPr>
        <w:ind w:left="2149" w:hanging="360"/>
      </w:pPr>
      <w:rPr>
        <w:rFonts w:ascii="Symbol" w:hAnsi="Symbol"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7">
    <w:nsid w:val="47165A00"/>
    <w:multiLevelType w:val="hybridMultilevel"/>
    <w:tmpl w:val="2B8C0888"/>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9">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21">
    <w:nsid w:val="4CBD4396"/>
    <w:multiLevelType w:val="hybridMultilevel"/>
    <w:tmpl w:val="03BA4DD0"/>
    <w:lvl w:ilvl="0" w:tplc="0C090001">
      <w:start w:val="1"/>
      <w:numFmt w:val="bullet"/>
      <w:lvlText w:val=""/>
      <w:lvlJc w:val="left"/>
      <w:pPr>
        <w:ind w:left="2149" w:hanging="360"/>
      </w:pPr>
      <w:rPr>
        <w:rFonts w:ascii="Symbol" w:hAnsi="Symbol"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22">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3CC704B"/>
    <w:multiLevelType w:val="hybridMultilevel"/>
    <w:tmpl w:val="802CACCA"/>
    <w:lvl w:ilvl="0" w:tplc="0C090001">
      <w:start w:val="1"/>
      <w:numFmt w:val="bullet"/>
      <w:lvlText w:val=""/>
      <w:lvlJc w:val="left"/>
      <w:pPr>
        <w:ind w:left="2149" w:hanging="360"/>
      </w:pPr>
      <w:rPr>
        <w:rFonts w:ascii="Symbol" w:hAnsi="Symbol"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24">
    <w:nsid w:val="56C63569"/>
    <w:multiLevelType w:val="hybridMultilevel"/>
    <w:tmpl w:val="6E563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CE87F02"/>
    <w:multiLevelType w:val="singleLevel"/>
    <w:tmpl w:val="0C090001"/>
    <w:lvl w:ilvl="0">
      <w:start w:val="1"/>
      <w:numFmt w:val="bullet"/>
      <w:lvlText w:val=""/>
      <w:lvlJc w:val="left"/>
      <w:pPr>
        <w:ind w:left="1440" w:hanging="360"/>
      </w:pPr>
      <w:rPr>
        <w:rFonts w:ascii="Symbol" w:hAnsi="Symbol" w:hint="default"/>
      </w:rPr>
    </w:lvl>
  </w:abstractNum>
  <w:abstractNum w:abstractNumId="26">
    <w:nsid w:val="5DD05026"/>
    <w:multiLevelType w:val="singleLevel"/>
    <w:tmpl w:val="E32CC5C8"/>
    <w:lvl w:ilvl="0">
      <w:start w:val="1"/>
      <w:numFmt w:val="decimal"/>
      <w:lvlText w:val="%1."/>
      <w:lvlJc w:val="left"/>
      <w:pPr>
        <w:tabs>
          <w:tab w:val="num" w:pos="360"/>
        </w:tabs>
        <w:ind w:left="360" w:hanging="360"/>
      </w:pPr>
      <w:rPr>
        <w:i w:val="0"/>
      </w:rPr>
    </w:lvl>
  </w:abstractNum>
  <w:abstractNum w:abstractNumId="27">
    <w:nsid w:val="624B3444"/>
    <w:multiLevelType w:val="hybridMultilevel"/>
    <w:tmpl w:val="A448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29">
    <w:nsid w:val="6B1145B5"/>
    <w:multiLevelType w:val="hybridMultilevel"/>
    <w:tmpl w:val="EC90F3DE"/>
    <w:lvl w:ilvl="0" w:tplc="0C090001">
      <w:start w:val="1"/>
      <w:numFmt w:val="bullet"/>
      <w:lvlText w:val=""/>
      <w:lvlJc w:val="left"/>
      <w:pPr>
        <w:ind w:left="1429" w:hanging="360"/>
      </w:pPr>
      <w:rPr>
        <w:rFonts w:ascii="Symbol" w:hAnsi="Symbol" w:hint="default"/>
      </w:rPr>
    </w:lvl>
    <w:lvl w:ilvl="1" w:tplc="0C090001">
      <w:start w:val="1"/>
      <w:numFmt w:val="bullet"/>
      <w:lvlText w:val=""/>
      <w:lvlJc w:val="left"/>
      <w:pPr>
        <w:ind w:left="2149" w:hanging="360"/>
      </w:pPr>
      <w:rPr>
        <w:rFonts w:ascii="Symbol" w:hAnsi="Symbol"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1">
    <w:nsid w:val="6CCF1BEA"/>
    <w:multiLevelType w:val="hybridMultilevel"/>
    <w:tmpl w:val="22129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CDB685C"/>
    <w:multiLevelType w:val="hybridMultilevel"/>
    <w:tmpl w:val="A4CCC80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nsid w:val="7060655B"/>
    <w:multiLevelType w:val="hybridMultilevel"/>
    <w:tmpl w:val="FCD4E7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5">
    <w:nsid w:val="71FF0F05"/>
    <w:multiLevelType w:val="hybridMultilevel"/>
    <w:tmpl w:val="EB98C2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nsid w:val="723124E3"/>
    <w:multiLevelType w:val="hybridMultilevel"/>
    <w:tmpl w:val="7FB836FC"/>
    <w:lvl w:ilvl="0" w:tplc="0C090001">
      <w:start w:val="1"/>
      <w:numFmt w:val="bullet"/>
      <w:lvlText w:val=""/>
      <w:lvlJc w:val="left"/>
      <w:pPr>
        <w:ind w:left="1429" w:hanging="360"/>
      </w:pPr>
      <w:rPr>
        <w:rFonts w:ascii="Symbol" w:hAnsi="Symbol" w:hint="default"/>
      </w:rPr>
    </w:lvl>
    <w:lvl w:ilvl="1" w:tplc="0C090001">
      <w:start w:val="1"/>
      <w:numFmt w:val="bullet"/>
      <w:lvlText w:val=""/>
      <w:lvlJc w:val="left"/>
      <w:pPr>
        <w:ind w:left="2149" w:hanging="360"/>
      </w:pPr>
      <w:rPr>
        <w:rFonts w:ascii="Symbol" w:hAnsi="Symbol"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7">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38">
    <w:nsid w:val="778151D9"/>
    <w:multiLevelType w:val="hybridMultilevel"/>
    <w:tmpl w:val="9374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2F01DD"/>
    <w:multiLevelType w:val="hybridMultilevel"/>
    <w:tmpl w:val="577EEF74"/>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41">
    <w:nsid w:val="7B4421BA"/>
    <w:multiLevelType w:val="hybridMultilevel"/>
    <w:tmpl w:val="484266E8"/>
    <w:lvl w:ilvl="0" w:tplc="0C090001">
      <w:start w:val="1"/>
      <w:numFmt w:val="bullet"/>
      <w:lvlText w:val=""/>
      <w:lvlJc w:val="left"/>
      <w:pPr>
        <w:ind w:left="2149" w:hanging="360"/>
      </w:pPr>
      <w:rPr>
        <w:rFonts w:ascii="Symbol" w:hAnsi="Symbol"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num w:numId="1">
    <w:abstractNumId w:val="40"/>
  </w:num>
  <w:num w:numId="2">
    <w:abstractNumId w:val="18"/>
  </w:num>
  <w:num w:numId="3">
    <w:abstractNumId w:val="20"/>
  </w:num>
  <w:num w:numId="4">
    <w:abstractNumId w:val="19"/>
  </w:num>
  <w:num w:numId="5">
    <w:abstractNumId w:val="11"/>
  </w:num>
  <w:num w:numId="6">
    <w:abstractNumId w:val="28"/>
  </w:num>
  <w:num w:numId="7">
    <w:abstractNumId w:val="12"/>
  </w:num>
  <w:num w:numId="8">
    <w:abstractNumId w:val="37"/>
  </w:num>
  <w:num w:numId="9">
    <w:abstractNumId w:val="9"/>
  </w:num>
  <w:num w:numId="10">
    <w:abstractNumId w:val="25"/>
  </w:num>
  <w:num w:numId="11">
    <w:abstractNumId w:val="26"/>
  </w:num>
  <w:num w:numId="12">
    <w:abstractNumId w:val="13"/>
  </w:num>
  <w:num w:numId="13">
    <w:abstractNumId w:val="34"/>
  </w:num>
  <w:num w:numId="14">
    <w:abstractNumId w:val="30"/>
  </w:num>
  <w:num w:numId="15">
    <w:abstractNumId w:val="16"/>
  </w:num>
  <w:num w:numId="16">
    <w:abstractNumId w:val="22"/>
  </w:num>
  <w:num w:numId="17">
    <w:abstractNumId w:val="17"/>
  </w:num>
  <w:num w:numId="18">
    <w:abstractNumId w:val="3"/>
  </w:num>
  <w:num w:numId="19">
    <w:abstractNumId w:val="35"/>
  </w:num>
  <w:num w:numId="20">
    <w:abstractNumId w:val="8"/>
  </w:num>
  <w:num w:numId="21">
    <w:abstractNumId w:val="10"/>
  </w:num>
  <w:num w:numId="22">
    <w:abstractNumId w:val="5"/>
  </w:num>
  <w:num w:numId="23">
    <w:abstractNumId w:val="32"/>
  </w:num>
  <w:num w:numId="24">
    <w:abstractNumId w:val="33"/>
  </w:num>
  <w:num w:numId="25">
    <w:abstractNumId w:val="1"/>
  </w:num>
  <w:num w:numId="26">
    <w:abstractNumId w:val="4"/>
  </w:num>
  <w:num w:numId="27">
    <w:abstractNumId w:val="31"/>
  </w:num>
  <w:num w:numId="28">
    <w:abstractNumId w:val="24"/>
  </w:num>
  <w:num w:numId="29">
    <w:abstractNumId w:val="15"/>
  </w:num>
  <w:num w:numId="30">
    <w:abstractNumId w:val="36"/>
  </w:num>
  <w:num w:numId="31">
    <w:abstractNumId w:val="0"/>
  </w:num>
  <w:num w:numId="32">
    <w:abstractNumId w:val="14"/>
  </w:num>
  <w:num w:numId="33">
    <w:abstractNumId w:val="23"/>
  </w:num>
  <w:num w:numId="34">
    <w:abstractNumId w:val="21"/>
  </w:num>
  <w:num w:numId="35">
    <w:abstractNumId w:val="41"/>
  </w:num>
  <w:num w:numId="36">
    <w:abstractNumId w:val="29"/>
  </w:num>
  <w:num w:numId="37">
    <w:abstractNumId w:val="2"/>
  </w:num>
  <w:num w:numId="38">
    <w:abstractNumId w:val="39"/>
  </w:num>
  <w:num w:numId="39">
    <w:abstractNumId w:val="7"/>
  </w:num>
  <w:num w:numId="40">
    <w:abstractNumId w:val="6"/>
  </w:num>
  <w:num w:numId="41">
    <w:abstractNumId w:val="27"/>
  </w:num>
  <w:num w:numId="42">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5AD"/>
    <w:rsid w:val="00007BF1"/>
    <w:rsid w:val="0008030E"/>
    <w:rsid w:val="000963CD"/>
    <w:rsid w:val="000A3FF8"/>
    <w:rsid w:val="000B2605"/>
    <w:rsid w:val="000D09B2"/>
    <w:rsid w:val="000D2FD8"/>
    <w:rsid w:val="000D5213"/>
    <w:rsid w:val="00140529"/>
    <w:rsid w:val="0015285B"/>
    <w:rsid w:val="00156EC0"/>
    <w:rsid w:val="00171404"/>
    <w:rsid w:val="00175127"/>
    <w:rsid w:val="00182832"/>
    <w:rsid w:val="001921C4"/>
    <w:rsid w:val="00197C8D"/>
    <w:rsid w:val="001C3377"/>
    <w:rsid w:val="001E0F36"/>
    <w:rsid w:val="00212744"/>
    <w:rsid w:val="00222C03"/>
    <w:rsid w:val="00226711"/>
    <w:rsid w:val="0023587F"/>
    <w:rsid w:val="00240921"/>
    <w:rsid w:val="002438F0"/>
    <w:rsid w:val="00247E3B"/>
    <w:rsid w:val="00252557"/>
    <w:rsid w:val="002569E3"/>
    <w:rsid w:val="00260C68"/>
    <w:rsid w:val="002939BD"/>
    <w:rsid w:val="002E492A"/>
    <w:rsid w:val="00304BE9"/>
    <w:rsid w:val="003622E1"/>
    <w:rsid w:val="003735F5"/>
    <w:rsid w:val="0037587D"/>
    <w:rsid w:val="00397F45"/>
    <w:rsid w:val="003A0CDB"/>
    <w:rsid w:val="003C05C0"/>
    <w:rsid w:val="003C53B8"/>
    <w:rsid w:val="003C6E4C"/>
    <w:rsid w:val="003E5711"/>
    <w:rsid w:val="003E5F28"/>
    <w:rsid w:val="003F2C50"/>
    <w:rsid w:val="00406972"/>
    <w:rsid w:val="004147FF"/>
    <w:rsid w:val="00436091"/>
    <w:rsid w:val="00463D03"/>
    <w:rsid w:val="00464116"/>
    <w:rsid w:val="00464DC3"/>
    <w:rsid w:val="00465B31"/>
    <w:rsid w:val="00477F85"/>
    <w:rsid w:val="004A3113"/>
    <w:rsid w:val="004C01F6"/>
    <w:rsid w:val="004D68E3"/>
    <w:rsid w:val="004F648E"/>
    <w:rsid w:val="004F66A3"/>
    <w:rsid w:val="0050702E"/>
    <w:rsid w:val="00512A74"/>
    <w:rsid w:val="00515B70"/>
    <w:rsid w:val="00526BD6"/>
    <w:rsid w:val="005619C3"/>
    <w:rsid w:val="0058009F"/>
    <w:rsid w:val="00584CD2"/>
    <w:rsid w:val="005A5D1E"/>
    <w:rsid w:val="005B0CC7"/>
    <w:rsid w:val="005D7274"/>
    <w:rsid w:val="0061243C"/>
    <w:rsid w:val="00627A97"/>
    <w:rsid w:val="00642167"/>
    <w:rsid w:val="006479EF"/>
    <w:rsid w:val="00683E3B"/>
    <w:rsid w:val="0069494E"/>
    <w:rsid w:val="006D372D"/>
    <w:rsid w:val="00700B0E"/>
    <w:rsid w:val="00721F19"/>
    <w:rsid w:val="00735490"/>
    <w:rsid w:val="00756216"/>
    <w:rsid w:val="00761037"/>
    <w:rsid w:val="00777A3A"/>
    <w:rsid w:val="00786753"/>
    <w:rsid w:val="007A1D9C"/>
    <w:rsid w:val="007A420F"/>
    <w:rsid w:val="007A6F7C"/>
    <w:rsid w:val="007B1D24"/>
    <w:rsid w:val="007B45D1"/>
    <w:rsid w:val="007C7FEF"/>
    <w:rsid w:val="00804BF8"/>
    <w:rsid w:val="00813DB1"/>
    <w:rsid w:val="0081790B"/>
    <w:rsid w:val="00827EBF"/>
    <w:rsid w:val="00840E90"/>
    <w:rsid w:val="008438E9"/>
    <w:rsid w:val="00843E1D"/>
    <w:rsid w:val="00846336"/>
    <w:rsid w:val="00850897"/>
    <w:rsid w:val="00850F30"/>
    <w:rsid w:val="008523DD"/>
    <w:rsid w:val="008578AC"/>
    <w:rsid w:val="008636F7"/>
    <w:rsid w:val="008655AD"/>
    <w:rsid w:val="0087667C"/>
    <w:rsid w:val="00877C2C"/>
    <w:rsid w:val="00882592"/>
    <w:rsid w:val="00883843"/>
    <w:rsid w:val="008861E2"/>
    <w:rsid w:val="00892F1C"/>
    <w:rsid w:val="008A310D"/>
    <w:rsid w:val="008E0163"/>
    <w:rsid w:val="0091494E"/>
    <w:rsid w:val="00920A8A"/>
    <w:rsid w:val="00936395"/>
    <w:rsid w:val="00944C97"/>
    <w:rsid w:val="00966F0A"/>
    <w:rsid w:val="0098127C"/>
    <w:rsid w:val="00990DD9"/>
    <w:rsid w:val="00997C3D"/>
    <w:rsid w:val="009A522A"/>
    <w:rsid w:val="009B4131"/>
    <w:rsid w:val="009E265D"/>
    <w:rsid w:val="009E3FE5"/>
    <w:rsid w:val="00A00296"/>
    <w:rsid w:val="00A01560"/>
    <w:rsid w:val="00A31915"/>
    <w:rsid w:val="00A4624F"/>
    <w:rsid w:val="00A5795C"/>
    <w:rsid w:val="00A6200D"/>
    <w:rsid w:val="00A657FB"/>
    <w:rsid w:val="00A7714F"/>
    <w:rsid w:val="00A91E7C"/>
    <w:rsid w:val="00A9542A"/>
    <w:rsid w:val="00AA0A9B"/>
    <w:rsid w:val="00AE074F"/>
    <w:rsid w:val="00B15B55"/>
    <w:rsid w:val="00B36B72"/>
    <w:rsid w:val="00B372B3"/>
    <w:rsid w:val="00B55B37"/>
    <w:rsid w:val="00B6558E"/>
    <w:rsid w:val="00B8162A"/>
    <w:rsid w:val="00B81A1C"/>
    <w:rsid w:val="00B84F73"/>
    <w:rsid w:val="00B9361F"/>
    <w:rsid w:val="00B9740D"/>
    <w:rsid w:val="00B977BC"/>
    <w:rsid w:val="00BA4662"/>
    <w:rsid w:val="00BA6F53"/>
    <w:rsid w:val="00BC2A9F"/>
    <w:rsid w:val="00BC2CF4"/>
    <w:rsid w:val="00BE15F8"/>
    <w:rsid w:val="00BE3767"/>
    <w:rsid w:val="00C07372"/>
    <w:rsid w:val="00C3506E"/>
    <w:rsid w:val="00C35657"/>
    <w:rsid w:val="00C41243"/>
    <w:rsid w:val="00C44727"/>
    <w:rsid w:val="00C75261"/>
    <w:rsid w:val="00C77E04"/>
    <w:rsid w:val="00C834F8"/>
    <w:rsid w:val="00C966C3"/>
    <w:rsid w:val="00CD2329"/>
    <w:rsid w:val="00CD569F"/>
    <w:rsid w:val="00CE16C7"/>
    <w:rsid w:val="00D00823"/>
    <w:rsid w:val="00D22569"/>
    <w:rsid w:val="00D516AF"/>
    <w:rsid w:val="00D62E32"/>
    <w:rsid w:val="00D70248"/>
    <w:rsid w:val="00D7124A"/>
    <w:rsid w:val="00D72F82"/>
    <w:rsid w:val="00D82E61"/>
    <w:rsid w:val="00D86329"/>
    <w:rsid w:val="00DC3E97"/>
    <w:rsid w:val="00DF3ED7"/>
    <w:rsid w:val="00E0388D"/>
    <w:rsid w:val="00E11E7A"/>
    <w:rsid w:val="00E1340D"/>
    <w:rsid w:val="00E17105"/>
    <w:rsid w:val="00E43BAA"/>
    <w:rsid w:val="00E45BDA"/>
    <w:rsid w:val="00E51188"/>
    <w:rsid w:val="00E84F0F"/>
    <w:rsid w:val="00EB6F79"/>
    <w:rsid w:val="00EE0C51"/>
    <w:rsid w:val="00F175F0"/>
    <w:rsid w:val="00F20434"/>
    <w:rsid w:val="00F23F30"/>
    <w:rsid w:val="00F253E2"/>
    <w:rsid w:val="00F652A2"/>
    <w:rsid w:val="00F82B16"/>
    <w:rsid w:val="00F91CB8"/>
    <w:rsid w:val="00FC3F1D"/>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464DC3"/>
    <w:pPr>
      <w:keepNext/>
      <w:widowControl w:val="0"/>
      <w:jc w:val="center"/>
      <w:outlineLvl w:val="0"/>
    </w:pPr>
    <w:rPr>
      <w:rFonts w:ascii="Arial" w:hAnsi="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ind w:left="0"/>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left" w:pos="1985"/>
      </w:tabs>
      <w:ind w:left="1985" w:hanging="851"/>
      <w:jc w:val="both"/>
    </w:pPr>
  </w:style>
  <w:style w:type="paragraph" w:customStyle="1" w:styleId="Number">
    <w:name w:val="Number"/>
    <w:basedOn w:val="Normal"/>
    <w:pPr>
      <w:keepLines w:val="0"/>
      <w:numPr>
        <w:numId w:val="15"/>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character" w:customStyle="1" w:styleId="FooterChar">
    <w:name w:val="Footer Char"/>
    <w:basedOn w:val="DefaultParagraphFont"/>
    <w:link w:val="Footer"/>
    <w:uiPriority w:val="99"/>
    <w:rsid w:val="00007BF1"/>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464DC3"/>
    <w:pPr>
      <w:keepNext/>
      <w:widowControl w:val="0"/>
      <w:jc w:val="center"/>
      <w:outlineLvl w:val="0"/>
    </w:pPr>
    <w:rPr>
      <w:rFonts w:ascii="Arial" w:hAnsi="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ind w:left="0"/>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left" w:pos="1985"/>
      </w:tabs>
      <w:ind w:left="1985" w:hanging="851"/>
      <w:jc w:val="both"/>
    </w:pPr>
  </w:style>
  <w:style w:type="paragraph" w:customStyle="1" w:styleId="Number">
    <w:name w:val="Number"/>
    <w:basedOn w:val="Normal"/>
    <w:pPr>
      <w:keepLines w:val="0"/>
      <w:numPr>
        <w:numId w:val="15"/>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character" w:customStyle="1" w:styleId="FooterChar">
    <w:name w:val="Footer Char"/>
    <w:basedOn w:val="DefaultParagraphFont"/>
    <w:link w:val="Footer"/>
    <w:uiPriority w:val="99"/>
    <w:rsid w:val="00007BF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6799">
      <w:bodyDiv w:val="1"/>
      <w:marLeft w:val="0"/>
      <w:marRight w:val="0"/>
      <w:marTop w:val="0"/>
      <w:marBottom w:val="0"/>
      <w:divBdr>
        <w:top w:val="none" w:sz="0" w:space="0" w:color="auto"/>
        <w:left w:val="none" w:sz="0" w:space="0" w:color="auto"/>
        <w:bottom w:val="none" w:sz="0" w:space="0" w:color="auto"/>
        <w:right w:val="none" w:sz="0" w:space="0" w:color="auto"/>
      </w:divBdr>
    </w:div>
    <w:div w:id="1471482067">
      <w:bodyDiv w:val="1"/>
      <w:marLeft w:val="0"/>
      <w:marRight w:val="0"/>
      <w:marTop w:val="0"/>
      <w:marBottom w:val="0"/>
      <w:divBdr>
        <w:top w:val="none" w:sz="0" w:space="0" w:color="auto"/>
        <w:left w:val="none" w:sz="0" w:space="0" w:color="auto"/>
        <w:bottom w:val="none" w:sz="0" w:space="0" w:color="auto"/>
        <w:right w:val="none" w:sz="0" w:space="0" w:color="auto"/>
      </w:divBdr>
    </w:div>
    <w:div w:id="1513372819">
      <w:bodyDiv w:val="1"/>
      <w:marLeft w:val="0"/>
      <w:marRight w:val="0"/>
      <w:marTop w:val="0"/>
      <w:marBottom w:val="0"/>
      <w:divBdr>
        <w:top w:val="none" w:sz="0" w:space="0" w:color="auto"/>
        <w:left w:val="none" w:sz="0" w:space="0" w:color="auto"/>
        <w:bottom w:val="none" w:sz="0" w:space="0" w:color="auto"/>
        <w:right w:val="none" w:sz="0" w:space="0" w:color="auto"/>
      </w:divBdr>
    </w:div>
    <w:div w:id="159963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commission.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comlaw.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erations2@adcommission.gov.au"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http://www.adcommission.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thryn.marnell@adcommission.gov.au" TargetMode="External"/><Relationship Id="rId14" Type="http://schemas.openxmlformats.org/officeDocument/2006/relationships/header" Target="header1.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Exporter%20-%20Questionnaire%20v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112FF81F55B49BF03CC1B658871B0" ma:contentTypeVersion="0" ma:contentTypeDescription="Create a new document." ma:contentTypeScope="" ma:versionID="41d57a0cdcd4fd7d358466bd6545ebd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3DE8A-E63E-40D4-B6FE-CE35C8D05488}"/>
</file>

<file path=customXml/itemProps2.xml><?xml version="1.0" encoding="utf-8"?>
<ds:datastoreItem xmlns:ds="http://schemas.openxmlformats.org/officeDocument/2006/customXml" ds:itemID="{1DA088F0-9E02-42FF-88BA-3A24EC6AD68D}"/>
</file>

<file path=customXml/itemProps3.xml><?xml version="1.0" encoding="utf-8"?>
<ds:datastoreItem xmlns:ds="http://schemas.openxmlformats.org/officeDocument/2006/customXml" ds:itemID="{E4C4BE7E-DD19-414E-93C4-F76E150C0FD3}"/>
</file>

<file path=customXml/itemProps4.xml><?xml version="1.0" encoding="utf-8"?>
<ds:datastoreItem xmlns:ds="http://schemas.openxmlformats.org/officeDocument/2006/customXml" ds:itemID="{A1134571-2899-4C3B-87D0-6CCCD3EA5879}"/>
</file>

<file path=docProps/app.xml><?xml version="1.0" encoding="utf-8"?>
<Properties xmlns="http://schemas.openxmlformats.org/officeDocument/2006/extended-properties" xmlns:vt="http://schemas.openxmlformats.org/officeDocument/2006/docPropsVTypes">
  <Template>Investigation - Exporter - Questionnaire v2015</Template>
  <TotalTime>105</TotalTime>
  <Pages>43</Pages>
  <Words>12799</Words>
  <Characters>73820</Characters>
  <Application>Microsoft Office Word</Application>
  <DocSecurity>0</DocSecurity>
  <Lines>615</Lines>
  <Paragraphs>172</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86447</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Marnell, Kathryn</dc:creator>
  <cp:lastModifiedBy>Marnell, Kathryn</cp:lastModifiedBy>
  <cp:revision>25</cp:revision>
  <cp:lastPrinted>2013-05-16T23:12:00Z</cp:lastPrinted>
  <dcterms:created xsi:type="dcterms:W3CDTF">2016-04-06T01:41:00Z</dcterms:created>
  <dcterms:modified xsi:type="dcterms:W3CDTF">2016-05-22T21:24:00Z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0x0101005FC112FF81F55B49BF03CC1B658871B0</vt:lpwstr>
  </property>
</Properties>
</file>