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50" w:rsidRDefault="00E55350" w:rsidP="00BB5A3A">
      <w:pPr>
        <w:widowControl w:val="0"/>
        <w:jc w:val="center"/>
        <w:rPr>
          <w:b/>
          <w:snapToGrid w:val="0"/>
          <w:sz w:val="40"/>
          <w:szCs w:val="40"/>
        </w:rPr>
      </w:pPr>
    </w:p>
    <w:p w:rsidR="00DB31FB" w:rsidRDefault="00BB5A3A" w:rsidP="00BB5A3A">
      <w:pPr>
        <w:widowControl w:val="0"/>
        <w:jc w:val="center"/>
        <w:rPr>
          <w:b/>
          <w:snapToGrid w:val="0"/>
          <w:sz w:val="40"/>
          <w:szCs w:val="40"/>
        </w:rPr>
      </w:pPr>
      <w:r w:rsidRPr="00DB31FB">
        <w:rPr>
          <w:b/>
          <w:snapToGrid w:val="0"/>
          <w:sz w:val="40"/>
          <w:szCs w:val="40"/>
        </w:rPr>
        <w:t>Government Questionnaire</w:t>
      </w:r>
      <w:r w:rsidR="00DB31FB">
        <w:rPr>
          <w:b/>
          <w:snapToGrid w:val="0"/>
          <w:sz w:val="40"/>
          <w:szCs w:val="40"/>
        </w:rPr>
        <w:t xml:space="preserve"> </w:t>
      </w:r>
    </w:p>
    <w:p w:rsidR="00E55350" w:rsidRDefault="00E55350" w:rsidP="00BB5A3A">
      <w:pPr>
        <w:widowControl w:val="0"/>
        <w:jc w:val="center"/>
        <w:rPr>
          <w:b/>
          <w:snapToGrid w:val="0"/>
          <w:sz w:val="40"/>
          <w:szCs w:val="40"/>
        </w:rPr>
      </w:pPr>
    </w:p>
    <w:p w:rsidR="00BB5A3A" w:rsidRPr="00DB31FB" w:rsidRDefault="00CD594B" w:rsidP="00BB5A3A">
      <w:pPr>
        <w:widowControl w:val="0"/>
        <w:jc w:val="center"/>
        <w:rPr>
          <w:b/>
          <w:snapToGrid w:val="0"/>
          <w:sz w:val="40"/>
          <w:szCs w:val="40"/>
        </w:rPr>
      </w:pPr>
      <w:r>
        <w:rPr>
          <w:b/>
          <w:snapToGrid w:val="0"/>
          <w:sz w:val="40"/>
          <w:szCs w:val="40"/>
        </w:rPr>
        <w:t xml:space="preserve">The </w:t>
      </w:r>
      <w:r w:rsidR="00ED584B">
        <w:rPr>
          <w:b/>
          <w:snapToGrid w:val="0"/>
          <w:sz w:val="40"/>
          <w:szCs w:val="40"/>
        </w:rPr>
        <w:t xml:space="preserve">Socialist </w:t>
      </w:r>
      <w:r w:rsidR="00DB31FB">
        <w:rPr>
          <w:b/>
          <w:snapToGrid w:val="0"/>
          <w:sz w:val="40"/>
          <w:szCs w:val="40"/>
        </w:rPr>
        <w:t>R</w:t>
      </w:r>
      <w:r w:rsidR="00BB5A3A" w:rsidRPr="00DB31FB">
        <w:rPr>
          <w:b/>
          <w:snapToGrid w:val="0"/>
          <w:sz w:val="40"/>
          <w:szCs w:val="40"/>
        </w:rPr>
        <w:t xml:space="preserve">epublic of </w:t>
      </w:r>
      <w:r w:rsidR="00ED584B">
        <w:rPr>
          <w:b/>
          <w:snapToGrid w:val="0"/>
          <w:sz w:val="40"/>
          <w:szCs w:val="40"/>
        </w:rPr>
        <w:t>Vietnam</w:t>
      </w:r>
    </w:p>
    <w:p w:rsidR="00BB5A3A" w:rsidRPr="0050702E" w:rsidRDefault="00BB5A3A" w:rsidP="00BB5A3A">
      <w:pPr>
        <w:widowControl w:val="0"/>
        <w:jc w:val="center"/>
        <w:rPr>
          <w:b/>
          <w:snapToGrid w:val="0"/>
          <w:sz w:val="36"/>
        </w:rPr>
      </w:pPr>
    </w:p>
    <w:p w:rsidR="005F1E3B" w:rsidRDefault="00DB31FB" w:rsidP="00DB31FB">
      <w:pPr>
        <w:widowControl w:val="0"/>
        <w:ind w:left="0"/>
        <w:jc w:val="center"/>
        <w:rPr>
          <w:b/>
          <w:snapToGrid w:val="0"/>
          <w:sz w:val="40"/>
          <w:szCs w:val="40"/>
        </w:rPr>
      </w:pPr>
      <w:r w:rsidRPr="00380F4D">
        <w:rPr>
          <w:b/>
          <w:snapToGrid w:val="0"/>
          <w:sz w:val="40"/>
          <w:szCs w:val="40"/>
        </w:rPr>
        <w:t>Zinc Coated (Galvanised) steel</w:t>
      </w:r>
    </w:p>
    <w:p w:rsidR="00DB31FB" w:rsidRPr="00380F4D" w:rsidRDefault="00DB31FB" w:rsidP="00DB31FB">
      <w:pPr>
        <w:widowControl w:val="0"/>
        <w:ind w:left="0"/>
        <w:jc w:val="center"/>
        <w:rPr>
          <w:b/>
          <w:snapToGrid w:val="0"/>
          <w:sz w:val="40"/>
          <w:szCs w:val="40"/>
        </w:rPr>
      </w:pPr>
      <w:r w:rsidRPr="00380F4D">
        <w:rPr>
          <w:b/>
          <w:snapToGrid w:val="0"/>
          <w:sz w:val="40"/>
          <w:szCs w:val="40"/>
        </w:rPr>
        <w:fldChar w:fldCharType="begin"/>
      </w:r>
      <w:r w:rsidRPr="00380F4D">
        <w:rPr>
          <w:b/>
          <w:snapToGrid w:val="0"/>
          <w:sz w:val="40"/>
          <w:szCs w:val="40"/>
        </w:rPr>
        <w:instrText xml:space="preserve"> ASK product "insert abbreviated product name eg certain steel bolts"\o  \* MERGEFORMAT </w:instrText>
      </w:r>
      <w:r w:rsidRPr="00380F4D">
        <w:rPr>
          <w:b/>
          <w:snapToGrid w:val="0"/>
          <w:sz w:val="40"/>
          <w:szCs w:val="40"/>
        </w:rPr>
        <w:fldChar w:fldCharType="separate"/>
      </w:r>
      <w:bookmarkStart w:id="0" w:name="product"/>
      <w:r w:rsidRPr="00380F4D">
        <w:rPr>
          <w:b/>
          <w:snapToGrid w:val="0"/>
          <w:sz w:val="40"/>
          <w:szCs w:val="40"/>
        </w:rPr>
        <w:t>tomatoes</w:t>
      </w:r>
      <w:bookmarkEnd w:id="0"/>
      <w:r w:rsidRPr="00380F4D">
        <w:rPr>
          <w:b/>
          <w:snapToGrid w:val="0"/>
          <w:sz w:val="40"/>
          <w:szCs w:val="40"/>
        </w:rPr>
        <w:fldChar w:fldCharType="end"/>
      </w:r>
    </w:p>
    <w:p w:rsidR="00DB31FB" w:rsidRDefault="00DB31FB" w:rsidP="00DB31FB">
      <w:pPr>
        <w:widowControl w:val="0"/>
        <w:ind w:left="0"/>
        <w:jc w:val="center"/>
        <w:rPr>
          <w:b/>
          <w:snapToGrid w:val="0"/>
          <w:sz w:val="40"/>
          <w:szCs w:val="40"/>
        </w:rPr>
      </w:pPr>
      <w:r w:rsidRPr="00380F4D">
        <w:rPr>
          <w:b/>
          <w:snapToGrid w:val="0"/>
          <w:sz w:val="40"/>
          <w:szCs w:val="40"/>
        </w:rPr>
        <w:t xml:space="preserve">Exported from </w:t>
      </w:r>
    </w:p>
    <w:p w:rsidR="005F1E3B" w:rsidRPr="00380F4D" w:rsidRDefault="005F1E3B" w:rsidP="00DB31FB">
      <w:pPr>
        <w:widowControl w:val="0"/>
        <w:ind w:left="0"/>
        <w:jc w:val="center"/>
        <w:rPr>
          <w:b/>
          <w:snapToGrid w:val="0"/>
          <w:sz w:val="40"/>
          <w:szCs w:val="40"/>
        </w:rPr>
      </w:pPr>
    </w:p>
    <w:p w:rsidR="00DB31FB" w:rsidRDefault="005E7158" w:rsidP="00DB31FB">
      <w:pPr>
        <w:widowControl w:val="0"/>
        <w:ind w:left="0"/>
        <w:jc w:val="center"/>
        <w:rPr>
          <w:b/>
          <w:snapToGrid w:val="0"/>
          <w:sz w:val="40"/>
          <w:szCs w:val="40"/>
        </w:rPr>
      </w:pPr>
      <w:r>
        <w:rPr>
          <w:b/>
          <w:snapToGrid w:val="0"/>
          <w:sz w:val="40"/>
          <w:szCs w:val="40"/>
        </w:rPr>
        <w:t xml:space="preserve">The </w:t>
      </w:r>
      <w:r w:rsidR="00DB31FB" w:rsidRPr="00380F4D">
        <w:rPr>
          <w:b/>
          <w:snapToGrid w:val="0"/>
          <w:sz w:val="40"/>
          <w:szCs w:val="40"/>
        </w:rPr>
        <w:t>Republic of India, Malaysia and the Socialist Republic of Vietnam</w:t>
      </w:r>
    </w:p>
    <w:p w:rsidR="00BB5A3A" w:rsidRDefault="00BB5A3A" w:rsidP="00BB5A3A">
      <w:pPr>
        <w:widowControl w:val="0"/>
        <w:ind w:left="0"/>
        <w:rPr>
          <w:snapToGrid w:val="0"/>
        </w:rPr>
      </w:pPr>
    </w:p>
    <w:p w:rsidR="005F1E3B" w:rsidRPr="0091494E" w:rsidRDefault="005F1E3B" w:rsidP="00BB5A3A">
      <w:pPr>
        <w:widowControl w:val="0"/>
        <w:ind w:left="0"/>
        <w:rPr>
          <w:snapToGrid w:val="0"/>
        </w:rPr>
      </w:pPr>
    </w:p>
    <w:p w:rsidR="00BB5A3A" w:rsidRPr="00DB31FB" w:rsidRDefault="00BB5A3A" w:rsidP="00BB5A3A">
      <w:pPr>
        <w:widowControl w:val="0"/>
        <w:ind w:left="0"/>
        <w:rPr>
          <w:snapToGrid w:val="0"/>
          <w:sz w:val="28"/>
          <w:szCs w:val="28"/>
        </w:rPr>
      </w:pPr>
      <w:r w:rsidRPr="00DB31FB">
        <w:rPr>
          <w:b/>
          <w:snapToGrid w:val="0"/>
          <w:sz w:val="28"/>
          <w:szCs w:val="28"/>
        </w:rPr>
        <w:t xml:space="preserve">Period of Investigation: </w:t>
      </w:r>
      <w:r w:rsidRPr="00DB31FB">
        <w:rPr>
          <w:b/>
          <w:snapToGrid w:val="0"/>
          <w:sz w:val="28"/>
          <w:szCs w:val="28"/>
        </w:rPr>
        <w:tab/>
        <w:t>1 July 2015 to 30 June 2016</w:t>
      </w:r>
      <w:r w:rsidRPr="00DB31FB">
        <w:rPr>
          <w:snapToGrid w:val="0"/>
          <w:sz w:val="28"/>
          <w:szCs w:val="28"/>
        </w:rPr>
        <w:fldChar w:fldCharType="begin"/>
      </w:r>
      <w:r w:rsidRPr="00DB31FB">
        <w:rPr>
          <w:snapToGrid w:val="0"/>
          <w:sz w:val="28"/>
          <w:szCs w:val="28"/>
        </w:rPr>
        <w:instrText xml:space="preserve"> ASK poistart "Insert period of investigation start date"\o  \* MERGEFORMAT </w:instrText>
      </w:r>
      <w:r w:rsidRPr="00DB31FB">
        <w:rPr>
          <w:snapToGrid w:val="0"/>
          <w:sz w:val="28"/>
          <w:szCs w:val="28"/>
        </w:rPr>
        <w:fldChar w:fldCharType="separate"/>
      </w:r>
      <w:bookmarkStart w:id="1" w:name="poistart"/>
      <w:r w:rsidRPr="00DB31FB">
        <w:rPr>
          <w:snapToGrid w:val="0"/>
          <w:sz w:val="28"/>
          <w:szCs w:val="28"/>
        </w:rPr>
        <w:t>1-November-99</w:t>
      </w:r>
      <w:bookmarkEnd w:id="1"/>
      <w:r w:rsidRPr="00DB31FB">
        <w:rPr>
          <w:snapToGrid w:val="0"/>
          <w:sz w:val="28"/>
          <w:szCs w:val="28"/>
        </w:rPr>
        <w:fldChar w:fldCharType="end"/>
      </w:r>
    </w:p>
    <w:p w:rsidR="00BB5A3A" w:rsidRPr="00DB31FB" w:rsidRDefault="00BB5A3A" w:rsidP="00BB5A3A">
      <w:pPr>
        <w:widowControl w:val="0"/>
        <w:ind w:left="0"/>
        <w:rPr>
          <w:snapToGrid w:val="0"/>
          <w:sz w:val="28"/>
          <w:szCs w:val="28"/>
        </w:rPr>
      </w:pPr>
    </w:p>
    <w:p w:rsidR="00BB5A3A" w:rsidRPr="00DB31FB" w:rsidRDefault="00BB5A3A" w:rsidP="00BB5A3A">
      <w:pPr>
        <w:widowControl w:val="0"/>
        <w:ind w:left="0"/>
        <w:rPr>
          <w:snapToGrid w:val="0"/>
          <w:sz w:val="28"/>
          <w:szCs w:val="28"/>
        </w:rPr>
      </w:pPr>
      <w:r w:rsidRPr="00DB31FB">
        <w:rPr>
          <w:b/>
          <w:snapToGrid w:val="0"/>
          <w:sz w:val="28"/>
          <w:szCs w:val="28"/>
        </w:rPr>
        <w:t>Response due by:</w:t>
      </w:r>
      <w:r w:rsidRPr="00DB31FB">
        <w:rPr>
          <w:snapToGrid w:val="0"/>
          <w:sz w:val="28"/>
          <w:szCs w:val="28"/>
        </w:rPr>
        <w:t xml:space="preserve"> </w:t>
      </w:r>
      <w:r w:rsidRPr="00DB31FB">
        <w:rPr>
          <w:snapToGrid w:val="0"/>
          <w:sz w:val="28"/>
          <w:szCs w:val="28"/>
        </w:rPr>
        <w:tab/>
      </w:r>
      <w:r w:rsidRPr="00DB31FB">
        <w:rPr>
          <w:snapToGrid w:val="0"/>
          <w:sz w:val="28"/>
          <w:szCs w:val="28"/>
        </w:rPr>
        <w:tab/>
      </w:r>
      <w:r w:rsidRPr="00DB31FB">
        <w:rPr>
          <w:b/>
          <w:snapToGrid w:val="0"/>
          <w:color w:val="FF0000"/>
          <w:sz w:val="28"/>
          <w:szCs w:val="28"/>
        </w:rPr>
        <w:t>13 November 2016</w:t>
      </w:r>
      <w:r w:rsidRPr="00DB31FB">
        <w:rPr>
          <w:snapToGrid w:val="0"/>
          <w:sz w:val="28"/>
          <w:szCs w:val="28"/>
          <w:highlight w:val="yellow"/>
        </w:rPr>
        <w:fldChar w:fldCharType="begin"/>
      </w:r>
      <w:r w:rsidRPr="00DB31FB">
        <w:rPr>
          <w:snapToGrid w:val="0"/>
          <w:sz w:val="28"/>
          <w:szCs w:val="28"/>
          <w:highlight w:val="yellow"/>
        </w:rPr>
        <w:instrText xml:space="preserve"> ASK responsedue "Insert due date for response to questionnaire"\o  \* MERGEFORMAT </w:instrText>
      </w:r>
      <w:r w:rsidRPr="00DB31FB">
        <w:rPr>
          <w:snapToGrid w:val="0"/>
          <w:sz w:val="28"/>
          <w:szCs w:val="28"/>
          <w:highlight w:val="yellow"/>
        </w:rPr>
        <w:fldChar w:fldCharType="separate"/>
      </w:r>
      <w:bookmarkStart w:id="2" w:name="responsedue"/>
      <w:r w:rsidRPr="00DB31FB">
        <w:rPr>
          <w:snapToGrid w:val="0"/>
          <w:sz w:val="28"/>
          <w:szCs w:val="28"/>
          <w:highlight w:val="yellow"/>
        </w:rPr>
        <w:t>7-November-99</w:t>
      </w:r>
      <w:bookmarkEnd w:id="2"/>
      <w:r w:rsidRPr="00DB31FB">
        <w:rPr>
          <w:snapToGrid w:val="0"/>
          <w:sz w:val="28"/>
          <w:szCs w:val="28"/>
          <w:highlight w:val="yellow"/>
        </w:rPr>
        <w:fldChar w:fldCharType="end"/>
      </w:r>
    </w:p>
    <w:p w:rsidR="00BB5A3A" w:rsidRPr="00DB31FB" w:rsidRDefault="00BB5A3A" w:rsidP="00BB5A3A">
      <w:pPr>
        <w:widowControl w:val="0"/>
        <w:ind w:left="0"/>
        <w:rPr>
          <w:snapToGrid w:val="0"/>
          <w:sz w:val="28"/>
          <w:szCs w:val="28"/>
        </w:rPr>
      </w:pPr>
    </w:p>
    <w:p w:rsidR="00BB5A3A" w:rsidRPr="00DB31FB" w:rsidRDefault="00BB5A3A" w:rsidP="00BB5A3A">
      <w:pPr>
        <w:widowControl w:val="0"/>
        <w:ind w:left="0"/>
        <w:rPr>
          <w:snapToGrid w:val="0"/>
          <w:sz w:val="28"/>
          <w:szCs w:val="28"/>
        </w:rPr>
      </w:pPr>
      <w:r w:rsidRPr="00DB31FB">
        <w:rPr>
          <w:b/>
          <w:snapToGrid w:val="0"/>
          <w:sz w:val="28"/>
          <w:szCs w:val="28"/>
        </w:rPr>
        <w:t>Case manager</w:t>
      </w:r>
      <w:r w:rsidRPr="00DB31FB">
        <w:rPr>
          <w:snapToGrid w:val="0"/>
          <w:sz w:val="28"/>
          <w:szCs w:val="28"/>
        </w:rPr>
        <w:t xml:space="preserve">: </w:t>
      </w:r>
      <w:r w:rsidRPr="00DB31FB">
        <w:rPr>
          <w:snapToGrid w:val="0"/>
          <w:sz w:val="28"/>
          <w:szCs w:val="28"/>
        </w:rPr>
        <w:fldChar w:fldCharType="begin"/>
      </w:r>
      <w:r w:rsidRPr="00DB31FB">
        <w:rPr>
          <w:snapToGrid w:val="0"/>
          <w:sz w:val="28"/>
          <w:szCs w:val="28"/>
        </w:rPr>
        <w:instrText xml:space="preserve"> ASK oic "Insert name of case officer" \o  \* MERGEFORMAT </w:instrText>
      </w:r>
      <w:r w:rsidRPr="00DB31FB">
        <w:rPr>
          <w:snapToGrid w:val="0"/>
          <w:sz w:val="28"/>
          <w:szCs w:val="28"/>
        </w:rPr>
        <w:fldChar w:fldCharType="separate"/>
      </w:r>
      <w:bookmarkStart w:id="3" w:name="oic"/>
      <w:r w:rsidRPr="00DB31FB">
        <w:rPr>
          <w:snapToGrid w:val="0"/>
          <w:sz w:val="28"/>
          <w:szCs w:val="28"/>
        </w:rPr>
        <w:t>Lilly Tacksharp</w:t>
      </w:r>
      <w:bookmarkEnd w:id="3"/>
      <w:r w:rsidRPr="00DB31FB">
        <w:rPr>
          <w:snapToGrid w:val="0"/>
          <w:sz w:val="28"/>
          <w:szCs w:val="28"/>
        </w:rPr>
        <w:fldChar w:fldCharType="end"/>
      </w:r>
      <w:r w:rsidRPr="00DB31FB">
        <w:rPr>
          <w:snapToGrid w:val="0"/>
          <w:sz w:val="28"/>
          <w:szCs w:val="28"/>
        </w:rPr>
        <w:t xml:space="preserve"> </w:t>
      </w:r>
      <w:r w:rsidRPr="00DB31FB">
        <w:rPr>
          <w:snapToGrid w:val="0"/>
          <w:sz w:val="28"/>
          <w:szCs w:val="28"/>
        </w:rPr>
        <w:tab/>
      </w:r>
      <w:r w:rsidRPr="00DB31FB">
        <w:rPr>
          <w:snapToGrid w:val="0"/>
          <w:sz w:val="28"/>
          <w:szCs w:val="28"/>
        </w:rPr>
        <w:tab/>
      </w:r>
      <w:r w:rsidRPr="00DB31FB">
        <w:rPr>
          <w:snapToGrid w:val="0"/>
          <w:sz w:val="28"/>
          <w:szCs w:val="28"/>
        </w:rPr>
        <w:tab/>
      </w:r>
      <w:r w:rsidRPr="00DB31FB">
        <w:rPr>
          <w:b/>
          <w:snapToGrid w:val="0"/>
          <w:sz w:val="28"/>
          <w:szCs w:val="28"/>
        </w:rPr>
        <w:t>Sanjay Sharma</w:t>
      </w:r>
    </w:p>
    <w:p w:rsidR="00BB5A3A" w:rsidRPr="00DB31FB" w:rsidRDefault="00BB5A3A" w:rsidP="00BB5A3A">
      <w:pPr>
        <w:widowControl w:val="0"/>
        <w:ind w:left="0"/>
        <w:rPr>
          <w:sz w:val="28"/>
          <w:szCs w:val="28"/>
        </w:rPr>
      </w:pPr>
      <w:r w:rsidRPr="00DB31FB">
        <w:rPr>
          <w:b/>
          <w:snapToGrid w:val="0"/>
          <w:sz w:val="28"/>
          <w:szCs w:val="28"/>
        </w:rPr>
        <w:t>Phone:</w:t>
      </w:r>
      <w:r w:rsidRPr="00DB31FB">
        <w:rPr>
          <w:snapToGrid w:val="0"/>
          <w:sz w:val="28"/>
          <w:szCs w:val="28"/>
        </w:rPr>
        <w:t xml:space="preserve"> </w:t>
      </w:r>
      <w:r w:rsidRPr="00DB31FB">
        <w:rPr>
          <w:snapToGrid w:val="0"/>
          <w:sz w:val="28"/>
          <w:szCs w:val="28"/>
        </w:rPr>
        <w:tab/>
      </w:r>
      <w:r w:rsidRPr="00DB31FB">
        <w:rPr>
          <w:snapToGrid w:val="0"/>
          <w:sz w:val="28"/>
          <w:szCs w:val="28"/>
        </w:rPr>
        <w:tab/>
      </w:r>
      <w:r w:rsidRPr="00DB31FB">
        <w:rPr>
          <w:snapToGrid w:val="0"/>
          <w:sz w:val="28"/>
          <w:szCs w:val="28"/>
        </w:rPr>
        <w:tab/>
      </w:r>
      <w:r w:rsidRPr="00DB31FB">
        <w:rPr>
          <w:snapToGrid w:val="0"/>
          <w:sz w:val="28"/>
          <w:szCs w:val="28"/>
        </w:rPr>
        <w:tab/>
      </w:r>
      <w:r w:rsidRPr="00DB31FB">
        <w:rPr>
          <w:sz w:val="28"/>
          <w:szCs w:val="28"/>
        </w:rPr>
        <w:t>+61 2</w:t>
      </w:r>
      <w:r w:rsidR="006A57D0">
        <w:rPr>
          <w:sz w:val="28"/>
          <w:szCs w:val="28"/>
        </w:rPr>
        <w:t xml:space="preserve"> </w:t>
      </w:r>
      <w:r w:rsidRPr="00DB31FB">
        <w:rPr>
          <w:sz w:val="28"/>
          <w:szCs w:val="28"/>
        </w:rPr>
        <w:t>6276 1462</w:t>
      </w:r>
    </w:p>
    <w:p w:rsidR="00BB5A3A" w:rsidRPr="00DB31FB" w:rsidRDefault="00BB5A3A" w:rsidP="00BB5A3A">
      <w:pPr>
        <w:widowControl w:val="0"/>
        <w:ind w:left="0"/>
        <w:rPr>
          <w:snapToGrid w:val="0"/>
          <w:sz w:val="28"/>
          <w:szCs w:val="28"/>
        </w:rPr>
      </w:pPr>
      <w:r w:rsidRPr="00DB31FB">
        <w:rPr>
          <w:b/>
          <w:sz w:val="28"/>
          <w:szCs w:val="28"/>
        </w:rPr>
        <w:t>Fax</w:t>
      </w:r>
      <w:r w:rsidRPr="00DB31FB">
        <w:rPr>
          <w:sz w:val="28"/>
          <w:szCs w:val="28"/>
        </w:rPr>
        <w:t xml:space="preserve">: </w:t>
      </w:r>
      <w:r w:rsidRPr="00DB31FB">
        <w:rPr>
          <w:sz w:val="28"/>
          <w:szCs w:val="28"/>
        </w:rPr>
        <w:tab/>
      </w:r>
      <w:r w:rsidRPr="00DB31FB">
        <w:rPr>
          <w:sz w:val="28"/>
          <w:szCs w:val="28"/>
        </w:rPr>
        <w:tab/>
      </w:r>
      <w:r w:rsidRPr="00DB31FB">
        <w:rPr>
          <w:sz w:val="28"/>
          <w:szCs w:val="28"/>
        </w:rPr>
        <w:tab/>
      </w:r>
      <w:r w:rsidRPr="00DB31FB">
        <w:rPr>
          <w:sz w:val="28"/>
          <w:szCs w:val="28"/>
        </w:rPr>
        <w:tab/>
      </w:r>
      <w:r w:rsidRPr="00DB31FB">
        <w:rPr>
          <w:sz w:val="28"/>
          <w:szCs w:val="28"/>
        </w:rPr>
        <w:tab/>
        <w:t>+61 3 8539 2499</w:t>
      </w:r>
    </w:p>
    <w:p w:rsidR="00BB5A3A" w:rsidRPr="00DB31FB" w:rsidRDefault="00BB5A3A" w:rsidP="00BB5A3A">
      <w:pPr>
        <w:widowControl w:val="0"/>
        <w:ind w:left="0"/>
        <w:rPr>
          <w:snapToGrid w:val="0"/>
          <w:sz w:val="28"/>
          <w:szCs w:val="28"/>
        </w:rPr>
      </w:pPr>
    </w:p>
    <w:p w:rsidR="00BB5A3A" w:rsidRPr="00DB31FB" w:rsidRDefault="00BB5A3A" w:rsidP="00BB5A3A">
      <w:pPr>
        <w:widowControl w:val="0"/>
        <w:ind w:left="0"/>
        <w:rPr>
          <w:snapToGrid w:val="0"/>
          <w:sz w:val="28"/>
          <w:szCs w:val="28"/>
        </w:rPr>
      </w:pPr>
      <w:r w:rsidRPr="00DB31FB">
        <w:rPr>
          <w:b/>
          <w:snapToGrid w:val="0"/>
          <w:sz w:val="28"/>
          <w:szCs w:val="28"/>
        </w:rPr>
        <w:t>E-mail</w:t>
      </w:r>
      <w:r w:rsidRPr="00DB31FB">
        <w:rPr>
          <w:snapToGrid w:val="0"/>
          <w:sz w:val="28"/>
          <w:szCs w:val="28"/>
        </w:rPr>
        <w:t xml:space="preserve">: </w:t>
      </w:r>
      <w:r w:rsidRPr="00DB31FB">
        <w:rPr>
          <w:snapToGrid w:val="0"/>
          <w:sz w:val="28"/>
          <w:szCs w:val="28"/>
        </w:rPr>
        <w:fldChar w:fldCharType="begin"/>
      </w:r>
      <w:r w:rsidRPr="00DB31FB">
        <w:rPr>
          <w:snapToGrid w:val="0"/>
          <w:sz w:val="28"/>
          <w:szCs w:val="28"/>
        </w:rPr>
        <w:instrText xml:space="preserve"> ASK email "Insert case officer's email address" \* MERGEFORMAT </w:instrText>
      </w:r>
      <w:r w:rsidRPr="00DB31FB">
        <w:rPr>
          <w:snapToGrid w:val="0"/>
          <w:sz w:val="28"/>
          <w:szCs w:val="28"/>
        </w:rPr>
        <w:fldChar w:fldCharType="separate"/>
      </w:r>
      <w:bookmarkStart w:id="4" w:name="email"/>
      <w:r w:rsidRPr="00DB31FB">
        <w:rPr>
          <w:snapToGrid w:val="0"/>
          <w:sz w:val="28"/>
          <w:szCs w:val="28"/>
        </w:rPr>
        <w:t>lilly.tacksharp@customs.gov.au</w:t>
      </w:r>
      <w:bookmarkEnd w:id="4"/>
      <w:r w:rsidRPr="00DB31FB">
        <w:rPr>
          <w:snapToGrid w:val="0"/>
          <w:sz w:val="28"/>
          <w:szCs w:val="28"/>
        </w:rPr>
        <w:fldChar w:fldCharType="end"/>
      </w:r>
      <w:r w:rsidRPr="00DB31FB">
        <w:rPr>
          <w:snapToGrid w:val="0"/>
          <w:sz w:val="28"/>
          <w:szCs w:val="28"/>
        </w:rPr>
        <w:t xml:space="preserve"> </w:t>
      </w:r>
      <w:r w:rsidRPr="00DB31FB">
        <w:rPr>
          <w:snapToGrid w:val="0"/>
          <w:sz w:val="28"/>
          <w:szCs w:val="28"/>
        </w:rPr>
        <w:tab/>
      </w:r>
      <w:r w:rsidRPr="00DB31FB">
        <w:rPr>
          <w:snapToGrid w:val="0"/>
          <w:sz w:val="28"/>
          <w:szCs w:val="28"/>
        </w:rPr>
        <w:tab/>
      </w:r>
      <w:r w:rsidRPr="00DB31FB">
        <w:rPr>
          <w:snapToGrid w:val="0"/>
          <w:sz w:val="28"/>
          <w:szCs w:val="28"/>
        </w:rPr>
        <w:tab/>
      </w:r>
      <w:r w:rsidRPr="00DB31FB">
        <w:rPr>
          <w:snapToGrid w:val="0"/>
          <w:sz w:val="28"/>
          <w:szCs w:val="28"/>
        </w:rPr>
        <w:tab/>
      </w:r>
      <w:hyperlink r:id="rId8" w:history="1">
        <w:r w:rsidRPr="00DB31FB">
          <w:rPr>
            <w:rStyle w:val="Hyperlink"/>
            <w:sz w:val="28"/>
            <w:szCs w:val="28"/>
          </w:rPr>
          <w:t>operations5@adcommission.gov.au</w:t>
        </w:r>
      </w:hyperlink>
      <w:r w:rsidRPr="00DB31FB">
        <w:rPr>
          <w:color w:val="FF0000"/>
          <w:sz w:val="28"/>
          <w:szCs w:val="28"/>
        </w:rPr>
        <w:tab/>
      </w:r>
    </w:p>
    <w:p w:rsidR="00BB5A3A" w:rsidRPr="00DB31FB" w:rsidRDefault="00BB5A3A" w:rsidP="00BB5A3A">
      <w:pPr>
        <w:widowControl w:val="0"/>
        <w:ind w:left="0"/>
        <w:rPr>
          <w:snapToGrid w:val="0"/>
          <w:sz w:val="28"/>
          <w:szCs w:val="28"/>
        </w:rPr>
      </w:pPr>
    </w:p>
    <w:p w:rsidR="00BB5A3A" w:rsidRPr="00E458F0" w:rsidRDefault="00DB31FB" w:rsidP="00BB5A3A">
      <w:pPr>
        <w:widowControl w:val="0"/>
        <w:ind w:left="0"/>
        <w:rPr>
          <w:snapToGrid w:val="0"/>
          <w:sz w:val="28"/>
          <w:szCs w:val="28"/>
        </w:rPr>
      </w:pPr>
      <w:r w:rsidRPr="00E458F0">
        <w:rPr>
          <w:b/>
          <w:snapToGrid w:val="0"/>
          <w:sz w:val="28"/>
          <w:szCs w:val="28"/>
        </w:rPr>
        <w:t>Anti-Dumping Commission website</w:t>
      </w:r>
      <w:r w:rsidR="00BB5A3A" w:rsidRPr="00E458F0">
        <w:rPr>
          <w:b/>
          <w:snapToGrid w:val="0"/>
          <w:sz w:val="28"/>
          <w:szCs w:val="28"/>
        </w:rPr>
        <w:t>:</w:t>
      </w:r>
      <w:r w:rsidR="00BB5A3A" w:rsidRPr="00E458F0">
        <w:rPr>
          <w:snapToGrid w:val="0"/>
          <w:sz w:val="28"/>
          <w:szCs w:val="28"/>
        </w:rPr>
        <w:t xml:space="preserve"> </w:t>
      </w:r>
      <w:hyperlink r:id="rId9" w:history="1">
        <w:r w:rsidR="00BB5A3A" w:rsidRPr="0090512C">
          <w:rPr>
            <w:rStyle w:val="Hyperlink"/>
            <w:sz w:val="28"/>
            <w:szCs w:val="28"/>
          </w:rPr>
          <w:t>www</w:t>
        </w:r>
        <w:bookmarkStart w:id="5" w:name="_Hlt460140293"/>
        <w:r w:rsidR="00BB5A3A" w:rsidRPr="0090512C">
          <w:rPr>
            <w:rStyle w:val="Hyperlink"/>
            <w:sz w:val="28"/>
            <w:szCs w:val="28"/>
          </w:rPr>
          <w:t>.</w:t>
        </w:r>
        <w:bookmarkEnd w:id="5"/>
        <w:r w:rsidR="00BB5A3A" w:rsidRPr="00E458F0">
          <w:rPr>
            <w:rStyle w:val="Hyperlink"/>
            <w:sz w:val="28"/>
            <w:szCs w:val="28"/>
          </w:rPr>
          <w:t>adcommission.gov.au</w:t>
        </w:r>
      </w:hyperlink>
      <w:r w:rsidR="00BB5A3A" w:rsidRPr="00E458F0">
        <w:rPr>
          <w:snapToGrid w:val="0"/>
          <w:sz w:val="28"/>
          <w:szCs w:val="28"/>
        </w:rPr>
        <w:t xml:space="preserve"> </w:t>
      </w:r>
    </w:p>
    <w:p w:rsidR="00BB5A3A" w:rsidRPr="00DB31FB" w:rsidRDefault="00BB5A3A" w:rsidP="00BB5A3A">
      <w:pPr>
        <w:widowControl w:val="0"/>
        <w:ind w:left="0"/>
        <w:rPr>
          <w:snapToGrid w:val="0"/>
          <w:sz w:val="28"/>
          <w:szCs w:val="28"/>
        </w:rPr>
      </w:pPr>
    </w:p>
    <w:p w:rsidR="00DB31FB" w:rsidRPr="00DB31FB" w:rsidRDefault="00DB31FB" w:rsidP="00DB31FB">
      <w:pPr>
        <w:widowControl w:val="0"/>
        <w:ind w:left="0"/>
        <w:rPr>
          <w:rFonts w:cs="Arial"/>
          <w:b/>
          <w:snapToGrid w:val="0"/>
          <w:sz w:val="28"/>
          <w:szCs w:val="28"/>
          <w:u w:val="single"/>
        </w:rPr>
      </w:pPr>
      <w:bookmarkStart w:id="6" w:name="_Toc506971814"/>
      <w:r w:rsidRPr="00DB31FB">
        <w:rPr>
          <w:rFonts w:cs="Arial"/>
          <w:b/>
          <w:snapToGrid w:val="0"/>
          <w:sz w:val="28"/>
          <w:szCs w:val="28"/>
          <w:u w:val="single"/>
        </w:rPr>
        <w:t>RETURN OF QUESTIONNAIRE DETAILS</w:t>
      </w:r>
    </w:p>
    <w:p w:rsidR="00DB31FB" w:rsidRPr="00DB31FB" w:rsidRDefault="00DB31FB" w:rsidP="00DB31FB">
      <w:pPr>
        <w:widowControl w:val="0"/>
        <w:ind w:left="0"/>
        <w:rPr>
          <w:rFonts w:cs="Arial"/>
          <w:b/>
          <w:snapToGrid w:val="0"/>
          <w:sz w:val="28"/>
          <w:szCs w:val="28"/>
          <w:u w:val="single"/>
        </w:rPr>
      </w:pPr>
    </w:p>
    <w:p w:rsidR="00DB31FB" w:rsidRPr="00DB31FB" w:rsidRDefault="00DB31FB" w:rsidP="00DB31FB">
      <w:pPr>
        <w:widowControl w:val="0"/>
        <w:ind w:left="0"/>
        <w:rPr>
          <w:rFonts w:cs="Arial"/>
          <w:snapToGrid w:val="0"/>
          <w:sz w:val="28"/>
          <w:szCs w:val="28"/>
        </w:rPr>
      </w:pPr>
      <w:r w:rsidRPr="00DB31FB">
        <w:rPr>
          <w:rFonts w:cs="Arial"/>
          <w:b/>
          <w:snapToGrid w:val="0"/>
          <w:sz w:val="28"/>
          <w:szCs w:val="28"/>
        </w:rPr>
        <w:t>Preferably by email to:</w:t>
      </w:r>
      <w:r w:rsidRPr="00DB31FB">
        <w:rPr>
          <w:rFonts w:cs="Arial"/>
          <w:b/>
          <w:snapToGrid w:val="0"/>
          <w:sz w:val="28"/>
          <w:szCs w:val="28"/>
        </w:rPr>
        <w:tab/>
      </w:r>
      <w:hyperlink r:id="rId10" w:history="1">
        <w:r w:rsidRPr="00DB31FB">
          <w:rPr>
            <w:rStyle w:val="Hyperlink"/>
            <w:rFonts w:cs="Arial"/>
            <w:snapToGrid w:val="0"/>
            <w:sz w:val="28"/>
            <w:szCs w:val="28"/>
          </w:rPr>
          <w:t>operations5@adcommission.gov.au</w:t>
        </w:r>
      </w:hyperlink>
      <w:r w:rsidRPr="00DB31FB">
        <w:rPr>
          <w:rFonts w:cs="Arial"/>
          <w:snapToGrid w:val="0"/>
          <w:sz w:val="28"/>
          <w:szCs w:val="28"/>
        </w:rPr>
        <w:t xml:space="preserve"> </w:t>
      </w:r>
    </w:p>
    <w:p w:rsidR="00DB31FB" w:rsidRPr="00DB31FB" w:rsidRDefault="00DB31FB" w:rsidP="00DB31FB">
      <w:pPr>
        <w:widowControl w:val="0"/>
        <w:ind w:left="0"/>
        <w:rPr>
          <w:rFonts w:cs="Arial"/>
          <w:b/>
          <w:snapToGrid w:val="0"/>
          <w:sz w:val="28"/>
          <w:szCs w:val="28"/>
        </w:rPr>
      </w:pPr>
    </w:p>
    <w:p w:rsidR="00DB31FB" w:rsidRPr="00DB31FB" w:rsidRDefault="00DB31FB" w:rsidP="00DB31FB">
      <w:pPr>
        <w:widowControl w:val="0"/>
        <w:ind w:left="0"/>
        <w:rPr>
          <w:rFonts w:cs="Arial"/>
          <w:b/>
          <w:snapToGrid w:val="0"/>
          <w:sz w:val="28"/>
          <w:szCs w:val="28"/>
        </w:rPr>
      </w:pPr>
      <w:r w:rsidRPr="00DB31FB">
        <w:rPr>
          <w:rFonts w:cs="Arial"/>
          <w:b/>
          <w:snapToGrid w:val="0"/>
          <w:sz w:val="28"/>
          <w:szCs w:val="28"/>
        </w:rPr>
        <w:t xml:space="preserve">Or by mail </w:t>
      </w:r>
    </w:p>
    <w:p w:rsidR="00DB31FB" w:rsidRPr="00DB31FB" w:rsidRDefault="00DB31FB" w:rsidP="00DB31FB">
      <w:pPr>
        <w:widowControl w:val="0"/>
        <w:ind w:left="0"/>
        <w:rPr>
          <w:rFonts w:cs="Arial"/>
          <w:snapToGrid w:val="0"/>
          <w:sz w:val="28"/>
          <w:szCs w:val="28"/>
        </w:rPr>
      </w:pPr>
      <w:r w:rsidRPr="00DB31FB">
        <w:rPr>
          <w:rFonts w:cs="Arial"/>
          <w:b/>
          <w:snapToGrid w:val="0"/>
          <w:sz w:val="28"/>
          <w:szCs w:val="28"/>
        </w:rPr>
        <w:t>(CD-ROM or USB):</w:t>
      </w:r>
      <w:r w:rsidRPr="00DB31FB">
        <w:rPr>
          <w:rFonts w:cs="Arial"/>
          <w:b/>
          <w:snapToGrid w:val="0"/>
          <w:sz w:val="28"/>
          <w:szCs w:val="28"/>
        </w:rPr>
        <w:tab/>
      </w:r>
      <w:r w:rsidRPr="00DB31FB">
        <w:rPr>
          <w:rFonts w:cs="Arial"/>
          <w:b/>
          <w:snapToGrid w:val="0"/>
          <w:sz w:val="28"/>
          <w:szCs w:val="28"/>
        </w:rPr>
        <w:tab/>
      </w:r>
      <w:r w:rsidRPr="00DB31FB">
        <w:rPr>
          <w:rFonts w:cs="Arial"/>
          <w:snapToGrid w:val="0"/>
          <w:sz w:val="28"/>
          <w:szCs w:val="28"/>
        </w:rPr>
        <w:t>Director Operations 5</w:t>
      </w:r>
    </w:p>
    <w:p w:rsidR="00DB31FB" w:rsidRPr="00DB31FB" w:rsidRDefault="00DB31FB" w:rsidP="00DB31FB">
      <w:pPr>
        <w:widowControl w:val="0"/>
        <w:ind w:left="0"/>
        <w:rPr>
          <w:snapToGrid w:val="0"/>
          <w:sz w:val="28"/>
          <w:szCs w:val="28"/>
        </w:rPr>
      </w:pPr>
      <w:r w:rsidRPr="00DB31FB">
        <w:rPr>
          <w:rFonts w:cs="Arial"/>
          <w:snapToGrid w:val="0"/>
          <w:sz w:val="28"/>
          <w:szCs w:val="28"/>
        </w:rPr>
        <w:tab/>
      </w:r>
      <w:r w:rsidRPr="00DB31FB">
        <w:rPr>
          <w:rFonts w:cs="Arial"/>
          <w:snapToGrid w:val="0"/>
          <w:sz w:val="28"/>
          <w:szCs w:val="28"/>
        </w:rPr>
        <w:tab/>
      </w:r>
      <w:r w:rsidRPr="00DB31FB">
        <w:rPr>
          <w:rFonts w:cs="Arial"/>
          <w:snapToGrid w:val="0"/>
          <w:sz w:val="28"/>
          <w:szCs w:val="28"/>
        </w:rPr>
        <w:tab/>
      </w:r>
      <w:r w:rsidRPr="00DB31FB">
        <w:rPr>
          <w:rFonts w:cs="Arial"/>
          <w:snapToGrid w:val="0"/>
          <w:sz w:val="28"/>
          <w:szCs w:val="28"/>
        </w:rPr>
        <w:tab/>
      </w:r>
      <w:r w:rsidRPr="00DB31FB">
        <w:rPr>
          <w:rFonts w:cs="Arial"/>
          <w:snapToGrid w:val="0"/>
          <w:sz w:val="28"/>
          <w:szCs w:val="28"/>
        </w:rPr>
        <w:tab/>
      </w:r>
      <w:r w:rsidRPr="00DB31FB">
        <w:rPr>
          <w:snapToGrid w:val="0"/>
          <w:sz w:val="28"/>
          <w:szCs w:val="28"/>
        </w:rPr>
        <w:t>Anti-Dumping Commission</w:t>
      </w:r>
    </w:p>
    <w:p w:rsidR="00DB31FB" w:rsidRPr="00DB31FB" w:rsidRDefault="00DB31FB" w:rsidP="00DB31FB">
      <w:pPr>
        <w:widowControl w:val="0"/>
        <w:ind w:left="3600"/>
        <w:rPr>
          <w:snapToGrid w:val="0"/>
          <w:sz w:val="28"/>
          <w:szCs w:val="28"/>
        </w:rPr>
      </w:pPr>
      <w:r w:rsidRPr="00DB31FB">
        <w:rPr>
          <w:snapToGrid w:val="0"/>
          <w:sz w:val="28"/>
          <w:szCs w:val="28"/>
        </w:rPr>
        <w:t>SAP House, Level 4, 224 Bunda Street</w:t>
      </w:r>
    </w:p>
    <w:p w:rsidR="00DB31FB" w:rsidRPr="00DB31FB" w:rsidRDefault="00DB31FB" w:rsidP="00DB31FB">
      <w:pPr>
        <w:widowControl w:val="0"/>
        <w:ind w:left="3022" w:firstLine="578"/>
        <w:rPr>
          <w:snapToGrid w:val="0"/>
          <w:sz w:val="28"/>
          <w:szCs w:val="28"/>
        </w:rPr>
      </w:pPr>
      <w:r w:rsidRPr="00DB31FB">
        <w:rPr>
          <w:snapToGrid w:val="0"/>
          <w:sz w:val="28"/>
          <w:szCs w:val="28"/>
        </w:rPr>
        <w:t>Canberra ACT 2600</w:t>
      </w:r>
    </w:p>
    <w:p w:rsidR="00DB31FB" w:rsidRPr="00DB31FB" w:rsidRDefault="00DB31FB" w:rsidP="00DB31FB">
      <w:pPr>
        <w:widowControl w:val="0"/>
        <w:ind w:left="3011" w:firstLine="589"/>
        <w:rPr>
          <w:snapToGrid w:val="0"/>
          <w:sz w:val="28"/>
          <w:szCs w:val="28"/>
        </w:rPr>
      </w:pPr>
      <w:r w:rsidRPr="00DB31FB">
        <w:rPr>
          <w:snapToGrid w:val="0"/>
          <w:sz w:val="28"/>
          <w:szCs w:val="28"/>
        </w:rPr>
        <w:t>Australia</w:t>
      </w:r>
    </w:p>
    <w:p w:rsidR="00BB5A3A" w:rsidRDefault="00BB5A3A" w:rsidP="00DB31FB">
      <w:pPr>
        <w:pStyle w:val="Heading1"/>
        <w:jc w:val="center"/>
      </w:pPr>
      <w:bookmarkStart w:id="7" w:name="_Toc463614332"/>
      <w:r>
        <w:lastRenderedPageBreak/>
        <w:t>Table of contents</w:t>
      </w:r>
      <w:bookmarkEnd w:id="6"/>
      <w:bookmarkEnd w:id="7"/>
    </w:p>
    <w:p w:rsidR="00BB5A3A" w:rsidRDefault="00BB5A3A" w:rsidP="00BB5A3A">
      <w:pPr>
        <w:pStyle w:val="TOC2"/>
        <w:rPr>
          <w:snapToGrid w:val="0"/>
        </w:rPr>
      </w:pPr>
    </w:p>
    <w:p w:rsidR="00FD274D" w:rsidRDefault="00BB5A3A">
      <w:pPr>
        <w:pStyle w:val="TOC1"/>
        <w:tabs>
          <w:tab w:val="right" w:leader="dot" w:pos="9322"/>
        </w:tabs>
        <w:rPr>
          <w:rFonts w:asciiTheme="minorHAnsi" w:eastAsiaTheme="minorEastAsia" w:hAnsiTheme="minorHAnsi" w:cstheme="minorBidi"/>
          <w:b w:val="0"/>
          <w:bCs w:val="0"/>
          <w:caps w:val="0"/>
          <w:noProof/>
          <w:sz w:val="22"/>
          <w:szCs w:val="22"/>
          <w:lang w:eastAsia="en-AU"/>
        </w:rPr>
      </w:pPr>
      <w:r w:rsidRPr="004808CF">
        <w:rPr>
          <w:rFonts w:ascii="Arial" w:hAnsi="Arial" w:cs="Arial"/>
          <w:snapToGrid w:val="0"/>
        </w:rPr>
        <w:fldChar w:fldCharType="begin"/>
      </w:r>
      <w:r w:rsidRPr="004808CF">
        <w:rPr>
          <w:rFonts w:ascii="Arial" w:hAnsi="Arial" w:cs="Arial"/>
          <w:snapToGrid w:val="0"/>
        </w:rPr>
        <w:instrText xml:space="preserve"> TOC \o "1-3" \h \z \u </w:instrText>
      </w:r>
      <w:r w:rsidRPr="004808CF">
        <w:rPr>
          <w:rFonts w:ascii="Arial" w:hAnsi="Arial" w:cs="Arial"/>
          <w:snapToGrid w:val="0"/>
        </w:rPr>
        <w:fldChar w:fldCharType="separate"/>
      </w:r>
      <w:hyperlink w:anchor="_Toc463614332" w:history="1">
        <w:r w:rsidR="00FD274D" w:rsidRPr="00EB3DE5">
          <w:rPr>
            <w:rStyle w:val="Hyperlink"/>
            <w:noProof/>
          </w:rPr>
          <w:t>Table of contents</w:t>
        </w:r>
        <w:r w:rsidR="00FD274D">
          <w:rPr>
            <w:noProof/>
            <w:webHidden/>
          </w:rPr>
          <w:tab/>
        </w:r>
        <w:r w:rsidR="00FD274D">
          <w:rPr>
            <w:noProof/>
            <w:webHidden/>
          </w:rPr>
          <w:fldChar w:fldCharType="begin"/>
        </w:r>
        <w:r w:rsidR="00FD274D">
          <w:rPr>
            <w:noProof/>
            <w:webHidden/>
          </w:rPr>
          <w:instrText xml:space="preserve"> PAGEREF _Toc463614332 \h </w:instrText>
        </w:r>
        <w:r w:rsidR="00FD274D">
          <w:rPr>
            <w:noProof/>
            <w:webHidden/>
          </w:rPr>
        </w:r>
        <w:r w:rsidR="00FD274D">
          <w:rPr>
            <w:noProof/>
            <w:webHidden/>
          </w:rPr>
          <w:fldChar w:fldCharType="separate"/>
        </w:r>
        <w:r w:rsidR="00FD274D">
          <w:rPr>
            <w:noProof/>
            <w:webHidden/>
          </w:rPr>
          <w:t>2</w:t>
        </w:r>
        <w:r w:rsidR="00FD274D">
          <w:rPr>
            <w:noProof/>
            <w:webHidden/>
          </w:rPr>
          <w:fldChar w:fldCharType="end"/>
        </w:r>
      </w:hyperlink>
    </w:p>
    <w:p w:rsidR="00FD274D" w:rsidRDefault="007E5B90">
      <w:pPr>
        <w:pStyle w:val="TOC1"/>
        <w:tabs>
          <w:tab w:val="right" w:leader="dot" w:pos="9322"/>
        </w:tabs>
        <w:rPr>
          <w:rFonts w:asciiTheme="minorHAnsi" w:eastAsiaTheme="minorEastAsia" w:hAnsiTheme="minorHAnsi" w:cstheme="minorBidi"/>
          <w:b w:val="0"/>
          <w:bCs w:val="0"/>
          <w:caps w:val="0"/>
          <w:noProof/>
          <w:sz w:val="22"/>
          <w:szCs w:val="22"/>
          <w:lang w:eastAsia="en-AU"/>
        </w:rPr>
      </w:pPr>
      <w:hyperlink w:anchor="_Toc463614333" w:history="1">
        <w:r w:rsidR="00FD274D" w:rsidRPr="00EB3DE5">
          <w:rPr>
            <w:rStyle w:val="Hyperlink"/>
            <w:noProof/>
          </w:rPr>
          <w:t>ABBREVIATIONS</w:t>
        </w:r>
        <w:r w:rsidR="00FD274D">
          <w:rPr>
            <w:noProof/>
            <w:webHidden/>
          </w:rPr>
          <w:tab/>
        </w:r>
        <w:r w:rsidR="00FD274D">
          <w:rPr>
            <w:noProof/>
            <w:webHidden/>
          </w:rPr>
          <w:fldChar w:fldCharType="begin"/>
        </w:r>
        <w:r w:rsidR="00FD274D">
          <w:rPr>
            <w:noProof/>
            <w:webHidden/>
          </w:rPr>
          <w:instrText xml:space="preserve"> PAGEREF _Toc463614333 \h </w:instrText>
        </w:r>
        <w:r w:rsidR="00FD274D">
          <w:rPr>
            <w:noProof/>
            <w:webHidden/>
          </w:rPr>
        </w:r>
        <w:r w:rsidR="00FD274D">
          <w:rPr>
            <w:noProof/>
            <w:webHidden/>
          </w:rPr>
          <w:fldChar w:fldCharType="separate"/>
        </w:r>
        <w:r w:rsidR="00FD274D">
          <w:rPr>
            <w:noProof/>
            <w:webHidden/>
          </w:rPr>
          <w:t>3</w:t>
        </w:r>
        <w:r w:rsidR="00FD274D">
          <w:rPr>
            <w:noProof/>
            <w:webHidden/>
          </w:rPr>
          <w:fldChar w:fldCharType="end"/>
        </w:r>
      </w:hyperlink>
    </w:p>
    <w:p w:rsidR="00FD274D" w:rsidRDefault="007E5B90">
      <w:pPr>
        <w:pStyle w:val="TOC2"/>
        <w:rPr>
          <w:rFonts w:asciiTheme="minorHAnsi" w:eastAsiaTheme="minorEastAsia" w:hAnsiTheme="minorHAnsi" w:cstheme="minorBidi"/>
          <w:smallCaps w:val="0"/>
          <w:noProof/>
          <w:sz w:val="22"/>
          <w:szCs w:val="22"/>
          <w:lang w:eastAsia="en-AU"/>
        </w:rPr>
      </w:pPr>
      <w:hyperlink w:anchor="_Toc463614334" w:history="1">
        <w:r w:rsidR="00FD274D" w:rsidRPr="00EB3DE5">
          <w:rPr>
            <w:rStyle w:val="Hyperlink"/>
            <w:noProof/>
          </w:rPr>
          <w:t>PART B-1</w:t>
        </w:r>
        <w:r w:rsidR="00FD274D">
          <w:rPr>
            <w:rFonts w:asciiTheme="minorHAnsi" w:eastAsiaTheme="minorEastAsia" w:hAnsiTheme="minorHAnsi" w:cstheme="minorBidi"/>
            <w:smallCaps w:val="0"/>
            <w:noProof/>
            <w:sz w:val="22"/>
            <w:szCs w:val="22"/>
            <w:lang w:eastAsia="en-AU"/>
          </w:rPr>
          <w:tab/>
        </w:r>
        <w:r w:rsidR="00FD274D" w:rsidRPr="00EB3DE5">
          <w:rPr>
            <w:rStyle w:val="Hyperlink"/>
            <w:noProof/>
          </w:rPr>
          <w:t>GENERAL INFORMATION FOR ALL PROGRAMS</w:t>
        </w:r>
        <w:r w:rsidR="00FD274D">
          <w:rPr>
            <w:noProof/>
            <w:webHidden/>
          </w:rPr>
          <w:tab/>
        </w:r>
        <w:r w:rsidR="00FD274D">
          <w:rPr>
            <w:noProof/>
            <w:webHidden/>
          </w:rPr>
          <w:fldChar w:fldCharType="begin"/>
        </w:r>
        <w:r w:rsidR="00FD274D">
          <w:rPr>
            <w:noProof/>
            <w:webHidden/>
          </w:rPr>
          <w:instrText xml:space="preserve"> PAGEREF _Toc463614334 \h </w:instrText>
        </w:r>
        <w:r w:rsidR="00FD274D">
          <w:rPr>
            <w:noProof/>
            <w:webHidden/>
          </w:rPr>
        </w:r>
        <w:r w:rsidR="00FD274D">
          <w:rPr>
            <w:noProof/>
            <w:webHidden/>
          </w:rPr>
          <w:fldChar w:fldCharType="separate"/>
        </w:r>
        <w:r w:rsidR="00FD274D">
          <w:rPr>
            <w:noProof/>
            <w:webHidden/>
          </w:rPr>
          <w:t>12</w:t>
        </w:r>
        <w:r w:rsidR="00FD274D">
          <w:rPr>
            <w:noProof/>
            <w:webHidden/>
          </w:rPr>
          <w:fldChar w:fldCharType="end"/>
        </w:r>
      </w:hyperlink>
    </w:p>
    <w:p w:rsidR="00FD274D" w:rsidRDefault="007E5B90">
      <w:pPr>
        <w:pStyle w:val="TOC2"/>
        <w:rPr>
          <w:rFonts w:asciiTheme="minorHAnsi" w:eastAsiaTheme="minorEastAsia" w:hAnsiTheme="minorHAnsi" w:cstheme="minorBidi"/>
          <w:smallCaps w:val="0"/>
          <w:noProof/>
          <w:sz w:val="22"/>
          <w:szCs w:val="22"/>
          <w:lang w:eastAsia="en-AU"/>
        </w:rPr>
      </w:pPr>
      <w:hyperlink w:anchor="_Toc463614335" w:history="1">
        <w:r w:rsidR="00FD274D" w:rsidRPr="00EB3DE5">
          <w:rPr>
            <w:rStyle w:val="Hyperlink"/>
            <w:noProof/>
          </w:rPr>
          <w:t>PART B-3</w:t>
        </w:r>
        <w:r w:rsidR="00FD274D">
          <w:rPr>
            <w:rFonts w:asciiTheme="minorHAnsi" w:eastAsiaTheme="minorEastAsia" w:hAnsiTheme="minorHAnsi" w:cstheme="minorBidi"/>
            <w:smallCaps w:val="0"/>
            <w:noProof/>
            <w:sz w:val="22"/>
            <w:szCs w:val="22"/>
            <w:lang w:eastAsia="en-AU"/>
          </w:rPr>
          <w:tab/>
        </w:r>
        <w:r w:rsidR="00FD274D" w:rsidRPr="00EB3DE5">
          <w:rPr>
            <w:rStyle w:val="Hyperlink"/>
            <w:noProof/>
          </w:rPr>
          <w:t>SUBSIDY PROGRAMS</w:t>
        </w:r>
        <w:r w:rsidR="00FD274D">
          <w:rPr>
            <w:noProof/>
            <w:webHidden/>
          </w:rPr>
          <w:tab/>
        </w:r>
        <w:r w:rsidR="00FD274D">
          <w:rPr>
            <w:noProof/>
            <w:webHidden/>
          </w:rPr>
          <w:fldChar w:fldCharType="begin"/>
        </w:r>
        <w:r w:rsidR="00FD274D">
          <w:rPr>
            <w:noProof/>
            <w:webHidden/>
          </w:rPr>
          <w:instrText xml:space="preserve"> PAGEREF _Toc463614335 \h </w:instrText>
        </w:r>
        <w:r w:rsidR="00FD274D">
          <w:rPr>
            <w:noProof/>
            <w:webHidden/>
          </w:rPr>
        </w:r>
        <w:r w:rsidR="00FD274D">
          <w:rPr>
            <w:noProof/>
            <w:webHidden/>
          </w:rPr>
          <w:fldChar w:fldCharType="separate"/>
        </w:r>
        <w:r w:rsidR="00FD274D">
          <w:rPr>
            <w:noProof/>
            <w:webHidden/>
          </w:rPr>
          <w:t>12</w:t>
        </w:r>
        <w:r w:rsidR="00FD274D">
          <w:rPr>
            <w:noProof/>
            <w:webHidden/>
          </w:rPr>
          <w:fldChar w:fldCharType="end"/>
        </w:r>
      </w:hyperlink>
    </w:p>
    <w:p w:rsidR="00FD274D" w:rsidRDefault="007E5B90">
      <w:pPr>
        <w:pStyle w:val="TOC2"/>
        <w:rPr>
          <w:rFonts w:asciiTheme="minorHAnsi" w:eastAsiaTheme="minorEastAsia" w:hAnsiTheme="minorHAnsi" w:cstheme="minorBidi"/>
          <w:smallCaps w:val="0"/>
          <w:noProof/>
          <w:sz w:val="22"/>
          <w:szCs w:val="22"/>
          <w:lang w:eastAsia="en-AU"/>
        </w:rPr>
      </w:pPr>
      <w:hyperlink w:anchor="_Toc463614336" w:history="1">
        <w:r w:rsidR="00FD274D" w:rsidRPr="00EB3DE5">
          <w:rPr>
            <w:rStyle w:val="Hyperlink"/>
            <w:noProof/>
          </w:rPr>
          <w:t>PART C -1</w:t>
        </w:r>
        <w:r w:rsidR="00FD274D">
          <w:rPr>
            <w:rFonts w:asciiTheme="minorHAnsi" w:eastAsiaTheme="minorEastAsia" w:hAnsiTheme="minorHAnsi" w:cstheme="minorBidi"/>
            <w:smallCaps w:val="0"/>
            <w:noProof/>
            <w:sz w:val="22"/>
            <w:szCs w:val="22"/>
            <w:lang w:eastAsia="en-AU"/>
          </w:rPr>
          <w:tab/>
        </w:r>
        <w:r w:rsidR="00FD274D" w:rsidRPr="00EB3DE5">
          <w:rPr>
            <w:rStyle w:val="Hyperlink"/>
            <w:noProof/>
          </w:rPr>
          <w:t>BACKGROUND</w:t>
        </w:r>
        <w:r w:rsidR="00FD274D">
          <w:rPr>
            <w:noProof/>
            <w:webHidden/>
          </w:rPr>
          <w:tab/>
        </w:r>
        <w:r w:rsidR="00FD274D">
          <w:rPr>
            <w:noProof/>
            <w:webHidden/>
          </w:rPr>
          <w:fldChar w:fldCharType="begin"/>
        </w:r>
        <w:r w:rsidR="00FD274D">
          <w:rPr>
            <w:noProof/>
            <w:webHidden/>
          </w:rPr>
          <w:instrText xml:space="preserve"> PAGEREF _Toc463614336 \h </w:instrText>
        </w:r>
        <w:r w:rsidR="00FD274D">
          <w:rPr>
            <w:noProof/>
            <w:webHidden/>
          </w:rPr>
        </w:r>
        <w:r w:rsidR="00FD274D">
          <w:rPr>
            <w:noProof/>
            <w:webHidden/>
          </w:rPr>
          <w:fldChar w:fldCharType="separate"/>
        </w:r>
        <w:r w:rsidR="00FD274D">
          <w:rPr>
            <w:noProof/>
            <w:webHidden/>
          </w:rPr>
          <w:t>16</w:t>
        </w:r>
        <w:r w:rsidR="00FD274D">
          <w:rPr>
            <w:noProof/>
            <w:webHidden/>
          </w:rPr>
          <w:fldChar w:fldCharType="end"/>
        </w:r>
      </w:hyperlink>
    </w:p>
    <w:p w:rsidR="00FD274D" w:rsidRDefault="007E5B90">
      <w:pPr>
        <w:pStyle w:val="TOC2"/>
        <w:rPr>
          <w:rFonts w:asciiTheme="minorHAnsi" w:eastAsiaTheme="minorEastAsia" w:hAnsiTheme="minorHAnsi" w:cstheme="minorBidi"/>
          <w:smallCaps w:val="0"/>
          <w:noProof/>
          <w:sz w:val="22"/>
          <w:szCs w:val="22"/>
          <w:lang w:eastAsia="en-AU"/>
        </w:rPr>
      </w:pPr>
      <w:hyperlink w:anchor="_Toc463614337" w:history="1">
        <w:r w:rsidR="00FD274D" w:rsidRPr="00EB3DE5">
          <w:rPr>
            <w:rStyle w:val="Hyperlink"/>
            <w:noProof/>
          </w:rPr>
          <w:t>PART C -2</w:t>
        </w:r>
        <w:r w:rsidR="00FD274D">
          <w:rPr>
            <w:rFonts w:asciiTheme="minorHAnsi" w:eastAsiaTheme="minorEastAsia" w:hAnsiTheme="minorHAnsi" w:cstheme="minorBidi"/>
            <w:smallCaps w:val="0"/>
            <w:noProof/>
            <w:sz w:val="22"/>
            <w:szCs w:val="22"/>
            <w:lang w:eastAsia="en-AU"/>
          </w:rPr>
          <w:tab/>
        </w:r>
        <w:r w:rsidR="00FD274D" w:rsidRPr="00EB3DE5">
          <w:rPr>
            <w:rStyle w:val="Hyperlink"/>
            <w:noProof/>
          </w:rPr>
          <w:t>A PARTICULAR MARKET SITUATION</w:t>
        </w:r>
        <w:r w:rsidR="00FD274D">
          <w:rPr>
            <w:noProof/>
            <w:webHidden/>
          </w:rPr>
          <w:tab/>
        </w:r>
        <w:r w:rsidR="00FD274D">
          <w:rPr>
            <w:noProof/>
            <w:webHidden/>
          </w:rPr>
          <w:fldChar w:fldCharType="begin"/>
        </w:r>
        <w:r w:rsidR="00FD274D">
          <w:rPr>
            <w:noProof/>
            <w:webHidden/>
          </w:rPr>
          <w:instrText xml:space="preserve"> PAGEREF _Toc463614337 \h </w:instrText>
        </w:r>
        <w:r w:rsidR="00FD274D">
          <w:rPr>
            <w:noProof/>
            <w:webHidden/>
          </w:rPr>
        </w:r>
        <w:r w:rsidR="00FD274D">
          <w:rPr>
            <w:noProof/>
            <w:webHidden/>
          </w:rPr>
          <w:fldChar w:fldCharType="separate"/>
        </w:r>
        <w:r w:rsidR="00FD274D">
          <w:rPr>
            <w:noProof/>
            <w:webHidden/>
          </w:rPr>
          <w:t>16</w:t>
        </w:r>
        <w:r w:rsidR="00FD274D">
          <w:rPr>
            <w:noProof/>
            <w:webHidden/>
          </w:rPr>
          <w:fldChar w:fldCharType="end"/>
        </w:r>
      </w:hyperlink>
    </w:p>
    <w:p w:rsidR="00FD274D" w:rsidRDefault="007E5B90">
      <w:pPr>
        <w:pStyle w:val="TOC1"/>
        <w:tabs>
          <w:tab w:val="right" w:leader="dot" w:pos="9322"/>
        </w:tabs>
        <w:rPr>
          <w:rFonts w:asciiTheme="minorHAnsi" w:eastAsiaTheme="minorEastAsia" w:hAnsiTheme="minorHAnsi" w:cstheme="minorBidi"/>
          <w:b w:val="0"/>
          <w:bCs w:val="0"/>
          <w:caps w:val="0"/>
          <w:noProof/>
          <w:sz w:val="22"/>
          <w:szCs w:val="22"/>
          <w:lang w:eastAsia="en-AU"/>
        </w:rPr>
      </w:pPr>
      <w:hyperlink w:anchor="_Toc463614338" w:history="1">
        <w:r w:rsidR="00FD274D" w:rsidRPr="00EB3DE5">
          <w:rPr>
            <w:rStyle w:val="Hyperlink"/>
            <w:rFonts w:cs="Arial"/>
            <w:noProof/>
          </w:rPr>
          <w:t>DECLARATION</w:t>
        </w:r>
        <w:r w:rsidR="00FD274D">
          <w:rPr>
            <w:noProof/>
            <w:webHidden/>
          </w:rPr>
          <w:tab/>
        </w:r>
        <w:r w:rsidR="00FD274D">
          <w:rPr>
            <w:noProof/>
            <w:webHidden/>
          </w:rPr>
          <w:fldChar w:fldCharType="begin"/>
        </w:r>
        <w:r w:rsidR="00FD274D">
          <w:rPr>
            <w:noProof/>
            <w:webHidden/>
          </w:rPr>
          <w:instrText xml:space="preserve"> PAGEREF _Toc463614338 \h </w:instrText>
        </w:r>
        <w:r w:rsidR="00FD274D">
          <w:rPr>
            <w:noProof/>
            <w:webHidden/>
          </w:rPr>
        </w:r>
        <w:r w:rsidR="00FD274D">
          <w:rPr>
            <w:noProof/>
            <w:webHidden/>
          </w:rPr>
          <w:fldChar w:fldCharType="separate"/>
        </w:r>
        <w:r w:rsidR="00FD274D">
          <w:rPr>
            <w:noProof/>
            <w:webHidden/>
          </w:rPr>
          <w:t>21</w:t>
        </w:r>
        <w:r w:rsidR="00FD274D">
          <w:rPr>
            <w:noProof/>
            <w:webHidden/>
          </w:rPr>
          <w:fldChar w:fldCharType="end"/>
        </w:r>
      </w:hyperlink>
    </w:p>
    <w:p w:rsidR="00FD274D" w:rsidRDefault="007E5B90">
      <w:pPr>
        <w:pStyle w:val="TOC1"/>
        <w:tabs>
          <w:tab w:val="right" w:leader="dot" w:pos="9322"/>
        </w:tabs>
        <w:rPr>
          <w:rFonts w:asciiTheme="minorHAnsi" w:eastAsiaTheme="minorEastAsia" w:hAnsiTheme="minorHAnsi" w:cstheme="minorBidi"/>
          <w:b w:val="0"/>
          <w:bCs w:val="0"/>
          <w:caps w:val="0"/>
          <w:noProof/>
          <w:sz w:val="22"/>
          <w:szCs w:val="22"/>
          <w:lang w:eastAsia="en-AU"/>
        </w:rPr>
      </w:pPr>
      <w:hyperlink w:anchor="_Toc463614339" w:history="1">
        <w:r w:rsidR="00FD274D" w:rsidRPr="00EB3DE5">
          <w:rPr>
            <w:rStyle w:val="Hyperlink"/>
            <w:noProof/>
          </w:rPr>
          <w:t>Glossary of terms</w:t>
        </w:r>
        <w:r w:rsidR="00FD274D">
          <w:rPr>
            <w:noProof/>
            <w:webHidden/>
          </w:rPr>
          <w:tab/>
        </w:r>
        <w:r w:rsidR="00FD274D">
          <w:rPr>
            <w:noProof/>
            <w:webHidden/>
          </w:rPr>
          <w:fldChar w:fldCharType="begin"/>
        </w:r>
        <w:r w:rsidR="00FD274D">
          <w:rPr>
            <w:noProof/>
            <w:webHidden/>
          </w:rPr>
          <w:instrText xml:space="preserve"> PAGEREF _Toc463614339 \h </w:instrText>
        </w:r>
        <w:r w:rsidR="00FD274D">
          <w:rPr>
            <w:noProof/>
            <w:webHidden/>
          </w:rPr>
        </w:r>
        <w:r w:rsidR="00FD274D">
          <w:rPr>
            <w:noProof/>
            <w:webHidden/>
          </w:rPr>
          <w:fldChar w:fldCharType="separate"/>
        </w:r>
        <w:r w:rsidR="00FD274D">
          <w:rPr>
            <w:noProof/>
            <w:webHidden/>
          </w:rPr>
          <w:t>22</w:t>
        </w:r>
        <w:r w:rsidR="00FD274D">
          <w:rPr>
            <w:noProof/>
            <w:webHidden/>
          </w:rPr>
          <w:fldChar w:fldCharType="end"/>
        </w:r>
      </w:hyperlink>
    </w:p>
    <w:p w:rsidR="00BB5A3A" w:rsidRDefault="00BB5A3A" w:rsidP="00BB5A3A">
      <w:pPr>
        <w:widowControl w:val="0"/>
        <w:tabs>
          <w:tab w:val="right" w:leader="dot" w:pos="8364"/>
        </w:tabs>
        <w:rPr>
          <w:snapToGrid w:val="0"/>
        </w:rPr>
      </w:pPr>
      <w:r w:rsidRPr="004808CF">
        <w:rPr>
          <w:rFonts w:cs="Arial"/>
          <w:snapToGrid w:val="0"/>
        </w:rPr>
        <w:fldChar w:fldCharType="end"/>
      </w:r>
    </w:p>
    <w:p w:rsidR="00BB5A3A" w:rsidRDefault="00BB5A3A" w:rsidP="00BB5A3A">
      <w:pPr>
        <w:keepLines w:val="0"/>
        <w:ind w:left="0"/>
        <w:rPr>
          <w:rFonts w:ascii="Times New Roman" w:hAnsi="Times New Roman"/>
          <w:b/>
          <w:caps/>
          <w:sz w:val="32"/>
        </w:rPr>
      </w:pPr>
      <w:bookmarkStart w:id="8" w:name="_Toc339464922"/>
      <w:bookmarkStart w:id="9" w:name="_Toc349204174"/>
      <w:bookmarkStart w:id="10" w:name="_Toc506971815"/>
      <w:r>
        <w:br w:type="page"/>
      </w:r>
    </w:p>
    <w:p w:rsidR="00BB5A3A" w:rsidRPr="00FF0AD9" w:rsidRDefault="00BB5A3A" w:rsidP="00BB5A3A">
      <w:pPr>
        <w:pStyle w:val="Heading1"/>
      </w:pPr>
      <w:bookmarkStart w:id="11" w:name="_Toc463614333"/>
      <w:r w:rsidRPr="00FF0AD9">
        <w:t>ABBREVIATIONS</w:t>
      </w:r>
      <w:bookmarkEnd w:id="8"/>
      <w:bookmarkEnd w:id="9"/>
      <w:bookmarkEnd w:id="11"/>
    </w:p>
    <w:tbl>
      <w:tblPr>
        <w:tblW w:w="90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5886"/>
      </w:tblGrid>
      <w:tr w:rsidR="00174A3A" w:rsidRPr="00FF0AD9" w:rsidTr="00745F63">
        <w:trPr>
          <w:trHeight w:val="243"/>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CIF</w:t>
            </w:r>
          </w:p>
        </w:tc>
        <w:tc>
          <w:tcPr>
            <w:tcW w:w="5886"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Cost, Insurance &amp; Freight</w:t>
            </w:r>
          </w:p>
        </w:tc>
      </w:tr>
      <w:tr w:rsidR="00174A3A" w:rsidRPr="00FF0AD9" w:rsidTr="00745F63">
        <w:trPr>
          <w:trHeight w:val="243"/>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EPZ</w:t>
            </w:r>
          </w:p>
        </w:tc>
        <w:tc>
          <w:tcPr>
            <w:tcW w:w="5886"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Export Processing Zones</w:t>
            </w:r>
          </w:p>
        </w:tc>
      </w:tr>
      <w:tr w:rsidR="00174A3A" w:rsidRPr="00FF0AD9" w:rsidTr="00745F63">
        <w:trPr>
          <w:trHeight w:val="258"/>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FOB</w:t>
            </w:r>
          </w:p>
        </w:tc>
        <w:tc>
          <w:tcPr>
            <w:tcW w:w="5886"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Free On Board</w:t>
            </w:r>
          </w:p>
        </w:tc>
      </w:tr>
      <w:tr w:rsidR="00174A3A" w:rsidRPr="00FF0AD9" w:rsidTr="00745F63">
        <w:trPr>
          <w:trHeight w:val="243"/>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GO</w:t>
            </w:r>
            <w:r>
              <w:rPr>
                <w:rFonts w:cs="Arial"/>
                <w:sz w:val="22"/>
                <w:szCs w:val="22"/>
              </w:rPr>
              <w:t>V</w:t>
            </w:r>
          </w:p>
        </w:tc>
        <w:tc>
          <w:tcPr>
            <w:tcW w:w="5886" w:type="dxa"/>
            <w:shd w:val="clear" w:color="auto" w:fill="auto"/>
            <w:vAlign w:val="center"/>
          </w:tcPr>
          <w:p w:rsidR="00174A3A" w:rsidRPr="00436AAF" w:rsidRDefault="00174A3A" w:rsidP="005C41C9">
            <w:pPr>
              <w:keepLines w:val="0"/>
              <w:ind w:left="0"/>
              <w:rPr>
                <w:rFonts w:cs="Arial"/>
                <w:sz w:val="22"/>
                <w:szCs w:val="22"/>
              </w:rPr>
            </w:pPr>
            <w:r w:rsidRPr="00436AAF">
              <w:rPr>
                <w:rFonts w:cs="Arial"/>
                <w:sz w:val="22"/>
                <w:szCs w:val="22"/>
              </w:rPr>
              <w:t xml:space="preserve">Government of </w:t>
            </w:r>
            <w:r>
              <w:rPr>
                <w:rFonts w:cs="Arial"/>
                <w:sz w:val="22"/>
                <w:szCs w:val="22"/>
              </w:rPr>
              <w:t>Vietnam</w:t>
            </w:r>
          </w:p>
        </w:tc>
      </w:tr>
      <w:tr w:rsidR="00174A3A" w:rsidRPr="00FF0AD9" w:rsidTr="00745F63">
        <w:trPr>
          <w:trHeight w:val="258"/>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SEZ</w:t>
            </w:r>
          </w:p>
        </w:tc>
        <w:tc>
          <w:tcPr>
            <w:tcW w:w="5886"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Special economic zone</w:t>
            </w:r>
          </w:p>
        </w:tc>
      </w:tr>
      <w:tr w:rsidR="00174A3A" w:rsidRPr="00FF0AD9" w:rsidTr="00745F63">
        <w:trPr>
          <w:trHeight w:val="317"/>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SIE</w:t>
            </w:r>
          </w:p>
        </w:tc>
        <w:tc>
          <w:tcPr>
            <w:tcW w:w="5886"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 xml:space="preserve">State-invested enterprise </w:t>
            </w:r>
          </w:p>
        </w:tc>
      </w:tr>
      <w:tr w:rsidR="00174A3A" w:rsidRPr="00FF0AD9" w:rsidTr="00745F63">
        <w:trPr>
          <w:trHeight w:val="258"/>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the Act</w:t>
            </w:r>
          </w:p>
        </w:tc>
        <w:tc>
          <w:tcPr>
            <w:tcW w:w="5886"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the Customs Act 1901</w:t>
            </w:r>
          </w:p>
        </w:tc>
      </w:tr>
      <w:tr w:rsidR="00174A3A" w:rsidRPr="00FF0AD9" w:rsidTr="00745F63">
        <w:trPr>
          <w:trHeight w:val="243"/>
        </w:trPr>
        <w:tc>
          <w:tcPr>
            <w:tcW w:w="3175" w:type="dxa"/>
            <w:shd w:val="clear" w:color="auto" w:fill="auto"/>
          </w:tcPr>
          <w:p w:rsidR="00174A3A" w:rsidRPr="00436AAF" w:rsidRDefault="00174A3A" w:rsidP="00E55350">
            <w:pPr>
              <w:keepLines w:val="0"/>
              <w:ind w:left="0"/>
              <w:rPr>
                <w:rFonts w:cs="Arial"/>
                <w:sz w:val="22"/>
                <w:szCs w:val="22"/>
              </w:rPr>
            </w:pPr>
            <w:r>
              <w:rPr>
                <w:rFonts w:cs="Arial"/>
                <w:sz w:val="22"/>
                <w:szCs w:val="22"/>
              </w:rPr>
              <w:t>the Applicant or BlueScope</w:t>
            </w:r>
          </w:p>
        </w:tc>
        <w:tc>
          <w:tcPr>
            <w:tcW w:w="5886" w:type="dxa"/>
            <w:shd w:val="clear" w:color="auto" w:fill="auto"/>
          </w:tcPr>
          <w:p w:rsidR="00174A3A" w:rsidRPr="00436AAF" w:rsidRDefault="00174A3A" w:rsidP="00E55350">
            <w:pPr>
              <w:keepLines w:val="0"/>
              <w:ind w:left="0"/>
              <w:rPr>
                <w:rFonts w:cs="Arial"/>
                <w:sz w:val="22"/>
                <w:szCs w:val="22"/>
              </w:rPr>
            </w:pPr>
            <w:r>
              <w:rPr>
                <w:rFonts w:cs="Arial"/>
                <w:sz w:val="22"/>
                <w:szCs w:val="22"/>
              </w:rPr>
              <w:t>BlueScope Steel Ltd</w:t>
            </w:r>
          </w:p>
        </w:tc>
      </w:tr>
      <w:tr w:rsidR="00174A3A" w:rsidRPr="00FF0AD9" w:rsidTr="00745F63">
        <w:trPr>
          <w:trHeight w:val="258"/>
        </w:trPr>
        <w:tc>
          <w:tcPr>
            <w:tcW w:w="3175" w:type="dxa"/>
            <w:shd w:val="clear" w:color="auto" w:fill="auto"/>
            <w:vAlign w:val="center"/>
          </w:tcPr>
          <w:p w:rsidR="00174A3A" w:rsidRPr="00436AAF" w:rsidRDefault="00174A3A" w:rsidP="00E55350">
            <w:pPr>
              <w:keepLines w:val="0"/>
              <w:ind w:left="0"/>
              <w:rPr>
                <w:rFonts w:cs="Arial"/>
                <w:sz w:val="22"/>
                <w:szCs w:val="22"/>
              </w:rPr>
            </w:pPr>
            <w:r>
              <w:rPr>
                <w:rFonts w:cs="Arial"/>
                <w:sz w:val="22"/>
                <w:szCs w:val="22"/>
              </w:rPr>
              <w:t>the Commission</w:t>
            </w:r>
          </w:p>
        </w:tc>
        <w:tc>
          <w:tcPr>
            <w:tcW w:w="5886" w:type="dxa"/>
            <w:shd w:val="clear" w:color="auto" w:fill="auto"/>
            <w:vAlign w:val="center"/>
          </w:tcPr>
          <w:p w:rsidR="00174A3A" w:rsidRPr="00436AAF" w:rsidRDefault="00174A3A" w:rsidP="00E55350">
            <w:pPr>
              <w:keepLines w:val="0"/>
              <w:ind w:left="0"/>
              <w:rPr>
                <w:rFonts w:cs="Arial"/>
                <w:sz w:val="22"/>
                <w:szCs w:val="22"/>
              </w:rPr>
            </w:pPr>
            <w:r>
              <w:rPr>
                <w:rFonts w:cs="Arial"/>
                <w:sz w:val="22"/>
                <w:szCs w:val="22"/>
              </w:rPr>
              <w:t>Anti-Dumping Commission</w:t>
            </w:r>
          </w:p>
        </w:tc>
      </w:tr>
      <w:tr w:rsidR="00174A3A" w:rsidRPr="00FF0AD9" w:rsidTr="00745F63">
        <w:trPr>
          <w:trHeight w:val="516"/>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the goods</w:t>
            </w:r>
          </w:p>
        </w:tc>
        <w:tc>
          <w:tcPr>
            <w:tcW w:w="5886"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the goods the subject of the application (</w:t>
            </w:r>
            <w:r>
              <w:rPr>
                <w:rFonts w:cs="Arial"/>
                <w:sz w:val="22"/>
                <w:szCs w:val="22"/>
              </w:rPr>
              <w:t>zinc coated (galvanised) steel</w:t>
            </w:r>
            <w:r w:rsidRPr="00436AAF">
              <w:rPr>
                <w:rFonts w:cs="Arial"/>
                <w:sz w:val="22"/>
                <w:szCs w:val="22"/>
              </w:rPr>
              <w:t>)</w:t>
            </w:r>
          </w:p>
        </w:tc>
      </w:tr>
      <w:tr w:rsidR="00174A3A" w:rsidRPr="00FF0AD9" w:rsidTr="00745F63">
        <w:trPr>
          <w:trHeight w:val="70"/>
        </w:trPr>
        <w:tc>
          <w:tcPr>
            <w:tcW w:w="3175" w:type="dxa"/>
            <w:shd w:val="clear" w:color="auto" w:fill="auto"/>
            <w:vAlign w:val="center"/>
          </w:tcPr>
          <w:p w:rsidR="00174A3A" w:rsidRPr="00436AAF" w:rsidRDefault="00174A3A" w:rsidP="00E55350">
            <w:pPr>
              <w:keepLines w:val="0"/>
              <w:ind w:left="0"/>
              <w:rPr>
                <w:rFonts w:cs="Arial"/>
                <w:sz w:val="22"/>
                <w:szCs w:val="22"/>
              </w:rPr>
            </w:pPr>
            <w:r w:rsidRPr="00436AAF">
              <w:rPr>
                <w:rFonts w:cs="Arial"/>
                <w:sz w:val="22"/>
                <w:szCs w:val="22"/>
              </w:rPr>
              <w:t>the investigation period</w:t>
            </w:r>
          </w:p>
        </w:tc>
        <w:tc>
          <w:tcPr>
            <w:tcW w:w="5886" w:type="dxa"/>
            <w:shd w:val="clear" w:color="auto" w:fill="auto"/>
            <w:vAlign w:val="center"/>
          </w:tcPr>
          <w:p w:rsidR="00174A3A" w:rsidRPr="00436AAF" w:rsidRDefault="00174A3A" w:rsidP="007E5B90">
            <w:pPr>
              <w:keepLines w:val="0"/>
              <w:ind w:left="0"/>
              <w:rPr>
                <w:rFonts w:cs="Arial"/>
                <w:sz w:val="22"/>
                <w:szCs w:val="22"/>
              </w:rPr>
            </w:pPr>
            <w:r w:rsidRPr="00436AAF">
              <w:rPr>
                <w:rFonts w:cs="Arial"/>
                <w:sz w:val="22"/>
                <w:szCs w:val="22"/>
              </w:rPr>
              <w:t xml:space="preserve">1  </w:t>
            </w:r>
            <w:r>
              <w:rPr>
                <w:rFonts w:cs="Arial"/>
                <w:sz w:val="22"/>
                <w:szCs w:val="22"/>
              </w:rPr>
              <w:t xml:space="preserve">July 2015 </w:t>
            </w:r>
            <w:r w:rsidRPr="00436AAF">
              <w:rPr>
                <w:rFonts w:cs="Arial"/>
                <w:sz w:val="22"/>
                <w:szCs w:val="22"/>
              </w:rPr>
              <w:t xml:space="preserve">to </w:t>
            </w:r>
            <w:r w:rsidR="007E5B90">
              <w:rPr>
                <w:rFonts w:cs="Arial"/>
                <w:sz w:val="22"/>
                <w:szCs w:val="22"/>
              </w:rPr>
              <w:t xml:space="preserve">30 June </w:t>
            </w:r>
            <w:r>
              <w:rPr>
                <w:rFonts w:cs="Arial"/>
                <w:sz w:val="22"/>
                <w:szCs w:val="22"/>
              </w:rPr>
              <w:t>2016</w:t>
            </w:r>
          </w:p>
        </w:tc>
      </w:tr>
      <w:tr w:rsidR="00174A3A" w:rsidRPr="00FF0AD9" w:rsidTr="00745F63">
        <w:trPr>
          <w:trHeight w:val="258"/>
        </w:trPr>
        <w:tc>
          <w:tcPr>
            <w:tcW w:w="3175" w:type="dxa"/>
            <w:shd w:val="clear" w:color="auto" w:fill="auto"/>
            <w:vAlign w:val="center"/>
          </w:tcPr>
          <w:p w:rsidR="00174A3A" w:rsidRPr="00436AAF" w:rsidRDefault="00174A3A" w:rsidP="00E55350">
            <w:pPr>
              <w:keepLines w:val="0"/>
              <w:ind w:left="0"/>
              <w:rPr>
                <w:rFonts w:cs="Arial"/>
                <w:sz w:val="22"/>
                <w:szCs w:val="22"/>
              </w:rPr>
            </w:pPr>
            <w:r>
              <w:rPr>
                <w:rFonts w:cs="Arial"/>
                <w:sz w:val="22"/>
                <w:szCs w:val="22"/>
              </w:rPr>
              <w:t xml:space="preserve">Vietnam </w:t>
            </w:r>
          </w:p>
        </w:tc>
        <w:tc>
          <w:tcPr>
            <w:tcW w:w="5886" w:type="dxa"/>
            <w:shd w:val="clear" w:color="auto" w:fill="auto"/>
            <w:vAlign w:val="center"/>
          </w:tcPr>
          <w:p w:rsidR="00174A3A" w:rsidRPr="00436AAF" w:rsidRDefault="00174A3A" w:rsidP="00174A3A">
            <w:pPr>
              <w:keepLines w:val="0"/>
              <w:ind w:left="0"/>
              <w:rPr>
                <w:rFonts w:cs="Arial"/>
                <w:sz w:val="22"/>
                <w:szCs w:val="22"/>
              </w:rPr>
            </w:pPr>
            <w:r>
              <w:rPr>
                <w:rFonts w:cs="Arial"/>
                <w:sz w:val="22"/>
                <w:szCs w:val="22"/>
              </w:rPr>
              <w:t xml:space="preserve">The Socialist </w:t>
            </w:r>
            <w:r w:rsidRPr="00436AAF">
              <w:rPr>
                <w:rFonts w:cs="Arial"/>
                <w:sz w:val="22"/>
                <w:szCs w:val="22"/>
              </w:rPr>
              <w:t xml:space="preserve">Republic of </w:t>
            </w:r>
            <w:r>
              <w:rPr>
                <w:rFonts w:cs="Arial"/>
                <w:sz w:val="22"/>
                <w:szCs w:val="22"/>
              </w:rPr>
              <w:t>Vietnam</w:t>
            </w:r>
          </w:p>
        </w:tc>
      </w:tr>
    </w:tbl>
    <w:p w:rsidR="00BB5A3A" w:rsidRDefault="00BB5A3A" w:rsidP="00BB5A3A">
      <w:pPr>
        <w:keepLines w:val="0"/>
        <w:spacing w:after="240"/>
        <w:ind w:left="0"/>
        <w:jc w:val="both"/>
        <w:rPr>
          <w:lang w:eastAsia="en-AU"/>
        </w:rPr>
      </w:pPr>
    </w:p>
    <w:p w:rsidR="00BB5A3A" w:rsidRDefault="00BB5A3A" w:rsidP="00BB5A3A">
      <w:pPr>
        <w:keepLines w:val="0"/>
        <w:ind w:left="0"/>
        <w:rPr>
          <w:lang w:eastAsia="en-AU"/>
        </w:rPr>
      </w:pPr>
      <w:r>
        <w:rPr>
          <w:lang w:eastAsia="en-AU"/>
        </w:rPr>
        <w:br w:type="page"/>
      </w:r>
      <w:bookmarkStart w:id="12" w:name="_GoBack"/>
      <w:bookmarkEnd w:id="12"/>
    </w:p>
    <w:p w:rsidR="00BB5A3A" w:rsidRPr="00745F63" w:rsidRDefault="00BB5A3A" w:rsidP="00BB5A3A">
      <w:pPr>
        <w:keepLines w:val="0"/>
        <w:ind w:left="0"/>
        <w:jc w:val="center"/>
        <w:rPr>
          <w:rFonts w:cs="Arial"/>
          <w:b/>
          <w:sz w:val="32"/>
          <w:szCs w:val="32"/>
          <w:u w:val="single"/>
        </w:rPr>
      </w:pPr>
      <w:bookmarkStart w:id="13" w:name="_Toc349204175"/>
      <w:r w:rsidRPr="00745F63">
        <w:rPr>
          <w:rFonts w:cs="Arial"/>
          <w:b/>
          <w:sz w:val="32"/>
          <w:szCs w:val="32"/>
          <w:u w:val="single"/>
        </w:rPr>
        <w:t>BACKGROUND AND GENERAL INSTRUCTIONS</w:t>
      </w:r>
      <w:bookmarkEnd w:id="13"/>
    </w:p>
    <w:p w:rsidR="00BB5A3A" w:rsidRPr="00FF0AD9" w:rsidRDefault="00BB5A3A" w:rsidP="00BB5A3A">
      <w:pPr>
        <w:keepLines w:val="0"/>
        <w:ind w:left="482"/>
        <w:jc w:val="both"/>
        <w:rPr>
          <w:rFonts w:cs="Arial"/>
        </w:rPr>
      </w:pPr>
    </w:p>
    <w:p w:rsidR="00BB5A3A" w:rsidRPr="00FF0AD9" w:rsidRDefault="00BB5A3A" w:rsidP="00BB5A3A">
      <w:pPr>
        <w:keepLines w:val="0"/>
        <w:numPr>
          <w:ilvl w:val="0"/>
          <w:numId w:val="8"/>
        </w:numPr>
        <w:spacing w:after="240"/>
        <w:ind w:hanging="720"/>
        <w:jc w:val="both"/>
        <w:rPr>
          <w:rFonts w:cs="Arial"/>
          <w:b/>
          <w:szCs w:val="24"/>
        </w:rPr>
      </w:pPr>
      <w:r w:rsidRPr="00FF0AD9">
        <w:rPr>
          <w:rFonts w:cs="Arial"/>
          <w:b/>
          <w:szCs w:val="24"/>
        </w:rPr>
        <w:t>Background</w:t>
      </w:r>
    </w:p>
    <w:p w:rsidR="00F47748" w:rsidRDefault="00BB5A3A" w:rsidP="00745F63">
      <w:pPr>
        <w:keepLines w:val="0"/>
        <w:spacing w:after="240"/>
        <w:ind w:left="720" w:right="-51"/>
        <w:rPr>
          <w:rFonts w:cs="Arial"/>
          <w:sz w:val="22"/>
          <w:szCs w:val="22"/>
          <w:lang w:val="en-GB" w:eastAsia="en-GB"/>
        </w:rPr>
      </w:pPr>
      <w:r w:rsidRPr="00CD276B">
        <w:rPr>
          <w:rFonts w:cs="Arial"/>
          <w:sz w:val="22"/>
          <w:szCs w:val="22"/>
          <w:lang w:val="en-GB" w:eastAsia="en-GB"/>
        </w:rPr>
        <w:t xml:space="preserve">On </w:t>
      </w:r>
      <w:r>
        <w:rPr>
          <w:rFonts w:cs="Arial"/>
          <w:sz w:val="22"/>
          <w:szCs w:val="22"/>
          <w:lang w:val="en-GB" w:eastAsia="en-GB"/>
        </w:rPr>
        <w:t>7 October 2016,</w:t>
      </w:r>
      <w:r w:rsidRPr="00CD276B">
        <w:rPr>
          <w:rFonts w:cs="Arial"/>
          <w:sz w:val="22"/>
          <w:szCs w:val="22"/>
          <w:lang w:val="en-GB" w:eastAsia="en-GB"/>
        </w:rPr>
        <w:t xml:space="preserve"> following an application by </w:t>
      </w:r>
      <w:r>
        <w:rPr>
          <w:rFonts w:cs="Arial"/>
          <w:sz w:val="22"/>
          <w:szCs w:val="22"/>
          <w:lang w:val="en-GB" w:eastAsia="en-GB"/>
        </w:rPr>
        <w:t xml:space="preserve">BlueScope Steel Ltd. </w:t>
      </w:r>
      <w:r w:rsidRPr="00CD276B">
        <w:rPr>
          <w:rFonts w:cs="Arial"/>
          <w:sz w:val="22"/>
          <w:szCs w:val="22"/>
          <w:lang w:val="en-GB" w:eastAsia="en-GB"/>
        </w:rPr>
        <w:t>(</w:t>
      </w:r>
      <w:r>
        <w:rPr>
          <w:rFonts w:cs="Arial"/>
          <w:sz w:val="22"/>
          <w:szCs w:val="22"/>
          <w:lang w:val="en-GB" w:eastAsia="en-GB"/>
        </w:rPr>
        <w:t>BlueScope</w:t>
      </w:r>
      <w:r w:rsidRPr="00CD276B">
        <w:rPr>
          <w:rFonts w:cs="Arial"/>
          <w:sz w:val="22"/>
          <w:szCs w:val="22"/>
          <w:lang w:val="en-GB" w:eastAsia="en-GB"/>
        </w:rPr>
        <w:t xml:space="preserve">), the </w:t>
      </w:r>
      <w:r>
        <w:rPr>
          <w:rFonts w:cs="Arial"/>
          <w:sz w:val="22"/>
          <w:szCs w:val="22"/>
          <w:lang w:val="en-GB" w:eastAsia="en-GB"/>
        </w:rPr>
        <w:t xml:space="preserve">Commissioner of the </w:t>
      </w:r>
      <w:r w:rsidRPr="00CD276B">
        <w:rPr>
          <w:rFonts w:cs="Arial"/>
          <w:sz w:val="22"/>
          <w:szCs w:val="22"/>
          <w:lang w:val="en-GB" w:eastAsia="en-GB"/>
        </w:rPr>
        <w:t>Anti-Dumping Commission (the Commission</w:t>
      </w:r>
      <w:r>
        <w:rPr>
          <w:rFonts w:cs="Arial"/>
          <w:sz w:val="22"/>
          <w:szCs w:val="22"/>
          <w:lang w:val="en-GB" w:eastAsia="en-GB"/>
        </w:rPr>
        <w:t>er</w:t>
      </w:r>
      <w:r w:rsidRPr="00CD276B">
        <w:rPr>
          <w:rFonts w:cs="Arial"/>
          <w:sz w:val="22"/>
          <w:szCs w:val="22"/>
          <w:lang w:val="en-GB" w:eastAsia="en-GB"/>
        </w:rPr>
        <w:t xml:space="preserve">) initiated </w:t>
      </w:r>
      <w:r>
        <w:rPr>
          <w:rFonts w:cs="Arial"/>
          <w:sz w:val="22"/>
          <w:szCs w:val="22"/>
          <w:lang w:val="en-GB" w:eastAsia="en-GB"/>
        </w:rPr>
        <w:t xml:space="preserve">a dumping investigation in respect of </w:t>
      </w:r>
      <w:r w:rsidR="005E7158">
        <w:rPr>
          <w:rFonts w:cs="Arial"/>
          <w:sz w:val="22"/>
          <w:szCs w:val="22"/>
          <w:lang w:val="en-GB" w:eastAsia="en-GB"/>
        </w:rPr>
        <w:t>zinc coated (</w:t>
      </w:r>
      <w:r>
        <w:rPr>
          <w:rFonts w:cs="Arial"/>
          <w:sz w:val="22"/>
          <w:szCs w:val="22"/>
          <w:lang w:val="en-GB" w:eastAsia="en-GB"/>
        </w:rPr>
        <w:t>galvanised</w:t>
      </w:r>
      <w:r w:rsidR="005E7158">
        <w:rPr>
          <w:rFonts w:cs="Arial"/>
          <w:sz w:val="22"/>
          <w:szCs w:val="22"/>
          <w:lang w:val="en-GB" w:eastAsia="en-GB"/>
        </w:rPr>
        <w:t>)</w:t>
      </w:r>
      <w:r>
        <w:rPr>
          <w:rFonts w:cs="Arial"/>
          <w:sz w:val="22"/>
          <w:szCs w:val="22"/>
          <w:lang w:val="en-GB" w:eastAsia="en-GB"/>
        </w:rPr>
        <w:t xml:space="preserve"> steel</w:t>
      </w:r>
      <w:r w:rsidR="005E7158">
        <w:rPr>
          <w:rFonts w:cs="Arial"/>
          <w:sz w:val="22"/>
          <w:szCs w:val="22"/>
          <w:lang w:val="en-GB" w:eastAsia="en-GB"/>
        </w:rPr>
        <w:t xml:space="preserve"> (the goods) exported to Australia from the Republic of India (</w:t>
      </w:r>
      <w:r>
        <w:rPr>
          <w:rFonts w:cs="Arial"/>
          <w:sz w:val="22"/>
          <w:szCs w:val="22"/>
          <w:lang w:val="en-GB" w:eastAsia="en-GB"/>
        </w:rPr>
        <w:t>India</w:t>
      </w:r>
      <w:r w:rsidR="005E7158">
        <w:rPr>
          <w:rFonts w:cs="Arial"/>
          <w:sz w:val="22"/>
          <w:szCs w:val="22"/>
          <w:lang w:val="en-GB" w:eastAsia="en-GB"/>
        </w:rPr>
        <w:t>)</w:t>
      </w:r>
      <w:r>
        <w:rPr>
          <w:rFonts w:cs="Arial"/>
          <w:sz w:val="22"/>
          <w:szCs w:val="22"/>
          <w:lang w:val="en-GB" w:eastAsia="en-GB"/>
        </w:rPr>
        <w:t xml:space="preserve">, Malaysia and </w:t>
      </w:r>
      <w:r w:rsidR="005E7158">
        <w:rPr>
          <w:rFonts w:cs="Arial"/>
          <w:sz w:val="22"/>
          <w:szCs w:val="22"/>
          <w:lang w:val="en-GB" w:eastAsia="en-GB"/>
        </w:rPr>
        <w:t>the Socialist Republic of Vietnam (</w:t>
      </w:r>
      <w:r>
        <w:rPr>
          <w:rFonts w:cs="Arial"/>
          <w:sz w:val="22"/>
          <w:szCs w:val="22"/>
          <w:lang w:val="en-GB" w:eastAsia="en-GB"/>
        </w:rPr>
        <w:t>Vietnam</w:t>
      </w:r>
      <w:r w:rsidR="005E7158">
        <w:rPr>
          <w:rFonts w:cs="Arial"/>
          <w:sz w:val="22"/>
          <w:szCs w:val="22"/>
          <w:lang w:val="en-GB" w:eastAsia="en-GB"/>
        </w:rPr>
        <w:t>)</w:t>
      </w:r>
      <w:r>
        <w:rPr>
          <w:rFonts w:cs="Arial"/>
          <w:sz w:val="22"/>
          <w:szCs w:val="22"/>
          <w:lang w:val="en-GB" w:eastAsia="en-GB"/>
        </w:rPr>
        <w:t xml:space="preserve"> and </w:t>
      </w:r>
      <w:r w:rsidR="005E7158">
        <w:rPr>
          <w:rFonts w:cs="Arial"/>
          <w:sz w:val="22"/>
          <w:szCs w:val="22"/>
          <w:lang w:val="en-GB" w:eastAsia="en-GB"/>
        </w:rPr>
        <w:t xml:space="preserve">a countervailing investigation in respect of the </w:t>
      </w:r>
      <w:r>
        <w:rPr>
          <w:rFonts w:cs="Arial"/>
          <w:sz w:val="22"/>
          <w:szCs w:val="22"/>
          <w:lang w:val="en-GB" w:eastAsia="en-GB"/>
        </w:rPr>
        <w:t>goods</w:t>
      </w:r>
      <w:r w:rsidR="00F47748">
        <w:rPr>
          <w:rFonts w:cs="Arial"/>
          <w:sz w:val="22"/>
          <w:szCs w:val="22"/>
          <w:lang w:val="en-GB" w:eastAsia="en-GB"/>
        </w:rPr>
        <w:t xml:space="preserve"> exported from India and Vietnam</w:t>
      </w:r>
      <w:r>
        <w:rPr>
          <w:rFonts w:cs="Arial"/>
          <w:sz w:val="22"/>
          <w:szCs w:val="22"/>
          <w:lang w:val="en-GB" w:eastAsia="en-GB"/>
        </w:rPr>
        <w:t>.</w:t>
      </w:r>
    </w:p>
    <w:p w:rsidR="00BB5A3A" w:rsidRPr="00CD276B" w:rsidRDefault="00BB5A3A" w:rsidP="00745F63">
      <w:pPr>
        <w:keepLines w:val="0"/>
        <w:spacing w:after="240"/>
        <w:ind w:left="720" w:right="-51"/>
        <w:rPr>
          <w:rFonts w:cs="Arial"/>
          <w:sz w:val="22"/>
          <w:szCs w:val="22"/>
          <w:lang w:val="en-GB" w:eastAsia="en-GB"/>
        </w:rPr>
      </w:pPr>
      <w:r>
        <w:rPr>
          <w:rFonts w:cs="Arial"/>
          <w:sz w:val="22"/>
          <w:szCs w:val="22"/>
          <w:lang w:val="en-GB" w:eastAsia="en-GB"/>
        </w:rPr>
        <w:t>BlueScope</w:t>
      </w:r>
      <w:r w:rsidR="0090512C">
        <w:rPr>
          <w:rFonts w:cs="Arial"/>
          <w:sz w:val="22"/>
          <w:szCs w:val="22"/>
          <w:lang w:val="en-GB" w:eastAsia="en-GB"/>
        </w:rPr>
        <w:t xml:space="preserve"> alleges</w:t>
      </w:r>
      <w:r w:rsidRPr="00CD276B">
        <w:rPr>
          <w:rFonts w:cs="Arial"/>
          <w:sz w:val="22"/>
          <w:szCs w:val="22"/>
          <w:lang w:val="en-GB" w:eastAsia="en-GB"/>
        </w:rPr>
        <w:t xml:space="preserve"> that the Australian industry has suffered material injury caused by </w:t>
      </w:r>
      <w:r>
        <w:rPr>
          <w:rFonts w:cs="Arial"/>
          <w:sz w:val="22"/>
          <w:szCs w:val="22"/>
          <w:lang w:val="en-GB" w:eastAsia="en-GB"/>
        </w:rPr>
        <w:t xml:space="preserve">galvanised steel </w:t>
      </w:r>
      <w:r w:rsidRPr="00CD276B">
        <w:rPr>
          <w:rFonts w:cs="Arial"/>
          <w:sz w:val="22"/>
          <w:szCs w:val="22"/>
          <w:lang w:val="en-GB" w:eastAsia="en-GB"/>
        </w:rPr>
        <w:t xml:space="preserve">exported to Australia from </w:t>
      </w:r>
      <w:r w:rsidR="00F47748">
        <w:rPr>
          <w:rFonts w:cs="Arial"/>
          <w:sz w:val="22"/>
          <w:szCs w:val="22"/>
          <w:lang w:val="en-GB" w:eastAsia="en-GB"/>
        </w:rPr>
        <w:t xml:space="preserve">India </w:t>
      </w:r>
      <w:r>
        <w:rPr>
          <w:rFonts w:cs="Arial"/>
          <w:sz w:val="22"/>
          <w:szCs w:val="22"/>
          <w:lang w:val="en-GB" w:eastAsia="en-GB"/>
        </w:rPr>
        <w:t xml:space="preserve">Malaysia and Vietnam at dumped </w:t>
      </w:r>
      <w:r w:rsidR="00F47748">
        <w:rPr>
          <w:rFonts w:cs="Arial"/>
          <w:sz w:val="22"/>
          <w:szCs w:val="22"/>
          <w:lang w:val="en-GB" w:eastAsia="en-GB"/>
        </w:rPr>
        <w:t xml:space="preserve">and/or subsidised </w:t>
      </w:r>
      <w:r>
        <w:rPr>
          <w:rFonts w:cs="Arial"/>
          <w:sz w:val="22"/>
          <w:szCs w:val="22"/>
          <w:lang w:val="en-GB" w:eastAsia="en-GB"/>
        </w:rPr>
        <w:t>prices</w:t>
      </w:r>
      <w:r w:rsidRPr="00CD276B">
        <w:rPr>
          <w:rFonts w:cs="Arial"/>
          <w:sz w:val="22"/>
          <w:szCs w:val="22"/>
          <w:lang w:val="en-GB" w:eastAsia="en-GB"/>
        </w:rPr>
        <w:t>.</w:t>
      </w:r>
    </w:p>
    <w:p w:rsidR="00BB5A3A" w:rsidRPr="00CD276B" w:rsidRDefault="00BB5A3A" w:rsidP="00745F63">
      <w:pPr>
        <w:keepLines w:val="0"/>
        <w:spacing w:after="240"/>
        <w:ind w:left="720" w:right="-51"/>
        <w:rPr>
          <w:rFonts w:cs="Arial"/>
          <w:sz w:val="22"/>
          <w:szCs w:val="22"/>
          <w:lang w:val="en-GB" w:eastAsia="en-GB"/>
        </w:rPr>
      </w:pPr>
      <w:r w:rsidRPr="00CD276B">
        <w:rPr>
          <w:rFonts w:cs="Arial"/>
          <w:sz w:val="22"/>
          <w:szCs w:val="22"/>
          <w:lang w:val="en-GB" w:eastAsia="en-GB"/>
        </w:rPr>
        <w:t>An</w:t>
      </w:r>
      <w:r>
        <w:rPr>
          <w:rFonts w:cs="Arial"/>
          <w:sz w:val="22"/>
          <w:szCs w:val="22"/>
          <w:lang w:val="en-GB" w:eastAsia="en-GB"/>
        </w:rPr>
        <w:t xml:space="preserve">ti-Dumping Notice (ADN) No. </w:t>
      </w:r>
      <w:r w:rsidRPr="00D9496F">
        <w:rPr>
          <w:rFonts w:cs="Arial"/>
          <w:sz w:val="22"/>
          <w:szCs w:val="22"/>
          <w:lang w:val="en-GB" w:eastAsia="en-GB"/>
        </w:rPr>
        <w:t>201</w:t>
      </w:r>
      <w:r>
        <w:rPr>
          <w:rFonts w:cs="Arial"/>
          <w:sz w:val="22"/>
          <w:szCs w:val="22"/>
          <w:lang w:val="en-GB" w:eastAsia="en-GB"/>
        </w:rPr>
        <w:t>6</w:t>
      </w:r>
      <w:r w:rsidRPr="00D9496F">
        <w:rPr>
          <w:rFonts w:cs="Arial"/>
          <w:sz w:val="22"/>
          <w:szCs w:val="22"/>
          <w:lang w:val="en-GB" w:eastAsia="en-GB"/>
        </w:rPr>
        <w:t>/1</w:t>
      </w:r>
      <w:r>
        <w:rPr>
          <w:rFonts w:cs="Arial"/>
          <w:sz w:val="22"/>
          <w:szCs w:val="22"/>
          <w:lang w:val="en-GB" w:eastAsia="en-GB"/>
        </w:rPr>
        <w:t>05</w:t>
      </w:r>
      <w:r w:rsidRPr="00CD276B">
        <w:rPr>
          <w:rFonts w:cs="Arial"/>
          <w:sz w:val="22"/>
          <w:szCs w:val="22"/>
          <w:lang w:val="en-GB" w:eastAsia="en-GB"/>
        </w:rPr>
        <w:t xml:space="preserve"> outlining the details of the investigation and the procedures to be followed during the investigation </w:t>
      </w:r>
      <w:r>
        <w:rPr>
          <w:rFonts w:cs="Arial"/>
          <w:sz w:val="22"/>
          <w:szCs w:val="22"/>
          <w:lang w:val="en-GB" w:eastAsia="en-GB"/>
        </w:rPr>
        <w:t xml:space="preserve">was published on 7 October 2016 and </w:t>
      </w:r>
      <w:r w:rsidRPr="00CD276B">
        <w:rPr>
          <w:rFonts w:cs="Arial"/>
          <w:sz w:val="22"/>
          <w:szCs w:val="22"/>
          <w:lang w:val="en-GB" w:eastAsia="en-GB"/>
        </w:rPr>
        <w:t xml:space="preserve">can be accessed on the </w:t>
      </w:r>
      <w:r w:rsidR="00321E40">
        <w:rPr>
          <w:rFonts w:cs="Arial"/>
          <w:sz w:val="22"/>
          <w:szCs w:val="22"/>
          <w:lang w:val="en-GB" w:eastAsia="en-GB"/>
        </w:rPr>
        <w:t xml:space="preserve"> Anti-Dumping Commission’s (the </w:t>
      </w:r>
      <w:r w:rsidRPr="00CD276B">
        <w:rPr>
          <w:rFonts w:cs="Arial"/>
          <w:sz w:val="22"/>
          <w:szCs w:val="22"/>
          <w:lang w:val="en-GB" w:eastAsia="en-GB"/>
        </w:rPr>
        <w:t>Commission’s</w:t>
      </w:r>
      <w:r w:rsidR="00321E40">
        <w:rPr>
          <w:rFonts w:cs="Arial"/>
          <w:sz w:val="22"/>
          <w:szCs w:val="22"/>
          <w:lang w:val="en-GB" w:eastAsia="en-GB"/>
        </w:rPr>
        <w:t>)</w:t>
      </w:r>
      <w:r w:rsidRPr="00CD276B">
        <w:rPr>
          <w:rFonts w:cs="Arial"/>
          <w:sz w:val="22"/>
          <w:szCs w:val="22"/>
          <w:lang w:val="en-GB" w:eastAsia="en-GB"/>
        </w:rPr>
        <w:t xml:space="preserve"> website at </w:t>
      </w:r>
      <w:hyperlink r:id="rId11" w:history="1">
        <w:r w:rsidRPr="00FC38F4">
          <w:rPr>
            <w:rStyle w:val="Hyperlink"/>
            <w:rFonts w:cs="Arial"/>
            <w:sz w:val="22"/>
            <w:szCs w:val="22"/>
            <w:lang w:val="en-GB" w:eastAsia="en-GB"/>
          </w:rPr>
          <w:t>www.adcommission.gov.au</w:t>
        </w:r>
      </w:hyperlink>
    </w:p>
    <w:p w:rsidR="00BB5A3A" w:rsidRPr="0048040B" w:rsidRDefault="00BB5A3A" w:rsidP="00BB5A3A">
      <w:pPr>
        <w:keepLines w:val="0"/>
        <w:numPr>
          <w:ilvl w:val="0"/>
          <w:numId w:val="8"/>
        </w:numPr>
        <w:spacing w:after="240"/>
        <w:ind w:hanging="720"/>
        <w:jc w:val="both"/>
        <w:rPr>
          <w:rFonts w:cs="Arial"/>
          <w:b/>
          <w:szCs w:val="24"/>
          <w:lang w:val="en-GB" w:eastAsia="en-GB"/>
        </w:rPr>
      </w:pPr>
      <w:bookmarkStart w:id="14" w:name="_Toc232306063"/>
      <w:r w:rsidRPr="0048040B">
        <w:rPr>
          <w:rFonts w:cs="Arial"/>
          <w:b/>
          <w:szCs w:val="24"/>
          <w:lang w:val="en-GB" w:eastAsia="en-GB"/>
        </w:rPr>
        <w:t>Goods under consideration</w:t>
      </w:r>
    </w:p>
    <w:p w:rsidR="00BB5A3A" w:rsidRPr="002B5FD4" w:rsidRDefault="00BB5A3A" w:rsidP="00BB5A3A">
      <w:pPr>
        <w:rPr>
          <w:rFonts w:cs="Arial"/>
          <w:sz w:val="23"/>
          <w:szCs w:val="23"/>
        </w:rPr>
      </w:pPr>
      <w:r w:rsidRPr="002B5FD4">
        <w:rPr>
          <w:rFonts w:cs="Arial"/>
          <w:sz w:val="23"/>
          <w:szCs w:val="23"/>
        </w:rPr>
        <w:t xml:space="preserve">The goods the subject of the application (the goods) are: </w:t>
      </w:r>
    </w:p>
    <w:p w:rsidR="00BB5A3A" w:rsidRPr="002B5FD4" w:rsidRDefault="00BB5A3A" w:rsidP="00BB5A3A">
      <w:pPr>
        <w:rPr>
          <w:rFonts w:cs="Arial"/>
          <w:sz w:val="23"/>
          <w:szCs w:val="23"/>
        </w:rPr>
      </w:pPr>
    </w:p>
    <w:p w:rsidR="00BB5A3A" w:rsidRPr="002B5FD4" w:rsidRDefault="00BB5A3A" w:rsidP="00BB5A3A">
      <w:pPr>
        <w:ind w:left="851"/>
        <w:rPr>
          <w:rFonts w:cs="Arial"/>
          <w:i/>
          <w:sz w:val="23"/>
          <w:szCs w:val="23"/>
        </w:rPr>
      </w:pPr>
      <w:r w:rsidRPr="002B5FD4">
        <w:rPr>
          <w:rFonts w:cs="Arial"/>
          <w:i/>
          <w:color w:val="000000" w:themeColor="text1"/>
          <w:sz w:val="23"/>
          <w:szCs w:val="23"/>
        </w:rPr>
        <w:t>“Flat rolled iron or steel goods (whether or not containing alloys) that are plated or coated with zinc. The goods are also generically described as galvanised steel. Galvanised steel of any width is included in this application</w:t>
      </w:r>
      <w:r w:rsidRPr="002B5FD4">
        <w:rPr>
          <w:rFonts w:cs="Arial"/>
          <w:i/>
          <w:sz w:val="23"/>
          <w:szCs w:val="23"/>
        </w:rPr>
        <w:t>.</w:t>
      </w:r>
    </w:p>
    <w:p w:rsidR="00BB5A3A" w:rsidRPr="002B5FD4" w:rsidRDefault="00BB5A3A" w:rsidP="00BB5A3A">
      <w:pPr>
        <w:ind w:left="851"/>
        <w:rPr>
          <w:rFonts w:cs="Arial"/>
          <w:i/>
          <w:sz w:val="23"/>
          <w:szCs w:val="23"/>
        </w:rPr>
      </w:pPr>
    </w:p>
    <w:p w:rsidR="00BB5A3A" w:rsidRDefault="00BB5A3A" w:rsidP="00BB5A3A">
      <w:pPr>
        <w:ind w:left="851"/>
        <w:rPr>
          <w:rFonts w:cs="Arial"/>
          <w:i/>
          <w:color w:val="000000" w:themeColor="text1"/>
          <w:sz w:val="23"/>
          <w:szCs w:val="23"/>
        </w:rPr>
      </w:pPr>
      <w:r w:rsidRPr="002B5FD4">
        <w:rPr>
          <w:rFonts w:cs="Arial"/>
          <w:i/>
          <w:color w:val="000000" w:themeColor="text1"/>
          <w:sz w:val="23"/>
          <w:szCs w:val="23"/>
        </w:rPr>
        <w:t xml:space="preserve">Trade or further generic names often used to describe the goods the subject of the application include: </w:t>
      </w:r>
    </w:p>
    <w:p w:rsidR="00FD274D" w:rsidRPr="002B5FD4" w:rsidRDefault="00FD274D" w:rsidP="00BB5A3A">
      <w:pPr>
        <w:ind w:left="851"/>
        <w:rPr>
          <w:rFonts w:cs="Arial"/>
          <w:i/>
          <w:color w:val="000000" w:themeColor="text1"/>
          <w:sz w:val="23"/>
          <w:szCs w:val="23"/>
        </w:rPr>
      </w:pP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 xml:space="preserve">“GALVABOND®” steel </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“ZINCFORM®” steel</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“GALVASPAN®” steel</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 xml:space="preserve">“ZINCHITEN®” steel </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 xml:space="preserve">“ZINCANNEAL”steel </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 xml:space="preserve">“ZINCSEAL”steel </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Galv</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GI</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Hot Dip Zinc coated steel</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Hot Dip Zinc/Iron alloy coated steel</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Galvanneal</w:t>
      </w:r>
    </w:p>
    <w:p w:rsidR="00BB5A3A" w:rsidRPr="002B5FD4" w:rsidRDefault="00BB5A3A" w:rsidP="00BB5A3A">
      <w:pPr>
        <w:ind w:left="851"/>
        <w:rPr>
          <w:rFonts w:cs="Arial"/>
          <w:i/>
          <w:color w:val="000000" w:themeColor="text1"/>
          <w:sz w:val="23"/>
          <w:szCs w:val="23"/>
        </w:rPr>
      </w:pPr>
      <w:r w:rsidRPr="002B5FD4">
        <w:rPr>
          <w:rFonts w:cs="Arial"/>
          <w:i/>
          <w:color w:val="000000" w:themeColor="text1"/>
          <w:sz w:val="23"/>
          <w:szCs w:val="23"/>
        </w:rPr>
        <w:t>The amount of zinc coating on the steel is described as its coating mass and is nominated in grams per meter squared (g/m2) with the prefix being Z (Zinc) or ZF (Zinc converted to a Zinc/Iron alloy coating). The common coating masses used for zinc coating are: Z350, Z275, Z200/Z180, Z100, and for zinc/iron alloy coatings are ZF100, ZF80 and ZF30 or equivalents based on international standards and naming conventions.</w:t>
      </w:r>
    </w:p>
    <w:p w:rsidR="00BB5A3A" w:rsidRPr="002B5FD4" w:rsidRDefault="00BB5A3A" w:rsidP="00BB5A3A">
      <w:pPr>
        <w:ind w:left="851"/>
        <w:rPr>
          <w:rFonts w:cs="Arial"/>
          <w:i/>
          <w:color w:val="000000" w:themeColor="text1"/>
          <w:sz w:val="23"/>
          <w:szCs w:val="23"/>
        </w:rPr>
      </w:pPr>
    </w:p>
    <w:p w:rsidR="00BB5A3A" w:rsidRPr="002B5FD4" w:rsidRDefault="00BB5A3A" w:rsidP="00BB5A3A">
      <w:pPr>
        <w:ind w:left="851"/>
        <w:rPr>
          <w:rFonts w:cs="Arial"/>
          <w:i/>
          <w:color w:val="000000" w:themeColor="text1"/>
          <w:sz w:val="23"/>
          <w:szCs w:val="23"/>
        </w:rPr>
      </w:pPr>
      <w:r w:rsidRPr="002B5FD4">
        <w:rPr>
          <w:rFonts w:cs="Arial"/>
          <w:i/>
          <w:color w:val="000000" w:themeColor="text1"/>
          <w:sz w:val="23"/>
          <w:szCs w:val="23"/>
        </w:rPr>
        <w:t>Surface treatments can include but not be limited to; passivated or not passivated (often referred to as chromated or unchromated), oiled or not oiled, skin passed or not skin passed, phosphated or not phosphated (for zinc iron alloy coated steel only).</w:t>
      </w:r>
    </w:p>
    <w:p w:rsidR="00BB5A3A" w:rsidRPr="002B5FD4" w:rsidRDefault="00BB5A3A" w:rsidP="00BB5A3A">
      <w:pPr>
        <w:ind w:left="851"/>
        <w:rPr>
          <w:rFonts w:cs="Arial"/>
          <w:i/>
          <w:color w:val="000000" w:themeColor="text1"/>
          <w:sz w:val="23"/>
          <w:szCs w:val="23"/>
        </w:rPr>
      </w:pPr>
    </w:p>
    <w:p w:rsidR="00BB5A3A" w:rsidRPr="002B5FD4" w:rsidRDefault="00BB5A3A" w:rsidP="00BB5A3A">
      <w:pPr>
        <w:spacing w:after="200"/>
        <w:ind w:left="851"/>
        <w:contextualSpacing/>
        <w:rPr>
          <w:rFonts w:cs="Arial"/>
          <w:i/>
          <w:sz w:val="23"/>
          <w:szCs w:val="23"/>
          <w:lang w:val="en-US"/>
        </w:rPr>
      </w:pPr>
      <w:r w:rsidRPr="002B5FD4">
        <w:rPr>
          <w:rFonts w:cs="Arial"/>
          <w:i/>
          <w:color w:val="000000" w:themeColor="text1"/>
          <w:sz w:val="23"/>
          <w:szCs w:val="23"/>
        </w:rPr>
        <w:t>There are a number of relevant International Standards for zinc coated goods that cover BlueScope’s goods, including the recommended or guaranteed properties of each of these grades</w:t>
      </w:r>
      <w:r w:rsidRPr="002B5FD4">
        <w:rPr>
          <w:rFonts w:cs="Arial"/>
          <w:i/>
          <w:sz w:val="23"/>
          <w:szCs w:val="23"/>
          <w:lang w:val="en-US"/>
        </w:rPr>
        <w:t xml:space="preserve">.     </w:t>
      </w:r>
    </w:p>
    <w:p w:rsidR="00BB5A3A" w:rsidRPr="002B5FD4" w:rsidRDefault="00BB5A3A" w:rsidP="00BB5A3A">
      <w:pPr>
        <w:spacing w:after="200"/>
        <w:ind w:left="851"/>
        <w:contextualSpacing/>
        <w:rPr>
          <w:rFonts w:cs="Arial"/>
          <w:i/>
          <w:sz w:val="23"/>
          <w:szCs w:val="23"/>
          <w:lang w:val="en-US"/>
        </w:rPr>
      </w:pPr>
    </w:p>
    <w:p w:rsidR="00BB5A3A" w:rsidRPr="002B5FD4" w:rsidRDefault="00BB5A3A" w:rsidP="00EB01CD">
      <w:pPr>
        <w:pStyle w:val="Instructions"/>
        <w:spacing w:before="40"/>
        <w:ind w:firstLine="851"/>
        <w:rPr>
          <w:rFonts w:cs="Arial"/>
          <w:i w:val="0"/>
          <w:sz w:val="23"/>
          <w:szCs w:val="23"/>
          <w:lang w:val="en-US"/>
        </w:rPr>
      </w:pPr>
      <w:r w:rsidRPr="002B5FD4">
        <w:rPr>
          <w:rFonts w:cs="Arial"/>
          <w:i w:val="0"/>
          <w:color w:val="000000" w:themeColor="text1"/>
          <w:sz w:val="23"/>
          <w:szCs w:val="23"/>
          <w:lang w:val="en-US"/>
        </w:rPr>
        <w:t>Relevant International Standards for galvanised steel are set out below:</w:t>
      </w:r>
      <w:r w:rsidRPr="002B5FD4">
        <w:rPr>
          <w:rFonts w:cs="Arial"/>
          <w:i w:val="0"/>
          <w:sz w:val="23"/>
          <w:szCs w:val="23"/>
          <w:lang w:val="en-US"/>
        </w:rPr>
        <w:t xml:space="preserve">                                           </w:t>
      </w:r>
    </w:p>
    <w:p w:rsidR="00BB5A3A" w:rsidRPr="002B5FD4" w:rsidRDefault="00C532F2" w:rsidP="00BB5A3A">
      <w:pPr>
        <w:ind w:left="851"/>
        <w:rPr>
          <w:rFonts w:cs="Arial"/>
          <w:i/>
          <w:color w:val="000000" w:themeColor="text1"/>
          <w:sz w:val="23"/>
          <w:szCs w:val="23"/>
        </w:rPr>
      </w:pPr>
      <w:r w:rsidRPr="002B5FD4">
        <w:rPr>
          <w:rFonts w:cs="Arial"/>
          <w:noProof/>
          <w:sz w:val="23"/>
          <w:szCs w:val="23"/>
          <w:lang w:eastAsia="en-AU"/>
        </w:rPr>
        <w:drawing>
          <wp:inline distT="0" distB="0" distL="0" distR="0" wp14:anchorId="3C4CAC14" wp14:editId="64724A8A">
            <wp:extent cx="5534205" cy="23526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8383" cy="2371456"/>
                    </a:xfrm>
                    <a:prstGeom prst="rect">
                      <a:avLst/>
                    </a:prstGeom>
                    <a:noFill/>
                    <a:ln>
                      <a:noFill/>
                    </a:ln>
                  </pic:spPr>
                </pic:pic>
              </a:graphicData>
            </a:graphic>
          </wp:inline>
        </w:drawing>
      </w:r>
    </w:p>
    <w:p w:rsidR="00DD562C" w:rsidRDefault="00DD562C" w:rsidP="00BB5A3A">
      <w:pPr>
        <w:rPr>
          <w:rFonts w:cs="Arial"/>
          <w:b/>
          <w:snapToGrid w:val="0"/>
          <w:sz w:val="23"/>
          <w:szCs w:val="23"/>
        </w:rPr>
      </w:pPr>
    </w:p>
    <w:p w:rsidR="00BB5A3A" w:rsidRPr="00DD562C" w:rsidRDefault="00BB5A3A" w:rsidP="00BB5A3A">
      <w:pPr>
        <w:rPr>
          <w:rFonts w:cs="Arial"/>
          <w:b/>
          <w:i/>
          <w:snapToGrid w:val="0"/>
          <w:sz w:val="23"/>
          <w:szCs w:val="23"/>
        </w:rPr>
      </w:pPr>
      <w:r w:rsidRPr="00DD562C">
        <w:rPr>
          <w:rFonts w:cs="Arial"/>
          <w:b/>
          <w:i/>
          <w:snapToGrid w:val="0"/>
          <w:sz w:val="23"/>
          <w:szCs w:val="23"/>
        </w:rPr>
        <w:t>Exclusions</w:t>
      </w:r>
    </w:p>
    <w:p w:rsidR="00BB5A3A" w:rsidRPr="002B5FD4" w:rsidRDefault="00BB5A3A" w:rsidP="00BB5A3A">
      <w:pPr>
        <w:rPr>
          <w:rFonts w:cs="Arial"/>
          <w:color w:val="000000" w:themeColor="text1"/>
          <w:sz w:val="23"/>
          <w:szCs w:val="23"/>
        </w:rPr>
      </w:pPr>
    </w:p>
    <w:p w:rsidR="00BB5A3A" w:rsidRPr="003246FE" w:rsidRDefault="00BB5A3A" w:rsidP="00BB5A3A">
      <w:pPr>
        <w:keepLines w:val="0"/>
        <w:widowControl w:val="0"/>
        <w:autoSpaceDE w:val="0"/>
        <w:autoSpaceDN w:val="0"/>
        <w:adjustRightInd w:val="0"/>
        <w:ind w:left="737"/>
        <w:rPr>
          <w:i/>
          <w:snapToGrid w:val="0"/>
          <w:sz w:val="22"/>
          <w:szCs w:val="22"/>
        </w:rPr>
      </w:pPr>
      <w:r w:rsidRPr="002B5FD4">
        <w:rPr>
          <w:rFonts w:cs="Arial"/>
          <w:color w:val="000000" w:themeColor="text1"/>
          <w:sz w:val="23"/>
          <w:szCs w:val="23"/>
        </w:rPr>
        <w:t>Painted galvanised steel, pre-painted galvanised steel, electro-galvanised steel, corrugated galvanised steel or aluminium zinc alloy coated or plated steel are excluded from the application.</w:t>
      </w:r>
    </w:p>
    <w:p w:rsidR="00BB5A3A" w:rsidRPr="009340D7" w:rsidRDefault="00BB5A3A" w:rsidP="00BB5A3A">
      <w:pPr>
        <w:keepLines w:val="0"/>
        <w:widowControl w:val="0"/>
        <w:autoSpaceDE w:val="0"/>
        <w:autoSpaceDN w:val="0"/>
        <w:adjustRightInd w:val="0"/>
        <w:ind w:left="0"/>
        <w:rPr>
          <w:rFonts w:cs="Arial"/>
          <w:i/>
          <w:sz w:val="22"/>
          <w:szCs w:val="22"/>
          <w:lang w:val="en-US"/>
        </w:rPr>
      </w:pPr>
    </w:p>
    <w:p w:rsidR="00BB5A3A" w:rsidRPr="009340D7" w:rsidRDefault="00BB5A3A" w:rsidP="00BB5A3A">
      <w:pPr>
        <w:keepLines w:val="0"/>
        <w:numPr>
          <w:ilvl w:val="0"/>
          <w:numId w:val="8"/>
        </w:numPr>
        <w:spacing w:after="240"/>
        <w:ind w:hanging="720"/>
        <w:jc w:val="both"/>
        <w:rPr>
          <w:rFonts w:cs="Arial"/>
          <w:b/>
          <w:sz w:val="22"/>
          <w:szCs w:val="22"/>
          <w:lang w:val="en-GB" w:eastAsia="en-GB"/>
        </w:rPr>
      </w:pPr>
      <w:r w:rsidRPr="009340D7">
        <w:rPr>
          <w:rFonts w:cs="Arial"/>
          <w:b/>
          <w:sz w:val="22"/>
          <w:szCs w:val="22"/>
          <w:lang w:val="en-GB" w:eastAsia="en-GB"/>
        </w:rPr>
        <w:t>Tariff classification</w:t>
      </w:r>
      <w:bookmarkEnd w:id="14"/>
    </w:p>
    <w:p w:rsidR="00BB5A3A" w:rsidRPr="0056565D" w:rsidRDefault="00BB5A3A" w:rsidP="00745F63">
      <w:pPr>
        <w:spacing w:after="120"/>
        <w:ind w:left="720"/>
        <w:rPr>
          <w:snapToGrid w:val="0"/>
        </w:rPr>
      </w:pPr>
      <w:r w:rsidRPr="0056565D">
        <w:t xml:space="preserve">The goods are </w:t>
      </w:r>
      <w:r w:rsidRPr="0056565D">
        <w:rPr>
          <w:snapToGrid w:val="0"/>
        </w:rPr>
        <w:t xml:space="preserve">typically classified to the following Subheadings in </w:t>
      </w:r>
      <w:r w:rsidRPr="0056565D">
        <w:t xml:space="preserve">Schedule 3 of the </w:t>
      </w:r>
      <w:r w:rsidRPr="0056565D">
        <w:rPr>
          <w:i/>
        </w:rPr>
        <w:t>Customs Tariff Act 1995</w:t>
      </w:r>
      <w:r w:rsidRPr="0056565D">
        <w:t>.</w:t>
      </w:r>
    </w:p>
    <w:tbl>
      <w:tblPr>
        <w:tblStyle w:val="TableGrid"/>
        <w:tblW w:w="8500" w:type="dxa"/>
        <w:tblInd w:w="704" w:type="dxa"/>
        <w:tblLayout w:type="fixed"/>
        <w:tblLook w:val="04A0" w:firstRow="1" w:lastRow="0" w:firstColumn="1" w:lastColumn="0" w:noHBand="0" w:noVBand="1"/>
      </w:tblPr>
      <w:tblGrid>
        <w:gridCol w:w="1295"/>
        <w:gridCol w:w="1535"/>
        <w:gridCol w:w="5670"/>
      </w:tblGrid>
      <w:tr w:rsidR="00BB5A3A" w:rsidRPr="00C5323F" w:rsidTr="000E1951">
        <w:trPr>
          <w:trHeight w:val="588"/>
        </w:trPr>
        <w:tc>
          <w:tcPr>
            <w:tcW w:w="1295" w:type="dxa"/>
            <w:shd w:val="clear" w:color="auto" w:fill="BFBFBF" w:themeFill="background1" w:themeFillShade="BF"/>
          </w:tcPr>
          <w:p w:rsidR="00BB5A3A" w:rsidRPr="00C5323F" w:rsidRDefault="00BB5A3A" w:rsidP="00E55350">
            <w:pPr>
              <w:pStyle w:val="TableText"/>
              <w:keepNext/>
              <w:jc w:val="center"/>
              <w:rPr>
                <w:rFonts w:cs="Arial"/>
                <w:b/>
              </w:rPr>
            </w:pPr>
            <w:r w:rsidRPr="00C5323F">
              <w:rPr>
                <w:rFonts w:cs="Arial"/>
                <w:b/>
              </w:rPr>
              <w:t>Tariff code</w:t>
            </w:r>
          </w:p>
        </w:tc>
        <w:tc>
          <w:tcPr>
            <w:tcW w:w="1535" w:type="dxa"/>
            <w:shd w:val="clear" w:color="auto" w:fill="BFBFBF" w:themeFill="background1" w:themeFillShade="BF"/>
          </w:tcPr>
          <w:p w:rsidR="00BB5A3A" w:rsidRPr="00C5323F" w:rsidRDefault="00BB5A3A" w:rsidP="00E55350">
            <w:pPr>
              <w:pStyle w:val="TableText"/>
              <w:keepNext/>
              <w:jc w:val="center"/>
              <w:rPr>
                <w:rFonts w:cs="Arial"/>
                <w:b/>
              </w:rPr>
            </w:pPr>
            <w:r w:rsidRPr="00C5323F">
              <w:rPr>
                <w:rFonts w:cs="Arial"/>
                <w:b/>
              </w:rPr>
              <w:t>Statistical code</w:t>
            </w:r>
          </w:p>
        </w:tc>
        <w:tc>
          <w:tcPr>
            <w:tcW w:w="5670" w:type="dxa"/>
            <w:shd w:val="clear" w:color="auto" w:fill="BFBFBF" w:themeFill="background1" w:themeFillShade="BF"/>
          </w:tcPr>
          <w:p w:rsidR="00BB5A3A" w:rsidRPr="00C5323F" w:rsidRDefault="00BB5A3A" w:rsidP="00E55350">
            <w:pPr>
              <w:pStyle w:val="TableText"/>
              <w:keepNext/>
              <w:jc w:val="center"/>
              <w:rPr>
                <w:rFonts w:cs="Arial"/>
                <w:b/>
              </w:rPr>
            </w:pPr>
            <w:r w:rsidRPr="00C5323F">
              <w:rPr>
                <w:rFonts w:cs="Arial"/>
                <w:b/>
              </w:rPr>
              <w:t>Description</w:t>
            </w:r>
          </w:p>
        </w:tc>
      </w:tr>
      <w:tr w:rsidR="00BB5A3A" w:rsidRPr="00C5323F" w:rsidTr="000E1951">
        <w:trPr>
          <w:trHeight w:val="503"/>
        </w:trPr>
        <w:tc>
          <w:tcPr>
            <w:tcW w:w="1295" w:type="dxa"/>
          </w:tcPr>
          <w:p w:rsidR="00BB5A3A" w:rsidRPr="00C5323F" w:rsidRDefault="00BB5A3A" w:rsidP="00E55350">
            <w:pPr>
              <w:pStyle w:val="Instructions"/>
              <w:rPr>
                <w:rFonts w:cs="Arial"/>
                <w:i w:val="0"/>
                <w:color w:val="auto"/>
              </w:rPr>
            </w:pPr>
            <w:r w:rsidRPr="00C5323F">
              <w:rPr>
                <w:rFonts w:cs="Arial"/>
                <w:i w:val="0"/>
                <w:color w:val="auto"/>
              </w:rPr>
              <w:t>7210.49.00</w:t>
            </w:r>
          </w:p>
          <w:p w:rsidR="00BB5A3A" w:rsidRPr="00C5323F" w:rsidRDefault="00BB5A3A" w:rsidP="00E55350">
            <w:pPr>
              <w:pStyle w:val="TableText"/>
              <w:rPr>
                <w:rFonts w:cs="Arial"/>
              </w:rPr>
            </w:pPr>
          </w:p>
        </w:tc>
        <w:tc>
          <w:tcPr>
            <w:tcW w:w="1535" w:type="dxa"/>
          </w:tcPr>
          <w:p w:rsidR="00BB5A3A" w:rsidRPr="00C5323F" w:rsidRDefault="00BB5A3A" w:rsidP="00E55350">
            <w:pPr>
              <w:pStyle w:val="Instructions"/>
              <w:rPr>
                <w:rFonts w:cs="Arial"/>
              </w:rPr>
            </w:pPr>
            <w:r w:rsidRPr="00C5323F">
              <w:rPr>
                <w:rFonts w:cs="Arial"/>
                <w:i w:val="0"/>
                <w:color w:val="auto"/>
              </w:rPr>
              <w:t>55, 56, 57 and 58</w:t>
            </w:r>
          </w:p>
        </w:tc>
        <w:tc>
          <w:tcPr>
            <w:tcW w:w="5670" w:type="dxa"/>
          </w:tcPr>
          <w:p w:rsidR="00BB5A3A" w:rsidRPr="00C5323F" w:rsidRDefault="00BB5A3A" w:rsidP="00E55350">
            <w:pPr>
              <w:pStyle w:val="Instructions"/>
              <w:rPr>
                <w:rFonts w:cs="Arial"/>
              </w:rPr>
            </w:pPr>
            <w:r w:rsidRPr="00C5323F">
              <w:rPr>
                <w:rFonts w:cs="Arial"/>
                <w:i w:val="0"/>
                <w:color w:val="auto"/>
              </w:rPr>
              <w:t>Flat -rolled products of iron or non-alloy steel, of width of 600mm or more, clad, plated or coated</w:t>
            </w:r>
          </w:p>
        </w:tc>
      </w:tr>
      <w:tr w:rsidR="00BB5A3A" w:rsidRPr="00C5323F" w:rsidTr="000E1951">
        <w:trPr>
          <w:trHeight w:val="770"/>
        </w:trPr>
        <w:tc>
          <w:tcPr>
            <w:tcW w:w="1295" w:type="dxa"/>
          </w:tcPr>
          <w:p w:rsidR="00BB5A3A" w:rsidRPr="00C5323F" w:rsidRDefault="00BB5A3A" w:rsidP="00E55350">
            <w:pPr>
              <w:pStyle w:val="Instructions"/>
              <w:rPr>
                <w:rFonts w:cs="Arial"/>
                <w:i w:val="0"/>
                <w:color w:val="auto"/>
              </w:rPr>
            </w:pPr>
            <w:r w:rsidRPr="00C5323F">
              <w:rPr>
                <w:rFonts w:cs="Arial"/>
                <w:i w:val="0"/>
                <w:color w:val="auto"/>
              </w:rPr>
              <w:t>7212.30.00</w:t>
            </w:r>
          </w:p>
        </w:tc>
        <w:tc>
          <w:tcPr>
            <w:tcW w:w="1535" w:type="dxa"/>
          </w:tcPr>
          <w:p w:rsidR="00BB5A3A" w:rsidRPr="00C5323F" w:rsidRDefault="00BB5A3A" w:rsidP="00E55350">
            <w:pPr>
              <w:pStyle w:val="Instructions"/>
              <w:rPr>
                <w:rFonts w:cs="Arial"/>
                <w:i w:val="0"/>
                <w:color w:val="auto"/>
              </w:rPr>
            </w:pPr>
            <w:r w:rsidRPr="00C5323F">
              <w:rPr>
                <w:rFonts w:cs="Arial"/>
                <w:i w:val="0"/>
                <w:color w:val="auto"/>
              </w:rPr>
              <w:t>61</w:t>
            </w:r>
          </w:p>
        </w:tc>
        <w:tc>
          <w:tcPr>
            <w:tcW w:w="5670" w:type="dxa"/>
          </w:tcPr>
          <w:p w:rsidR="00BB5A3A" w:rsidRPr="00C5323F" w:rsidRDefault="00BB5A3A" w:rsidP="00E55350">
            <w:pPr>
              <w:pStyle w:val="Instructions"/>
              <w:rPr>
                <w:rFonts w:cs="Arial"/>
                <w:i w:val="0"/>
                <w:color w:val="auto"/>
              </w:rPr>
            </w:pPr>
            <w:r w:rsidRPr="00C5323F">
              <w:rPr>
                <w:rFonts w:cs="Arial"/>
                <w:i w:val="0"/>
                <w:color w:val="auto"/>
              </w:rPr>
              <w:t>Flat- rolled products of iron or non-alloy steel, of a width of less than 600mm, clad, plated or steel coated. Otherwise plated or coated with zinc</w:t>
            </w:r>
          </w:p>
        </w:tc>
      </w:tr>
      <w:tr w:rsidR="00BB5A3A" w:rsidRPr="00C5323F" w:rsidTr="000E1951">
        <w:trPr>
          <w:trHeight w:val="557"/>
        </w:trPr>
        <w:tc>
          <w:tcPr>
            <w:tcW w:w="1295" w:type="dxa"/>
          </w:tcPr>
          <w:p w:rsidR="00BB5A3A" w:rsidRPr="00C5323F" w:rsidRDefault="00BB5A3A" w:rsidP="00E55350">
            <w:pPr>
              <w:pStyle w:val="Instructions"/>
              <w:rPr>
                <w:rFonts w:cs="Arial"/>
                <w:i w:val="0"/>
                <w:color w:val="auto"/>
              </w:rPr>
            </w:pPr>
            <w:r w:rsidRPr="00C5323F">
              <w:rPr>
                <w:rFonts w:cs="Arial"/>
                <w:i w:val="0"/>
                <w:color w:val="auto"/>
              </w:rPr>
              <w:t>7225.92.00</w:t>
            </w:r>
          </w:p>
        </w:tc>
        <w:tc>
          <w:tcPr>
            <w:tcW w:w="1535" w:type="dxa"/>
          </w:tcPr>
          <w:p w:rsidR="00BB5A3A" w:rsidRPr="00C5323F" w:rsidRDefault="00BB5A3A" w:rsidP="00E55350">
            <w:pPr>
              <w:pStyle w:val="Instructions"/>
              <w:rPr>
                <w:rFonts w:cs="Arial"/>
                <w:i w:val="0"/>
                <w:color w:val="auto"/>
              </w:rPr>
            </w:pPr>
            <w:r w:rsidRPr="00C5323F">
              <w:rPr>
                <w:rFonts w:cs="Arial"/>
                <w:i w:val="0"/>
                <w:color w:val="auto"/>
              </w:rPr>
              <w:t>38</w:t>
            </w:r>
          </w:p>
        </w:tc>
        <w:tc>
          <w:tcPr>
            <w:tcW w:w="5670" w:type="dxa"/>
          </w:tcPr>
          <w:p w:rsidR="00BB5A3A" w:rsidRPr="00C5323F" w:rsidRDefault="00BB5A3A" w:rsidP="00E55350">
            <w:pPr>
              <w:pStyle w:val="Instructions"/>
              <w:rPr>
                <w:rFonts w:cs="Arial"/>
                <w:i w:val="0"/>
                <w:color w:val="auto"/>
              </w:rPr>
            </w:pPr>
            <w:r w:rsidRPr="00C5323F">
              <w:rPr>
                <w:rFonts w:cs="Arial"/>
                <w:i w:val="0"/>
                <w:color w:val="auto"/>
              </w:rPr>
              <w:t>Flat-rolled products of other alloy steel, of a width of 600mm or more.</w:t>
            </w:r>
          </w:p>
          <w:p w:rsidR="00BB5A3A" w:rsidRPr="00C5323F" w:rsidRDefault="00BB5A3A" w:rsidP="00E55350">
            <w:pPr>
              <w:pStyle w:val="Instructions"/>
              <w:rPr>
                <w:rFonts w:cs="Arial"/>
                <w:i w:val="0"/>
                <w:color w:val="auto"/>
              </w:rPr>
            </w:pPr>
            <w:r w:rsidRPr="00C5323F">
              <w:rPr>
                <w:rFonts w:cs="Arial"/>
                <w:i w:val="0"/>
                <w:color w:val="auto"/>
              </w:rPr>
              <w:t>Otherwise plated or coated with zinc.</w:t>
            </w:r>
          </w:p>
        </w:tc>
      </w:tr>
      <w:tr w:rsidR="00BB5A3A" w:rsidRPr="00C5323F" w:rsidTr="000E1951">
        <w:trPr>
          <w:trHeight w:val="568"/>
        </w:trPr>
        <w:tc>
          <w:tcPr>
            <w:tcW w:w="1295" w:type="dxa"/>
          </w:tcPr>
          <w:p w:rsidR="00BB5A3A" w:rsidRPr="00C5323F" w:rsidRDefault="00BB5A3A" w:rsidP="00E55350">
            <w:pPr>
              <w:pStyle w:val="Instructions"/>
              <w:rPr>
                <w:rFonts w:cs="Arial"/>
                <w:i w:val="0"/>
                <w:color w:val="auto"/>
              </w:rPr>
            </w:pPr>
            <w:r w:rsidRPr="00C5323F">
              <w:rPr>
                <w:rFonts w:cs="Arial"/>
                <w:i w:val="0"/>
                <w:color w:val="auto"/>
              </w:rPr>
              <w:t>7226.99.00</w:t>
            </w:r>
          </w:p>
        </w:tc>
        <w:tc>
          <w:tcPr>
            <w:tcW w:w="1535" w:type="dxa"/>
          </w:tcPr>
          <w:p w:rsidR="00BB5A3A" w:rsidRPr="00C5323F" w:rsidRDefault="00BB5A3A" w:rsidP="00E55350">
            <w:pPr>
              <w:pStyle w:val="Instructions"/>
              <w:rPr>
                <w:rFonts w:cs="Arial"/>
                <w:i w:val="0"/>
                <w:color w:val="auto"/>
              </w:rPr>
            </w:pPr>
            <w:r w:rsidRPr="00C5323F">
              <w:rPr>
                <w:rFonts w:cs="Arial"/>
                <w:i w:val="0"/>
                <w:color w:val="auto"/>
              </w:rPr>
              <w:t>71</w:t>
            </w:r>
          </w:p>
        </w:tc>
        <w:tc>
          <w:tcPr>
            <w:tcW w:w="5670" w:type="dxa"/>
          </w:tcPr>
          <w:p w:rsidR="00BB5A3A" w:rsidRPr="00C5323F" w:rsidRDefault="00BB5A3A" w:rsidP="00E55350">
            <w:pPr>
              <w:pStyle w:val="Instructions"/>
              <w:rPr>
                <w:rFonts w:cs="Arial"/>
                <w:i w:val="0"/>
                <w:color w:val="auto"/>
              </w:rPr>
            </w:pPr>
            <w:r w:rsidRPr="00C5323F">
              <w:rPr>
                <w:rFonts w:cs="Arial"/>
                <w:i w:val="0"/>
                <w:color w:val="auto"/>
              </w:rPr>
              <w:t>Flat-rolled products of other alloy steel, of a width of less than 600mm</w:t>
            </w:r>
          </w:p>
        </w:tc>
      </w:tr>
    </w:tbl>
    <w:p w:rsidR="00256C5B" w:rsidRDefault="00256C5B">
      <w:pPr>
        <w:keepLines w:val="0"/>
        <w:ind w:left="0"/>
        <w:rPr>
          <w:rFonts w:cs="Arial"/>
          <w:b/>
          <w:szCs w:val="24"/>
        </w:rPr>
      </w:pPr>
      <w:r>
        <w:rPr>
          <w:rFonts w:cs="Arial"/>
          <w:b/>
          <w:szCs w:val="24"/>
        </w:rPr>
        <w:br w:type="page"/>
      </w:r>
    </w:p>
    <w:p w:rsidR="00BB5A3A" w:rsidRPr="00FF0AD9" w:rsidRDefault="00BB5A3A" w:rsidP="00BB5A3A">
      <w:pPr>
        <w:keepLines w:val="0"/>
        <w:numPr>
          <w:ilvl w:val="0"/>
          <w:numId w:val="8"/>
        </w:numPr>
        <w:spacing w:after="240"/>
        <w:ind w:hanging="720"/>
        <w:jc w:val="both"/>
        <w:rPr>
          <w:rFonts w:cs="Arial"/>
          <w:b/>
          <w:szCs w:val="24"/>
        </w:rPr>
      </w:pPr>
      <w:r w:rsidRPr="00FF0AD9">
        <w:rPr>
          <w:rFonts w:cs="Arial"/>
          <w:b/>
          <w:szCs w:val="24"/>
        </w:rPr>
        <w:t>Investigation period</w:t>
      </w:r>
    </w:p>
    <w:p w:rsidR="00BB5A3A" w:rsidRPr="00FF0AD9" w:rsidRDefault="00BB5A3A" w:rsidP="00745F63">
      <w:pPr>
        <w:keepLines w:val="0"/>
        <w:spacing w:after="240"/>
        <w:ind w:left="720"/>
        <w:jc w:val="both"/>
        <w:rPr>
          <w:rFonts w:cs="Arial"/>
          <w:sz w:val="22"/>
          <w:szCs w:val="22"/>
          <w:lang w:val="en-GB" w:eastAsia="en-GB"/>
        </w:rPr>
      </w:pPr>
      <w:r w:rsidRPr="00FF0AD9">
        <w:rPr>
          <w:rFonts w:cs="Arial"/>
          <w:sz w:val="22"/>
          <w:szCs w:val="22"/>
          <w:lang w:val="en-GB" w:eastAsia="en-GB"/>
        </w:rPr>
        <w:t>The exis</w:t>
      </w:r>
      <w:r>
        <w:rPr>
          <w:rFonts w:cs="Arial"/>
          <w:sz w:val="22"/>
          <w:szCs w:val="22"/>
          <w:lang w:val="en-GB" w:eastAsia="en-GB"/>
        </w:rPr>
        <w:t>tence and amount of any subsidy</w:t>
      </w:r>
      <w:r w:rsidRPr="00FF0AD9">
        <w:rPr>
          <w:rFonts w:cs="Arial"/>
          <w:sz w:val="22"/>
          <w:szCs w:val="22"/>
          <w:lang w:val="en-GB" w:eastAsia="en-GB"/>
        </w:rPr>
        <w:t xml:space="preserve"> in relation to </w:t>
      </w:r>
      <w:r>
        <w:rPr>
          <w:rFonts w:cs="Arial"/>
          <w:sz w:val="22"/>
          <w:szCs w:val="22"/>
          <w:lang w:eastAsia="en-GB"/>
        </w:rPr>
        <w:t>galvanised steel</w:t>
      </w:r>
      <w:r w:rsidRPr="0048040B">
        <w:rPr>
          <w:rFonts w:cs="Arial"/>
          <w:sz w:val="22"/>
          <w:szCs w:val="22"/>
          <w:lang w:val="en-GB" w:eastAsia="en-GB"/>
        </w:rPr>
        <w:t xml:space="preserve"> </w:t>
      </w:r>
      <w:r w:rsidRPr="00FF0AD9">
        <w:rPr>
          <w:rFonts w:cs="Arial"/>
          <w:sz w:val="22"/>
          <w:szCs w:val="22"/>
          <w:lang w:val="en-GB" w:eastAsia="en-GB"/>
        </w:rPr>
        <w:t xml:space="preserve">exported to Australia from </w:t>
      </w:r>
      <w:r w:rsidR="0090512C">
        <w:rPr>
          <w:rFonts w:cs="Arial"/>
          <w:sz w:val="22"/>
          <w:szCs w:val="22"/>
          <w:lang w:val="en-GB" w:eastAsia="en-GB"/>
        </w:rPr>
        <w:t>Vietnam</w:t>
      </w:r>
      <w:r w:rsidRPr="00FF0AD9">
        <w:rPr>
          <w:rFonts w:cs="Arial"/>
          <w:sz w:val="22"/>
          <w:szCs w:val="22"/>
          <w:lang w:val="en-GB" w:eastAsia="en-GB"/>
        </w:rPr>
        <w:t xml:space="preserve"> will be determined on the basis of an investigation period </w:t>
      </w:r>
      <w:r>
        <w:rPr>
          <w:rFonts w:cs="Arial"/>
          <w:sz w:val="22"/>
          <w:szCs w:val="22"/>
          <w:lang w:val="en-GB" w:eastAsia="en-GB"/>
        </w:rPr>
        <w:t>of</w:t>
      </w:r>
      <w:r w:rsidRPr="00FF0AD9">
        <w:rPr>
          <w:rFonts w:cs="Arial"/>
          <w:sz w:val="22"/>
          <w:szCs w:val="22"/>
          <w:lang w:val="en-GB" w:eastAsia="en-GB"/>
        </w:rPr>
        <w:t xml:space="preserve"> </w:t>
      </w:r>
      <w:r w:rsidRPr="002E5453">
        <w:rPr>
          <w:rFonts w:cs="Arial"/>
          <w:sz w:val="22"/>
          <w:szCs w:val="22"/>
          <w:lang w:val="en-GB" w:eastAsia="en-GB"/>
        </w:rPr>
        <w:t>1 </w:t>
      </w:r>
      <w:r>
        <w:rPr>
          <w:rFonts w:cs="Arial"/>
          <w:sz w:val="22"/>
          <w:szCs w:val="22"/>
          <w:lang w:val="en-GB" w:eastAsia="en-GB"/>
        </w:rPr>
        <w:t>July 2015</w:t>
      </w:r>
      <w:r w:rsidRPr="002E5453">
        <w:rPr>
          <w:rFonts w:cs="Arial"/>
          <w:sz w:val="22"/>
          <w:szCs w:val="22"/>
          <w:lang w:val="en-GB" w:eastAsia="en-GB"/>
        </w:rPr>
        <w:t xml:space="preserve"> </w:t>
      </w:r>
      <w:r>
        <w:rPr>
          <w:rFonts w:cs="Arial"/>
          <w:sz w:val="22"/>
          <w:szCs w:val="22"/>
          <w:lang w:val="en-GB" w:eastAsia="en-GB"/>
        </w:rPr>
        <w:t>to 30 June 2016</w:t>
      </w:r>
      <w:r w:rsidRPr="002E5453">
        <w:rPr>
          <w:rFonts w:cs="Arial"/>
          <w:sz w:val="22"/>
          <w:szCs w:val="22"/>
          <w:lang w:val="en-GB" w:eastAsia="en-GB"/>
        </w:rPr>
        <w:t xml:space="preserve"> </w:t>
      </w:r>
      <w:r w:rsidRPr="00FF0AD9">
        <w:rPr>
          <w:rFonts w:cs="Arial"/>
          <w:sz w:val="22"/>
          <w:szCs w:val="22"/>
          <w:lang w:val="en-GB" w:eastAsia="en-GB"/>
        </w:rPr>
        <w:t xml:space="preserve">(the investigation period). </w:t>
      </w:r>
    </w:p>
    <w:p w:rsidR="00BB5A3A" w:rsidRPr="00FF0AD9" w:rsidRDefault="00BB5A3A" w:rsidP="00745F63">
      <w:pPr>
        <w:keepLines w:val="0"/>
        <w:spacing w:after="240"/>
        <w:ind w:left="720"/>
        <w:jc w:val="both"/>
        <w:rPr>
          <w:rFonts w:cs="Arial"/>
          <w:sz w:val="22"/>
          <w:szCs w:val="22"/>
          <w:lang w:val="en-GB" w:eastAsia="en-GB"/>
        </w:rPr>
      </w:pPr>
      <w:r>
        <w:rPr>
          <w:rFonts w:cs="Arial"/>
          <w:sz w:val="22"/>
          <w:szCs w:val="22"/>
          <w:lang w:val="en-GB" w:eastAsia="en-GB"/>
        </w:rPr>
        <w:t>The Commission</w:t>
      </w:r>
      <w:r w:rsidRPr="00FF0AD9">
        <w:rPr>
          <w:rFonts w:cs="Arial"/>
          <w:sz w:val="22"/>
          <w:szCs w:val="22"/>
          <w:lang w:val="en-GB" w:eastAsia="en-GB"/>
        </w:rPr>
        <w:t xml:space="preserve"> will examine details of the Australian market from </w:t>
      </w:r>
      <w:r w:rsidRPr="002E13D0">
        <w:rPr>
          <w:rFonts w:cs="Arial"/>
          <w:sz w:val="22"/>
          <w:szCs w:val="22"/>
          <w:lang w:val="en-GB" w:eastAsia="en-GB"/>
        </w:rPr>
        <w:t xml:space="preserve">1 </w:t>
      </w:r>
      <w:r>
        <w:rPr>
          <w:rFonts w:cs="Arial"/>
          <w:sz w:val="22"/>
          <w:szCs w:val="22"/>
          <w:lang w:val="en-GB" w:eastAsia="en-GB"/>
        </w:rPr>
        <w:t>July 2012</w:t>
      </w:r>
      <w:r w:rsidRPr="00FF0AD9">
        <w:rPr>
          <w:rFonts w:cs="Arial"/>
          <w:sz w:val="22"/>
          <w:szCs w:val="22"/>
          <w:lang w:val="en-GB" w:eastAsia="en-GB"/>
        </w:rPr>
        <w:t xml:space="preserve"> for injury analysis purposes.</w:t>
      </w:r>
    </w:p>
    <w:p w:rsidR="00BB5A3A" w:rsidRPr="00FF0AD9" w:rsidRDefault="00BB5A3A" w:rsidP="00BB5A3A">
      <w:pPr>
        <w:keepLines w:val="0"/>
        <w:numPr>
          <w:ilvl w:val="0"/>
          <w:numId w:val="8"/>
        </w:numPr>
        <w:spacing w:after="240"/>
        <w:ind w:hanging="720"/>
        <w:jc w:val="both"/>
        <w:rPr>
          <w:rFonts w:cs="Arial"/>
          <w:b/>
          <w:szCs w:val="24"/>
        </w:rPr>
      </w:pPr>
      <w:r w:rsidRPr="00FF0AD9">
        <w:rPr>
          <w:rFonts w:cs="Arial"/>
          <w:b/>
          <w:szCs w:val="24"/>
        </w:rPr>
        <w:t>Purpose of this questionnaire</w:t>
      </w:r>
    </w:p>
    <w:p w:rsidR="00BB5A3A" w:rsidRPr="004C6A64" w:rsidRDefault="00BB5A3A" w:rsidP="00745F63">
      <w:pPr>
        <w:keepLines w:val="0"/>
        <w:spacing w:after="240"/>
        <w:ind w:left="720"/>
        <w:jc w:val="both"/>
        <w:rPr>
          <w:rFonts w:cs="Arial"/>
          <w:snapToGrid w:val="0"/>
          <w:sz w:val="22"/>
          <w:szCs w:val="22"/>
          <w:lang w:val="en-GB" w:eastAsia="en-GB"/>
        </w:rPr>
      </w:pPr>
      <w:r w:rsidRPr="009A53BB">
        <w:rPr>
          <w:rFonts w:cs="Arial"/>
          <w:snapToGrid w:val="0"/>
          <w:sz w:val="22"/>
          <w:szCs w:val="22"/>
          <w:lang w:val="en-GB" w:eastAsia="en-GB"/>
        </w:rPr>
        <w:t xml:space="preserve">The purpose of this questionnaire is to assist the Commission to obtain the information from the Government of </w:t>
      </w:r>
      <w:r w:rsidR="005C41C9">
        <w:rPr>
          <w:rFonts w:cs="Arial"/>
          <w:snapToGrid w:val="0"/>
          <w:sz w:val="22"/>
          <w:szCs w:val="22"/>
          <w:lang w:val="en-GB" w:eastAsia="en-GB"/>
        </w:rPr>
        <w:t xml:space="preserve">Vietnam </w:t>
      </w:r>
      <w:r w:rsidRPr="009A53BB">
        <w:rPr>
          <w:rFonts w:cs="Arial"/>
          <w:snapToGrid w:val="0"/>
          <w:sz w:val="22"/>
          <w:szCs w:val="22"/>
          <w:lang w:val="en-GB" w:eastAsia="en-GB"/>
        </w:rPr>
        <w:t>(</w:t>
      </w:r>
      <w:r>
        <w:rPr>
          <w:rFonts w:cs="Arial"/>
          <w:snapToGrid w:val="0"/>
          <w:sz w:val="22"/>
          <w:szCs w:val="22"/>
          <w:lang w:val="en-GB" w:eastAsia="en-GB"/>
        </w:rPr>
        <w:t xml:space="preserve">the </w:t>
      </w:r>
      <w:r w:rsidRPr="009A53BB">
        <w:rPr>
          <w:rFonts w:cs="Arial"/>
          <w:snapToGrid w:val="0"/>
          <w:sz w:val="22"/>
          <w:szCs w:val="22"/>
          <w:lang w:val="en-GB" w:eastAsia="en-GB"/>
        </w:rPr>
        <w:t>GO</w:t>
      </w:r>
      <w:r w:rsidR="005C41C9">
        <w:rPr>
          <w:rFonts w:cs="Arial"/>
          <w:snapToGrid w:val="0"/>
          <w:sz w:val="22"/>
          <w:szCs w:val="22"/>
          <w:lang w:val="en-GB" w:eastAsia="en-GB"/>
        </w:rPr>
        <w:t>V</w:t>
      </w:r>
      <w:r w:rsidRPr="009A53BB">
        <w:rPr>
          <w:rFonts w:cs="Arial"/>
          <w:snapToGrid w:val="0"/>
          <w:sz w:val="22"/>
          <w:szCs w:val="22"/>
          <w:lang w:val="en-GB" w:eastAsia="en-GB"/>
        </w:rPr>
        <w:t>) it considers necessary fo</w:t>
      </w:r>
      <w:r>
        <w:rPr>
          <w:rFonts w:cs="Arial"/>
          <w:snapToGrid w:val="0"/>
          <w:sz w:val="22"/>
          <w:szCs w:val="22"/>
          <w:lang w:val="en-GB" w:eastAsia="en-GB"/>
        </w:rPr>
        <w:t>r t</w:t>
      </w:r>
      <w:r w:rsidRPr="004C6A64">
        <w:rPr>
          <w:rFonts w:cs="Arial"/>
          <w:snapToGrid w:val="0"/>
          <w:sz w:val="22"/>
          <w:szCs w:val="22"/>
          <w:lang w:val="en-GB" w:eastAsia="en-GB"/>
        </w:rPr>
        <w:t>he countervailing investigation generally</w:t>
      </w:r>
      <w:r w:rsidR="007700BE">
        <w:rPr>
          <w:rFonts w:cs="Arial"/>
          <w:snapToGrid w:val="0"/>
          <w:sz w:val="22"/>
          <w:szCs w:val="22"/>
          <w:lang w:val="en-GB" w:eastAsia="en-GB"/>
        </w:rPr>
        <w:t xml:space="preserve"> and </w:t>
      </w:r>
      <w:r w:rsidR="00EB01CD">
        <w:rPr>
          <w:rFonts w:cs="Arial"/>
          <w:snapToGrid w:val="0"/>
          <w:sz w:val="22"/>
          <w:szCs w:val="22"/>
          <w:lang w:val="en-GB" w:eastAsia="en-GB"/>
        </w:rPr>
        <w:t>‘</w:t>
      </w:r>
      <w:r w:rsidR="007700BE" w:rsidRPr="00EB01CD">
        <w:rPr>
          <w:rFonts w:cs="Arial"/>
          <w:i/>
          <w:snapToGrid w:val="0"/>
          <w:sz w:val="22"/>
          <w:szCs w:val="22"/>
          <w:lang w:val="en-GB" w:eastAsia="en-GB"/>
        </w:rPr>
        <w:t>a particular market situation</w:t>
      </w:r>
      <w:r w:rsidR="00EB01CD">
        <w:rPr>
          <w:rFonts w:cs="Arial"/>
          <w:i/>
          <w:snapToGrid w:val="0"/>
          <w:sz w:val="22"/>
          <w:szCs w:val="22"/>
          <w:lang w:val="en-GB" w:eastAsia="en-GB"/>
        </w:rPr>
        <w:t>’</w:t>
      </w:r>
      <w:r w:rsidR="007700BE">
        <w:rPr>
          <w:rFonts w:cs="Arial"/>
          <w:snapToGrid w:val="0"/>
          <w:sz w:val="22"/>
          <w:szCs w:val="22"/>
          <w:lang w:val="en-GB" w:eastAsia="en-GB"/>
        </w:rPr>
        <w:t xml:space="preserve"> claims</w:t>
      </w:r>
      <w:r w:rsidRPr="004C6A64">
        <w:rPr>
          <w:rFonts w:cs="Arial"/>
          <w:snapToGrid w:val="0"/>
          <w:sz w:val="22"/>
          <w:szCs w:val="22"/>
          <w:lang w:val="en-GB" w:eastAsia="en-GB"/>
        </w:rPr>
        <w:t>.</w:t>
      </w:r>
    </w:p>
    <w:p w:rsidR="00BB5A3A" w:rsidRPr="004C6A64" w:rsidRDefault="00C532F2" w:rsidP="00745F63">
      <w:pPr>
        <w:keepLines w:val="0"/>
        <w:spacing w:after="240"/>
        <w:ind w:left="720"/>
        <w:jc w:val="both"/>
        <w:rPr>
          <w:rFonts w:cs="Arial"/>
          <w:snapToGrid w:val="0"/>
          <w:sz w:val="22"/>
          <w:szCs w:val="22"/>
          <w:lang w:val="en-GB" w:eastAsia="en-GB"/>
        </w:rPr>
      </w:pPr>
      <w:r>
        <w:rPr>
          <w:rFonts w:cs="Arial"/>
          <w:snapToGrid w:val="0"/>
          <w:sz w:val="22"/>
          <w:szCs w:val="22"/>
          <w:lang w:val="en-GB" w:eastAsia="en-GB"/>
        </w:rPr>
        <w:t>Please note that the subsidy</w:t>
      </w:r>
      <w:r w:rsidR="00BB5A3A" w:rsidRPr="004C6A64">
        <w:rPr>
          <w:rFonts w:cs="Arial"/>
          <w:snapToGrid w:val="0"/>
          <w:sz w:val="22"/>
          <w:szCs w:val="22"/>
          <w:lang w:val="en-GB" w:eastAsia="en-GB"/>
        </w:rPr>
        <w:t xml:space="preserve"> sections of this questionnaire focus on identified programs that </w:t>
      </w:r>
      <w:r w:rsidR="00BB5A3A">
        <w:rPr>
          <w:rFonts w:cs="Arial"/>
          <w:snapToGrid w:val="0"/>
          <w:sz w:val="22"/>
          <w:szCs w:val="22"/>
          <w:lang w:val="en-GB" w:eastAsia="en-GB"/>
        </w:rPr>
        <w:t xml:space="preserve">the </w:t>
      </w:r>
      <w:r w:rsidR="00EB01CD">
        <w:rPr>
          <w:rFonts w:cs="Arial"/>
          <w:snapToGrid w:val="0"/>
          <w:sz w:val="22"/>
          <w:szCs w:val="22"/>
          <w:lang w:val="en-GB" w:eastAsia="en-GB"/>
        </w:rPr>
        <w:t xml:space="preserve">Commission </w:t>
      </w:r>
      <w:r w:rsidR="00BB5A3A" w:rsidRPr="004C6A64">
        <w:rPr>
          <w:rFonts w:cs="Arial"/>
          <w:snapToGrid w:val="0"/>
          <w:sz w:val="22"/>
          <w:szCs w:val="22"/>
          <w:lang w:val="en-GB" w:eastAsia="en-GB"/>
        </w:rPr>
        <w:t xml:space="preserve">is specifically investigating at this stage. However, </w:t>
      </w:r>
      <w:r w:rsidR="00BB5A3A">
        <w:rPr>
          <w:rFonts w:cs="Arial"/>
          <w:snapToGrid w:val="0"/>
          <w:sz w:val="22"/>
          <w:szCs w:val="22"/>
          <w:lang w:val="en-GB" w:eastAsia="en-GB"/>
        </w:rPr>
        <w:t>the Commission</w:t>
      </w:r>
      <w:r w:rsidR="00BB5A3A" w:rsidRPr="004C6A64">
        <w:rPr>
          <w:rFonts w:cs="Arial"/>
          <w:snapToGrid w:val="0"/>
          <w:sz w:val="22"/>
          <w:szCs w:val="22"/>
          <w:lang w:val="en-GB" w:eastAsia="en-GB"/>
        </w:rPr>
        <w:t xml:space="preserve"> may also investigate any additional subsidy program(s) that it considers may warrant investigation if additional information comes to light in relation to further programs. </w:t>
      </w:r>
    </w:p>
    <w:p w:rsidR="00BB5A3A" w:rsidRPr="004C6A64" w:rsidRDefault="00BB5A3A" w:rsidP="00745F63">
      <w:pPr>
        <w:keepLines w:val="0"/>
        <w:spacing w:after="240"/>
        <w:ind w:left="720"/>
        <w:jc w:val="both"/>
        <w:rPr>
          <w:rFonts w:cs="Arial"/>
          <w:snapToGrid w:val="0"/>
          <w:sz w:val="22"/>
          <w:szCs w:val="22"/>
          <w:lang w:val="en-GB" w:eastAsia="en-GB"/>
        </w:rPr>
      </w:pPr>
      <w:r w:rsidRPr="004C6A64">
        <w:rPr>
          <w:rFonts w:cs="Arial"/>
          <w:snapToGrid w:val="0"/>
          <w:sz w:val="22"/>
          <w:szCs w:val="22"/>
          <w:lang w:val="en-GB" w:eastAsia="en-GB"/>
        </w:rPr>
        <w:t xml:space="preserve">Any additional questions </w:t>
      </w:r>
      <w:r>
        <w:rPr>
          <w:rFonts w:cs="Arial"/>
          <w:snapToGrid w:val="0"/>
          <w:sz w:val="22"/>
          <w:szCs w:val="22"/>
          <w:lang w:val="en-GB" w:eastAsia="en-GB"/>
        </w:rPr>
        <w:t xml:space="preserve">may be posed to the </w:t>
      </w:r>
      <w:r w:rsidR="005C41C9">
        <w:rPr>
          <w:rFonts w:cs="Arial"/>
          <w:snapToGrid w:val="0"/>
          <w:sz w:val="22"/>
          <w:szCs w:val="22"/>
          <w:lang w:val="en-GB" w:eastAsia="en-GB"/>
        </w:rPr>
        <w:t>GOV</w:t>
      </w:r>
      <w:r w:rsidRPr="004C6A64">
        <w:rPr>
          <w:rFonts w:cs="Arial"/>
          <w:snapToGrid w:val="0"/>
          <w:sz w:val="22"/>
          <w:szCs w:val="22"/>
          <w:lang w:val="en-GB" w:eastAsia="en-GB"/>
        </w:rPr>
        <w:t xml:space="preserve"> in the form of supplementary questionnaires.</w:t>
      </w:r>
    </w:p>
    <w:p w:rsidR="00BB5A3A" w:rsidRPr="009A53BB" w:rsidRDefault="00BB5A3A" w:rsidP="00745F63">
      <w:pPr>
        <w:keepLines w:val="0"/>
        <w:spacing w:after="240"/>
        <w:ind w:left="720"/>
        <w:jc w:val="both"/>
        <w:rPr>
          <w:rFonts w:cs="Arial"/>
          <w:snapToGrid w:val="0"/>
          <w:sz w:val="22"/>
          <w:szCs w:val="22"/>
          <w:lang w:val="en-GB" w:eastAsia="en-GB"/>
        </w:rPr>
      </w:pPr>
      <w:r>
        <w:rPr>
          <w:rFonts w:cs="Arial"/>
          <w:snapToGrid w:val="0"/>
          <w:sz w:val="22"/>
          <w:szCs w:val="22"/>
          <w:lang w:val="en-GB" w:eastAsia="en-GB"/>
        </w:rPr>
        <w:t xml:space="preserve">A </w:t>
      </w:r>
      <w:r w:rsidRPr="009A53BB">
        <w:rPr>
          <w:rFonts w:cs="Arial"/>
          <w:snapToGrid w:val="0"/>
          <w:sz w:val="22"/>
          <w:szCs w:val="22"/>
          <w:lang w:val="en-GB" w:eastAsia="en-GB"/>
        </w:rPr>
        <w:t xml:space="preserve">separate </w:t>
      </w:r>
      <w:r>
        <w:rPr>
          <w:rFonts w:cs="Arial"/>
          <w:snapToGrid w:val="0"/>
          <w:sz w:val="22"/>
          <w:szCs w:val="22"/>
          <w:lang w:val="en-GB" w:eastAsia="en-GB"/>
        </w:rPr>
        <w:t>e</w:t>
      </w:r>
      <w:r w:rsidRPr="009A53BB">
        <w:rPr>
          <w:rFonts w:cs="Arial"/>
          <w:snapToGrid w:val="0"/>
          <w:sz w:val="22"/>
          <w:szCs w:val="22"/>
          <w:lang w:val="en-GB" w:eastAsia="en-GB"/>
        </w:rPr>
        <w:t xml:space="preserve">xporter </w:t>
      </w:r>
      <w:r>
        <w:rPr>
          <w:rFonts w:cs="Arial"/>
          <w:snapToGrid w:val="0"/>
          <w:sz w:val="22"/>
          <w:szCs w:val="22"/>
          <w:lang w:val="en-GB" w:eastAsia="en-GB"/>
        </w:rPr>
        <w:t>q</w:t>
      </w:r>
      <w:r w:rsidRPr="009A53BB">
        <w:rPr>
          <w:rFonts w:cs="Arial"/>
          <w:snapToGrid w:val="0"/>
          <w:sz w:val="22"/>
          <w:szCs w:val="22"/>
          <w:lang w:val="en-GB" w:eastAsia="en-GB"/>
        </w:rPr>
        <w:t xml:space="preserve">uestionnaire will be available for </w:t>
      </w:r>
      <w:r w:rsidR="00F7324F">
        <w:rPr>
          <w:rFonts w:cs="Arial"/>
          <w:snapToGrid w:val="0"/>
          <w:sz w:val="22"/>
          <w:szCs w:val="22"/>
          <w:lang w:val="en-GB" w:eastAsia="en-GB"/>
        </w:rPr>
        <w:t xml:space="preserve">Vietnamese </w:t>
      </w:r>
      <w:r w:rsidRPr="009A53BB">
        <w:rPr>
          <w:rFonts w:cs="Arial"/>
          <w:snapToGrid w:val="0"/>
          <w:sz w:val="22"/>
          <w:szCs w:val="22"/>
          <w:lang w:val="en-GB" w:eastAsia="en-GB"/>
        </w:rPr>
        <w:t xml:space="preserve">exporters of </w:t>
      </w:r>
      <w:r>
        <w:rPr>
          <w:rFonts w:cs="Arial"/>
          <w:snapToGrid w:val="0"/>
          <w:sz w:val="22"/>
          <w:szCs w:val="22"/>
          <w:lang w:val="en-GB" w:eastAsia="en-GB"/>
        </w:rPr>
        <w:t xml:space="preserve">galvanised steel </w:t>
      </w:r>
      <w:r w:rsidRPr="009A53BB">
        <w:rPr>
          <w:rFonts w:cs="Arial"/>
          <w:snapToGrid w:val="0"/>
          <w:sz w:val="22"/>
          <w:szCs w:val="22"/>
          <w:lang w:val="en-GB" w:eastAsia="en-GB"/>
        </w:rPr>
        <w:t>to complete, if they chose to cooperate with the investigation. All known exporters have been sent notification of the investigation and advice</w:t>
      </w:r>
      <w:r>
        <w:rPr>
          <w:rFonts w:cs="Arial"/>
          <w:snapToGrid w:val="0"/>
          <w:sz w:val="22"/>
          <w:szCs w:val="22"/>
          <w:lang w:val="en-GB" w:eastAsia="en-GB"/>
        </w:rPr>
        <w:t xml:space="preserve"> on</w:t>
      </w:r>
      <w:r w:rsidRPr="009A53BB">
        <w:rPr>
          <w:rFonts w:cs="Arial"/>
          <w:snapToGrid w:val="0"/>
          <w:sz w:val="22"/>
          <w:szCs w:val="22"/>
          <w:lang w:val="en-GB" w:eastAsia="en-GB"/>
        </w:rPr>
        <w:t xml:space="preserve"> how to access the Exporter Questionnaire. </w:t>
      </w:r>
    </w:p>
    <w:p w:rsidR="00BB5A3A" w:rsidRPr="009A53BB" w:rsidRDefault="00BB5A3A" w:rsidP="00745F63">
      <w:pPr>
        <w:keepLines w:val="0"/>
        <w:spacing w:after="240"/>
        <w:ind w:left="720"/>
        <w:jc w:val="both"/>
        <w:rPr>
          <w:rFonts w:cs="Arial"/>
          <w:snapToGrid w:val="0"/>
          <w:sz w:val="22"/>
          <w:szCs w:val="22"/>
          <w:lang w:val="en-GB" w:eastAsia="en-GB"/>
        </w:rPr>
      </w:pPr>
      <w:r>
        <w:rPr>
          <w:rFonts w:cs="Arial"/>
          <w:snapToGrid w:val="0"/>
          <w:sz w:val="22"/>
          <w:szCs w:val="22"/>
          <w:lang w:val="en-GB" w:eastAsia="en-GB"/>
        </w:rPr>
        <w:t xml:space="preserve">The </w:t>
      </w:r>
      <w:r w:rsidR="005C41C9">
        <w:rPr>
          <w:rFonts w:cs="Arial"/>
          <w:snapToGrid w:val="0"/>
          <w:sz w:val="22"/>
          <w:szCs w:val="22"/>
          <w:lang w:val="en-GB" w:eastAsia="en-GB"/>
        </w:rPr>
        <w:t>GOV</w:t>
      </w:r>
      <w:r w:rsidRPr="009A53BB">
        <w:rPr>
          <w:rFonts w:cs="Arial"/>
          <w:snapToGrid w:val="0"/>
          <w:sz w:val="22"/>
          <w:szCs w:val="22"/>
          <w:lang w:val="en-GB" w:eastAsia="en-GB"/>
        </w:rPr>
        <w:t xml:space="preserve"> does not have to complete this questionnaire. However, if the </w:t>
      </w:r>
      <w:r w:rsidR="005C41C9">
        <w:rPr>
          <w:rFonts w:cs="Arial"/>
          <w:snapToGrid w:val="0"/>
          <w:sz w:val="22"/>
          <w:szCs w:val="22"/>
          <w:lang w:val="en-GB" w:eastAsia="en-GB"/>
        </w:rPr>
        <w:t>GOV</w:t>
      </w:r>
      <w:r w:rsidRPr="009A53BB">
        <w:rPr>
          <w:rFonts w:cs="Arial"/>
          <w:snapToGrid w:val="0"/>
          <w:sz w:val="22"/>
          <w:szCs w:val="22"/>
          <w:lang w:val="en-GB" w:eastAsia="en-GB"/>
        </w:rPr>
        <w:t xml:space="preserve"> does not respond, the Commission may be required to rely on information supplied by other parties (including information supplied by the Australian industry – the applicant for the </w:t>
      </w:r>
      <w:r w:rsidR="004331CC">
        <w:rPr>
          <w:rFonts w:cs="Arial"/>
          <w:snapToGrid w:val="0"/>
          <w:sz w:val="22"/>
          <w:szCs w:val="22"/>
          <w:lang w:val="en-GB" w:eastAsia="en-GB"/>
        </w:rPr>
        <w:t>anti-dumping</w:t>
      </w:r>
      <w:r w:rsidR="00E45286">
        <w:rPr>
          <w:rFonts w:cs="Arial"/>
          <w:snapToGrid w:val="0"/>
          <w:sz w:val="22"/>
          <w:szCs w:val="22"/>
          <w:lang w:val="en-GB" w:eastAsia="en-GB"/>
        </w:rPr>
        <w:t xml:space="preserve"> </w:t>
      </w:r>
      <w:r w:rsidRPr="009A53BB">
        <w:rPr>
          <w:rFonts w:cs="Arial"/>
          <w:snapToGrid w:val="0"/>
          <w:sz w:val="22"/>
          <w:szCs w:val="22"/>
          <w:lang w:val="en-GB" w:eastAsia="en-GB"/>
        </w:rPr>
        <w:t xml:space="preserve">measures). </w:t>
      </w:r>
    </w:p>
    <w:p w:rsidR="00BB5A3A" w:rsidRPr="009A53BB" w:rsidRDefault="00BB5A3A" w:rsidP="00745F63">
      <w:pPr>
        <w:keepLines w:val="0"/>
        <w:spacing w:after="240"/>
        <w:ind w:left="720"/>
        <w:jc w:val="both"/>
        <w:rPr>
          <w:rFonts w:cs="Arial"/>
          <w:snapToGrid w:val="0"/>
          <w:sz w:val="22"/>
          <w:szCs w:val="22"/>
          <w:lang w:val="en-GB" w:eastAsia="en-GB"/>
        </w:rPr>
      </w:pPr>
      <w:r w:rsidRPr="009A53BB">
        <w:rPr>
          <w:rFonts w:cs="Arial"/>
          <w:snapToGrid w:val="0"/>
          <w:sz w:val="22"/>
          <w:szCs w:val="22"/>
          <w:lang w:val="en-GB" w:eastAsia="en-GB"/>
        </w:rPr>
        <w:t>Therefore, i</w:t>
      </w:r>
      <w:r>
        <w:rPr>
          <w:rFonts w:cs="Arial"/>
          <w:snapToGrid w:val="0"/>
          <w:sz w:val="22"/>
          <w:szCs w:val="22"/>
          <w:lang w:val="en-GB" w:eastAsia="en-GB"/>
        </w:rPr>
        <w:t xml:space="preserve">t is considered to be in the </w:t>
      </w:r>
      <w:r w:rsidR="005C41C9">
        <w:rPr>
          <w:rFonts w:cs="Arial"/>
          <w:snapToGrid w:val="0"/>
          <w:sz w:val="22"/>
          <w:szCs w:val="22"/>
          <w:lang w:val="en-GB" w:eastAsia="en-GB"/>
        </w:rPr>
        <w:t>GOV</w:t>
      </w:r>
      <w:r w:rsidRPr="009A53BB">
        <w:rPr>
          <w:rFonts w:cs="Arial"/>
          <w:snapToGrid w:val="0"/>
          <w:sz w:val="22"/>
          <w:szCs w:val="22"/>
          <w:lang w:val="en-GB" w:eastAsia="en-GB"/>
        </w:rPr>
        <w:t xml:space="preserve">’s interests and the interests of </w:t>
      </w:r>
      <w:r w:rsidR="00F7324F">
        <w:rPr>
          <w:rFonts w:cs="Arial"/>
          <w:snapToGrid w:val="0"/>
          <w:sz w:val="22"/>
          <w:szCs w:val="22"/>
          <w:lang w:val="en-GB" w:eastAsia="en-GB"/>
        </w:rPr>
        <w:t xml:space="preserve">Vietnamese </w:t>
      </w:r>
      <w:r w:rsidR="00F7324F" w:rsidRPr="009A53BB">
        <w:rPr>
          <w:rFonts w:cs="Arial"/>
          <w:snapToGrid w:val="0"/>
          <w:sz w:val="22"/>
          <w:szCs w:val="22"/>
          <w:lang w:val="en-GB" w:eastAsia="en-GB"/>
        </w:rPr>
        <w:t>exporters</w:t>
      </w:r>
      <w:r w:rsidRPr="009A53BB">
        <w:rPr>
          <w:rFonts w:cs="Arial"/>
          <w:snapToGrid w:val="0"/>
          <w:sz w:val="22"/>
          <w:szCs w:val="22"/>
          <w:lang w:val="en-GB" w:eastAsia="en-GB"/>
        </w:rPr>
        <w:t xml:space="preserve"> of </w:t>
      </w:r>
      <w:r>
        <w:rPr>
          <w:rFonts w:cs="Arial"/>
          <w:snapToGrid w:val="0"/>
          <w:sz w:val="22"/>
          <w:szCs w:val="22"/>
          <w:lang w:val="en-GB" w:eastAsia="en-GB"/>
        </w:rPr>
        <w:t>galvanised steel</w:t>
      </w:r>
      <w:r w:rsidRPr="009A53BB">
        <w:rPr>
          <w:rFonts w:cs="Arial"/>
          <w:snapToGrid w:val="0"/>
          <w:sz w:val="22"/>
          <w:szCs w:val="22"/>
          <w:lang w:val="en-GB" w:eastAsia="en-GB"/>
        </w:rPr>
        <w:t>, to provide a complete response.</w:t>
      </w:r>
    </w:p>
    <w:p w:rsidR="00BB5A3A" w:rsidRPr="00D97907" w:rsidRDefault="00BB5A3A" w:rsidP="00745F63">
      <w:pPr>
        <w:keepLines w:val="0"/>
        <w:spacing w:after="240"/>
        <w:ind w:left="720"/>
        <w:jc w:val="both"/>
        <w:rPr>
          <w:rFonts w:cs="Arial"/>
          <w:snapToGrid w:val="0"/>
          <w:sz w:val="22"/>
          <w:szCs w:val="22"/>
          <w:lang w:val="en-GB" w:eastAsia="en-GB"/>
        </w:rPr>
      </w:pPr>
      <w:r w:rsidRPr="009A53BB">
        <w:rPr>
          <w:rFonts w:cs="Arial"/>
          <w:snapToGrid w:val="0"/>
          <w:sz w:val="22"/>
          <w:szCs w:val="22"/>
          <w:lang w:val="en-GB" w:eastAsia="en-GB"/>
        </w:rPr>
        <w:t xml:space="preserve">If the </w:t>
      </w:r>
      <w:r w:rsidR="005C41C9">
        <w:rPr>
          <w:rFonts w:cs="Arial"/>
          <w:snapToGrid w:val="0"/>
          <w:sz w:val="22"/>
          <w:szCs w:val="22"/>
          <w:lang w:val="en-GB" w:eastAsia="en-GB"/>
        </w:rPr>
        <w:t>GOV</w:t>
      </w:r>
      <w:r w:rsidRPr="009A53BB">
        <w:rPr>
          <w:rFonts w:cs="Arial"/>
          <w:snapToGrid w:val="0"/>
          <w:sz w:val="22"/>
          <w:szCs w:val="22"/>
          <w:lang w:val="en-GB" w:eastAsia="en-GB"/>
        </w:rPr>
        <w:t xml:space="preserve"> chooses to respond to this questionnaire, the response is due by </w:t>
      </w:r>
      <w:r>
        <w:rPr>
          <w:rFonts w:cs="Arial"/>
          <w:b/>
          <w:snapToGrid w:val="0"/>
          <w:sz w:val="22"/>
          <w:szCs w:val="22"/>
          <w:lang w:val="en-GB" w:eastAsia="en-GB"/>
        </w:rPr>
        <w:t>13 November</w:t>
      </w:r>
      <w:r>
        <w:rPr>
          <w:rFonts w:cs="Arial"/>
          <w:snapToGrid w:val="0"/>
          <w:sz w:val="22"/>
          <w:szCs w:val="22"/>
          <w:lang w:val="en-GB" w:eastAsia="en-GB"/>
        </w:rPr>
        <w:t xml:space="preserve"> </w:t>
      </w:r>
      <w:r>
        <w:rPr>
          <w:rFonts w:cs="Arial"/>
          <w:b/>
          <w:snapToGrid w:val="0"/>
          <w:sz w:val="22"/>
          <w:szCs w:val="22"/>
          <w:lang w:val="en-GB" w:eastAsia="en-GB"/>
        </w:rPr>
        <w:t>2016</w:t>
      </w:r>
      <w:r w:rsidRPr="00D97907">
        <w:rPr>
          <w:rFonts w:cs="Arial"/>
          <w:b/>
          <w:snapToGrid w:val="0"/>
          <w:sz w:val="22"/>
          <w:szCs w:val="22"/>
          <w:lang w:val="en-GB" w:eastAsia="en-GB"/>
        </w:rPr>
        <w:t>.</w:t>
      </w:r>
    </w:p>
    <w:p w:rsidR="00BB5A3A" w:rsidRPr="00FF0AD9" w:rsidRDefault="00BB5A3A" w:rsidP="00BB5A3A">
      <w:pPr>
        <w:keepLines w:val="0"/>
        <w:numPr>
          <w:ilvl w:val="0"/>
          <w:numId w:val="8"/>
        </w:numPr>
        <w:spacing w:after="240"/>
        <w:ind w:hanging="720"/>
        <w:jc w:val="both"/>
        <w:rPr>
          <w:rFonts w:cs="Arial"/>
          <w:b/>
          <w:szCs w:val="24"/>
        </w:rPr>
      </w:pPr>
      <w:r w:rsidRPr="00FF0AD9">
        <w:rPr>
          <w:rFonts w:cs="Arial"/>
          <w:b/>
          <w:szCs w:val="24"/>
        </w:rPr>
        <w:t>If you decide to respond</w:t>
      </w:r>
    </w:p>
    <w:p w:rsidR="00BB5A3A" w:rsidRPr="00FF0AD9" w:rsidRDefault="00BB5A3A" w:rsidP="00745F63">
      <w:pPr>
        <w:keepLines w:val="0"/>
        <w:spacing w:after="240"/>
        <w:ind w:left="720"/>
        <w:jc w:val="both"/>
        <w:rPr>
          <w:rFonts w:cs="Arial"/>
          <w:sz w:val="22"/>
          <w:szCs w:val="22"/>
          <w:lang w:val="en-GB" w:eastAsia="en-GB"/>
        </w:rPr>
      </w:pPr>
      <w:r>
        <w:rPr>
          <w:rFonts w:cs="Arial"/>
          <w:sz w:val="22"/>
          <w:szCs w:val="22"/>
          <w:lang w:val="en-GB" w:eastAsia="en-GB"/>
        </w:rPr>
        <w:t xml:space="preserve">Should the </w:t>
      </w:r>
      <w:r w:rsidR="005C41C9">
        <w:rPr>
          <w:rFonts w:cs="Arial"/>
          <w:sz w:val="22"/>
          <w:szCs w:val="22"/>
          <w:lang w:val="en-GB" w:eastAsia="en-GB"/>
        </w:rPr>
        <w:t>GOV</w:t>
      </w:r>
      <w:r w:rsidRPr="00FF0AD9">
        <w:rPr>
          <w:rFonts w:cs="Arial"/>
          <w:sz w:val="22"/>
          <w:szCs w:val="22"/>
          <w:lang w:val="en-GB" w:eastAsia="en-GB"/>
        </w:rPr>
        <w:t xml:space="preserve"> choose </w:t>
      </w:r>
      <w:r>
        <w:rPr>
          <w:rFonts w:cs="Arial"/>
          <w:sz w:val="22"/>
          <w:szCs w:val="22"/>
          <w:lang w:val="en-GB" w:eastAsia="en-GB"/>
        </w:rPr>
        <w:t xml:space="preserve">to </w:t>
      </w:r>
      <w:r w:rsidRPr="00FF0AD9">
        <w:rPr>
          <w:rFonts w:cs="Arial"/>
          <w:sz w:val="22"/>
          <w:szCs w:val="22"/>
          <w:lang w:val="en-GB" w:eastAsia="en-GB"/>
        </w:rPr>
        <w:t>provide a response to this questionnaire, please note the following</w:t>
      </w:r>
      <w:r>
        <w:rPr>
          <w:rFonts w:cs="Arial"/>
          <w:sz w:val="22"/>
          <w:szCs w:val="22"/>
          <w:lang w:val="en-GB" w:eastAsia="en-GB"/>
        </w:rPr>
        <w:t>:</w:t>
      </w:r>
    </w:p>
    <w:p w:rsidR="00BB5A3A" w:rsidRPr="00404D21" w:rsidRDefault="00BB5A3A" w:rsidP="00745F63">
      <w:pPr>
        <w:keepLines w:val="0"/>
        <w:spacing w:after="240"/>
        <w:ind w:left="0" w:firstLine="720"/>
        <w:jc w:val="both"/>
        <w:rPr>
          <w:rFonts w:cs="Arial"/>
          <w:b/>
          <w:i/>
          <w:sz w:val="22"/>
          <w:szCs w:val="22"/>
          <w:u w:val="single"/>
          <w:lang w:val="en-GB" w:eastAsia="en-GB"/>
        </w:rPr>
      </w:pPr>
      <w:r w:rsidRPr="00404D21">
        <w:rPr>
          <w:rFonts w:cs="Arial"/>
          <w:b/>
          <w:i/>
          <w:sz w:val="22"/>
          <w:szCs w:val="22"/>
          <w:u w:val="single"/>
          <w:lang w:val="en-GB" w:eastAsia="en-GB"/>
        </w:rPr>
        <w:t>For official use only and public record</w:t>
      </w:r>
    </w:p>
    <w:p w:rsidR="00BB5A3A" w:rsidRPr="00FF0AD9" w:rsidRDefault="00BB5A3A" w:rsidP="00745F63">
      <w:pPr>
        <w:keepLines w:val="0"/>
        <w:spacing w:after="240"/>
        <w:ind w:left="720"/>
        <w:jc w:val="both"/>
        <w:rPr>
          <w:rFonts w:cs="Arial"/>
          <w:snapToGrid w:val="0"/>
          <w:sz w:val="22"/>
          <w:szCs w:val="22"/>
          <w:lang w:val="en-GB" w:eastAsia="en-GB"/>
        </w:rPr>
      </w:pPr>
      <w:r w:rsidRPr="00FF0AD9">
        <w:rPr>
          <w:rFonts w:cs="Arial"/>
          <w:sz w:val="22"/>
          <w:szCs w:val="22"/>
          <w:lang w:val="en-GB" w:eastAsia="en-GB"/>
        </w:rPr>
        <w:t xml:space="preserve">If the </w:t>
      </w:r>
      <w:r w:rsidR="005C41C9">
        <w:rPr>
          <w:rFonts w:cs="Arial"/>
          <w:sz w:val="22"/>
          <w:szCs w:val="22"/>
          <w:lang w:val="en-GB" w:eastAsia="en-GB"/>
        </w:rPr>
        <w:t>GOV</w:t>
      </w:r>
      <w:r w:rsidRPr="00FF0AD9">
        <w:rPr>
          <w:rFonts w:cs="Arial"/>
          <w:sz w:val="22"/>
          <w:szCs w:val="22"/>
          <w:lang w:val="en-GB" w:eastAsia="en-GB"/>
        </w:rPr>
        <w:t xml:space="preserve"> chooses to respond to this questionnaire, you </w:t>
      </w:r>
      <w:r w:rsidRPr="00FF0AD9">
        <w:rPr>
          <w:rFonts w:cs="Arial"/>
          <w:snapToGrid w:val="0"/>
          <w:sz w:val="22"/>
          <w:szCs w:val="22"/>
          <w:lang w:val="en-GB" w:eastAsia="en-GB"/>
        </w:rPr>
        <w:t xml:space="preserve">are </w:t>
      </w:r>
      <w:r w:rsidRPr="00FF0AD9">
        <w:rPr>
          <w:rFonts w:cs="Arial"/>
          <w:snapToGrid w:val="0"/>
          <w:sz w:val="22"/>
          <w:szCs w:val="22"/>
          <w:u w:val="single"/>
          <w:lang w:val="en-GB" w:eastAsia="en-GB"/>
        </w:rPr>
        <w:t>required</w:t>
      </w:r>
      <w:r w:rsidRPr="00FF0AD9">
        <w:rPr>
          <w:rFonts w:cs="Arial"/>
          <w:snapToGrid w:val="0"/>
          <w:sz w:val="22"/>
          <w:szCs w:val="22"/>
          <w:lang w:val="en-GB" w:eastAsia="en-GB"/>
        </w:rPr>
        <w:t xml:space="preserve"> to lodge a “for official use only” </w:t>
      </w:r>
      <w:r w:rsidRPr="00536FF3">
        <w:rPr>
          <w:rFonts w:cs="Arial"/>
          <w:snapToGrid w:val="0"/>
          <w:sz w:val="22"/>
          <w:szCs w:val="22"/>
          <w:u w:val="single"/>
          <w:lang w:val="en-GB" w:eastAsia="en-GB"/>
        </w:rPr>
        <w:t>and</w:t>
      </w:r>
      <w:r w:rsidRPr="00FF0AD9">
        <w:rPr>
          <w:rFonts w:cs="Arial"/>
          <w:snapToGrid w:val="0"/>
          <w:sz w:val="22"/>
          <w:szCs w:val="22"/>
          <w:lang w:val="en-GB" w:eastAsia="en-GB"/>
        </w:rPr>
        <w:t xml:space="preserve"> a “public record” version of your submission </w:t>
      </w:r>
      <w:r w:rsidRPr="00536FF3">
        <w:rPr>
          <w:rFonts w:cs="Arial"/>
          <w:snapToGrid w:val="0"/>
          <w:sz w:val="22"/>
          <w:szCs w:val="22"/>
          <w:u w:val="single"/>
          <w:lang w:val="en-GB" w:eastAsia="en-GB"/>
        </w:rPr>
        <w:t>by the due date</w:t>
      </w:r>
      <w:r w:rsidRPr="00FF0AD9">
        <w:rPr>
          <w:rFonts w:cs="Arial"/>
          <w:snapToGrid w:val="0"/>
          <w:sz w:val="22"/>
          <w:szCs w:val="22"/>
          <w:lang w:val="en-GB" w:eastAsia="en-GB"/>
        </w:rPr>
        <w:t xml:space="preserve">. </w:t>
      </w:r>
    </w:p>
    <w:p w:rsidR="00BB5A3A" w:rsidRPr="00FF0AD9" w:rsidRDefault="00BB5A3A" w:rsidP="00745F63">
      <w:pPr>
        <w:keepLines w:val="0"/>
        <w:widowControl w:val="0"/>
        <w:spacing w:after="240"/>
        <w:ind w:left="720" w:right="-51"/>
        <w:jc w:val="both"/>
        <w:rPr>
          <w:rFonts w:cs="Arial"/>
          <w:snapToGrid w:val="0"/>
          <w:sz w:val="22"/>
          <w:szCs w:val="22"/>
          <w:lang w:val="en-GB" w:eastAsia="en-GB"/>
        </w:rPr>
      </w:pPr>
      <w:r w:rsidRPr="00FF0AD9">
        <w:rPr>
          <w:rFonts w:cs="Arial"/>
          <w:snapToGrid w:val="0"/>
          <w:sz w:val="22"/>
          <w:szCs w:val="22"/>
          <w:lang w:val="en-GB" w:eastAsia="en-GB"/>
        </w:rPr>
        <w:t xml:space="preserve">In submitting these versions, please ensure that </w:t>
      </w:r>
      <w:r w:rsidRPr="00FF0AD9">
        <w:rPr>
          <w:rFonts w:cs="Arial"/>
          <w:snapToGrid w:val="0"/>
          <w:sz w:val="22"/>
          <w:szCs w:val="22"/>
          <w:u w:val="single"/>
          <w:lang w:val="en-GB" w:eastAsia="en-GB"/>
        </w:rPr>
        <w:t>each page</w:t>
      </w:r>
      <w:r w:rsidRPr="00FF0AD9">
        <w:rPr>
          <w:rFonts w:cs="Arial"/>
          <w:snapToGrid w:val="0"/>
          <w:sz w:val="22"/>
          <w:szCs w:val="22"/>
          <w:lang w:val="en-GB" w:eastAsia="en-GB"/>
        </w:rPr>
        <w:t xml:space="preserve"> of the information you provide is clearly marked either “</w:t>
      </w:r>
      <w:r w:rsidRPr="00FF0AD9">
        <w:rPr>
          <w:rFonts w:cs="Arial"/>
          <w:b/>
          <w:snapToGrid w:val="0"/>
          <w:sz w:val="22"/>
          <w:szCs w:val="22"/>
          <w:lang w:val="en-GB" w:eastAsia="en-GB"/>
        </w:rPr>
        <w:t>FOR OFFICIAL USE ONLY</w:t>
      </w:r>
      <w:r w:rsidRPr="00FF0AD9">
        <w:rPr>
          <w:rFonts w:cs="Arial"/>
          <w:snapToGrid w:val="0"/>
          <w:sz w:val="22"/>
          <w:szCs w:val="22"/>
          <w:lang w:val="en-GB" w:eastAsia="en-GB"/>
        </w:rPr>
        <w:t>” or “</w:t>
      </w:r>
      <w:r w:rsidRPr="00FF0AD9">
        <w:rPr>
          <w:rFonts w:cs="Arial"/>
          <w:b/>
          <w:snapToGrid w:val="0"/>
          <w:sz w:val="22"/>
          <w:szCs w:val="22"/>
          <w:lang w:val="en-GB" w:eastAsia="en-GB"/>
        </w:rPr>
        <w:t>PUBLIC RECORD</w:t>
      </w:r>
      <w:r w:rsidRPr="00FF0AD9">
        <w:rPr>
          <w:rFonts w:cs="Arial"/>
          <w:snapToGrid w:val="0"/>
          <w:sz w:val="22"/>
          <w:szCs w:val="22"/>
          <w:lang w:val="en-GB" w:eastAsia="en-GB"/>
        </w:rPr>
        <w:t xml:space="preserve">” in the header and footer. </w:t>
      </w:r>
    </w:p>
    <w:p w:rsidR="00BB5A3A" w:rsidRPr="00FF0AD9" w:rsidRDefault="00BB5A3A" w:rsidP="00745F63">
      <w:pPr>
        <w:keepLines w:val="0"/>
        <w:widowControl w:val="0"/>
        <w:spacing w:after="240"/>
        <w:ind w:left="720" w:right="-51"/>
        <w:jc w:val="both"/>
        <w:rPr>
          <w:rFonts w:cs="Arial"/>
          <w:snapToGrid w:val="0"/>
          <w:sz w:val="22"/>
          <w:szCs w:val="22"/>
          <w:lang w:val="en-GB" w:eastAsia="en-GB"/>
        </w:rPr>
      </w:pPr>
      <w:r w:rsidRPr="00FF0AD9">
        <w:rPr>
          <w:rFonts w:cs="Arial"/>
          <w:snapToGrid w:val="0"/>
          <w:sz w:val="22"/>
          <w:szCs w:val="22"/>
          <w:lang w:val="en-GB" w:eastAsia="en-GB"/>
        </w:rPr>
        <w:t xml:space="preserve">All information provided to </w:t>
      </w:r>
      <w:r>
        <w:rPr>
          <w:rFonts w:cs="Arial"/>
          <w:snapToGrid w:val="0"/>
          <w:sz w:val="22"/>
          <w:szCs w:val="22"/>
          <w:lang w:val="en-GB" w:eastAsia="en-GB"/>
        </w:rPr>
        <w:t>the Commission</w:t>
      </w:r>
      <w:r w:rsidRPr="00FF0AD9">
        <w:rPr>
          <w:rFonts w:cs="Arial"/>
          <w:snapToGrid w:val="0"/>
          <w:sz w:val="22"/>
          <w:szCs w:val="22"/>
          <w:lang w:val="en-GB" w:eastAsia="en-GB"/>
        </w:rPr>
        <w:t xml:space="preserve"> “for official use only” will be treated confidentially.  The public record version of your submission will be placed on the public record, which all interested parties can access. </w:t>
      </w:r>
    </w:p>
    <w:p w:rsidR="00BB5A3A" w:rsidRPr="00FF0AD9" w:rsidRDefault="00BB5A3A" w:rsidP="00745F63">
      <w:pPr>
        <w:keepLines w:val="0"/>
        <w:widowControl w:val="0"/>
        <w:spacing w:after="240"/>
        <w:ind w:left="720" w:right="-51"/>
        <w:jc w:val="both"/>
        <w:rPr>
          <w:rFonts w:cs="Arial"/>
          <w:snapToGrid w:val="0"/>
          <w:sz w:val="22"/>
          <w:szCs w:val="22"/>
          <w:lang w:val="en-GB" w:eastAsia="en-GB"/>
        </w:rPr>
      </w:pPr>
      <w:r w:rsidRPr="00FF0AD9">
        <w:rPr>
          <w:rFonts w:cs="Arial"/>
          <w:snapToGrid w:val="0"/>
          <w:sz w:val="22"/>
          <w:szCs w:val="22"/>
          <w:lang w:val="en-GB" w:eastAsia="en-GB"/>
        </w:rPr>
        <w:t xml:space="preserve">Your public record submission must contain sufficient detail to allow a reasonable understanding of the substance of the “for official use only” version. If, for some reason, you cannot produce a public record summary, contact the investigation case </w:t>
      </w:r>
      <w:r>
        <w:rPr>
          <w:rFonts w:cs="Arial"/>
          <w:snapToGrid w:val="0"/>
          <w:sz w:val="22"/>
          <w:szCs w:val="22"/>
          <w:lang w:val="en-GB" w:eastAsia="en-GB"/>
        </w:rPr>
        <w:t>manager</w:t>
      </w:r>
      <w:r w:rsidRPr="00FF0AD9">
        <w:rPr>
          <w:rFonts w:cs="Arial"/>
          <w:snapToGrid w:val="0"/>
          <w:sz w:val="22"/>
          <w:szCs w:val="22"/>
          <w:lang w:val="en-GB" w:eastAsia="en-GB"/>
        </w:rPr>
        <w:t xml:space="preserve"> (see contact details on Page 1 of this questionnaire).</w:t>
      </w:r>
    </w:p>
    <w:p w:rsidR="00BB5A3A" w:rsidRPr="00404D21" w:rsidRDefault="00BB5A3A" w:rsidP="00745F63">
      <w:pPr>
        <w:keepLines w:val="0"/>
        <w:spacing w:after="240"/>
        <w:ind w:left="0" w:firstLine="720"/>
        <w:jc w:val="both"/>
        <w:rPr>
          <w:rFonts w:cs="Arial"/>
          <w:b/>
          <w:i/>
          <w:sz w:val="22"/>
          <w:szCs w:val="22"/>
          <w:u w:val="single"/>
          <w:lang w:val="en-GB" w:eastAsia="en-GB"/>
        </w:rPr>
      </w:pPr>
      <w:r w:rsidRPr="00404D21">
        <w:rPr>
          <w:rFonts w:cs="Arial"/>
          <w:b/>
          <w:i/>
          <w:sz w:val="22"/>
          <w:szCs w:val="22"/>
          <w:u w:val="single"/>
          <w:lang w:val="en-GB" w:eastAsia="en-GB"/>
        </w:rPr>
        <w:t>Declaration</w:t>
      </w:r>
    </w:p>
    <w:p w:rsidR="00BB5A3A" w:rsidRPr="00FF0AD9" w:rsidRDefault="00BB5A3A" w:rsidP="00745F63">
      <w:pPr>
        <w:keepLines w:val="0"/>
        <w:widowControl w:val="0"/>
        <w:spacing w:after="240"/>
        <w:ind w:left="720" w:right="-51"/>
        <w:jc w:val="both"/>
        <w:rPr>
          <w:rFonts w:cs="Arial"/>
          <w:snapToGrid w:val="0"/>
          <w:sz w:val="22"/>
          <w:szCs w:val="22"/>
          <w:lang w:val="en-GB" w:eastAsia="en-GB"/>
        </w:rPr>
      </w:pPr>
      <w:r w:rsidRPr="00FF0AD9">
        <w:rPr>
          <w:rFonts w:cs="Arial"/>
          <w:sz w:val="22"/>
          <w:szCs w:val="22"/>
          <w:lang w:val="en-GB" w:eastAsia="en-GB"/>
        </w:rPr>
        <w:t xml:space="preserve">You are required to make a declaration that the information contained in the </w:t>
      </w:r>
      <w:r w:rsidR="005C41C9">
        <w:rPr>
          <w:rFonts w:cs="Arial"/>
          <w:sz w:val="22"/>
          <w:szCs w:val="22"/>
          <w:lang w:val="en-GB" w:eastAsia="en-GB"/>
        </w:rPr>
        <w:t>GOV</w:t>
      </w:r>
      <w:r w:rsidRPr="00FF0AD9">
        <w:rPr>
          <w:rFonts w:cs="Arial"/>
          <w:sz w:val="22"/>
          <w:szCs w:val="22"/>
          <w:lang w:val="en-GB" w:eastAsia="en-GB"/>
        </w:rPr>
        <w:t>’s response is</w:t>
      </w:r>
      <w:r w:rsidRPr="00FF0AD9">
        <w:rPr>
          <w:rFonts w:cs="Arial"/>
          <w:snapToGrid w:val="0"/>
          <w:sz w:val="22"/>
          <w:szCs w:val="22"/>
          <w:lang w:val="en-GB" w:eastAsia="en-GB"/>
        </w:rPr>
        <w:t xml:space="preserve"> complete and correct. You must return the signed declaration of an authorised </w:t>
      </w:r>
      <w:r w:rsidR="005C41C9">
        <w:rPr>
          <w:rFonts w:cs="Arial"/>
          <w:snapToGrid w:val="0"/>
          <w:sz w:val="22"/>
          <w:szCs w:val="22"/>
          <w:lang w:val="en-GB" w:eastAsia="en-GB"/>
        </w:rPr>
        <w:t>GOV</w:t>
      </w:r>
      <w:r w:rsidRPr="00FF0AD9">
        <w:rPr>
          <w:rFonts w:cs="Arial"/>
          <w:snapToGrid w:val="0"/>
          <w:sz w:val="22"/>
          <w:szCs w:val="22"/>
          <w:lang w:val="en-GB" w:eastAsia="en-GB"/>
        </w:rPr>
        <w:t xml:space="preserve"> official at last section of this questionnaire with the </w:t>
      </w:r>
      <w:r w:rsidR="005C41C9">
        <w:rPr>
          <w:rFonts w:cs="Arial"/>
          <w:snapToGrid w:val="0"/>
          <w:sz w:val="22"/>
          <w:szCs w:val="22"/>
          <w:lang w:val="en-GB" w:eastAsia="en-GB"/>
        </w:rPr>
        <w:t>GOV</w:t>
      </w:r>
      <w:r w:rsidRPr="00FF0AD9">
        <w:rPr>
          <w:rFonts w:cs="Arial"/>
          <w:snapToGrid w:val="0"/>
          <w:sz w:val="22"/>
          <w:szCs w:val="22"/>
          <w:lang w:val="en-GB" w:eastAsia="en-GB"/>
        </w:rPr>
        <w:t>’s response.</w:t>
      </w:r>
    </w:p>
    <w:p w:rsidR="00BB5A3A" w:rsidRPr="00404D21" w:rsidRDefault="00BB5A3A" w:rsidP="00745F63">
      <w:pPr>
        <w:keepLines w:val="0"/>
        <w:spacing w:after="240"/>
        <w:jc w:val="both"/>
        <w:rPr>
          <w:rFonts w:cs="Arial"/>
          <w:b/>
          <w:i/>
          <w:sz w:val="22"/>
          <w:szCs w:val="22"/>
          <w:u w:val="single"/>
          <w:lang w:val="en-GB" w:eastAsia="en-GB"/>
        </w:rPr>
      </w:pPr>
      <w:r w:rsidRPr="00404D21">
        <w:rPr>
          <w:rFonts w:cs="Arial"/>
          <w:b/>
          <w:i/>
          <w:sz w:val="22"/>
          <w:szCs w:val="22"/>
          <w:u w:val="single"/>
          <w:lang w:val="en-GB" w:eastAsia="en-GB"/>
        </w:rPr>
        <w:t>Consultants/parties acting on your behalf</w:t>
      </w:r>
    </w:p>
    <w:p w:rsidR="00BB5A3A" w:rsidRPr="00FF0AD9" w:rsidRDefault="00BB5A3A" w:rsidP="00745F63">
      <w:pPr>
        <w:keepLines w:val="0"/>
        <w:spacing w:after="240"/>
        <w:jc w:val="both"/>
        <w:rPr>
          <w:rFonts w:cs="Arial"/>
          <w:sz w:val="22"/>
          <w:szCs w:val="22"/>
          <w:lang w:val="en-GB" w:eastAsia="en-GB"/>
        </w:rPr>
      </w:pPr>
      <w:r w:rsidRPr="00FF0AD9">
        <w:rPr>
          <w:rFonts w:cs="Arial"/>
          <w:sz w:val="22"/>
          <w:szCs w:val="22"/>
          <w:lang w:val="en-GB" w:eastAsia="en-GB"/>
        </w:rPr>
        <w:t xml:space="preserve">If you intend to have another party acting on your behalf please advise </w:t>
      </w:r>
      <w:r>
        <w:rPr>
          <w:rFonts w:cs="Arial"/>
          <w:sz w:val="22"/>
          <w:szCs w:val="22"/>
          <w:lang w:val="en-GB" w:eastAsia="en-GB"/>
        </w:rPr>
        <w:t xml:space="preserve">the Commission </w:t>
      </w:r>
      <w:r w:rsidRPr="00FF0AD9">
        <w:rPr>
          <w:rFonts w:cs="Arial"/>
          <w:sz w:val="22"/>
          <w:szCs w:val="22"/>
          <w:lang w:val="en-GB" w:eastAsia="en-GB"/>
        </w:rPr>
        <w:t>of the relevant details.</w:t>
      </w:r>
    </w:p>
    <w:p w:rsidR="00BB5A3A" w:rsidRPr="00FF0AD9" w:rsidRDefault="00BB5A3A" w:rsidP="00745F63">
      <w:pPr>
        <w:keepLines w:val="0"/>
        <w:spacing w:after="240"/>
        <w:jc w:val="both"/>
        <w:rPr>
          <w:rFonts w:cs="Arial"/>
          <w:sz w:val="22"/>
          <w:szCs w:val="22"/>
          <w:lang w:val="en-GB" w:eastAsia="en-GB"/>
        </w:rPr>
      </w:pPr>
      <w:r>
        <w:rPr>
          <w:rFonts w:cs="Arial"/>
          <w:sz w:val="22"/>
          <w:szCs w:val="22"/>
          <w:lang w:val="en-GB" w:eastAsia="en-GB"/>
        </w:rPr>
        <w:t>The Commission</w:t>
      </w:r>
      <w:r w:rsidRPr="00FF0AD9">
        <w:rPr>
          <w:rFonts w:cs="Arial"/>
          <w:sz w:val="22"/>
          <w:szCs w:val="22"/>
          <w:lang w:val="en-GB" w:eastAsia="en-GB"/>
        </w:rPr>
        <w:t xml:space="preserve"> will require a written authorisation from the </w:t>
      </w:r>
      <w:r w:rsidR="005C41C9">
        <w:rPr>
          <w:rFonts w:cs="Arial"/>
          <w:sz w:val="22"/>
          <w:szCs w:val="22"/>
          <w:lang w:val="en-GB" w:eastAsia="en-GB"/>
        </w:rPr>
        <w:t>GOV</w:t>
      </w:r>
      <w:r w:rsidRPr="00FF0AD9">
        <w:rPr>
          <w:rFonts w:cs="Arial"/>
          <w:sz w:val="22"/>
          <w:szCs w:val="22"/>
          <w:lang w:val="en-GB" w:eastAsia="en-GB"/>
        </w:rPr>
        <w:t xml:space="preserve"> for any party acting on its behalf. </w:t>
      </w:r>
    </w:p>
    <w:p w:rsidR="00BB5A3A" w:rsidRPr="00404D21" w:rsidRDefault="00BB5A3A" w:rsidP="00745F63">
      <w:pPr>
        <w:keepLines w:val="0"/>
        <w:spacing w:after="240"/>
        <w:ind w:left="0" w:firstLine="720"/>
        <w:jc w:val="both"/>
        <w:rPr>
          <w:rFonts w:cs="Arial"/>
          <w:b/>
          <w:i/>
          <w:sz w:val="22"/>
          <w:szCs w:val="22"/>
          <w:u w:val="single"/>
          <w:lang w:val="en-GB" w:eastAsia="en-GB"/>
        </w:rPr>
      </w:pPr>
      <w:r w:rsidRPr="00404D21">
        <w:rPr>
          <w:rFonts w:cs="Arial"/>
          <w:b/>
          <w:i/>
          <w:sz w:val="22"/>
          <w:szCs w:val="22"/>
          <w:u w:val="single"/>
          <w:lang w:val="en-GB" w:eastAsia="en-GB"/>
        </w:rPr>
        <w:t>Provision of documents</w:t>
      </w:r>
    </w:p>
    <w:p w:rsidR="00BB5A3A" w:rsidRPr="00FF0AD9" w:rsidRDefault="00BB5A3A" w:rsidP="00DD562C">
      <w:pPr>
        <w:keepLines w:val="0"/>
        <w:autoSpaceDE w:val="0"/>
        <w:autoSpaceDN w:val="0"/>
        <w:adjustRightInd w:val="0"/>
        <w:spacing w:after="240"/>
        <w:ind w:left="0" w:firstLine="720"/>
        <w:jc w:val="both"/>
        <w:rPr>
          <w:rFonts w:cs="Arial"/>
          <w:sz w:val="22"/>
          <w:szCs w:val="22"/>
          <w:lang w:val="en-GB" w:eastAsia="en-GB"/>
        </w:rPr>
      </w:pPr>
      <w:r w:rsidRPr="00FF0AD9">
        <w:rPr>
          <w:rFonts w:cs="Arial"/>
          <w:sz w:val="22"/>
          <w:szCs w:val="22"/>
          <w:lang w:val="en-GB" w:eastAsia="en-GB"/>
        </w:rPr>
        <w:t xml:space="preserve">When providing documents, please indicate whether the documents: </w:t>
      </w:r>
    </w:p>
    <w:p w:rsidR="00BB5A3A" w:rsidRPr="00FF0AD9" w:rsidRDefault="00BB5A3A" w:rsidP="00BB5A3A">
      <w:pPr>
        <w:keepLines w:val="0"/>
        <w:numPr>
          <w:ilvl w:val="0"/>
          <w:numId w:val="6"/>
        </w:numPr>
        <w:autoSpaceDE w:val="0"/>
        <w:autoSpaceDN w:val="0"/>
        <w:adjustRightInd w:val="0"/>
        <w:jc w:val="both"/>
        <w:rPr>
          <w:rFonts w:cs="Arial"/>
          <w:sz w:val="22"/>
          <w:szCs w:val="22"/>
          <w:lang w:val="en-GB" w:eastAsia="en-GB"/>
        </w:rPr>
      </w:pPr>
      <w:r w:rsidRPr="00FF0AD9">
        <w:rPr>
          <w:rFonts w:cs="Arial"/>
          <w:sz w:val="22"/>
          <w:szCs w:val="22"/>
          <w:lang w:val="en-GB" w:eastAsia="en-GB"/>
        </w:rPr>
        <w:t>are currently in force;</w:t>
      </w:r>
    </w:p>
    <w:p w:rsidR="00BB5A3A" w:rsidRPr="00FF0AD9" w:rsidRDefault="00BB5A3A" w:rsidP="00BB5A3A">
      <w:pPr>
        <w:keepLines w:val="0"/>
        <w:numPr>
          <w:ilvl w:val="0"/>
          <w:numId w:val="6"/>
        </w:numPr>
        <w:autoSpaceDE w:val="0"/>
        <w:autoSpaceDN w:val="0"/>
        <w:adjustRightInd w:val="0"/>
        <w:jc w:val="both"/>
        <w:rPr>
          <w:rFonts w:cs="Arial"/>
          <w:sz w:val="22"/>
          <w:szCs w:val="22"/>
          <w:lang w:val="en-GB" w:eastAsia="en-GB"/>
        </w:rPr>
      </w:pPr>
      <w:r w:rsidRPr="00FF0AD9">
        <w:rPr>
          <w:rFonts w:cs="Arial"/>
          <w:sz w:val="22"/>
          <w:szCs w:val="22"/>
          <w:lang w:val="en-GB" w:eastAsia="en-GB"/>
        </w:rPr>
        <w:t>were in force during the investigation period; or</w:t>
      </w:r>
    </w:p>
    <w:p w:rsidR="00BB5A3A" w:rsidRPr="00FF0AD9" w:rsidRDefault="00BB5A3A" w:rsidP="00BB5A3A">
      <w:pPr>
        <w:keepLines w:val="0"/>
        <w:numPr>
          <w:ilvl w:val="0"/>
          <w:numId w:val="6"/>
        </w:numPr>
        <w:autoSpaceDE w:val="0"/>
        <w:autoSpaceDN w:val="0"/>
        <w:adjustRightInd w:val="0"/>
        <w:jc w:val="both"/>
        <w:rPr>
          <w:rFonts w:cs="Arial"/>
          <w:sz w:val="22"/>
          <w:szCs w:val="22"/>
          <w:lang w:val="en-GB" w:eastAsia="en-GB"/>
        </w:rPr>
      </w:pPr>
      <w:r w:rsidRPr="00FF0AD9">
        <w:rPr>
          <w:rFonts w:cs="Arial"/>
          <w:sz w:val="22"/>
          <w:szCs w:val="22"/>
          <w:lang w:val="en-GB" w:eastAsia="en-GB"/>
        </w:rPr>
        <w:t>have been repealed, revised or superseded.</w:t>
      </w:r>
    </w:p>
    <w:p w:rsidR="00BB5A3A" w:rsidRPr="00FF0AD9" w:rsidRDefault="00BB5A3A" w:rsidP="00BB5A3A">
      <w:pPr>
        <w:keepLines w:val="0"/>
        <w:autoSpaceDE w:val="0"/>
        <w:autoSpaceDN w:val="0"/>
        <w:adjustRightInd w:val="0"/>
        <w:ind w:left="0"/>
        <w:jc w:val="both"/>
        <w:rPr>
          <w:rFonts w:cs="Arial"/>
          <w:sz w:val="22"/>
          <w:szCs w:val="22"/>
          <w:lang w:val="en-GB" w:eastAsia="en-GB"/>
        </w:rPr>
      </w:pPr>
    </w:p>
    <w:p w:rsidR="00BB5A3A" w:rsidRPr="00FF0AD9" w:rsidRDefault="00BB5A3A" w:rsidP="00DD562C">
      <w:pPr>
        <w:keepLines w:val="0"/>
        <w:spacing w:after="240"/>
        <w:ind w:left="0" w:firstLine="720"/>
        <w:jc w:val="both"/>
        <w:rPr>
          <w:sz w:val="22"/>
          <w:szCs w:val="22"/>
          <w:lang w:val="en-GB" w:eastAsia="en-GB"/>
        </w:rPr>
      </w:pPr>
      <w:r w:rsidRPr="00FF0AD9">
        <w:rPr>
          <w:sz w:val="22"/>
          <w:szCs w:val="22"/>
          <w:lang w:val="en-GB" w:eastAsia="en-GB"/>
        </w:rPr>
        <w:t>Where the documents have been repealed, revised or superseded;</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indicate when this revision occurred;</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provide any notice of repeal;</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 xml:space="preserve">provide the revised version; </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provide the document that superse</w:t>
      </w:r>
      <w:r>
        <w:rPr>
          <w:rFonts w:cs="Arial"/>
          <w:sz w:val="22"/>
          <w:szCs w:val="22"/>
          <w:lang w:val="en-GB" w:eastAsia="en-GB"/>
        </w:rPr>
        <w:t>des the requested document; and</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indicate whether the revised version was in force during the investigation period.</w:t>
      </w:r>
    </w:p>
    <w:p w:rsidR="00BB5A3A" w:rsidRPr="00FF0AD9" w:rsidRDefault="00BB5A3A" w:rsidP="00BB5A3A">
      <w:pPr>
        <w:keepLines w:val="0"/>
        <w:autoSpaceDE w:val="0"/>
        <w:autoSpaceDN w:val="0"/>
        <w:adjustRightInd w:val="0"/>
        <w:ind w:left="0"/>
        <w:jc w:val="both"/>
        <w:rPr>
          <w:rFonts w:cs="Arial"/>
          <w:sz w:val="22"/>
          <w:szCs w:val="22"/>
          <w:lang w:val="en-GB" w:eastAsia="en-GB"/>
        </w:rPr>
      </w:pPr>
    </w:p>
    <w:p w:rsidR="00BB5A3A" w:rsidRPr="00FF0AD9" w:rsidRDefault="00BB5A3A" w:rsidP="00DD562C">
      <w:pPr>
        <w:keepLines w:val="0"/>
        <w:spacing w:after="240"/>
        <w:ind w:left="0" w:firstLine="709"/>
        <w:jc w:val="both"/>
        <w:rPr>
          <w:rFonts w:cs="Arial"/>
          <w:sz w:val="22"/>
          <w:szCs w:val="22"/>
          <w:lang w:val="en-GB" w:eastAsia="en-GB"/>
        </w:rPr>
      </w:pPr>
      <w:r w:rsidRPr="00FF0AD9">
        <w:rPr>
          <w:rFonts w:cs="Arial"/>
          <w:sz w:val="22"/>
          <w:szCs w:val="22"/>
          <w:lang w:val="en-GB" w:eastAsia="en-GB"/>
        </w:rPr>
        <w:t>Responses to questions should:</w:t>
      </w:r>
    </w:p>
    <w:p w:rsidR="00BB5A3A" w:rsidRPr="00FF0AD9" w:rsidRDefault="00BB5A3A" w:rsidP="00D946D0">
      <w:pPr>
        <w:keepLines w:val="0"/>
        <w:numPr>
          <w:ilvl w:val="0"/>
          <w:numId w:val="5"/>
        </w:numPr>
        <w:ind w:left="1134" w:hanging="425"/>
        <w:jc w:val="both"/>
        <w:rPr>
          <w:rFonts w:cs="Arial"/>
          <w:iCs/>
          <w:sz w:val="22"/>
          <w:szCs w:val="22"/>
          <w:lang w:val="en-GB" w:eastAsia="en-GB"/>
        </w:rPr>
      </w:pPr>
      <w:r w:rsidRPr="00FF0AD9">
        <w:rPr>
          <w:rFonts w:cs="Arial"/>
          <w:sz w:val="22"/>
          <w:szCs w:val="22"/>
          <w:lang w:val="en-GB" w:eastAsia="en-GB"/>
        </w:rPr>
        <w:t>be as accurate and complete as possible, and attach all relevant supporting documents, even where not specifically requested in this questionnaire;</w:t>
      </w:r>
    </w:p>
    <w:p w:rsidR="00BB5A3A" w:rsidRPr="00FF0AD9" w:rsidRDefault="00BB5A3A" w:rsidP="00D946D0">
      <w:pPr>
        <w:keepLines w:val="0"/>
        <w:numPr>
          <w:ilvl w:val="0"/>
          <w:numId w:val="5"/>
        </w:numPr>
        <w:ind w:left="1134" w:hanging="425"/>
        <w:jc w:val="both"/>
        <w:rPr>
          <w:rFonts w:cs="Arial"/>
          <w:sz w:val="22"/>
          <w:szCs w:val="22"/>
          <w:lang w:val="en-GB" w:eastAsia="en-GB"/>
        </w:rPr>
      </w:pPr>
      <w:r w:rsidRPr="00FF0AD9">
        <w:rPr>
          <w:rFonts w:cs="Arial"/>
          <w:sz w:val="22"/>
          <w:szCs w:val="22"/>
          <w:lang w:val="en-GB" w:eastAsia="en-GB"/>
        </w:rPr>
        <w:t xml:space="preserve">be in </w:t>
      </w:r>
      <w:r w:rsidRPr="00FF0AD9">
        <w:rPr>
          <w:rFonts w:cs="Arial"/>
          <w:sz w:val="22"/>
          <w:szCs w:val="22"/>
          <w:u w:val="single"/>
          <w:lang w:val="en-GB" w:eastAsia="en-GB"/>
        </w:rPr>
        <w:t>English</w:t>
      </w:r>
      <w:r w:rsidRPr="00FF0AD9">
        <w:rPr>
          <w:rFonts w:cs="Arial"/>
          <w:sz w:val="22"/>
          <w:szCs w:val="22"/>
          <w:lang w:val="en-GB" w:eastAsia="en-GB"/>
        </w:rPr>
        <w:t xml:space="preserve"> (with fully translated versions of all requested and other applicable documents submitted);</w:t>
      </w:r>
    </w:p>
    <w:p w:rsidR="00BB5A3A" w:rsidRPr="00FF0AD9" w:rsidRDefault="00BB5A3A" w:rsidP="00D946D0">
      <w:pPr>
        <w:keepLines w:val="0"/>
        <w:numPr>
          <w:ilvl w:val="0"/>
          <w:numId w:val="5"/>
        </w:numPr>
        <w:ind w:left="1134" w:hanging="425"/>
        <w:jc w:val="both"/>
        <w:rPr>
          <w:rFonts w:cs="Arial"/>
          <w:sz w:val="22"/>
          <w:szCs w:val="22"/>
          <w:lang w:val="en-GB" w:eastAsia="en-GB"/>
        </w:rPr>
      </w:pPr>
      <w:r w:rsidRPr="00FF0AD9">
        <w:rPr>
          <w:rFonts w:cs="Arial"/>
          <w:sz w:val="22"/>
          <w:szCs w:val="22"/>
          <w:lang w:val="en-GB" w:eastAsia="en-GB"/>
        </w:rPr>
        <w:t>list your source(s) of information for each question;</w:t>
      </w:r>
    </w:p>
    <w:p w:rsidR="00BB5A3A" w:rsidRPr="00FF0AD9" w:rsidRDefault="00BB5A3A" w:rsidP="00D946D0">
      <w:pPr>
        <w:keepLines w:val="0"/>
        <w:numPr>
          <w:ilvl w:val="0"/>
          <w:numId w:val="5"/>
        </w:numPr>
        <w:ind w:left="1134" w:hanging="425"/>
        <w:jc w:val="both"/>
        <w:rPr>
          <w:rFonts w:cs="Arial"/>
          <w:sz w:val="22"/>
          <w:szCs w:val="22"/>
          <w:lang w:val="en-GB" w:eastAsia="en-GB"/>
        </w:rPr>
      </w:pPr>
      <w:r w:rsidRPr="00FF0AD9">
        <w:rPr>
          <w:rFonts w:cs="Arial"/>
          <w:sz w:val="22"/>
          <w:szCs w:val="22"/>
          <w:lang w:val="en-GB" w:eastAsia="en-GB"/>
        </w:rPr>
        <w:t>identify all units of measurement used in any tables, lists and calculations;</w:t>
      </w:r>
    </w:p>
    <w:p w:rsidR="00BB5A3A" w:rsidRPr="00FF0AD9" w:rsidRDefault="00BB5A3A" w:rsidP="00D946D0">
      <w:pPr>
        <w:keepLines w:val="0"/>
        <w:numPr>
          <w:ilvl w:val="0"/>
          <w:numId w:val="5"/>
        </w:numPr>
        <w:ind w:left="1134" w:hanging="425"/>
        <w:jc w:val="both"/>
        <w:rPr>
          <w:rFonts w:cs="Arial"/>
          <w:sz w:val="22"/>
          <w:szCs w:val="22"/>
          <w:lang w:val="en-GB" w:eastAsia="en-GB"/>
        </w:rPr>
      </w:pPr>
      <w:r w:rsidRPr="00FF0AD9">
        <w:rPr>
          <w:rFonts w:cs="Arial"/>
          <w:sz w:val="22"/>
          <w:szCs w:val="22"/>
          <w:lang w:val="en-GB" w:eastAsia="en-GB"/>
        </w:rPr>
        <w:t>show any amounts in the currency in which they were originally denominated.</w:t>
      </w:r>
    </w:p>
    <w:p w:rsidR="00BB5A3A" w:rsidRPr="00FF0AD9" w:rsidRDefault="00BB5A3A" w:rsidP="00BB5A3A">
      <w:pPr>
        <w:keepLines w:val="0"/>
        <w:ind w:left="0"/>
        <w:jc w:val="both"/>
        <w:rPr>
          <w:rFonts w:cs="Arial"/>
          <w:sz w:val="22"/>
          <w:szCs w:val="22"/>
          <w:lang w:val="en-GB" w:eastAsia="en-GB"/>
        </w:rPr>
      </w:pPr>
    </w:p>
    <w:p w:rsidR="00BB5A3A" w:rsidRDefault="00BB5A3A" w:rsidP="00DD562C">
      <w:pPr>
        <w:keepLines w:val="0"/>
        <w:spacing w:after="240"/>
        <w:jc w:val="both"/>
        <w:rPr>
          <w:rFonts w:cs="Arial"/>
          <w:b/>
          <w:i/>
          <w:sz w:val="22"/>
          <w:szCs w:val="22"/>
          <w:u w:val="single"/>
          <w:lang w:val="en-GB" w:eastAsia="en-GB"/>
        </w:rPr>
      </w:pPr>
      <w:r w:rsidRPr="00FF0AD9">
        <w:rPr>
          <w:sz w:val="22"/>
          <w:szCs w:val="22"/>
          <w:lang w:val="en-GB" w:eastAsia="en-GB"/>
        </w:rPr>
        <w:t xml:space="preserve">Please note that answers such as: "Not Applicable" or an answer that only refers to an exhibit or an attachment may not be considered by </w:t>
      </w:r>
      <w:r>
        <w:rPr>
          <w:sz w:val="22"/>
          <w:szCs w:val="22"/>
          <w:lang w:val="en-GB" w:eastAsia="en-GB"/>
        </w:rPr>
        <w:t>the Commission</w:t>
      </w:r>
      <w:r w:rsidRPr="00FF0AD9">
        <w:rPr>
          <w:sz w:val="22"/>
          <w:szCs w:val="22"/>
          <w:lang w:val="en-GB" w:eastAsia="en-GB"/>
        </w:rPr>
        <w:t xml:space="preserve"> to be adequate. We therefore suggest that in answering the questions you outline the key elements of your response in the primary submission document, rather than merely pointing to supporting documents of varying degrees of relevance and reliability as your answer.</w:t>
      </w:r>
    </w:p>
    <w:p w:rsidR="00BB5A3A" w:rsidRDefault="00BB5A3A" w:rsidP="00BB5A3A">
      <w:pPr>
        <w:keepLines w:val="0"/>
        <w:ind w:left="0"/>
        <w:rPr>
          <w:rFonts w:cs="Arial"/>
          <w:b/>
          <w:i/>
          <w:sz w:val="22"/>
          <w:szCs w:val="22"/>
          <w:u w:val="single"/>
          <w:lang w:val="en-GB" w:eastAsia="en-GB"/>
        </w:rPr>
      </w:pPr>
      <w:r>
        <w:rPr>
          <w:rFonts w:cs="Arial"/>
          <w:b/>
          <w:i/>
          <w:sz w:val="22"/>
          <w:szCs w:val="22"/>
          <w:u w:val="single"/>
          <w:lang w:val="en-GB" w:eastAsia="en-GB"/>
        </w:rPr>
        <w:br w:type="page"/>
      </w:r>
    </w:p>
    <w:p w:rsidR="00BB5A3A" w:rsidRPr="00404D21" w:rsidRDefault="00BB5A3A" w:rsidP="00D946D0">
      <w:pPr>
        <w:keepLines w:val="0"/>
        <w:spacing w:after="240"/>
        <w:ind w:left="0" w:firstLine="720"/>
        <w:jc w:val="both"/>
        <w:rPr>
          <w:rFonts w:cs="Arial"/>
          <w:b/>
          <w:i/>
          <w:sz w:val="22"/>
          <w:szCs w:val="22"/>
          <w:u w:val="single"/>
          <w:lang w:val="en-GB" w:eastAsia="en-GB"/>
        </w:rPr>
      </w:pPr>
      <w:r w:rsidRPr="00404D21">
        <w:rPr>
          <w:rFonts w:cs="Arial"/>
          <w:b/>
          <w:i/>
          <w:sz w:val="22"/>
          <w:szCs w:val="22"/>
          <w:u w:val="single"/>
          <w:lang w:val="en-GB" w:eastAsia="en-GB"/>
        </w:rPr>
        <w:t>Lodgement</w:t>
      </w:r>
    </w:p>
    <w:p w:rsidR="00BB5A3A" w:rsidRPr="00FF0AD9" w:rsidRDefault="00BB5A3A" w:rsidP="00D946D0">
      <w:pPr>
        <w:keepLines w:val="0"/>
        <w:spacing w:after="240"/>
        <w:ind w:left="720"/>
        <w:jc w:val="both"/>
        <w:rPr>
          <w:rFonts w:cs="Arial"/>
          <w:sz w:val="22"/>
          <w:szCs w:val="22"/>
          <w:lang w:val="en-GB" w:eastAsia="en-GB"/>
        </w:rPr>
      </w:pPr>
      <w:r w:rsidRPr="00FF0AD9">
        <w:rPr>
          <w:rFonts w:cs="Arial"/>
          <w:sz w:val="22"/>
          <w:szCs w:val="22"/>
          <w:lang w:val="en-GB" w:eastAsia="en-GB"/>
        </w:rPr>
        <w:t xml:space="preserve">Lodgement by email is preferred.  The email address for lodgement is shown on the front cover of this questionnaire.  If you lodge by email, you are still required to provide a “for official use only” and “public record” version of your submission by the due date. </w:t>
      </w:r>
    </w:p>
    <w:p w:rsidR="00BB5A3A" w:rsidRDefault="00BB5A3A" w:rsidP="00D946D0">
      <w:pPr>
        <w:keepLines w:val="0"/>
        <w:spacing w:after="240"/>
        <w:ind w:left="720"/>
        <w:jc w:val="both"/>
        <w:rPr>
          <w:rFonts w:cs="Arial"/>
          <w:sz w:val="22"/>
          <w:szCs w:val="22"/>
          <w:lang w:val="en-GB" w:eastAsia="en-GB"/>
        </w:rPr>
      </w:pPr>
      <w:r w:rsidRPr="00FF0AD9">
        <w:rPr>
          <w:rFonts w:cs="Arial"/>
          <w:sz w:val="22"/>
          <w:szCs w:val="22"/>
          <w:lang w:val="en-GB" w:eastAsia="en-GB"/>
        </w:rPr>
        <w:t xml:space="preserve">You may also lodge your response by mailing it to the address shown on the front cover of this </w:t>
      </w:r>
      <w:r w:rsidRPr="00FE7E42">
        <w:rPr>
          <w:rFonts w:cs="Arial"/>
          <w:sz w:val="22"/>
          <w:szCs w:val="22"/>
          <w:lang w:val="en-GB" w:eastAsia="en-GB"/>
        </w:rPr>
        <w:t>questionnaire.  For questions requiring a response in a Microsoft Excel spreadsheet that cannot be emailed, please provide those spread sheets on a CD-ROM or on a USB device.</w:t>
      </w:r>
    </w:p>
    <w:p w:rsidR="00BB5A3A" w:rsidRPr="00FF0AD9" w:rsidRDefault="00BB5A3A" w:rsidP="00BB5A3A">
      <w:pPr>
        <w:keepLines w:val="0"/>
        <w:numPr>
          <w:ilvl w:val="0"/>
          <w:numId w:val="8"/>
        </w:numPr>
        <w:spacing w:after="240"/>
        <w:ind w:hanging="720"/>
        <w:jc w:val="both"/>
        <w:rPr>
          <w:rFonts w:cs="Arial"/>
          <w:b/>
          <w:sz w:val="22"/>
          <w:szCs w:val="22"/>
        </w:rPr>
      </w:pPr>
      <w:r w:rsidRPr="00FF0AD9">
        <w:rPr>
          <w:rFonts w:cs="Arial"/>
          <w:b/>
          <w:sz w:val="22"/>
          <w:szCs w:val="22"/>
        </w:rPr>
        <w:t xml:space="preserve">Future questions and verification </w:t>
      </w:r>
    </w:p>
    <w:p w:rsidR="00BB5A3A" w:rsidRPr="00FF0AD9" w:rsidRDefault="00BB5A3A" w:rsidP="00D946D0">
      <w:pPr>
        <w:keepLines w:val="0"/>
        <w:spacing w:after="240"/>
        <w:ind w:left="720"/>
        <w:jc w:val="both"/>
        <w:rPr>
          <w:sz w:val="22"/>
          <w:szCs w:val="22"/>
          <w:lang w:val="en-GB" w:eastAsia="en-GB"/>
        </w:rPr>
      </w:pPr>
      <w:r w:rsidRPr="00FF0AD9">
        <w:rPr>
          <w:sz w:val="22"/>
          <w:szCs w:val="22"/>
          <w:lang w:val="en-GB" w:eastAsia="en-GB"/>
        </w:rPr>
        <w:t xml:space="preserve">Please note that after receiving the </w:t>
      </w:r>
      <w:r w:rsidR="005C41C9">
        <w:rPr>
          <w:sz w:val="22"/>
          <w:szCs w:val="22"/>
          <w:lang w:val="en-GB" w:eastAsia="en-GB"/>
        </w:rPr>
        <w:t>GOV</w:t>
      </w:r>
      <w:r w:rsidRPr="00FF0AD9">
        <w:rPr>
          <w:sz w:val="22"/>
          <w:szCs w:val="22"/>
          <w:lang w:val="en-GB" w:eastAsia="en-GB"/>
        </w:rPr>
        <w:t xml:space="preserve"> response to this questionnaire, </w:t>
      </w:r>
      <w:r>
        <w:rPr>
          <w:sz w:val="22"/>
          <w:szCs w:val="22"/>
          <w:lang w:val="en-GB" w:eastAsia="en-GB"/>
        </w:rPr>
        <w:t xml:space="preserve">the Commission </w:t>
      </w:r>
      <w:r w:rsidRPr="00FF0AD9">
        <w:rPr>
          <w:sz w:val="22"/>
          <w:szCs w:val="22"/>
          <w:lang w:val="en-GB" w:eastAsia="en-GB"/>
        </w:rPr>
        <w:t>may seek addition</w:t>
      </w:r>
      <w:r>
        <w:rPr>
          <w:sz w:val="22"/>
          <w:szCs w:val="22"/>
          <w:lang w:val="en-GB" w:eastAsia="en-GB"/>
        </w:rPr>
        <w:t>al</w:t>
      </w:r>
      <w:r w:rsidRPr="00FF0AD9">
        <w:rPr>
          <w:sz w:val="22"/>
          <w:szCs w:val="22"/>
          <w:lang w:val="en-GB" w:eastAsia="en-GB"/>
        </w:rPr>
        <w:t xml:space="preserve"> information from the </w:t>
      </w:r>
      <w:r w:rsidR="005C41C9">
        <w:rPr>
          <w:sz w:val="22"/>
          <w:szCs w:val="22"/>
          <w:lang w:val="en-GB" w:eastAsia="en-GB"/>
        </w:rPr>
        <w:t>GOV</w:t>
      </w:r>
      <w:r w:rsidRPr="00FF0AD9">
        <w:rPr>
          <w:sz w:val="22"/>
          <w:szCs w:val="22"/>
          <w:lang w:val="en-GB" w:eastAsia="en-GB"/>
        </w:rPr>
        <w:t>.</w:t>
      </w:r>
    </w:p>
    <w:p w:rsidR="00BB5A3A" w:rsidRPr="00FF0AD9" w:rsidRDefault="00BB5A3A" w:rsidP="00D946D0">
      <w:pPr>
        <w:keepLines w:val="0"/>
        <w:spacing w:after="240"/>
        <w:ind w:left="720"/>
        <w:jc w:val="both"/>
        <w:rPr>
          <w:sz w:val="22"/>
          <w:szCs w:val="22"/>
          <w:lang w:val="en-GB" w:eastAsia="en-GB"/>
        </w:rPr>
      </w:pPr>
      <w:r>
        <w:rPr>
          <w:sz w:val="22"/>
          <w:szCs w:val="22"/>
          <w:lang w:val="en-GB" w:eastAsia="en-GB"/>
        </w:rPr>
        <w:t>The Commission</w:t>
      </w:r>
      <w:r w:rsidRPr="00FF0AD9">
        <w:rPr>
          <w:sz w:val="22"/>
          <w:szCs w:val="22"/>
          <w:lang w:val="en-GB" w:eastAsia="en-GB"/>
        </w:rPr>
        <w:t xml:space="preserve"> may also seek to carry out a visit to the </w:t>
      </w:r>
      <w:r w:rsidR="005C41C9">
        <w:rPr>
          <w:sz w:val="22"/>
          <w:szCs w:val="22"/>
          <w:lang w:val="en-GB" w:eastAsia="en-GB"/>
        </w:rPr>
        <w:t>GOV</w:t>
      </w:r>
      <w:r w:rsidRPr="00FF0AD9">
        <w:rPr>
          <w:sz w:val="22"/>
          <w:szCs w:val="22"/>
          <w:lang w:val="en-GB" w:eastAsia="en-GB"/>
        </w:rPr>
        <w:t xml:space="preserve"> to examine relevant records and to verify the information provided. </w:t>
      </w:r>
      <w:bookmarkStart w:id="15" w:name="OLE_LINK1"/>
      <w:r w:rsidRPr="00FF0AD9">
        <w:rPr>
          <w:sz w:val="22"/>
          <w:szCs w:val="22"/>
          <w:lang w:val="en-GB" w:eastAsia="en-GB"/>
        </w:rPr>
        <w:t xml:space="preserve"> You will be contacted in advance of such a meeting to make arrangements.</w:t>
      </w:r>
    </w:p>
    <w:p w:rsidR="00BB5A3A" w:rsidRDefault="00BB5A3A" w:rsidP="00BB5A3A">
      <w:pPr>
        <w:keepLines w:val="0"/>
        <w:ind w:left="0"/>
        <w:rPr>
          <w:rFonts w:cs="Arial"/>
          <w:sz w:val="32"/>
          <w:szCs w:val="32"/>
          <w:u w:val="single"/>
        </w:rPr>
      </w:pPr>
      <w:bookmarkStart w:id="16" w:name="_Toc349204176"/>
      <w:bookmarkEnd w:id="15"/>
      <w:r>
        <w:rPr>
          <w:rFonts w:cs="Arial"/>
          <w:sz w:val="32"/>
          <w:szCs w:val="32"/>
          <w:u w:val="single"/>
        </w:rPr>
        <w:br w:type="page"/>
      </w:r>
    </w:p>
    <w:p w:rsidR="00BB5A3A" w:rsidRPr="00C12B0B" w:rsidRDefault="00BB5A3A" w:rsidP="00BB5A3A">
      <w:pPr>
        <w:keepLines w:val="0"/>
        <w:ind w:left="0"/>
        <w:jc w:val="center"/>
        <w:rPr>
          <w:rFonts w:cs="Arial"/>
          <w:b/>
          <w:sz w:val="32"/>
          <w:szCs w:val="32"/>
          <w:u w:val="single"/>
        </w:rPr>
      </w:pPr>
      <w:r w:rsidRPr="00C12B0B">
        <w:rPr>
          <w:rFonts w:cs="Arial"/>
          <w:b/>
          <w:sz w:val="32"/>
          <w:szCs w:val="32"/>
          <w:u w:val="single"/>
        </w:rPr>
        <w:t>SECTION A: GENERAL QUESTIONS</w:t>
      </w:r>
    </w:p>
    <w:p w:rsidR="00BB5A3A" w:rsidRPr="00C5323F" w:rsidRDefault="00BB5A3A" w:rsidP="00BB5A3A">
      <w:pPr>
        <w:keepLines w:val="0"/>
        <w:ind w:left="0"/>
        <w:jc w:val="center"/>
        <w:rPr>
          <w:rFonts w:cs="Arial"/>
          <w:sz w:val="32"/>
          <w:szCs w:val="32"/>
          <w:u w:val="single"/>
        </w:rPr>
      </w:pPr>
    </w:p>
    <w:p w:rsidR="00BB5A3A" w:rsidRPr="00CC6DBD" w:rsidRDefault="00BB5A3A" w:rsidP="00BB5A3A">
      <w:pPr>
        <w:keepLines w:val="0"/>
        <w:numPr>
          <w:ilvl w:val="0"/>
          <w:numId w:val="9"/>
        </w:numPr>
        <w:spacing w:after="240"/>
        <w:jc w:val="both"/>
        <w:rPr>
          <w:rFonts w:cs="Arial"/>
          <w:sz w:val="22"/>
          <w:szCs w:val="22"/>
          <w:lang w:val="en-GB" w:eastAsia="en-GB"/>
        </w:rPr>
      </w:pPr>
      <w:r w:rsidRPr="00F31743">
        <w:rPr>
          <w:rFonts w:cs="Arial"/>
          <w:sz w:val="22"/>
          <w:szCs w:val="22"/>
          <w:lang w:eastAsia="en-AU"/>
        </w:rPr>
        <w:t xml:space="preserve">Describe the nature and structure of the </w:t>
      </w:r>
      <w:r>
        <w:rPr>
          <w:rFonts w:cs="Arial"/>
          <w:sz w:val="22"/>
          <w:szCs w:val="22"/>
          <w:lang w:eastAsia="en-AU"/>
        </w:rPr>
        <w:t>galvanised steel indust</w:t>
      </w:r>
      <w:r w:rsidRPr="00F31743">
        <w:rPr>
          <w:rFonts w:cs="Arial"/>
          <w:sz w:val="22"/>
          <w:szCs w:val="22"/>
          <w:lang w:eastAsia="en-AU"/>
        </w:rPr>
        <w:t xml:space="preserve">ry in </w:t>
      </w:r>
      <w:r w:rsidR="00F7324F">
        <w:rPr>
          <w:rFonts w:cs="Arial"/>
          <w:sz w:val="22"/>
          <w:szCs w:val="22"/>
          <w:lang w:eastAsia="en-AU"/>
        </w:rPr>
        <w:t>Vietnam</w:t>
      </w:r>
      <w:r w:rsidR="008F10E3">
        <w:rPr>
          <w:rFonts w:cs="Arial"/>
          <w:sz w:val="22"/>
          <w:szCs w:val="22"/>
          <w:lang w:eastAsia="en-AU"/>
        </w:rPr>
        <w:t>.</w:t>
      </w:r>
      <w:r w:rsidRPr="00CC6DBD">
        <w:rPr>
          <w:rFonts w:cs="Arial"/>
          <w:sz w:val="22"/>
          <w:szCs w:val="22"/>
          <w:lang w:val="en-GB" w:eastAsia="en-GB"/>
        </w:rPr>
        <w:t xml:space="preserve"> </w:t>
      </w:r>
      <w:r w:rsidRPr="00F31743">
        <w:rPr>
          <w:rFonts w:cs="Arial"/>
          <w:sz w:val="22"/>
          <w:szCs w:val="22"/>
        </w:rPr>
        <w:t>Without limiting your response</w:t>
      </w:r>
      <w:r>
        <w:rPr>
          <w:rFonts w:cs="Arial"/>
          <w:sz w:val="22"/>
          <w:szCs w:val="22"/>
        </w:rPr>
        <w:t>,</w:t>
      </w:r>
      <w:r w:rsidRPr="00F31743">
        <w:rPr>
          <w:rFonts w:cs="Arial"/>
          <w:sz w:val="22"/>
          <w:szCs w:val="22"/>
        </w:rPr>
        <w:t xml:space="preserve"> include details of any government involvement in the </w:t>
      </w:r>
      <w:r>
        <w:rPr>
          <w:rFonts w:cs="Arial"/>
          <w:sz w:val="22"/>
          <w:szCs w:val="22"/>
        </w:rPr>
        <w:t>galvanised steel industry</w:t>
      </w:r>
      <w:r w:rsidRPr="00F31743">
        <w:rPr>
          <w:rFonts w:cs="Arial"/>
          <w:sz w:val="22"/>
          <w:szCs w:val="22"/>
        </w:rPr>
        <w:t xml:space="preserve"> including upstream raw materials</w:t>
      </w:r>
      <w:r>
        <w:rPr>
          <w:rFonts w:cs="Arial"/>
          <w:sz w:val="22"/>
          <w:szCs w:val="22"/>
        </w:rPr>
        <w:t xml:space="preserve"> </w:t>
      </w:r>
      <w:r>
        <w:rPr>
          <w:rFonts w:cs="Arial"/>
          <w:sz w:val="22"/>
          <w:szCs w:val="22"/>
          <w:lang w:val="en-GB" w:eastAsia="en-GB"/>
        </w:rPr>
        <w:t xml:space="preserve">(i.e. </w:t>
      </w:r>
      <w:r w:rsidR="004939EB">
        <w:rPr>
          <w:rFonts w:cs="Arial"/>
          <w:sz w:val="22"/>
          <w:szCs w:val="22"/>
          <w:lang w:val="en-GB" w:eastAsia="en-GB"/>
        </w:rPr>
        <w:t>hot rolled coils (HRC)</w:t>
      </w:r>
      <w:r w:rsidR="00EF4E57">
        <w:rPr>
          <w:rFonts w:cs="Arial"/>
          <w:sz w:val="22"/>
          <w:szCs w:val="22"/>
          <w:lang w:val="en-GB" w:eastAsia="en-GB"/>
        </w:rPr>
        <w:t>, coking</w:t>
      </w:r>
      <w:r>
        <w:rPr>
          <w:rFonts w:cs="Arial"/>
          <w:sz w:val="22"/>
          <w:szCs w:val="22"/>
          <w:lang w:val="en-GB" w:eastAsia="en-GB"/>
        </w:rPr>
        <w:t xml:space="preserve"> coal, coke, iron ore and scrap steel)</w:t>
      </w:r>
      <w:r w:rsidRPr="00CC6DBD">
        <w:rPr>
          <w:rFonts w:cs="Arial"/>
          <w:sz w:val="22"/>
          <w:szCs w:val="22"/>
          <w:lang w:val="en-GB" w:eastAsia="en-GB"/>
        </w:rPr>
        <w:t>. The response should include details of:</w:t>
      </w:r>
    </w:p>
    <w:p w:rsidR="00BB5A3A" w:rsidRPr="00CC6DBD" w:rsidRDefault="00BB5A3A" w:rsidP="00DD562C">
      <w:pPr>
        <w:keepLines w:val="0"/>
        <w:numPr>
          <w:ilvl w:val="0"/>
          <w:numId w:val="10"/>
        </w:numPr>
        <w:ind w:left="1560" w:hanging="567"/>
        <w:jc w:val="both"/>
        <w:rPr>
          <w:rFonts w:cs="Arial"/>
          <w:sz w:val="22"/>
          <w:szCs w:val="22"/>
          <w:lang w:val="en-GB" w:eastAsia="en-GB"/>
        </w:rPr>
      </w:pPr>
      <w:r w:rsidRPr="00CC6DBD">
        <w:rPr>
          <w:rFonts w:cs="Arial"/>
          <w:sz w:val="22"/>
          <w:szCs w:val="22"/>
          <w:lang w:eastAsia="en-AU"/>
        </w:rPr>
        <w:t>distribution</w:t>
      </w:r>
      <w:r w:rsidRPr="00CC6DBD">
        <w:rPr>
          <w:rFonts w:cs="Arial"/>
          <w:sz w:val="22"/>
          <w:szCs w:val="22"/>
          <w:lang w:val="en-GB" w:eastAsia="en-GB"/>
        </w:rPr>
        <w:t xml:space="preserve"> channels</w:t>
      </w:r>
    </w:p>
    <w:p w:rsidR="00BB5A3A" w:rsidRPr="00CC6DBD" w:rsidRDefault="00BB5A3A" w:rsidP="00DD562C">
      <w:pPr>
        <w:keepLines w:val="0"/>
        <w:numPr>
          <w:ilvl w:val="0"/>
          <w:numId w:val="10"/>
        </w:numPr>
        <w:ind w:left="1560" w:hanging="567"/>
        <w:jc w:val="both"/>
        <w:rPr>
          <w:rFonts w:cs="Arial"/>
          <w:sz w:val="22"/>
          <w:szCs w:val="22"/>
          <w:lang w:val="en-GB" w:eastAsia="en-GB"/>
        </w:rPr>
      </w:pPr>
      <w:r w:rsidRPr="00CC6DBD">
        <w:rPr>
          <w:rFonts w:cs="Arial"/>
          <w:sz w:val="22"/>
          <w:szCs w:val="22"/>
          <w:lang w:val="en-GB" w:eastAsia="en-GB"/>
        </w:rPr>
        <w:t>any vertical integration</w:t>
      </w:r>
    </w:p>
    <w:p w:rsidR="00BB5A3A" w:rsidRPr="00CC6DBD" w:rsidRDefault="00BB5A3A" w:rsidP="00DD562C">
      <w:pPr>
        <w:keepLines w:val="0"/>
        <w:numPr>
          <w:ilvl w:val="0"/>
          <w:numId w:val="10"/>
        </w:numPr>
        <w:ind w:left="1560" w:hanging="567"/>
        <w:jc w:val="both"/>
        <w:rPr>
          <w:rFonts w:cs="Arial"/>
          <w:sz w:val="22"/>
          <w:szCs w:val="22"/>
          <w:lang w:val="en-GB" w:eastAsia="en-GB"/>
        </w:rPr>
      </w:pPr>
      <w:r w:rsidRPr="00CC6DBD">
        <w:rPr>
          <w:rFonts w:cs="Arial"/>
          <w:sz w:val="22"/>
          <w:szCs w:val="22"/>
          <w:lang w:val="en-GB" w:eastAsia="en-GB"/>
        </w:rPr>
        <w:t>any changes over the last 5 years (such as mergers and acquisitions)</w:t>
      </w:r>
    </w:p>
    <w:p w:rsidR="00BB5A3A" w:rsidRPr="002A68A8" w:rsidRDefault="00BB5A3A" w:rsidP="00DD562C">
      <w:pPr>
        <w:keepLines w:val="0"/>
        <w:numPr>
          <w:ilvl w:val="0"/>
          <w:numId w:val="10"/>
        </w:numPr>
        <w:ind w:left="1560" w:hanging="567"/>
        <w:jc w:val="both"/>
        <w:rPr>
          <w:rFonts w:cs="Arial"/>
          <w:sz w:val="22"/>
          <w:szCs w:val="22"/>
          <w:lang w:val="en-GB" w:eastAsia="en-GB"/>
        </w:rPr>
      </w:pPr>
      <w:r w:rsidRPr="00CC6DBD">
        <w:rPr>
          <w:rFonts w:cs="Arial"/>
          <w:sz w:val="22"/>
          <w:szCs w:val="22"/>
          <w:lang w:val="en-GB" w:eastAsia="en-GB"/>
        </w:rPr>
        <w:t xml:space="preserve">any changes to the government laws and regulations </w:t>
      </w:r>
      <w:r w:rsidRPr="002A68A8">
        <w:rPr>
          <w:rFonts w:cs="Arial"/>
          <w:sz w:val="22"/>
          <w:szCs w:val="22"/>
          <w:lang w:val="en-GB" w:eastAsia="en-GB"/>
        </w:rPr>
        <w:t xml:space="preserve">after 1 January </w:t>
      </w:r>
      <w:r>
        <w:rPr>
          <w:rFonts w:cs="Arial"/>
          <w:sz w:val="22"/>
          <w:szCs w:val="22"/>
          <w:lang w:val="en-GB" w:eastAsia="en-GB"/>
        </w:rPr>
        <w:t>2011</w:t>
      </w:r>
    </w:p>
    <w:p w:rsidR="00BB5A3A" w:rsidRPr="00F31743" w:rsidRDefault="00BB5A3A" w:rsidP="00BB5A3A">
      <w:pPr>
        <w:keepLines w:val="0"/>
        <w:spacing w:after="240"/>
        <w:ind w:left="0"/>
        <w:jc w:val="both"/>
        <w:rPr>
          <w:rFonts w:cs="Arial"/>
          <w:sz w:val="22"/>
          <w:szCs w:val="22"/>
        </w:rPr>
      </w:pPr>
    </w:p>
    <w:p w:rsidR="00BB5A3A" w:rsidRPr="00F924F5" w:rsidRDefault="00BB5A3A" w:rsidP="00BB5A3A">
      <w:pPr>
        <w:keepLines w:val="0"/>
        <w:numPr>
          <w:ilvl w:val="0"/>
          <w:numId w:val="9"/>
        </w:numPr>
        <w:spacing w:after="240"/>
        <w:jc w:val="both"/>
        <w:rPr>
          <w:rFonts w:cs="Arial"/>
          <w:sz w:val="22"/>
          <w:szCs w:val="22"/>
          <w:lang w:eastAsia="en-AU"/>
        </w:rPr>
      </w:pPr>
      <w:r w:rsidRPr="00F924F5">
        <w:rPr>
          <w:rFonts w:cs="Arial"/>
          <w:sz w:val="22"/>
          <w:szCs w:val="22"/>
          <w:lang w:eastAsia="en-AU"/>
        </w:rPr>
        <w:t xml:space="preserve">At </w:t>
      </w:r>
      <w:r w:rsidRPr="00930A23">
        <w:rPr>
          <w:rFonts w:cs="Arial"/>
          <w:sz w:val="22"/>
          <w:szCs w:val="22"/>
          <w:u w:val="single"/>
          <w:lang w:eastAsia="en-AU"/>
        </w:rPr>
        <w:t>all</w:t>
      </w:r>
      <w:r w:rsidRPr="00F924F5">
        <w:rPr>
          <w:rFonts w:cs="Arial"/>
          <w:sz w:val="22"/>
          <w:szCs w:val="22"/>
          <w:lang w:eastAsia="en-AU"/>
        </w:rPr>
        <w:t xml:space="preserve"> levels of government (central, </w:t>
      </w:r>
      <w:r>
        <w:rPr>
          <w:rFonts w:cs="Arial"/>
          <w:sz w:val="22"/>
          <w:szCs w:val="22"/>
          <w:lang w:eastAsia="en-AU"/>
        </w:rPr>
        <w:t>state</w:t>
      </w:r>
      <w:r w:rsidRPr="00F924F5">
        <w:rPr>
          <w:rFonts w:cs="Arial"/>
          <w:sz w:val="22"/>
          <w:szCs w:val="22"/>
          <w:lang w:eastAsia="en-AU"/>
        </w:rPr>
        <w:t xml:space="preserve">, regional, municipal, </w:t>
      </w:r>
      <w:r>
        <w:rPr>
          <w:rFonts w:cs="Arial"/>
          <w:sz w:val="22"/>
          <w:szCs w:val="22"/>
        </w:rPr>
        <w:t>s</w:t>
      </w:r>
      <w:r w:rsidRPr="001C45D7">
        <w:rPr>
          <w:rFonts w:cs="Arial"/>
          <w:sz w:val="22"/>
          <w:szCs w:val="22"/>
        </w:rPr>
        <w:t>pecial economic zone</w:t>
      </w:r>
      <w:r>
        <w:rPr>
          <w:rFonts w:cs="Arial"/>
          <w:sz w:val="22"/>
          <w:szCs w:val="22"/>
        </w:rPr>
        <w:t xml:space="preserve"> (SEZ)</w:t>
      </w:r>
      <w:r w:rsidRPr="00F924F5">
        <w:rPr>
          <w:rFonts w:cs="Arial"/>
          <w:sz w:val="22"/>
          <w:szCs w:val="22"/>
          <w:lang w:eastAsia="en-AU"/>
        </w:rPr>
        <w:t xml:space="preserve">, etc.) identify the names of the government departments, bureaus or agencies that are responsible for the administration of any </w:t>
      </w:r>
      <w:r>
        <w:rPr>
          <w:rFonts w:cs="Arial"/>
          <w:sz w:val="22"/>
          <w:szCs w:val="22"/>
          <w:lang w:eastAsia="en-AU"/>
        </w:rPr>
        <w:t xml:space="preserve">the </w:t>
      </w:r>
      <w:r w:rsidR="005C41C9">
        <w:rPr>
          <w:rFonts w:cs="Arial"/>
          <w:sz w:val="22"/>
          <w:szCs w:val="22"/>
          <w:lang w:eastAsia="en-AU"/>
        </w:rPr>
        <w:t>GOV</w:t>
      </w:r>
      <w:r w:rsidRPr="00F924F5">
        <w:rPr>
          <w:rFonts w:cs="Arial"/>
          <w:sz w:val="22"/>
          <w:szCs w:val="22"/>
          <w:lang w:eastAsia="en-AU"/>
        </w:rPr>
        <w:t xml:space="preserve"> measures concerning the</w:t>
      </w:r>
      <w:r>
        <w:rPr>
          <w:rFonts w:cs="Arial"/>
          <w:sz w:val="22"/>
          <w:szCs w:val="22"/>
          <w:lang w:eastAsia="en-AU"/>
        </w:rPr>
        <w:t xml:space="preserve"> galvanised steel and / or the iron and steel</w:t>
      </w:r>
      <w:r w:rsidRPr="00C3153D">
        <w:rPr>
          <w:rFonts w:cs="Arial"/>
          <w:sz w:val="22"/>
          <w:szCs w:val="22"/>
          <w:lang w:eastAsia="en-AU"/>
        </w:rPr>
        <w:t xml:space="preserve"> </w:t>
      </w:r>
      <w:r w:rsidRPr="00F924F5">
        <w:rPr>
          <w:rFonts w:cs="Arial"/>
          <w:sz w:val="22"/>
          <w:szCs w:val="22"/>
          <w:lang w:eastAsia="en-AU"/>
        </w:rPr>
        <w:t xml:space="preserve">industry. </w:t>
      </w:r>
    </w:p>
    <w:p w:rsidR="00BB5A3A" w:rsidRPr="00F924F5" w:rsidRDefault="00BB5A3A" w:rsidP="00DD562C">
      <w:pPr>
        <w:autoSpaceDE w:val="0"/>
        <w:autoSpaceDN w:val="0"/>
        <w:adjustRightInd w:val="0"/>
        <w:ind w:left="207" w:firstLine="720"/>
        <w:rPr>
          <w:rFonts w:cs="Arial"/>
          <w:sz w:val="22"/>
          <w:szCs w:val="22"/>
          <w:lang w:eastAsia="en-AU"/>
        </w:rPr>
      </w:pPr>
      <w:r>
        <w:rPr>
          <w:rFonts w:cs="Arial"/>
          <w:sz w:val="22"/>
          <w:szCs w:val="22"/>
          <w:lang w:eastAsia="en-AU"/>
        </w:rPr>
        <w:t>I</w:t>
      </w:r>
      <w:r w:rsidRPr="00F924F5">
        <w:rPr>
          <w:rFonts w:cs="Arial"/>
          <w:sz w:val="22"/>
          <w:szCs w:val="22"/>
          <w:lang w:eastAsia="en-AU"/>
        </w:rPr>
        <w:t>nclude information relating to the following areas:</w:t>
      </w:r>
    </w:p>
    <w:p w:rsidR="00BB5A3A" w:rsidRPr="00F924F5" w:rsidRDefault="00BB5A3A" w:rsidP="00BB5A3A">
      <w:pPr>
        <w:autoSpaceDE w:val="0"/>
        <w:autoSpaceDN w:val="0"/>
        <w:adjustRightInd w:val="0"/>
        <w:rPr>
          <w:rFonts w:cs="Arial"/>
          <w:sz w:val="22"/>
          <w:szCs w:val="22"/>
          <w:lang w:eastAsia="en-AU"/>
        </w:rPr>
      </w:pP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C532F2">
        <w:rPr>
          <w:rFonts w:cs="Arial"/>
          <w:sz w:val="22"/>
          <w:szCs w:val="22"/>
          <w:lang w:eastAsia="en-AU"/>
        </w:rPr>
        <w:t xml:space="preserve">supervision of galvanised </w:t>
      </w:r>
      <w:r w:rsidR="00CE4D27">
        <w:rPr>
          <w:rFonts w:cs="Arial"/>
          <w:sz w:val="22"/>
          <w:szCs w:val="22"/>
          <w:lang w:eastAsia="en-AU"/>
        </w:rPr>
        <w:t>steel</w:t>
      </w:r>
      <w:r w:rsidRPr="00C532F2">
        <w:rPr>
          <w:rFonts w:cs="Arial"/>
          <w:sz w:val="22"/>
          <w:szCs w:val="22"/>
          <w:lang w:eastAsia="en-AU"/>
        </w:rPr>
        <w:t xml:space="preserve"> , State-</w:t>
      </w:r>
      <w:r w:rsidR="00EF4E57">
        <w:rPr>
          <w:rFonts w:cs="Arial"/>
          <w:sz w:val="22"/>
          <w:szCs w:val="22"/>
          <w:lang w:eastAsia="en-AU"/>
        </w:rPr>
        <w:t>owned/</w:t>
      </w:r>
      <w:r w:rsidRPr="00C532F2">
        <w:rPr>
          <w:rFonts w:cs="Arial"/>
          <w:sz w:val="22"/>
          <w:szCs w:val="22"/>
          <w:lang w:eastAsia="en-AU"/>
        </w:rPr>
        <w:t>invested enterprise (SIE) senior management and administration;</w:t>
      </w:r>
      <w:r w:rsidRPr="00F924F5">
        <w:rPr>
          <w:rFonts w:cs="Arial"/>
          <w:sz w:val="22"/>
          <w:szCs w:val="22"/>
          <w:lang w:eastAsia="en-AU"/>
        </w:rPr>
        <w:t xml:space="preserve"> </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consolidation of domestic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w:t>
      </w:r>
      <w:r w:rsidR="00EF4E57">
        <w:rPr>
          <w:rFonts w:cs="Arial"/>
          <w:sz w:val="22"/>
          <w:szCs w:val="22"/>
          <w:lang w:eastAsia="en-AU"/>
        </w:rPr>
        <w:t xml:space="preserve">/or </w:t>
      </w:r>
      <w:r>
        <w:rPr>
          <w:rFonts w:cs="Arial"/>
          <w:sz w:val="22"/>
          <w:szCs w:val="22"/>
          <w:lang w:eastAsia="en-AU"/>
        </w:rPr>
        <w:t>iron and steel</w:t>
      </w:r>
      <w:r w:rsidRPr="00C3153D">
        <w:rPr>
          <w:rFonts w:cs="Arial"/>
          <w:sz w:val="22"/>
          <w:szCs w:val="22"/>
          <w:lang w:eastAsia="en-AU"/>
        </w:rPr>
        <w:t xml:space="preserve"> </w:t>
      </w:r>
      <w:r w:rsidRPr="00F924F5">
        <w:rPr>
          <w:rFonts w:cs="Arial"/>
          <w:sz w:val="22"/>
          <w:szCs w:val="22"/>
          <w:lang w:eastAsia="en-AU"/>
        </w:rPr>
        <w:t>producers;</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industrial policy and guidance on the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and/or the iron and steel</w:t>
      </w:r>
      <w:r w:rsidRPr="00C3153D">
        <w:rPr>
          <w:rFonts w:cs="Arial"/>
          <w:sz w:val="22"/>
          <w:szCs w:val="22"/>
          <w:lang w:eastAsia="en-AU"/>
        </w:rPr>
        <w:t xml:space="preserve"> </w:t>
      </w:r>
      <w:r w:rsidRPr="00F924F5">
        <w:rPr>
          <w:rFonts w:cs="Arial"/>
          <w:sz w:val="22"/>
          <w:szCs w:val="22"/>
          <w:lang w:eastAsia="en-AU"/>
        </w:rPr>
        <w:t>sectors;</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market entry criteria for the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and/or the iron and steel</w:t>
      </w:r>
      <w:r w:rsidRPr="00C3153D">
        <w:rPr>
          <w:rFonts w:cs="Arial"/>
          <w:sz w:val="22"/>
          <w:szCs w:val="22"/>
          <w:lang w:eastAsia="en-AU"/>
        </w:rPr>
        <w:t xml:space="preserve"> </w:t>
      </w:r>
      <w:r w:rsidRPr="00F924F5">
        <w:rPr>
          <w:rFonts w:cs="Arial"/>
          <w:sz w:val="22"/>
          <w:szCs w:val="22"/>
          <w:lang w:eastAsia="en-AU"/>
        </w:rPr>
        <w:t>industry;</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environmental enforcement for the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 /or iron and steel</w:t>
      </w:r>
      <w:r w:rsidRPr="00C3153D">
        <w:rPr>
          <w:rFonts w:cs="Arial"/>
          <w:sz w:val="22"/>
          <w:szCs w:val="22"/>
          <w:lang w:eastAsia="en-AU"/>
        </w:rPr>
        <w:t xml:space="preserve"> </w:t>
      </w:r>
      <w:r w:rsidRPr="00F924F5">
        <w:rPr>
          <w:rFonts w:cs="Arial"/>
          <w:sz w:val="22"/>
          <w:szCs w:val="22"/>
          <w:lang w:eastAsia="en-AU"/>
        </w:rPr>
        <w:t>industry;</w:t>
      </w:r>
    </w:p>
    <w:p w:rsidR="00BB5A3A"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management of land utilization;</w:t>
      </w:r>
    </w:p>
    <w:p w:rsidR="00BB5A3A" w:rsidRPr="003A152C"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3A152C">
        <w:rPr>
          <w:rFonts w:cs="Arial"/>
          <w:sz w:val="22"/>
          <w:szCs w:val="22"/>
          <w:lang w:eastAsia="en-AU"/>
        </w:rPr>
        <w:t xml:space="preserve">banking regulations in relation to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 /or the iron and steel in</w:t>
      </w:r>
      <w:r w:rsidRPr="003A152C">
        <w:rPr>
          <w:rFonts w:cs="Arial"/>
          <w:sz w:val="22"/>
          <w:szCs w:val="22"/>
          <w:lang w:eastAsia="en-AU"/>
        </w:rPr>
        <w:t>dustry;</w:t>
      </w:r>
    </w:p>
    <w:p w:rsidR="00BB5A3A"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677F4E">
        <w:rPr>
          <w:rFonts w:cs="Arial"/>
          <w:sz w:val="22"/>
          <w:szCs w:val="22"/>
          <w:lang w:eastAsia="en-AU"/>
        </w:rPr>
        <w:t>investigation and inspection</w:t>
      </w:r>
      <w:r>
        <w:rPr>
          <w:rFonts w:cs="Arial"/>
          <w:sz w:val="22"/>
          <w:szCs w:val="22"/>
          <w:lang w:eastAsia="en-AU"/>
        </w:rPr>
        <w:t xml:space="preserve"> of</w:t>
      </w:r>
      <w:r w:rsidRPr="00677F4E">
        <w:rPr>
          <w:rFonts w:cs="Arial"/>
          <w:sz w:val="22"/>
          <w:szCs w:val="22"/>
          <w:lang w:eastAsia="en-AU"/>
        </w:rPr>
        <w:t xml:space="preserv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manufacturing facilities;</w:t>
      </w:r>
      <w:r w:rsidRPr="00677F4E">
        <w:rPr>
          <w:rFonts w:cs="Arial"/>
          <w:sz w:val="22"/>
          <w:szCs w:val="22"/>
          <w:lang w:eastAsia="en-AU"/>
        </w:rPr>
        <w:t xml:space="preserve"> </w:t>
      </w:r>
    </w:p>
    <w:p w:rsidR="00BB5A3A" w:rsidRPr="00677F4E"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677F4E">
        <w:rPr>
          <w:rFonts w:cs="Arial"/>
          <w:sz w:val="22"/>
          <w:szCs w:val="22"/>
          <w:lang w:eastAsia="en-AU"/>
        </w:rPr>
        <w:t>the section in</w:t>
      </w:r>
      <w:r>
        <w:rPr>
          <w:rFonts w:cs="Arial"/>
          <w:sz w:val="22"/>
          <w:szCs w:val="22"/>
          <w:lang w:eastAsia="en-AU"/>
        </w:rPr>
        <w:t xml:space="preserve"> the</w:t>
      </w:r>
      <w:r w:rsidR="00EC42A6">
        <w:rPr>
          <w:rFonts w:cs="Arial"/>
          <w:sz w:val="22"/>
          <w:szCs w:val="22"/>
          <w:lang w:eastAsia="en-AU"/>
        </w:rPr>
        <w:t xml:space="preserve"> government agency/department/ministry t</w:t>
      </w:r>
      <w:r w:rsidRPr="00677F4E">
        <w:rPr>
          <w:rFonts w:cs="Arial"/>
          <w:sz w:val="22"/>
          <w:szCs w:val="22"/>
          <w:lang w:eastAsia="en-AU"/>
        </w:rPr>
        <w:t xml:space="preserve">hat is responsible for </w:t>
      </w:r>
      <w:r>
        <w:rPr>
          <w:rFonts w:cs="Arial"/>
          <w:sz w:val="22"/>
          <w:szCs w:val="22"/>
          <w:lang w:eastAsia="en-AU"/>
        </w:rPr>
        <w:t xml:space="preserve">the galvanised </w:t>
      </w:r>
      <w:r w:rsidR="00CE4D27">
        <w:rPr>
          <w:rFonts w:cs="Arial"/>
          <w:sz w:val="22"/>
          <w:szCs w:val="22"/>
          <w:lang w:eastAsia="en-AU"/>
        </w:rPr>
        <w:t>steel</w:t>
      </w:r>
      <w:r>
        <w:rPr>
          <w:rFonts w:cs="Arial"/>
          <w:sz w:val="22"/>
          <w:szCs w:val="22"/>
          <w:lang w:eastAsia="en-AU"/>
        </w:rPr>
        <w:t xml:space="preserve">  and / or the iron and steel</w:t>
      </w:r>
      <w:r w:rsidRPr="00677F4E">
        <w:rPr>
          <w:rFonts w:cs="Arial"/>
          <w:sz w:val="22"/>
          <w:szCs w:val="22"/>
          <w:lang w:eastAsia="en-AU"/>
        </w:rPr>
        <w:t xml:space="preserve"> sector;</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import licensing for raw materials used in </w:t>
      </w:r>
      <w:r>
        <w:rPr>
          <w:rFonts w:cs="Arial"/>
          <w:sz w:val="22"/>
          <w:szCs w:val="22"/>
          <w:lang w:eastAsia="en-AU"/>
        </w:rPr>
        <w:t xml:space="preserve">galvanised </w:t>
      </w:r>
      <w:r w:rsidR="00CE4D27">
        <w:rPr>
          <w:rFonts w:cs="Arial"/>
          <w:sz w:val="22"/>
          <w:szCs w:val="22"/>
          <w:lang w:eastAsia="en-AU"/>
        </w:rPr>
        <w:t>steel</w:t>
      </w:r>
      <w:r w:rsidRPr="00677F4E">
        <w:rPr>
          <w:rFonts w:cs="Arial"/>
          <w:sz w:val="22"/>
          <w:szCs w:val="22"/>
          <w:lang w:eastAsia="en-AU"/>
        </w:rPr>
        <w:t xml:space="preserve"> </w:t>
      </w:r>
      <w:r>
        <w:rPr>
          <w:rFonts w:cs="Arial"/>
          <w:sz w:val="22"/>
          <w:szCs w:val="22"/>
          <w:lang w:eastAsia="en-AU"/>
        </w:rPr>
        <w:t>manufacture</w:t>
      </w:r>
      <w:r w:rsidRPr="00F924F5">
        <w:rPr>
          <w:rFonts w:cs="Arial"/>
          <w:sz w:val="22"/>
          <w:szCs w:val="22"/>
          <w:lang w:eastAsia="en-AU"/>
        </w:rPr>
        <w:t>;</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export regulations, export licensing, “guidance prices”, free trade export zones, etc.; and</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taxation - especially export taxes</w:t>
      </w:r>
      <w:r>
        <w:rPr>
          <w:rFonts w:cs="Arial"/>
          <w:sz w:val="22"/>
          <w:szCs w:val="22"/>
          <w:lang w:eastAsia="en-AU"/>
        </w:rPr>
        <w:t>;</w:t>
      </w:r>
      <w:r w:rsidRPr="00F924F5">
        <w:rPr>
          <w:rFonts w:cs="Arial"/>
          <w:sz w:val="22"/>
          <w:szCs w:val="22"/>
          <w:lang w:eastAsia="en-AU"/>
        </w:rPr>
        <w:t xml:space="preserve"> export tax rebates</w:t>
      </w:r>
      <w:r>
        <w:rPr>
          <w:rFonts w:cs="Arial"/>
          <w:sz w:val="22"/>
          <w:szCs w:val="22"/>
          <w:lang w:eastAsia="en-AU"/>
        </w:rPr>
        <w:t xml:space="preserve"> and </w:t>
      </w:r>
      <w:r w:rsidR="00BC4F8A">
        <w:rPr>
          <w:rFonts w:cs="Arial"/>
          <w:sz w:val="22"/>
          <w:szCs w:val="22"/>
          <w:lang w:eastAsia="en-AU"/>
        </w:rPr>
        <w:t xml:space="preserve">any other indirect </w:t>
      </w:r>
      <w:r>
        <w:rPr>
          <w:rFonts w:cs="Arial"/>
          <w:sz w:val="22"/>
          <w:szCs w:val="22"/>
          <w:lang w:eastAsia="en-AU"/>
        </w:rPr>
        <w:t xml:space="preserve"> tax</w:t>
      </w:r>
      <w:r w:rsidR="00BC4F8A">
        <w:rPr>
          <w:rFonts w:cs="Arial"/>
          <w:sz w:val="22"/>
          <w:szCs w:val="22"/>
          <w:lang w:eastAsia="en-AU"/>
        </w:rPr>
        <w:t>es such as goods and services taxes</w:t>
      </w:r>
      <w:r>
        <w:rPr>
          <w:rFonts w:cs="Arial"/>
          <w:sz w:val="22"/>
          <w:szCs w:val="22"/>
          <w:lang w:eastAsia="en-AU"/>
        </w:rPr>
        <w:t xml:space="preserve"> (including any rebates)</w:t>
      </w:r>
      <w:r w:rsidRPr="00F924F5">
        <w:rPr>
          <w:rFonts w:cs="Arial"/>
          <w:sz w:val="22"/>
          <w:szCs w:val="22"/>
          <w:lang w:eastAsia="en-AU"/>
        </w:rPr>
        <w:t>.</w:t>
      </w:r>
    </w:p>
    <w:p w:rsidR="00BB5A3A" w:rsidRPr="00F924F5" w:rsidRDefault="00BB5A3A" w:rsidP="00BB5A3A">
      <w:pPr>
        <w:tabs>
          <w:tab w:val="left" w:pos="1440"/>
        </w:tabs>
        <w:autoSpaceDE w:val="0"/>
        <w:autoSpaceDN w:val="0"/>
        <w:adjustRightInd w:val="0"/>
        <w:rPr>
          <w:rFonts w:cs="Arial"/>
          <w:sz w:val="22"/>
          <w:szCs w:val="22"/>
          <w:lang w:eastAsia="en-AU"/>
        </w:rPr>
      </w:pPr>
    </w:p>
    <w:p w:rsidR="00BB5A3A" w:rsidRPr="00F924F5" w:rsidRDefault="00BB5A3A" w:rsidP="00DD562C">
      <w:pPr>
        <w:keepLines w:val="0"/>
        <w:spacing w:after="240"/>
        <w:ind w:left="720"/>
        <w:jc w:val="both"/>
        <w:rPr>
          <w:rFonts w:cs="Arial"/>
          <w:sz w:val="22"/>
          <w:szCs w:val="22"/>
        </w:rPr>
      </w:pPr>
      <w:r w:rsidRPr="00F924F5">
        <w:rPr>
          <w:rFonts w:cs="Arial"/>
          <w:sz w:val="22"/>
          <w:szCs w:val="22"/>
          <w:lang w:eastAsia="en-AU"/>
        </w:rPr>
        <w:t>Ensure that your response includes contact information regarding the government officials responsible for the listed areas listed along with their full mailing addresses, phone numbers, email addresses and fax numbers.</w:t>
      </w:r>
    </w:p>
    <w:p w:rsidR="00BB5A3A" w:rsidRPr="00AB6DF5" w:rsidRDefault="00BB5A3A" w:rsidP="00BB5A3A">
      <w:pPr>
        <w:pStyle w:val="ListParagraph"/>
        <w:keepLines w:val="0"/>
        <w:numPr>
          <w:ilvl w:val="0"/>
          <w:numId w:val="9"/>
        </w:numPr>
        <w:spacing w:after="240"/>
        <w:jc w:val="both"/>
        <w:rPr>
          <w:rFonts w:cs="Arial"/>
          <w:sz w:val="22"/>
          <w:szCs w:val="22"/>
          <w:lang w:eastAsia="en-AU"/>
        </w:rPr>
      </w:pPr>
      <w:r w:rsidRPr="00AB6DF5">
        <w:rPr>
          <w:rFonts w:cs="Arial"/>
          <w:sz w:val="22"/>
          <w:szCs w:val="22"/>
          <w:lang w:eastAsia="en-AU"/>
        </w:rPr>
        <w:t xml:space="preserve">Describe the ownership structure of the </w:t>
      </w:r>
      <w:r w:rsidR="008F10E3">
        <w:rPr>
          <w:rFonts w:cs="Arial"/>
          <w:sz w:val="22"/>
          <w:szCs w:val="22"/>
          <w:lang w:eastAsia="en-AU"/>
        </w:rPr>
        <w:t>Vietnamese</w:t>
      </w:r>
      <w:r w:rsidRPr="00AB6DF5">
        <w:rPr>
          <w:rFonts w:cs="Arial"/>
          <w:sz w:val="22"/>
          <w:szCs w:val="22"/>
          <w:lang w:eastAsia="en-AU"/>
        </w:rPr>
        <w:t xml:space="preserv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industry</w:t>
      </w:r>
      <w:r w:rsidRPr="00AB6DF5">
        <w:rPr>
          <w:rFonts w:cs="Arial"/>
          <w:sz w:val="22"/>
          <w:szCs w:val="22"/>
        </w:rPr>
        <w:t>,</w:t>
      </w:r>
      <w:r w:rsidRPr="00AB6DF5">
        <w:rPr>
          <w:rFonts w:cs="Arial"/>
          <w:sz w:val="22"/>
          <w:szCs w:val="22"/>
          <w:lang w:eastAsia="en-AU"/>
        </w:rPr>
        <w:t xml:space="preserve"> identifying what proportion of the industry is represented by SIEs, foreign-invested enterprises (FIEs), and </w:t>
      </w:r>
      <w:r w:rsidR="008F10E3">
        <w:rPr>
          <w:rFonts w:cs="Arial"/>
          <w:sz w:val="22"/>
          <w:szCs w:val="22"/>
          <w:lang w:eastAsia="en-AU"/>
        </w:rPr>
        <w:t>Vietnamese</w:t>
      </w:r>
      <w:r w:rsidRPr="00AB6DF5">
        <w:rPr>
          <w:rFonts w:cs="Arial"/>
          <w:sz w:val="22"/>
          <w:szCs w:val="22"/>
          <w:lang w:eastAsia="en-AU"/>
        </w:rPr>
        <w:t xml:space="preserve"> domestic-owned private enterprises.</w:t>
      </w:r>
    </w:p>
    <w:p w:rsidR="00BB5A3A" w:rsidRDefault="00BB5A3A" w:rsidP="00BB5A3A">
      <w:pPr>
        <w:pStyle w:val="ListParagraph"/>
        <w:keepLines w:val="0"/>
        <w:tabs>
          <w:tab w:val="left" w:pos="1678"/>
          <w:tab w:val="left" w:pos="2398"/>
          <w:tab w:val="left" w:pos="5398"/>
          <w:tab w:val="left" w:pos="6361"/>
        </w:tabs>
        <w:ind w:left="502"/>
        <w:jc w:val="both"/>
        <w:rPr>
          <w:rFonts w:cs="Arial"/>
          <w:sz w:val="22"/>
          <w:szCs w:val="22"/>
          <w:lang w:eastAsia="en-AU"/>
        </w:rPr>
      </w:pPr>
    </w:p>
    <w:p w:rsidR="00BB5A3A" w:rsidRDefault="00BB5A3A" w:rsidP="00DD562C">
      <w:pPr>
        <w:pStyle w:val="ListParagraph"/>
        <w:keepLines w:val="0"/>
        <w:tabs>
          <w:tab w:val="left" w:pos="1678"/>
          <w:tab w:val="left" w:pos="2398"/>
          <w:tab w:val="left" w:pos="5398"/>
          <w:tab w:val="left" w:pos="6361"/>
        </w:tabs>
        <w:ind w:left="927"/>
        <w:jc w:val="both"/>
        <w:rPr>
          <w:rFonts w:cs="Arial"/>
          <w:sz w:val="22"/>
          <w:szCs w:val="22"/>
          <w:lang w:eastAsia="en-AU"/>
        </w:rPr>
      </w:pPr>
      <w:r w:rsidRPr="00AB6DF5">
        <w:rPr>
          <w:rFonts w:cs="Arial"/>
          <w:sz w:val="22"/>
          <w:szCs w:val="22"/>
          <w:lang w:eastAsia="en-AU"/>
        </w:rPr>
        <w:t xml:space="preserve">For each business where the </w:t>
      </w:r>
      <w:r w:rsidR="005C41C9">
        <w:rPr>
          <w:rFonts w:cs="Arial"/>
          <w:sz w:val="22"/>
          <w:szCs w:val="22"/>
          <w:lang w:eastAsia="en-AU"/>
        </w:rPr>
        <w:t>GOV</w:t>
      </w:r>
      <w:r w:rsidRPr="00AB6DF5">
        <w:rPr>
          <w:rFonts w:cs="Arial"/>
          <w:sz w:val="22"/>
          <w:szCs w:val="22"/>
          <w:lang w:eastAsia="en-AU"/>
        </w:rPr>
        <w:t xml:space="preserve"> is a shareholder in the business, provide the name </w:t>
      </w:r>
      <w:r w:rsidR="00DD562C">
        <w:rPr>
          <w:rFonts w:cs="Arial"/>
          <w:sz w:val="22"/>
          <w:szCs w:val="22"/>
          <w:lang w:eastAsia="en-AU"/>
        </w:rPr>
        <w:t xml:space="preserve">     </w:t>
      </w:r>
      <w:r w:rsidRPr="00AB6DF5">
        <w:rPr>
          <w:rFonts w:cs="Arial"/>
          <w:sz w:val="22"/>
          <w:szCs w:val="22"/>
          <w:lang w:eastAsia="en-AU"/>
        </w:rPr>
        <w:t xml:space="preserve">and percentage </w:t>
      </w:r>
      <w:r w:rsidR="005C41C9">
        <w:rPr>
          <w:rFonts w:cs="Arial"/>
          <w:sz w:val="22"/>
          <w:szCs w:val="22"/>
          <w:lang w:eastAsia="en-AU"/>
        </w:rPr>
        <w:t>GOV</w:t>
      </w:r>
      <w:r w:rsidRPr="00AB6DF5">
        <w:rPr>
          <w:rFonts w:cs="Arial"/>
          <w:sz w:val="22"/>
          <w:szCs w:val="22"/>
          <w:lang w:eastAsia="en-AU"/>
        </w:rPr>
        <w:t xml:space="preserve"> ownership of the enterprise.</w:t>
      </w:r>
    </w:p>
    <w:p w:rsidR="00BB5A3A" w:rsidRPr="00AB6DF5" w:rsidRDefault="00BB5A3A" w:rsidP="00BB5A3A">
      <w:pPr>
        <w:pStyle w:val="ListParagraph"/>
        <w:keepLines w:val="0"/>
        <w:tabs>
          <w:tab w:val="left" w:pos="1678"/>
          <w:tab w:val="left" w:pos="2398"/>
          <w:tab w:val="left" w:pos="5398"/>
          <w:tab w:val="left" w:pos="6361"/>
        </w:tabs>
        <w:ind w:left="502"/>
        <w:jc w:val="both"/>
        <w:rPr>
          <w:rFonts w:cs="Arial"/>
          <w:sz w:val="22"/>
          <w:szCs w:val="22"/>
          <w:lang w:eastAsia="en-AU"/>
        </w:rPr>
      </w:pPr>
    </w:p>
    <w:p w:rsidR="00BB5A3A" w:rsidRPr="00FF0AD9" w:rsidRDefault="00BB5A3A" w:rsidP="00BB5A3A">
      <w:pPr>
        <w:keepLines w:val="0"/>
        <w:numPr>
          <w:ilvl w:val="0"/>
          <w:numId w:val="9"/>
        </w:numPr>
        <w:spacing w:after="240"/>
        <w:jc w:val="both"/>
        <w:rPr>
          <w:rFonts w:cs="Arial"/>
          <w:sz w:val="22"/>
          <w:szCs w:val="22"/>
          <w:lang w:eastAsia="en-AU"/>
        </w:rPr>
      </w:pPr>
      <w:r w:rsidRPr="00FF0AD9">
        <w:rPr>
          <w:rFonts w:cs="Arial"/>
          <w:sz w:val="22"/>
          <w:szCs w:val="22"/>
          <w:lang w:eastAsia="en-AU"/>
        </w:rPr>
        <w:t>Complete the attached spreadsheet</w:t>
      </w:r>
      <w:r>
        <w:rPr>
          <w:rFonts w:cs="Arial"/>
          <w:sz w:val="22"/>
          <w:szCs w:val="22"/>
          <w:lang w:eastAsia="en-AU"/>
        </w:rPr>
        <w:t xml:space="preserve"> </w:t>
      </w:r>
      <w:r w:rsidRPr="00736149">
        <w:rPr>
          <w:rFonts w:cs="Arial"/>
          <w:b/>
          <w:sz w:val="22"/>
          <w:szCs w:val="22"/>
          <w:lang w:eastAsia="en-AU"/>
        </w:rPr>
        <w:t>A-4</w:t>
      </w:r>
      <w:r w:rsidRPr="00FF0AD9">
        <w:rPr>
          <w:rFonts w:cs="Arial"/>
          <w:sz w:val="22"/>
          <w:szCs w:val="22"/>
          <w:lang w:eastAsia="en-AU"/>
        </w:rPr>
        <w:t xml:space="preserve"> (using Microsoft Excel format) listing all manufactures/traders of </w:t>
      </w:r>
      <w:r>
        <w:rPr>
          <w:rFonts w:cs="Arial"/>
          <w:sz w:val="22"/>
          <w:szCs w:val="22"/>
          <w:lang w:eastAsia="en-AU"/>
        </w:rPr>
        <w:t>galvanised steel</w:t>
      </w:r>
      <w:r>
        <w:rPr>
          <w:rFonts w:cs="Arial"/>
          <w:sz w:val="22"/>
          <w:szCs w:val="22"/>
          <w:lang w:val="en-GB" w:eastAsia="en-AU"/>
        </w:rPr>
        <w:t xml:space="preserve"> and upstream raw material (</w:t>
      </w:r>
      <w:r w:rsidR="00BC4F8A">
        <w:rPr>
          <w:rFonts w:cs="Arial"/>
          <w:sz w:val="22"/>
          <w:szCs w:val="22"/>
          <w:lang w:val="en-GB" w:eastAsia="en-AU"/>
        </w:rPr>
        <w:t>hot rolled coils</w:t>
      </w:r>
      <w:r>
        <w:rPr>
          <w:rFonts w:cs="Arial"/>
          <w:sz w:val="22"/>
          <w:szCs w:val="22"/>
          <w:lang w:val="en-GB" w:eastAsia="en-AU"/>
        </w:rPr>
        <w:t xml:space="preserve">, </w:t>
      </w:r>
      <w:r>
        <w:rPr>
          <w:rFonts w:cs="Arial"/>
          <w:sz w:val="22"/>
          <w:szCs w:val="22"/>
          <w:lang w:val="en-GB" w:eastAsia="en-GB"/>
        </w:rPr>
        <w:t>coking coal, coke, iron ore and scrap steel)</w:t>
      </w:r>
      <w:r w:rsidR="00FB5132">
        <w:rPr>
          <w:rFonts w:cs="Arial"/>
          <w:sz w:val="22"/>
          <w:szCs w:val="22"/>
          <w:lang w:val="en-GB" w:eastAsia="en-GB"/>
        </w:rPr>
        <w:t xml:space="preserve"> and land </w:t>
      </w:r>
      <w:r>
        <w:rPr>
          <w:rFonts w:cs="Arial"/>
          <w:sz w:val="22"/>
          <w:szCs w:val="22"/>
          <w:lang w:val="en-GB" w:eastAsia="en-AU"/>
        </w:rPr>
        <w:t xml:space="preserve">providers </w:t>
      </w:r>
      <w:r w:rsidRPr="00FF0AD9">
        <w:rPr>
          <w:rFonts w:cs="Arial"/>
          <w:sz w:val="22"/>
          <w:szCs w:val="22"/>
          <w:lang w:val="en-GB" w:eastAsia="en-GB"/>
        </w:rPr>
        <w:t xml:space="preserve">in </w:t>
      </w:r>
      <w:r w:rsidR="008F10E3">
        <w:rPr>
          <w:rFonts w:cs="Arial"/>
          <w:sz w:val="22"/>
          <w:szCs w:val="22"/>
          <w:lang w:val="en-GB" w:eastAsia="en-GB"/>
        </w:rPr>
        <w:t>Vietnam</w:t>
      </w:r>
      <w:r w:rsidRPr="00FF0AD9">
        <w:rPr>
          <w:rFonts w:cs="Arial"/>
          <w:sz w:val="22"/>
          <w:szCs w:val="22"/>
          <w:lang w:val="en-GB" w:eastAsia="en-GB"/>
        </w:rPr>
        <w:t xml:space="preserve"> including the following details</w:t>
      </w:r>
      <w:r w:rsidRPr="00FF0AD9">
        <w:rPr>
          <w:rFonts w:cs="Arial"/>
          <w:sz w:val="22"/>
          <w:szCs w:val="22"/>
          <w:lang w:eastAsia="en-AU"/>
        </w:rPr>
        <w:t>:</w:t>
      </w:r>
    </w:p>
    <w:p w:rsidR="00DD562C" w:rsidRDefault="00BB5A3A" w:rsidP="00DD562C">
      <w:pPr>
        <w:keepLines w:val="0"/>
        <w:numPr>
          <w:ilvl w:val="1"/>
          <w:numId w:val="9"/>
        </w:numPr>
        <w:ind w:left="1134" w:hanging="141"/>
        <w:jc w:val="both"/>
        <w:rPr>
          <w:rFonts w:cs="Arial"/>
          <w:sz w:val="22"/>
          <w:szCs w:val="22"/>
          <w:lang w:eastAsia="en-AU"/>
        </w:rPr>
      </w:pPr>
      <w:r w:rsidRPr="00FF0AD9">
        <w:rPr>
          <w:rFonts w:cs="Arial"/>
          <w:sz w:val="22"/>
          <w:szCs w:val="22"/>
          <w:lang w:eastAsia="en-AU"/>
        </w:rPr>
        <w:t>name of the business entity</w:t>
      </w:r>
      <w:r>
        <w:rPr>
          <w:rFonts w:cs="Arial"/>
          <w:sz w:val="22"/>
          <w:szCs w:val="22"/>
          <w:lang w:eastAsia="en-AU"/>
        </w:rPr>
        <w:t>;</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location of the business entity;</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function of the business (e.g. manufacturer, trader, exporter);</w:t>
      </w:r>
    </w:p>
    <w:p w:rsidR="00DD562C" w:rsidRDefault="00BB5A3A" w:rsidP="00DD562C">
      <w:pPr>
        <w:keepLines w:val="0"/>
        <w:numPr>
          <w:ilvl w:val="1"/>
          <w:numId w:val="9"/>
        </w:numPr>
        <w:ind w:left="1418" w:hanging="425"/>
        <w:jc w:val="both"/>
        <w:rPr>
          <w:rFonts w:cs="Arial"/>
          <w:sz w:val="22"/>
          <w:szCs w:val="22"/>
          <w:lang w:eastAsia="en-AU"/>
        </w:rPr>
      </w:pPr>
      <w:r w:rsidRPr="00DD562C">
        <w:rPr>
          <w:rFonts w:cs="Arial"/>
          <w:sz w:val="22"/>
          <w:szCs w:val="22"/>
          <w:lang w:eastAsia="en-AU"/>
        </w:rPr>
        <w:t xml:space="preserve">type of business (e.g. State invested enterprise (SIE), Foreign invested enterprise </w:t>
      </w:r>
      <w:r w:rsidR="00DD562C">
        <w:rPr>
          <w:rFonts w:cs="Arial"/>
          <w:sz w:val="22"/>
          <w:szCs w:val="22"/>
          <w:lang w:eastAsia="en-AU"/>
        </w:rPr>
        <w:t xml:space="preserve">          (</w:t>
      </w:r>
      <w:r w:rsidRPr="00DD562C">
        <w:rPr>
          <w:rFonts w:cs="Arial"/>
          <w:sz w:val="22"/>
          <w:szCs w:val="22"/>
          <w:lang w:eastAsia="en-AU"/>
        </w:rPr>
        <w:t>FIE), private enterprise or other (please specify));</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whether the business is a manufacturer of galvan</w:t>
      </w:r>
      <w:r w:rsidR="00BC4F8A" w:rsidRPr="00DD562C">
        <w:rPr>
          <w:rFonts w:cs="Arial"/>
          <w:sz w:val="22"/>
          <w:szCs w:val="22"/>
          <w:lang w:eastAsia="en-AU"/>
        </w:rPr>
        <w:t>ised steel</w:t>
      </w:r>
      <w:r w:rsidR="00DD562C">
        <w:rPr>
          <w:rFonts w:cs="Arial"/>
          <w:sz w:val="22"/>
          <w:szCs w:val="22"/>
          <w:lang w:eastAsia="en-AU"/>
        </w:rPr>
        <w:t>;</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 xml:space="preserve">production quantity of galvanised </w:t>
      </w:r>
      <w:r w:rsidR="00CE4D27" w:rsidRPr="00DD562C">
        <w:rPr>
          <w:rFonts w:cs="Arial"/>
          <w:sz w:val="22"/>
          <w:szCs w:val="22"/>
          <w:lang w:eastAsia="en-AU"/>
        </w:rPr>
        <w:t>steel</w:t>
      </w:r>
      <w:r w:rsidRPr="00DD562C">
        <w:rPr>
          <w:rFonts w:cs="Arial"/>
          <w:sz w:val="22"/>
          <w:szCs w:val="22"/>
          <w:lang w:eastAsia="en-AU"/>
        </w:rPr>
        <w:t>;</w:t>
      </w:r>
    </w:p>
    <w:p w:rsidR="00DD562C" w:rsidRDefault="00DD562C" w:rsidP="00DD562C">
      <w:pPr>
        <w:keepLines w:val="0"/>
        <w:numPr>
          <w:ilvl w:val="1"/>
          <w:numId w:val="9"/>
        </w:numPr>
        <w:ind w:left="1134" w:hanging="141"/>
        <w:jc w:val="both"/>
        <w:rPr>
          <w:rFonts w:cs="Arial"/>
          <w:sz w:val="22"/>
          <w:szCs w:val="22"/>
          <w:lang w:eastAsia="en-AU"/>
        </w:rPr>
      </w:pPr>
      <w:r>
        <w:rPr>
          <w:rFonts w:cs="Arial"/>
          <w:sz w:val="22"/>
          <w:szCs w:val="22"/>
          <w:lang w:eastAsia="en-AU"/>
        </w:rPr>
        <w:t>v</w:t>
      </w:r>
      <w:r w:rsidR="00BB5A3A" w:rsidRPr="00DD562C">
        <w:rPr>
          <w:rFonts w:cs="Arial"/>
          <w:sz w:val="22"/>
          <w:szCs w:val="22"/>
          <w:lang w:eastAsia="en-AU"/>
        </w:rPr>
        <w:t>alue of total benefit provided to each company</w:t>
      </w:r>
      <w:r w:rsidR="00BC4F8A" w:rsidRPr="00DD562C">
        <w:rPr>
          <w:rFonts w:cs="Arial"/>
          <w:sz w:val="22"/>
          <w:szCs w:val="22"/>
          <w:lang w:eastAsia="en-AU"/>
        </w:rPr>
        <w:t>;</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 xml:space="preserve">whether </w:t>
      </w:r>
      <w:r w:rsidR="005C41C9">
        <w:rPr>
          <w:rFonts w:cs="Arial"/>
          <w:sz w:val="22"/>
          <w:szCs w:val="22"/>
          <w:lang w:eastAsia="en-AU"/>
        </w:rPr>
        <w:t>GOV</w:t>
      </w:r>
      <w:r w:rsidRPr="00DD562C">
        <w:rPr>
          <w:rFonts w:cs="Arial"/>
          <w:sz w:val="22"/>
          <w:szCs w:val="22"/>
          <w:lang w:eastAsia="en-AU"/>
        </w:rPr>
        <w:t xml:space="preserve"> is a s</w:t>
      </w:r>
      <w:r w:rsidR="00BC4F8A" w:rsidRPr="00DD562C">
        <w:rPr>
          <w:rFonts w:cs="Arial"/>
          <w:sz w:val="22"/>
          <w:szCs w:val="22"/>
          <w:lang w:eastAsia="en-AU"/>
        </w:rPr>
        <w:t>hareholder in the business;</w:t>
      </w:r>
    </w:p>
    <w:p w:rsidR="00BB5A3A" w:rsidRP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 xml:space="preserve">if so the percentage of </w:t>
      </w:r>
      <w:r w:rsidR="005C41C9">
        <w:rPr>
          <w:rFonts w:cs="Arial"/>
          <w:sz w:val="22"/>
          <w:szCs w:val="22"/>
          <w:lang w:eastAsia="en-AU"/>
        </w:rPr>
        <w:t>GOV</w:t>
      </w:r>
      <w:r w:rsidRPr="00DD562C">
        <w:rPr>
          <w:rFonts w:cs="Arial"/>
          <w:sz w:val="22"/>
          <w:szCs w:val="22"/>
          <w:lang w:eastAsia="en-AU"/>
        </w:rPr>
        <w:t xml:space="preserve"> holdings; and </w:t>
      </w:r>
    </w:p>
    <w:p w:rsidR="00BB5A3A" w:rsidRDefault="00BB5A3A" w:rsidP="00DD562C">
      <w:pPr>
        <w:keepLines w:val="0"/>
        <w:numPr>
          <w:ilvl w:val="1"/>
          <w:numId w:val="9"/>
        </w:numPr>
        <w:ind w:left="1134" w:hanging="141"/>
        <w:jc w:val="both"/>
        <w:rPr>
          <w:rFonts w:cs="Arial"/>
          <w:sz w:val="22"/>
          <w:szCs w:val="22"/>
          <w:lang w:eastAsia="en-AU"/>
        </w:rPr>
      </w:pPr>
      <w:r w:rsidRPr="00FF0AD9">
        <w:rPr>
          <w:rFonts w:cs="Arial"/>
          <w:sz w:val="22"/>
          <w:szCs w:val="22"/>
          <w:lang w:eastAsia="en-AU"/>
        </w:rPr>
        <w:t xml:space="preserve">whether there is </w:t>
      </w:r>
      <w:r w:rsidR="005C41C9">
        <w:rPr>
          <w:rFonts w:cs="Arial"/>
          <w:sz w:val="22"/>
          <w:szCs w:val="22"/>
          <w:lang w:eastAsia="en-AU"/>
        </w:rPr>
        <w:t>GOV</w:t>
      </w:r>
      <w:r w:rsidRPr="00FF0AD9">
        <w:rPr>
          <w:rFonts w:cs="Arial"/>
          <w:sz w:val="22"/>
          <w:szCs w:val="22"/>
          <w:lang w:eastAsia="en-AU"/>
        </w:rPr>
        <w:t xml:space="preserve"> representation in the business, and if so the type of representation (e.g. on the Board of Directors), the authority responsible, and indicate any special rights provided to the representative (e.g. veto rights)</w:t>
      </w:r>
      <w:r w:rsidR="00BC4F8A">
        <w:rPr>
          <w:rFonts w:cs="Arial"/>
          <w:sz w:val="22"/>
          <w:szCs w:val="22"/>
          <w:lang w:eastAsia="en-AU"/>
        </w:rPr>
        <w:t>.</w:t>
      </w:r>
    </w:p>
    <w:p w:rsidR="00BB5A3A" w:rsidRPr="00FF0AD9" w:rsidRDefault="00BB5A3A" w:rsidP="00BB5A3A">
      <w:pPr>
        <w:keepLines w:val="0"/>
        <w:ind w:left="1134"/>
        <w:jc w:val="both"/>
        <w:rPr>
          <w:rFonts w:cs="Arial"/>
          <w:sz w:val="22"/>
          <w:szCs w:val="22"/>
          <w:lang w:eastAsia="en-AU"/>
        </w:rPr>
      </w:pPr>
    </w:p>
    <w:p w:rsidR="00BB5A3A" w:rsidRDefault="00BB5A3A" w:rsidP="004124B3">
      <w:pPr>
        <w:keepLines w:val="0"/>
        <w:tabs>
          <w:tab w:val="left" w:pos="1678"/>
          <w:tab w:val="left" w:pos="2398"/>
          <w:tab w:val="left" w:pos="5398"/>
          <w:tab w:val="left" w:pos="6361"/>
        </w:tabs>
        <w:ind w:left="720"/>
        <w:jc w:val="both"/>
        <w:rPr>
          <w:rFonts w:cs="Arial"/>
          <w:sz w:val="22"/>
          <w:szCs w:val="22"/>
          <w:lang w:eastAsia="en-AU"/>
        </w:rPr>
      </w:pPr>
      <w:r w:rsidRPr="00FF0AD9">
        <w:rPr>
          <w:rFonts w:cs="Arial"/>
          <w:sz w:val="22"/>
          <w:szCs w:val="22"/>
          <w:lang w:eastAsia="en-AU"/>
        </w:rPr>
        <w:t xml:space="preserve">For each business where the </w:t>
      </w:r>
      <w:r w:rsidR="005C41C9">
        <w:rPr>
          <w:rFonts w:cs="Arial"/>
          <w:sz w:val="22"/>
          <w:szCs w:val="22"/>
          <w:lang w:eastAsia="en-AU"/>
        </w:rPr>
        <w:t>GOV</w:t>
      </w:r>
      <w:r w:rsidRPr="00FF0AD9">
        <w:rPr>
          <w:rFonts w:cs="Arial"/>
          <w:sz w:val="22"/>
          <w:szCs w:val="22"/>
          <w:lang w:eastAsia="en-AU"/>
        </w:rPr>
        <w:t xml:space="preserve"> is a shareholder and/or there is </w:t>
      </w:r>
      <w:r>
        <w:rPr>
          <w:rFonts w:cs="Arial"/>
          <w:sz w:val="22"/>
          <w:szCs w:val="22"/>
          <w:lang w:eastAsia="en-AU"/>
        </w:rPr>
        <w:t xml:space="preserve">the </w:t>
      </w:r>
      <w:r w:rsidR="005C41C9">
        <w:rPr>
          <w:rFonts w:cs="Arial"/>
          <w:sz w:val="22"/>
          <w:szCs w:val="22"/>
          <w:lang w:eastAsia="en-AU"/>
        </w:rPr>
        <w:t>GOV</w:t>
      </w:r>
      <w:r w:rsidRPr="00FF0AD9">
        <w:rPr>
          <w:rFonts w:cs="Arial"/>
          <w:sz w:val="22"/>
          <w:szCs w:val="22"/>
          <w:lang w:eastAsia="en-AU"/>
        </w:rPr>
        <w:t xml:space="preserve"> </w:t>
      </w:r>
      <w:r w:rsidR="004124B3">
        <w:rPr>
          <w:rFonts w:cs="Arial"/>
          <w:sz w:val="22"/>
          <w:szCs w:val="22"/>
          <w:lang w:eastAsia="en-AU"/>
        </w:rPr>
        <w:t xml:space="preserve">    </w:t>
      </w:r>
      <w:r w:rsidRPr="00FF0AD9">
        <w:rPr>
          <w:rFonts w:cs="Arial"/>
          <w:sz w:val="22"/>
          <w:szCs w:val="22"/>
          <w:lang w:eastAsia="en-AU"/>
        </w:rPr>
        <w:t>representations in the business provide:</w:t>
      </w:r>
    </w:p>
    <w:p w:rsidR="00BB5A3A" w:rsidRPr="00FF0AD9" w:rsidRDefault="00BB5A3A" w:rsidP="00BB5A3A">
      <w:pPr>
        <w:keepLines w:val="0"/>
        <w:tabs>
          <w:tab w:val="left" w:pos="1678"/>
          <w:tab w:val="left" w:pos="2398"/>
          <w:tab w:val="left" w:pos="5398"/>
          <w:tab w:val="left" w:pos="6361"/>
        </w:tabs>
        <w:ind w:left="426"/>
        <w:jc w:val="both"/>
        <w:rPr>
          <w:rFonts w:cs="Arial"/>
          <w:sz w:val="22"/>
          <w:szCs w:val="22"/>
          <w:lang w:eastAsia="en-AU"/>
        </w:rPr>
      </w:pPr>
    </w:p>
    <w:p w:rsidR="00BB5A3A" w:rsidRPr="00FF0AD9" w:rsidRDefault="00BB5A3A" w:rsidP="00FD0D48">
      <w:pPr>
        <w:keepLines w:val="0"/>
        <w:numPr>
          <w:ilvl w:val="0"/>
          <w:numId w:val="11"/>
        </w:numPr>
        <w:ind w:left="1276" w:hanging="283"/>
        <w:jc w:val="both"/>
        <w:rPr>
          <w:rFonts w:cs="Arial"/>
          <w:sz w:val="22"/>
          <w:szCs w:val="22"/>
          <w:lang w:eastAsia="en-AU"/>
        </w:rPr>
      </w:pPr>
      <w:r w:rsidRPr="00FF0AD9">
        <w:rPr>
          <w:rFonts w:cs="Arial"/>
          <w:sz w:val="22"/>
          <w:szCs w:val="22"/>
          <w:lang w:eastAsia="en-AU"/>
        </w:rPr>
        <w:t>the complete organisational structure, including subsidiaries and associated businesses</w:t>
      </w:r>
      <w:r>
        <w:rPr>
          <w:rFonts w:cs="Arial"/>
          <w:sz w:val="22"/>
          <w:szCs w:val="22"/>
          <w:lang w:eastAsia="en-AU"/>
        </w:rPr>
        <w:t>;</w:t>
      </w:r>
      <w:r w:rsidRPr="00FF0AD9">
        <w:rPr>
          <w:rFonts w:cs="Arial"/>
          <w:sz w:val="22"/>
          <w:szCs w:val="22"/>
          <w:lang w:eastAsia="en-AU"/>
        </w:rPr>
        <w:t xml:space="preserve"> and</w:t>
      </w:r>
    </w:p>
    <w:p w:rsidR="00BB5A3A" w:rsidRDefault="00BB5A3A" w:rsidP="00FD0D48">
      <w:pPr>
        <w:keepLines w:val="0"/>
        <w:numPr>
          <w:ilvl w:val="0"/>
          <w:numId w:val="11"/>
        </w:numPr>
        <w:ind w:left="1276" w:hanging="283"/>
        <w:jc w:val="both"/>
        <w:rPr>
          <w:rFonts w:cs="Arial"/>
          <w:sz w:val="22"/>
          <w:szCs w:val="22"/>
          <w:lang w:eastAsia="en-AU"/>
        </w:rPr>
      </w:pPr>
      <w:r>
        <w:rPr>
          <w:rFonts w:cs="Arial"/>
          <w:sz w:val="22"/>
          <w:szCs w:val="22"/>
          <w:lang w:eastAsia="en-AU"/>
        </w:rPr>
        <w:t>c</w:t>
      </w:r>
      <w:r w:rsidRPr="00FF0AD9">
        <w:rPr>
          <w:rFonts w:cs="Arial"/>
          <w:sz w:val="22"/>
          <w:szCs w:val="22"/>
          <w:lang w:eastAsia="en-AU"/>
        </w:rPr>
        <w:t>opies of annual reports of the business for the last 2 years.</w:t>
      </w:r>
    </w:p>
    <w:p w:rsidR="00BB5A3A" w:rsidRPr="00221C99" w:rsidRDefault="00BB5A3A" w:rsidP="00BB5A3A">
      <w:pPr>
        <w:keepLines w:val="0"/>
        <w:ind w:left="1080"/>
        <w:jc w:val="both"/>
        <w:rPr>
          <w:rFonts w:cs="Arial"/>
          <w:sz w:val="22"/>
          <w:szCs w:val="22"/>
          <w:lang w:eastAsia="en-AU"/>
        </w:rPr>
      </w:pPr>
    </w:p>
    <w:p w:rsidR="00BB5A3A" w:rsidRPr="00FF0AD9" w:rsidRDefault="00BB5A3A" w:rsidP="004124B3">
      <w:pPr>
        <w:keepLines w:val="0"/>
        <w:numPr>
          <w:ilvl w:val="0"/>
          <w:numId w:val="9"/>
        </w:numPr>
        <w:spacing w:after="240"/>
        <w:jc w:val="both"/>
        <w:rPr>
          <w:sz w:val="22"/>
          <w:szCs w:val="22"/>
        </w:rPr>
      </w:pPr>
      <w:r>
        <w:rPr>
          <w:sz w:val="22"/>
          <w:szCs w:val="22"/>
        </w:rPr>
        <w:t xml:space="preserve">Which industry associations represent galvanised steel manufacturers? </w:t>
      </w:r>
    </w:p>
    <w:p w:rsidR="00BB5A3A" w:rsidRDefault="00BB5A3A" w:rsidP="004124B3">
      <w:pPr>
        <w:keepLines w:val="0"/>
        <w:spacing w:after="240"/>
        <w:ind w:left="861"/>
        <w:rPr>
          <w:sz w:val="22"/>
          <w:szCs w:val="22"/>
        </w:rPr>
      </w:pPr>
      <w:r>
        <w:rPr>
          <w:sz w:val="22"/>
          <w:szCs w:val="22"/>
        </w:rPr>
        <w:t>Please</w:t>
      </w:r>
      <w:r w:rsidRPr="00FF0AD9">
        <w:rPr>
          <w:sz w:val="22"/>
          <w:szCs w:val="22"/>
        </w:rPr>
        <w:t xml:space="preserve"> provide names, address and contact details including their websites of the relevant industry association</w:t>
      </w:r>
      <w:r>
        <w:rPr>
          <w:sz w:val="22"/>
          <w:szCs w:val="22"/>
        </w:rPr>
        <w:t>s</w:t>
      </w:r>
      <w:r w:rsidRPr="00FF0AD9">
        <w:rPr>
          <w:sz w:val="22"/>
          <w:szCs w:val="22"/>
        </w:rPr>
        <w:t>.</w:t>
      </w:r>
      <w:r>
        <w:rPr>
          <w:sz w:val="22"/>
          <w:szCs w:val="22"/>
        </w:rPr>
        <w:t xml:space="preserve">  Include all national, provincial and regional producer organisations that represent the interests of galvanised steel man</w:t>
      </w:r>
      <w:r w:rsidR="008F10E3">
        <w:rPr>
          <w:sz w:val="22"/>
          <w:szCs w:val="22"/>
        </w:rPr>
        <w:t>ufacturers and traders in Vietnam.</w:t>
      </w:r>
    </w:p>
    <w:p w:rsidR="00BB5A3A" w:rsidRPr="00012639" w:rsidRDefault="00BB5A3A" w:rsidP="00BB5A3A">
      <w:pPr>
        <w:ind w:left="-142"/>
        <w:rPr>
          <w:rFonts w:cs="Arial"/>
          <w:sz w:val="28"/>
          <w:szCs w:val="28"/>
        </w:rPr>
      </w:pPr>
    </w:p>
    <w:bookmarkEnd w:id="16"/>
    <w:p w:rsidR="00BB5A3A" w:rsidRPr="00AD3676" w:rsidRDefault="00BB5A3A" w:rsidP="00BB5A3A">
      <w:pPr>
        <w:keepLines w:val="0"/>
        <w:spacing w:after="240"/>
        <w:ind w:left="502"/>
        <w:jc w:val="both"/>
        <w:rPr>
          <w:rFonts w:cs="Arial"/>
          <w:sz w:val="22"/>
          <w:szCs w:val="22"/>
          <w:lang w:val="en-GB" w:eastAsia="en-AU"/>
        </w:rPr>
      </w:pPr>
    </w:p>
    <w:p w:rsidR="00BB5A3A" w:rsidRPr="00AD3676" w:rsidRDefault="00BB5A3A" w:rsidP="00BB5A3A">
      <w:pPr>
        <w:keepLines w:val="0"/>
        <w:spacing w:after="240"/>
        <w:ind w:left="0"/>
        <w:jc w:val="both"/>
        <w:rPr>
          <w:rFonts w:cs="Arial"/>
          <w:b/>
          <w:bCs/>
          <w:sz w:val="22"/>
          <w:szCs w:val="22"/>
          <w:lang w:eastAsia="en-AU"/>
        </w:rPr>
      </w:pPr>
    </w:p>
    <w:p w:rsidR="00BB5A3A" w:rsidRDefault="00BB5A3A" w:rsidP="00BB5A3A">
      <w:pPr>
        <w:keepLines w:val="0"/>
        <w:ind w:left="0"/>
        <w:rPr>
          <w:rFonts w:cs="Arial"/>
          <w:sz w:val="32"/>
          <w:szCs w:val="32"/>
          <w:u w:val="single"/>
        </w:rPr>
      </w:pPr>
      <w:bookmarkStart w:id="17" w:name="_Toc339464925"/>
      <w:bookmarkStart w:id="18" w:name="_Toc349204177"/>
      <w:bookmarkStart w:id="19" w:name="_Toc384024713"/>
      <w:bookmarkStart w:id="20" w:name="_Toc435103217"/>
    </w:p>
    <w:p w:rsidR="00BB5A3A" w:rsidRDefault="00BB5A3A" w:rsidP="00BB5A3A">
      <w:pPr>
        <w:keepLines w:val="0"/>
        <w:ind w:left="0"/>
        <w:rPr>
          <w:rFonts w:cs="Arial"/>
          <w:sz w:val="32"/>
          <w:szCs w:val="32"/>
          <w:u w:val="single"/>
        </w:rPr>
      </w:pPr>
      <w:r>
        <w:rPr>
          <w:rFonts w:cs="Arial"/>
          <w:sz w:val="32"/>
          <w:szCs w:val="32"/>
          <w:u w:val="single"/>
        </w:rPr>
        <w:br w:type="page"/>
      </w:r>
    </w:p>
    <w:p w:rsidR="00BB5A3A" w:rsidRPr="00C12B0B" w:rsidRDefault="00BB5A3A" w:rsidP="00BB5A3A">
      <w:pPr>
        <w:keepLines w:val="0"/>
        <w:ind w:left="0"/>
        <w:jc w:val="center"/>
        <w:rPr>
          <w:rFonts w:cs="Arial"/>
          <w:b/>
          <w:sz w:val="32"/>
          <w:szCs w:val="32"/>
          <w:u w:val="single"/>
        </w:rPr>
      </w:pPr>
      <w:r w:rsidRPr="00C12B0B">
        <w:rPr>
          <w:rFonts w:cs="Arial"/>
          <w:b/>
          <w:sz w:val="32"/>
          <w:szCs w:val="32"/>
          <w:u w:val="single"/>
        </w:rPr>
        <w:t>SECTION B: SUBSIDIES</w:t>
      </w:r>
      <w:bookmarkEnd w:id="17"/>
      <w:bookmarkEnd w:id="18"/>
      <w:bookmarkEnd w:id="19"/>
      <w:bookmarkEnd w:id="20"/>
    </w:p>
    <w:p w:rsidR="00BB5A3A" w:rsidRPr="00AD3676" w:rsidRDefault="00BB5A3A" w:rsidP="00BB5A3A">
      <w:pPr>
        <w:keepLines w:val="0"/>
        <w:ind w:left="0" w:right="-680"/>
        <w:rPr>
          <w:rFonts w:cs="Arial"/>
          <w:i/>
          <w:szCs w:val="24"/>
          <w:lang w:val="en-GB" w:eastAsia="en-GB"/>
        </w:rPr>
      </w:pPr>
    </w:p>
    <w:p w:rsidR="00BB5A3A" w:rsidRPr="007A0AE1" w:rsidRDefault="00BB5A3A" w:rsidP="00C12B0B">
      <w:pPr>
        <w:keepLines w:val="0"/>
        <w:ind w:left="720" w:right="-1"/>
        <w:jc w:val="both"/>
        <w:rPr>
          <w:rFonts w:cs="Arial"/>
          <w:i/>
          <w:sz w:val="22"/>
          <w:szCs w:val="22"/>
          <w:lang w:val="en-GB" w:eastAsia="en-GB"/>
        </w:rPr>
      </w:pPr>
      <w:r w:rsidRPr="007A0AE1">
        <w:rPr>
          <w:rFonts w:cs="Arial"/>
          <w:sz w:val="22"/>
          <w:szCs w:val="22"/>
          <w:lang w:val="en-GB" w:eastAsia="en-GB"/>
        </w:rPr>
        <w:t xml:space="preserve">The applicant alleges that producers of </w:t>
      </w:r>
      <w:r>
        <w:rPr>
          <w:rFonts w:cs="Arial"/>
          <w:sz w:val="22"/>
          <w:szCs w:val="22"/>
          <w:lang w:val="en-GB" w:eastAsia="en-GB"/>
        </w:rPr>
        <w:t xml:space="preserve">galvanised steel </w:t>
      </w:r>
      <w:r w:rsidRPr="007A0AE1">
        <w:rPr>
          <w:rFonts w:cs="Arial"/>
          <w:sz w:val="22"/>
          <w:szCs w:val="22"/>
          <w:lang w:val="en-GB" w:eastAsia="en-GB"/>
        </w:rPr>
        <w:t xml:space="preserve">in </w:t>
      </w:r>
      <w:r w:rsidR="008F10E3">
        <w:rPr>
          <w:sz w:val="22"/>
          <w:szCs w:val="22"/>
        </w:rPr>
        <w:t>Vietnam</w:t>
      </w:r>
      <w:r w:rsidRPr="007A0AE1">
        <w:rPr>
          <w:rFonts w:cs="Arial"/>
          <w:sz w:val="22"/>
          <w:szCs w:val="22"/>
          <w:lang w:val="en-GB" w:eastAsia="en-GB"/>
        </w:rPr>
        <w:t xml:space="preserve"> have benefited from a number of subsidies </w:t>
      </w:r>
      <w:r w:rsidR="00977806">
        <w:rPr>
          <w:rFonts w:cs="Arial"/>
          <w:sz w:val="22"/>
          <w:szCs w:val="22"/>
          <w:lang w:val="en-GB" w:eastAsia="en-GB"/>
        </w:rPr>
        <w:t xml:space="preserve">provided </w:t>
      </w:r>
      <w:r w:rsidRPr="007A0AE1">
        <w:rPr>
          <w:rFonts w:cs="Arial"/>
          <w:sz w:val="22"/>
          <w:szCs w:val="22"/>
          <w:lang w:val="en-GB" w:eastAsia="en-GB"/>
        </w:rPr>
        <w:t xml:space="preserve">by the </w:t>
      </w:r>
      <w:r w:rsidR="005C41C9">
        <w:rPr>
          <w:rFonts w:cs="Arial"/>
          <w:sz w:val="22"/>
          <w:szCs w:val="22"/>
          <w:lang w:val="en-GB" w:eastAsia="en-GB"/>
        </w:rPr>
        <w:t>GOV</w:t>
      </w:r>
      <w:r>
        <w:rPr>
          <w:rFonts w:cs="Arial"/>
          <w:sz w:val="22"/>
          <w:szCs w:val="22"/>
          <w:lang w:val="en-GB" w:eastAsia="en-GB"/>
        </w:rPr>
        <w:t xml:space="preserve"> </w:t>
      </w:r>
      <w:r w:rsidR="00977806">
        <w:rPr>
          <w:rFonts w:cs="Arial"/>
          <w:sz w:val="22"/>
          <w:szCs w:val="22"/>
          <w:lang w:val="en-GB" w:eastAsia="en-GB"/>
        </w:rPr>
        <w:t>(including</w:t>
      </w:r>
      <w:r>
        <w:rPr>
          <w:rFonts w:cs="Arial"/>
          <w:sz w:val="22"/>
          <w:szCs w:val="22"/>
          <w:lang w:val="en-GB" w:eastAsia="en-GB"/>
        </w:rPr>
        <w:t xml:space="preserve"> </w:t>
      </w:r>
      <w:r w:rsidR="00977806">
        <w:rPr>
          <w:rFonts w:cs="Arial"/>
          <w:sz w:val="22"/>
          <w:szCs w:val="22"/>
          <w:lang w:val="en-GB" w:eastAsia="en-GB"/>
        </w:rPr>
        <w:t>s</w:t>
      </w:r>
      <w:r>
        <w:rPr>
          <w:rFonts w:cs="Arial"/>
          <w:sz w:val="22"/>
          <w:szCs w:val="22"/>
          <w:lang w:val="en-GB" w:eastAsia="en-GB"/>
        </w:rPr>
        <w:t>tate governments</w:t>
      </w:r>
      <w:r w:rsidR="00977806">
        <w:rPr>
          <w:rFonts w:cs="Arial"/>
          <w:sz w:val="22"/>
          <w:szCs w:val="22"/>
          <w:lang w:val="en-GB" w:eastAsia="en-GB"/>
        </w:rPr>
        <w:t>)</w:t>
      </w:r>
      <w:r w:rsidRPr="007A0AE1">
        <w:rPr>
          <w:rFonts w:cs="Arial"/>
          <w:sz w:val="22"/>
          <w:szCs w:val="22"/>
          <w:lang w:val="en-GB" w:eastAsia="en-GB"/>
        </w:rPr>
        <w:t>, and that these subsidies are countervailable</w:t>
      </w:r>
      <w:r w:rsidRPr="007A0AE1">
        <w:rPr>
          <w:rFonts w:cs="Arial"/>
          <w:i/>
          <w:sz w:val="22"/>
          <w:szCs w:val="22"/>
          <w:lang w:val="en-GB" w:eastAsia="en-GB"/>
        </w:rPr>
        <w:t>.</w:t>
      </w:r>
    </w:p>
    <w:p w:rsidR="00BB5A3A" w:rsidRPr="007A0AE1" w:rsidRDefault="00BB5A3A" w:rsidP="00BB5A3A">
      <w:pPr>
        <w:keepLines w:val="0"/>
        <w:ind w:left="0" w:right="-680"/>
        <w:jc w:val="both"/>
        <w:rPr>
          <w:rFonts w:cs="Arial"/>
          <w:i/>
          <w:sz w:val="22"/>
          <w:szCs w:val="22"/>
          <w:lang w:val="en-GB" w:eastAsia="en-GB"/>
        </w:rPr>
      </w:pPr>
    </w:p>
    <w:p w:rsidR="00BB5A3A" w:rsidRPr="007A0AE1" w:rsidRDefault="00BB5A3A" w:rsidP="00C12B0B">
      <w:pPr>
        <w:keepLines w:val="0"/>
        <w:spacing w:after="240"/>
        <w:ind w:left="720"/>
        <w:jc w:val="both"/>
        <w:rPr>
          <w:rFonts w:cs="Arial"/>
          <w:sz w:val="22"/>
          <w:szCs w:val="22"/>
          <w:lang w:val="en-GB" w:eastAsia="en-AU"/>
        </w:rPr>
      </w:pPr>
      <w:r w:rsidRPr="007A0AE1">
        <w:rPr>
          <w:rFonts w:cs="Arial"/>
          <w:sz w:val="22"/>
          <w:szCs w:val="22"/>
          <w:lang w:val="en-GB" w:eastAsia="en-AU"/>
        </w:rPr>
        <w:t xml:space="preserve">Table 1 below lists all the alleged countervailable subsidy programs for </w:t>
      </w:r>
      <w:r w:rsidR="00977806">
        <w:rPr>
          <w:rFonts w:cs="Arial"/>
          <w:sz w:val="22"/>
          <w:szCs w:val="22"/>
          <w:lang w:val="en-GB" w:eastAsia="en-AU"/>
        </w:rPr>
        <w:t>galvanised steel</w:t>
      </w:r>
      <w:r>
        <w:rPr>
          <w:rFonts w:cs="Arial"/>
          <w:sz w:val="22"/>
          <w:szCs w:val="22"/>
          <w:lang w:val="en-GB" w:eastAsia="en-AU"/>
        </w:rPr>
        <w:t xml:space="preserve"> </w:t>
      </w:r>
      <w:r w:rsidRPr="007A0AE1">
        <w:rPr>
          <w:rFonts w:cs="Arial"/>
          <w:sz w:val="22"/>
          <w:szCs w:val="22"/>
          <w:lang w:val="en-GB" w:eastAsia="en-AU"/>
        </w:rPr>
        <w:t xml:space="preserve">that are being investigated.  </w:t>
      </w:r>
    </w:p>
    <w:p w:rsidR="00BB5A3A" w:rsidRPr="007A0AE1" w:rsidRDefault="00BB5A3A" w:rsidP="00C12B0B">
      <w:pPr>
        <w:keepLines w:val="0"/>
        <w:autoSpaceDE w:val="0"/>
        <w:autoSpaceDN w:val="0"/>
        <w:adjustRightInd w:val="0"/>
        <w:ind w:left="720"/>
        <w:jc w:val="both"/>
        <w:rPr>
          <w:rFonts w:cs="Arial"/>
          <w:sz w:val="22"/>
          <w:szCs w:val="22"/>
          <w:lang w:val="en-GB" w:eastAsia="en-AU"/>
        </w:rPr>
      </w:pPr>
      <w:r w:rsidRPr="007A0AE1">
        <w:rPr>
          <w:rFonts w:cs="Arial"/>
          <w:i/>
          <w:sz w:val="22"/>
          <w:szCs w:val="22"/>
          <w:lang w:val="en-GB" w:eastAsia="en-AU"/>
        </w:rPr>
        <w:t xml:space="preserve">Note: the below titles of programs are to the best of the Commission’s knowledge and in some cases may simply be descriptions of the program. Consequently, the below titles may not exactly reflect any official titles that the </w:t>
      </w:r>
      <w:r w:rsidR="005C41C9">
        <w:rPr>
          <w:rFonts w:cs="Arial"/>
          <w:i/>
          <w:sz w:val="22"/>
          <w:szCs w:val="22"/>
          <w:lang w:val="en-GB" w:eastAsia="en-AU"/>
        </w:rPr>
        <w:t>GOV</w:t>
      </w:r>
      <w:r w:rsidRPr="007A0AE1">
        <w:rPr>
          <w:rFonts w:cs="Arial"/>
          <w:i/>
          <w:sz w:val="22"/>
          <w:szCs w:val="22"/>
          <w:lang w:val="en-GB" w:eastAsia="en-AU"/>
        </w:rPr>
        <w:t xml:space="preserve"> </w:t>
      </w:r>
      <w:r>
        <w:rPr>
          <w:rFonts w:cs="Arial"/>
          <w:i/>
          <w:sz w:val="22"/>
          <w:szCs w:val="22"/>
          <w:lang w:val="en-GB" w:eastAsia="en-AU"/>
        </w:rPr>
        <w:t>or the relevant state</w:t>
      </w:r>
      <w:r w:rsidR="00AB0AE5">
        <w:rPr>
          <w:rFonts w:cs="Arial"/>
          <w:i/>
          <w:sz w:val="22"/>
          <w:szCs w:val="22"/>
          <w:lang w:val="en-GB" w:eastAsia="en-AU"/>
        </w:rPr>
        <w:t>/regional/local</w:t>
      </w:r>
      <w:r>
        <w:rPr>
          <w:rFonts w:cs="Arial"/>
          <w:i/>
          <w:sz w:val="22"/>
          <w:szCs w:val="22"/>
          <w:lang w:val="en-GB" w:eastAsia="en-AU"/>
        </w:rPr>
        <w:t xml:space="preserve"> governments </w:t>
      </w:r>
      <w:r w:rsidRPr="007A0AE1">
        <w:rPr>
          <w:rFonts w:cs="Arial"/>
          <w:i/>
          <w:sz w:val="22"/>
          <w:szCs w:val="22"/>
          <w:lang w:val="en-GB" w:eastAsia="en-AU"/>
        </w:rPr>
        <w:t>ha</w:t>
      </w:r>
      <w:r>
        <w:rPr>
          <w:rFonts w:cs="Arial"/>
          <w:i/>
          <w:sz w:val="22"/>
          <w:szCs w:val="22"/>
          <w:lang w:val="en-GB" w:eastAsia="en-AU"/>
        </w:rPr>
        <w:t>ve</w:t>
      </w:r>
      <w:r w:rsidRPr="007A0AE1">
        <w:rPr>
          <w:rFonts w:cs="Arial"/>
          <w:i/>
          <w:sz w:val="22"/>
          <w:szCs w:val="22"/>
          <w:lang w:val="en-GB" w:eastAsia="en-AU"/>
        </w:rPr>
        <w:t xml:space="preserve"> in place</w:t>
      </w:r>
      <w:r w:rsidRPr="007A0AE1">
        <w:rPr>
          <w:rFonts w:cs="Arial"/>
          <w:sz w:val="22"/>
          <w:szCs w:val="22"/>
          <w:lang w:val="en-GB" w:eastAsia="en-AU"/>
        </w:rPr>
        <w:t xml:space="preserve">. </w:t>
      </w:r>
    </w:p>
    <w:p w:rsidR="00BB5A3A" w:rsidRDefault="00BB5A3A" w:rsidP="00BB5A3A">
      <w:pPr>
        <w:keepLines w:val="0"/>
        <w:autoSpaceDE w:val="0"/>
        <w:autoSpaceDN w:val="0"/>
        <w:adjustRightInd w:val="0"/>
        <w:ind w:left="0"/>
        <w:jc w:val="both"/>
        <w:rPr>
          <w:rFonts w:cs="Arial"/>
          <w:sz w:val="22"/>
          <w:szCs w:val="22"/>
          <w:lang w:val="en-GB" w:eastAsia="en-AU"/>
        </w:rPr>
      </w:pPr>
    </w:p>
    <w:p w:rsidR="00BB5A3A" w:rsidRPr="00277D6F" w:rsidRDefault="00BB5A3A" w:rsidP="00C12B0B">
      <w:pPr>
        <w:keepLines w:val="0"/>
        <w:autoSpaceDE w:val="0"/>
        <w:autoSpaceDN w:val="0"/>
        <w:adjustRightInd w:val="0"/>
        <w:ind w:left="720"/>
        <w:jc w:val="both"/>
        <w:rPr>
          <w:rFonts w:cs="Arial"/>
          <w:i/>
          <w:sz w:val="22"/>
          <w:szCs w:val="22"/>
          <w:lang w:val="en-GB" w:eastAsia="en-AU"/>
        </w:rPr>
      </w:pPr>
      <w:r w:rsidRPr="00277D6F">
        <w:rPr>
          <w:rFonts w:cs="Arial"/>
          <w:i/>
          <w:sz w:val="22"/>
          <w:szCs w:val="22"/>
          <w:lang w:val="en-GB" w:eastAsia="en-AU"/>
        </w:rPr>
        <w:t xml:space="preserve">In responding to this questionnaire, if the </w:t>
      </w:r>
      <w:r w:rsidR="005C41C9">
        <w:rPr>
          <w:rFonts w:cs="Arial"/>
          <w:i/>
          <w:sz w:val="22"/>
          <w:szCs w:val="22"/>
          <w:lang w:val="en-GB" w:eastAsia="en-AU"/>
        </w:rPr>
        <w:t>GOV</w:t>
      </w:r>
      <w:r w:rsidRPr="00277D6F">
        <w:rPr>
          <w:rFonts w:cs="Arial"/>
          <w:i/>
          <w:sz w:val="22"/>
          <w:szCs w:val="22"/>
          <w:lang w:val="en-GB" w:eastAsia="en-AU"/>
        </w:rPr>
        <w:t xml:space="preserve"> is unfamiliar with the title given to a program, but is aware of the existence of a similar program or one that it appears is being referred to, please identify this (including providing the official title of any such program) and respond to the questionnaire in relation to that program. </w:t>
      </w:r>
    </w:p>
    <w:p w:rsidR="00BB5A3A" w:rsidRPr="007A0AE1" w:rsidRDefault="00BB5A3A" w:rsidP="00BB5A3A">
      <w:pPr>
        <w:keepLines w:val="0"/>
        <w:autoSpaceDE w:val="0"/>
        <w:autoSpaceDN w:val="0"/>
        <w:adjustRightInd w:val="0"/>
        <w:ind w:left="0"/>
        <w:jc w:val="both"/>
        <w:rPr>
          <w:rFonts w:cs="Arial"/>
          <w:sz w:val="22"/>
          <w:szCs w:val="22"/>
          <w:lang w:val="en-GB" w:eastAsia="en-AU"/>
        </w:rPr>
      </w:pPr>
    </w:p>
    <w:p w:rsidR="00BB5A3A" w:rsidRPr="007A0AE1" w:rsidRDefault="00BB5A3A" w:rsidP="00C12B0B">
      <w:pPr>
        <w:keepLines w:val="0"/>
        <w:autoSpaceDE w:val="0"/>
        <w:autoSpaceDN w:val="0"/>
        <w:adjustRightInd w:val="0"/>
        <w:ind w:left="720"/>
        <w:jc w:val="both"/>
        <w:rPr>
          <w:rFonts w:cs="Arial"/>
          <w:sz w:val="22"/>
          <w:szCs w:val="22"/>
          <w:lang w:eastAsia="en-AU"/>
        </w:rPr>
      </w:pPr>
      <w:r w:rsidRPr="007A0AE1">
        <w:rPr>
          <w:rFonts w:cs="Arial"/>
          <w:sz w:val="22"/>
          <w:szCs w:val="22"/>
          <w:lang w:eastAsia="en-AU"/>
        </w:rPr>
        <w:t xml:space="preserve">The </w:t>
      </w:r>
      <w:r w:rsidR="005C41C9">
        <w:rPr>
          <w:rFonts w:cs="Arial"/>
          <w:sz w:val="22"/>
          <w:szCs w:val="22"/>
          <w:lang w:eastAsia="en-AU"/>
        </w:rPr>
        <w:t>GOV</w:t>
      </w:r>
      <w:r w:rsidRPr="007A0AE1">
        <w:rPr>
          <w:rFonts w:cs="Arial"/>
          <w:sz w:val="22"/>
          <w:szCs w:val="22"/>
          <w:lang w:eastAsia="en-AU"/>
        </w:rPr>
        <w:t xml:space="preserve"> is requested to provide information on each program, regardless of the year the benefit was granted by the </w:t>
      </w:r>
      <w:r w:rsidR="005C41C9">
        <w:rPr>
          <w:rFonts w:cs="Arial"/>
          <w:sz w:val="22"/>
          <w:szCs w:val="22"/>
          <w:lang w:eastAsia="en-AU"/>
        </w:rPr>
        <w:t>GOV</w:t>
      </w:r>
      <w:r w:rsidRPr="007A0AE1">
        <w:rPr>
          <w:rFonts w:cs="Arial"/>
          <w:sz w:val="22"/>
          <w:szCs w:val="22"/>
          <w:lang w:eastAsia="en-AU"/>
        </w:rPr>
        <w:t xml:space="preserve"> or the year that the benefit was received by the recipient company, as well as those further identified by the </w:t>
      </w:r>
      <w:r w:rsidR="005C41C9">
        <w:rPr>
          <w:rFonts w:cs="Arial"/>
          <w:sz w:val="22"/>
          <w:szCs w:val="22"/>
          <w:lang w:eastAsia="en-AU"/>
        </w:rPr>
        <w:t>GOV</w:t>
      </w:r>
      <w:r w:rsidRPr="007A0AE1">
        <w:rPr>
          <w:rFonts w:cs="Arial"/>
          <w:sz w:val="22"/>
          <w:szCs w:val="22"/>
          <w:lang w:eastAsia="en-AU"/>
        </w:rPr>
        <w:t>, where the program benefits impact on the production and sale of</w:t>
      </w:r>
      <w:r w:rsidR="00977806">
        <w:rPr>
          <w:rFonts w:cs="Arial"/>
          <w:sz w:val="22"/>
          <w:szCs w:val="22"/>
          <w:lang w:eastAsia="en-AU"/>
        </w:rPr>
        <w:t xml:space="preserve"> galvanised steel</w:t>
      </w:r>
      <w:r>
        <w:rPr>
          <w:rFonts w:cs="Arial"/>
          <w:sz w:val="22"/>
          <w:szCs w:val="22"/>
          <w:lang w:eastAsia="en-AU"/>
        </w:rPr>
        <w:t xml:space="preserve"> </w:t>
      </w:r>
      <w:r w:rsidRPr="007A0AE1">
        <w:rPr>
          <w:rFonts w:cs="Arial"/>
          <w:sz w:val="22"/>
          <w:szCs w:val="22"/>
          <w:lang w:eastAsia="en-AU"/>
        </w:rPr>
        <w:t>during the investigation period.</w:t>
      </w:r>
    </w:p>
    <w:p w:rsidR="00BB5A3A" w:rsidRPr="007A0AE1" w:rsidRDefault="00BB5A3A" w:rsidP="00BB5A3A">
      <w:pPr>
        <w:keepLines w:val="0"/>
        <w:autoSpaceDE w:val="0"/>
        <w:autoSpaceDN w:val="0"/>
        <w:adjustRightInd w:val="0"/>
        <w:ind w:left="-142"/>
        <w:jc w:val="both"/>
        <w:rPr>
          <w:rFonts w:cs="Arial"/>
          <w:sz w:val="22"/>
          <w:szCs w:val="22"/>
          <w:lang w:eastAsia="en-AU"/>
        </w:rPr>
      </w:pPr>
    </w:p>
    <w:p w:rsidR="00BB5A3A" w:rsidRPr="00AE6AEF" w:rsidRDefault="00BB5A3A" w:rsidP="00C12B0B">
      <w:pPr>
        <w:keepLines w:val="0"/>
        <w:autoSpaceDE w:val="0"/>
        <w:autoSpaceDN w:val="0"/>
        <w:adjustRightInd w:val="0"/>
        <w:ind w:left="0" w:firstLine="720"/>
        <w:rPr>
          <w:rFonts w:cs="Arial"/>
          <w:b/>
          <w:caps/>
          <w:snapToGrid w:val="0"/>
          <w:szCs w:val="24"/>
        </w:rPr>
      </w:pPr>
      <w:r>
        <w:rPr>
          <w:rFonts w:cs="Arial"/>
          <w:b/>
          <w:sz w:val="22"/>
          <w:szCs w:val="22"/>
          <w:lang w:eastAsia="en-AU"/>
        </w:rPr>
        <w:t>TABLE</w:t>
      </w:r>
      <w:r w:rsidRPr="007A0AE1">
        <w:rPr>
          <w:rFonts w:cs="Arial"/>
          <w:b/>
          <w:sz w:val="22"/>
          <w:szCs w:val="22"/>
          <w:lang w:eastAsia="en-AU"/>
        </w:rPr>
        <w:t xml:space="preserve"> 1:</w:t>
      </w:r>
      <w:r w:rsidRPr="00AE6AEF">
        <w:rPr>
          <w:rFonts w:cs="Arial"/>
          <w:b/>
          <w:caps/>
          <w:snapToGrid w:val="0"/>
          <w:szCs w:val="24"/>
        </w:rPr>
        <w:t xml:space="preserve"> </w:t>
      </w:r>
      <w:r>
        <w:rPr>
          <w:rFonts w:cs="Arial"/>
          <w:b/>
          <w:caps/>
          <w:snapToGrid w:val="0"/>
          <w:szCs w:val="24"/>
        </w:rPr>
        <w:t>programs UNDER INVESTIGATION</w:t>
      </w:r>
    </w:p>
    <w:p w:rsidR="00BB5A3A" w:rsidRPr="00AE6AEF" w:rsidRDefault="00BB5A3A" w:rsidP="00BB5A3A">
      <w:pPr>
        <w:ind w:left="0" w:right="-680"/>
        <w:rPr>
          <w:rFonts w:cs="Arial"/>
          <w:i/>
          <w:szCs w:val="24"/>
        </w:rPr>
      </w:pPr>
    </w:p>
    <w:p w:rsidR="00BB5A3A" w:rsidRDefault="00BB5A3A" w:rsidP="00C12B0B">
      <w:pPr>
        <w:ind w:right="-680" w:firstLine="11"/>
        <w:rPr>
          <w:rFonts w:cs="Arial"/>
          <w:szCs w:val="24"/>
        </w:rPr>
      </w:pPr>
      <w:r w:rsidRPr="00AE6AEF">
        <w:rPr>
          <w:rFonts w:cs="Arial"/>
          <w:szCs w:val="24"/>
        </w:rPr>
        <w:t>The following are programs that the Commission is currently investigating:</w:t>
      </w:r>
    </w:p>
    <w:p w:rsidR="008F1C62" w:rsidRDefault="008F1C62" w:rsidP="00C12B0B">
      <w:pPr>
        <w:ind w:right="-680" w:firstLine="11"/>
        <w:rPr>
          <w:rFonts w:cs="Arial"/>
          <w:szCs w:val="24"/>
        </w:rPr>
      </w:pPr>
    </w:p>
    <w:tbl>
      <w:tblPr>
        <w:tblStyle w:val="TableGrid"/>
        <w:tblW w:w="0" w:type="auto"/>
        <w:tblInd w:w="846" w:type="dxa"/>
        <w:tblLook w:val="04A0" w:firstRow="1" w:lastRow="0" w:firstColumn="1" w:lastColumn="0" w:noHBand="0" w:noVBand="1"/>
      </w:tblPr>
      <w:tblGrid>
        <w:gridCol w:w="1417"/>
        <w:gridCol w:w="7059"/>
      </w:tblGrid>
      <w:tr w:rsidR="00C45A45" w:rsidRPr="00314D1F" w:rsidTr="008F1C62">
        <w:trPr>
          <w:trHeight w:val="444"/>
        </w:trPr>
        <w:tc>
          <w:tcPr>
            <w:tcW w:w="1417" w:type="dxa"/>
            <w:shd w:val="clear" w:color="auto" w:fill="D9D9D9" w:themeFill="background1" w:themeFillShade="D9"/>
          </w:tcPr>
          <w:p w:rsidR="00C45A45" w:rsidRPr="00314D1F" w:rsidRDefault="00C45A45" w:rsidP="008F1C62">
            <w:pPr>
              <w:tabs>
                <w:tab w:val="left" w:pos="742"/>
              </w:tabs>
              <w:ind w:left="317" w:right="-17" w:hanging="47"/>
              <w:jc w:val="center"/>
              <w:rPr>
                <w:rFonts w:cs="Arial"/>
                <w:b/>
                <w:sz w:val="20"/>
              </w:rPr>
            </w:pPr>
            <w:r w:rsidRPr="00314D1F">
              <w:rPr>
                <w:rFonts w:cs="Arial"/>
                <w:b/>
                <w:sz w:val="20"/>
              </w:rPr>
              <w:t xml:space="preserve">Program </w:t>
            </w:r>
            <w:r w:rsidR="008F1C62">
              <w:rPr>
                <w:rFonts w:cs="Arial"/>
                <w:b/>
                <w:sz w:val="20"/>
              </w:rPr>
              <w:t xml:space="preserve">Number </w:t>
            </w:r>
          </w:p>
        </w:tc>
        <w:tc>
          <w:tcPr>
            <w:tcW w:w="7059" w:type="dxa"/>
            <w:shd w:val="clear" w:color="auto" w:fill="D9D9D9" w:themeFill="background1" w:themeFillShade="D9"/>
          </w:tcPr>
          <w:p w:rsidR="00C45A45" w:rsidRPr="00314D1F" w:rsidRDefault="00C45A45" w:rsidP="00772FEB">
            <w:pPr>
              <w:jc w:val="center"/>
              <w:rPr>
                <w:rFonts w:cs="Arial"/>
                <w:b/>
                <w:sz w:val="20"/>
              </w:rPr>
            </w:pPr>
            <w:r w:rsidRPr="00314D1F">
              <w:rPr>
                <w:rFonts w:cs="Arial"/>
                <w:b/>
                <w:sz w:val="20"/>
              </w:rPr>
              <w:t>Program Title</w:t>
            </w:r>
          </w:p>
        </w:tc>
      </w:tr>
      <w:tr w:rsidR="00C45A45" w:rsidRPr="00314D1F" w:rsidTr="008F1C62">
        <w:trPr>
          <w:trHeight w:val="903"/>
        </w:trPr>
        <w:tc>
          <w:tcPr>
            <w:tcW w:w="1417" w:type="dxa"/>
          </w:tcPr>
          <w:p w:rsidR="00C45A45" w:rsidRPr="00314D1F" w:rsidRDefault="00C45A45" w:rsidP="00C45A45">
            <w:pPr>
              <w:rPr>
                <w:rFonts w:cs="Arial"/>
                <w:sz w:val="20"/>
              </w:rPr>
            </w:pPr>
            <w:r>
              <w:rPr>
                <w:rFonts w:cs="Arial"/>
                <w:sz w:val="20"/>
              </w:rPr>
              <w:t>1</w:t>
            </w:r>
          </w:p>
        </w:tc>
        <w:tc>
          <w:tcPr>
            <w:tcW w:w="7059" w:type="dxa"/>
          </w:tcPr>
          <w:p w:rsidR="00C45A45" w:rsidRPr="00314D1F" w:rsidRDefault="00C45A45" w:rsidP="00C45A45">
            <w:pPr>
              <w:ind w:left="0"/>
              <w:jc w:val="both"/>
              <w:rPr>
                <w:rFonts w:cs="Arial"/>
                <w:sz w:val="20"/>
              </w:rPr>
            </w:pPr>
            <w:r w:rsidRPr="00075402">
              <w:rPr>
                <w:sz w:val="20"/>
              </w:rPr>
              <w:t>Preferential Import Tariff Rates contingent upon Localisation Ratios with respect to products and Parts of Mechanical-Electric-Electronic Industries (updating Program</w:t>
            </w:r>
            <w:r>
              <w:rPr>
                <w:sz w:val="20"/>
              </w:rPr>
              <w:t xml:space="preserve"> II of Notification of S</w:t>
            </w:r>
            <w:r w:rsidRPr="00075402">
              <w:rPr>
                <w:sz w:val="20"/>
              </w:rPr>
              <w:t>ubsidies period 2003-2004);</w:t>
            </w:r>
          </w:p>
        </w:tc>
      </w:tr>
      <w:tr w:rsidR="00C45A45" w:rsidRPr="00314D1F" w:rsidTr="008F1C62">
        <w:trPr>
          <w:trHeight w:val="681"/>
        </w:trPr>
        <w:tc>
          <w:tcPr>
            <w:tcW w:w="1417" w:type="dxa"/>
          </w:tcPr>
          <w:p w:rsidR="00C45A45" w:rsidRPr="00314D1F" w:rsidRDefault="00C45A45" w:rsidP="00C45A45">
            <w:pPr>
              <w:rPr>
                <w:rFonts w:cs="Arial"/>
                <w:sz w:val="20"/>
              </w:rPr>
            </w:pPr>
            <w:r>
              <w:rPr>
                <w:rFonts w:cs="Arial"/>
                <w:sz w:val="20"/>
              </w:rPr>
              <w:t>2</w:t>
            </w:r>
          </w:p>
        </w:tc>
        <w:tc>
          <w:tcPr>
            <w:tcW w:w="7059" w:type="dxa"/>
          </w:tcPr>
          <w:p w:rsidR="00C45A45" w:rsidRPr="00314D1F" w:rsidRDefault="00C45A45" w:rsidP="00C45A45">
            <w:pPr>
              <w:ind w:left="0"/>
              <w:jc w:val="both"/>
              <w:rPr>
                <w:rFonts w:cs="Arial"/>
                <w:sz w:val="20"/>
              </w:rPr>
            </w:pPr>
            <w:r>
              <w:rPr>
                <w:sz w:val="20"/>
              </w:rPr>
              <w:t>Support for the Implementation of Projects Manufacturing Priority Industrial Products (Updating Programme III of 2003-2004)</w:t>
            </w:r>
          </w:p>
        </w:tc>
      </w:tr>
      <w:tr w:rsidR="00C45A45" w:rsidRPr="00314D1F" w:rsidTr="008F1C62">
        <w:trPr>
          <w:trHeight w:val="681"/>
        </w:trPr>
        <w:tc>
          <w:tcPr>
            <w:tcW w:w="1417" w:type="dxa"/>
          </w:tcPr>
          <w:p w:rsidR="00C45A45" w:rsidRPr="00314D1F" w:rsidRDefault="00C45A45" w:rsidP="00C45A45">
            <w:pPr>
              <w:rPr>
                <w:rFonts w:cs="Arial"/>
                <w:sz w:val="20"/>
              </w:rPr>
            </w:pPr>
            <w:r>
              <w:rPr>
                <w:rFonts w:cs="Arial"/>
                <w:sz w:val="20"/>
              </w:rPr>
              <w:t>3</w:t>
            </w:r>
          </w:p>
        </w:tc>
        <w:tc>
          <w:tcPr>
            <w:tcW w:w="7059" w:type="dxa"/>
          </w:tcPr>
          <w:p w:rsidR="00C45A45" w:rsidRPr="00314D1F" w:rsidRDefault="00C45A45" w:rsidP="00C45A45">
            <w:pPr>
              <w:ind w:left="0"/>
              <w:jc w:val="both"/>
              <w:rPr>
                <w:rFonts w:cs="Arial"/>
                <w:sz w:val="20"/>
              </w:rPr>
            </w:pPr>
            <w:r>
              <w:rPr>
                <w:sz w:val="20"/>
              </w:rPr>
              <w:t>Investment Incentives Contingent upon Export Performance For Domestic Businesses (Updating Programme IV of 2003-2004)</w:t>
            </w:r>
          </w:p>
        </w:tc>
      </w:tr>
      <w:tr w:rsidR="00C45A45" w:rsidRPr="00314D1F" w:rsidTr="008F1C62">
        <w:trPr>
          <w:trHeight w:val="444"/>
        </w:trPr>
        <w:tc>
          <w:tcPr>
            <w:tcW w:w="1417" w:type="dxa"/>
          </w:tcPr>
          <w:p w:rsidR="00C45A45" w:rsidRPr="00314D1F" w:rsidRDefault="00C45A45" w:rsidP="00C45A45">
            <w:pPr>
              <w:rPr>
                <w:rFonts w:cs="Arial"/>
                <w:sz w:val="20"/>
              </w:rPr>
            </w:pPr>
            <w:r>
              <w:rPr>
                <w:rFonts w:cs="Arial"/>
                <w:sz w:val="20"/>
              </w:rPr>
              <w:t>4</w:t>
            </w:r>
          </w:p>
        </w:tc>
        <w:tc>
          <w:tcPr>
            <w:tcW w:w="7059" w:type="dxa"/>
          </w:tcPr>
          <w:p w:rsidR="00C45A45" w:rsidRPr="00314D1F" w:rsidRDefault="00C45A45" w:rsidP="00C45A45">
            <w:pPr>
              <w:ind w:left="0"/>
              <w:jc w:val="both"/>
              <w:rPr>
                <w:rFonts w:cs="Arial"/>
                <w:sz w:val="20"/>
              </w:rPr>
            </w:pPr>
            <w:r>
              <w:rPr>
                <w:sz w:val="20"/>
              </w:rPr>
              <w:t>Other Investment Incentives for Domestic Businesses (Updating Program V of Period 2003-2004)</w:t>
            </w:r>
          </w:p>
        </w:tc>
      </w:tr>
      <w:tr w:rsidR="00C45A45" w:rsidRPr="00314D1F" w:rsidTr="008F1C62">
        <w:trPr>
          <w:trHeight w:val="681"/>
        </w:trPr>
        <w:tc>
          <w:tcPr>
            <w:tcW w:w="1417" w:type="dxa"/>
          </w:tcPr>
          <w:p w:rsidR="00C45A45" w:rsidRPr="00314D1F" w:rsidRDefault="00C45A45" w:rsidP="00C45A45">
            <w:pPr>
              <w:rPr>
                <w:rFonts w:cs="Arial"/>
                <w:sz w:val="20"/>
              </w:rPr>
            </w:pPr>
            <w:r>
              <w:rPr>
                <w:rFonts w:cs="Arial"/>
                <w:sz w:val="20"/>
              </w:rPr>
              <w:t>5</w:t>
            </w:r>
          </w:p>
        </w:tc>
        <w:tc>
          <w:tcPr>
            <w:tcW w:w="7059" w:type="dxa"/>
          </w:tcPr>
          <w:p w:rsidR="00C45A45" w:rsidRPr="00314D1F" w:rsidRDefault="00C45A45" w:rsidP="00C45A45">
            <w:pPr>
              <w:ind w:left="0"/>
              <w:jc w:val="both"/>
              <w:rPr>
                <w:rFonts w:cs="Arial"/>
                <w:sz w:val="20"/>
              </w:rPr>
            </w:pPr>
            <w:r>
              <w:rPr>
                <w:sz w:val="20"/>
              </w:rPr>
              <w:t>Investment Incentives Contingent upon Export Performance for Foreign Invested Enterprises (Updating Programme VI of the Period 2003-2004)</w:t>
            </w:r>
          </w:p>
        </w:tc>
      </w:tr>
      <w:tr w:rsidR="00C45A45" w:rsidRPr="00314D1F" w:rsidTr="008F1C62">
        <w:trPr>
          <w:trHeight w:val="444"/>
        </w:trPr>
        <w:tc>
          <w:tcPr>
            <w:tcW w:w="1417" w:type="dxa"/>
          </w:tcPr>
          <w:p w:rsidR="00C45A45" w:rsidRPr="00314D1F" w:rsidRDefault="00C45A45" w:rsidP="00C45A45">
            <w:pPr>
              <w:rPr>
                <w:rFonts w:cs="Arial"/>
                <w:sz w:val="20"/>
              </w:rPr>
            </w:pPr>
            <w:r>
              <w:rPr>
                <w:rFonts w:cs="Arial"/>
                <w:sz w:val="20"/>
              </w:rPr>
              <w:t>6</w:t>
            </w:r>
          </w:p>
        </w:tc>
        <w:tc>
          <w:tcPr>
            <w:tcW w:w="7059" w:type="dxa"/>
          </w:tcPr>
          <w:p w:rsidR="00C45A45" w:rsidRPr="00314D1F" w:rsidRDefault="00C45A45" w:rsidP="00C45A45">
            <w:pPr>
              <w:ind w:left="0"/>
              <w:jc w:val="both"/>
              <w:rPr>
                <w:rFonts w:cs="Arial"/>
                <w:sz w:val="20"/>
              </w:rPr>
            </w:pPr>
            <w:r>
              <w:rPr>
                <w:sz w:val="20"/>
              </w:rPr>
              <w:t>Other Investment Incentives for Foreign Invested Enterprises (Updating Programme VII for Period 2003-2004)</w:t>
            </w:r>
          </w:p>
        </w:tc>
      </w:tr>
      <w:tr w:rsidR="00C45A45" w:rsidRPr="00314D1F" w:rsidTr="008F1C62">
        <w:trPr>
          <w:trHeight w:val="681"/>
        </w:trPr>
        <w:tc>
          <w:tcPr>
            <w:tcW w:w="1417" w:type="dxa"/>
          </w:tcPr>
          <w:p w:rsidR="00C45A45" w:rsidRPr="00314D1F" w:rsidRDefault="00C45A45" w:rsidP="00C45A45">
            <w:pPr>
              <w:rPr>
                <w:rFonts w:cs="Arial"/>
                <w:sz w:val="20"/>
              </w:rPr>
            </w:pPr>
            <w:r>
              <w:rPr>
                <w:rFonts w:cs="Arial"/>
                <w:sz w:val="20"/>
              </w:rPr>
              <w:t>7</w:t>
            </w:r>
          </w:p>
        </w:tc>
        <w:tc>
          <w:tcPr>
            <w:tcW w:w="7059" w:type="dxa"/>
          </w:tcPr>
          <w:p w:rsidR="00C45A45" w:rsidRPr="00314D1F" w:rsidRDefault="00C45A45" w:rsidP="00C45A45">
            <w:pPr>
              <w:ind w:left="0"/>
              <w:jc w:val="both"/>
              <w:rPr>
                <w:rFonts w:cs="Arial"/>
                <w:sz w:val="20"/>
              </w:rPr>
            </w:pPr>
            <w:r>
              <w:rPr>
                <w:sz w:val="20"/>
              </w:rPr>
              <w:t>Preferential Investment Credit for Development Contingent upon Export Criteria (Updating Programme VIII of Period 2003-2004)</w:t>
            </w:r>
          </w:p>
        </w:tc>
      </w:tr>
      <w:tr w:rsidR="00C45A45" w:rsidRPr="00314D1F" w:rsidTr="008F1C62">
        <w:trPr>
          <w:trHeight w:val="666"/>
        </w:trPr>
        <w:tc>
          <w:tcPr>
            <w:tcW w:w="1417" w:type="dxa"/>
          </w:tcPr>
          <w:p w:rsidR="00C45A45" w:rsidRPr="00314D1F" w:rsidRDefault="00C45A45" w:rsidP="00C45A45">
            <w:pPr>
              <w:rPr>
                <w:rFonts w:cs="Arial"/>
                <w:sz w:val="20"/>
              </w:rPr>
            </w:pPr>
            <w:r>
              <w:rPr>
                <w:rFonts w:cs="Arial"/>
                <w:sz w:val="20"/>
              </w:rPr>
              <w:t>8</w:t>
            </w:r>
          </w:p>
        </w:tc>
        <w:tc>
          <w:tcPr>
            <w:tcW w:w="7059" w:type="dxa"/>
          </w:tcPr>
          <w:p w:rsidR="00C45A45" w:rsidRPr="00314D1F" w:rsidRDefault="00C45A45" w:rsidP="00C45A45">
            <w:pPr>
              <w:ind w:left="0"/>
              <w:jc w:val="both"/>
              <w:rPr>
                <w:rFonts w:cs="Arial"/>
                <w:sz w:val="20"/>
              </w:rPr>
            </w:pPr>
            <w:r>
              <w:rPr>
                <w:sz w:val="20"/>
              </w:rPr>
              <w:t>Preferential Development Credit for Investment Contingent Upon Localisation Ratios (Updating Programme IX of Period 2003-2004)</w:t>
            </w:r>
          </w:p>
        </w:tc>
      </w:tr>
      <w:tr w:rsidR="00C45A45" w:rsidRPr="00314D1F" w:rsidTr="008F1C62">
        <w:trPr>
          <w:trHeight w:val="459"/>
        </w:trPr>
        <w:tc>
          <w:tcPr>
            <w:tcW w:w="1417" w:type="dxa"/>
          </w:tcPr>
          <w:p w:rsidR="00C45A45" w:rsidRPr="00314D1F" w:rsidRDefault="00C45A45" w:rsidP="00C45A45">
            <w:pPr>
              <w:rPr>
                <w:rFonts w:cs="Arial"/>
                <w:sz w:val="20"/>
              </w:rPr>
            </w:pPr>
            <w:r>
              <w:rPr>
                <w:rFonts w:cs="Arial"/>
                <w:sz w:val="20"/>
              </w:rPr>
              <w:t>9</w:t>
            </w:r>
          </w:p>
        </w:tc>
        <w:tc>
          <w:tcPr>
            <w:tcW w:w="7059" w:type="dxa"/>
          </w:tcPr>
          <w:p w:rsidR="00C45A45" w:rsidRDefault="00C45A45" w:rsidP="00C45A45">
            <w:pPr>
              <w:ind w:left="0"/>
              <w:jc w:val="both"/>
              <w:rPr>
                <w:sz w:val="20"/>
              </w:rPr>
            </w:pPr>
            <w:r>
              <w:rPr>
                <w:sz w:val="20"/>
              </w:rPr>
              <w:t>Other Preferential Investment Credit for Development (Updating Program X of Period 2003-2004)</w:t>
            </w:r>
          </w:p>
          <w:p w:rsidR="00772FEB" w:rsidRPr="00314D1F" w:rsidRDefault="00772FEB" w:rsidP="00C45A45">
            <w:pPr>
              <w:ind w:left="0"/>
              <w:jc w:val="both"/>
              <w:rPr>
                <w:rFonts w:cs="Arial"/>
                <w:sz w:val="20"/>
              </w:rPr>
            </w:pPr>
          </w:p>
        </w:tc>
      </w:tr>
      <w:tr w:rsidR="00C45A45" w:rsidRPr="00314D1F" w:rsidTr="008F1C62">
        <w:trPr>
          <w:trHeight w:val="222"/>
        </w:trPr>
        <w:tc>
          <w:tcPr>
            <w:tcW w:w="1417" w:type="dxa"/>
          </w:tcPr>
          <w:p w:rsidR="00C45A45" w:rsidRPr="00314D1F" w:rsidRDefault="00C45A45" w:rsidP="00C45A45">
            <w:pPr>
              <w:rPr>
                <w:rFonts w:cs="Arial"/>
                <w:sz w:val="20"/>
              </w:rPr>
            </w:pPr>
            <w:r>
              <w:rPr>
                <w:rFonts w:cs="Arial"/>
                <w:sz w:val="20"/>
              </w:rPr>
              <w:t>10</w:t>
            </w:r>
          </w:p>
        </w:tc>
        <w:tc>
          <w:tcPr>
            <w:tcW w:w="7059" w:type="dxa"/>
          </w:tcPr>
          <w:p w:rsidR="00C45A45" w:rsidRPr="00314D1F" w:rsidRDefault="00C45A45" w:rsidP="00C45A45">
            <w:pPr>
              <w:ind w:left="0"/>
              <w:jc w:val="both"/>
              <w:rPr>
                <w:rFonts w:cs="Arial"/>
                <w:sz w:val="20"/>
              </w:rPr>
            </w:pPr>
            <w:r>
              <w:rPr>
                <w:sz w:val="20"/>
              </w:rPr>
              <w:t>Export Promotion (Updating Program XII of Period 2003-2004)</w:t>
            </w:r>
          </w:p>
        </w:tc>
      </w:tr>
      <w:tr w:rsidR="00C45A45" w:rsidRPr="00314D1F" w:rsidTr="008F1C62">
        <w:trPr>
          <w:trHeight w:val="444"/>
        </w:trPr>
        <w:tc>
          <w:tcPr>
            <w:tcW w:w="1417" w:type="dxa"/>
          </w:tcPr>
          <w:p w:rsidR="00C45A45" w:rsidRPr="00314D1F" w:rsidRDefault="00C45A45" w:rsidP="00C45A45">
            <w:pPr>
              <w:rPr>
                <w:rFonts w:cs="Arial"/>
                <w:sz w:val="20"/>
              </w:rPr>
            </w:pPr>
            <w:r>
              <w:rPr>
                <w:rFonts w:cs="Arial"/>
                <w:sz w:val="20"/>
              </w:rPr>
              <w:t>11</w:t>
            </w:r>
          </w:p>
        </w:tc>
        <w:tc>
          <w:tcPr>
            <w:tcW w:w="7059" w:type="dxa"/>
          </w:tcPr>
          <w:p w:rsidR="00C45A45" w:rsidRPr="00314D1F" w:rsidRDefault="00C45A45" w:rsidP="00C45A45">
            <w:pPr>
              <w:ind w:left="0"/>
              <w:jc w:val="both"/>
              <w:rPr>
                <w:rFonts w:cs="Arial"/>
                <w:sz w:val="20"/>
              </w:rPr>
            </w:pPr>
            <w:r>
              <w:rPr>
                <w:sz w:val="20"/>
              </w:rPr>
              <w:t>Trade Promotion (Updating of Programme XIII of Period 2003-2004)</w:t>
            </w:r>
          </w:p>
        </w:tc>
      </w:tr>
      <w:tr w:rsidR="00C45A45" w:rsidRPr="00314D1F" w:rsidTr="008F1C62">
        <w:trPr>
          <w:trHeight w:val="459"/>
        </w:trPr>
        <w:tc>
          <w:tcPr>
            <w:tcW w:w="1417" w:type="dxa"/>
          </w:tcPr>
          <w:p w:rsidR="00C45A45" w:rsidRPr="00314D1F" w:rsidRDefault="00C45A45" w:rsidP="00C45A45">
            <w:pPr>
              <w:rPr>
                <w:rFonts w:cs="Arial"/>
                <w:sz w:val="20"/>
              </w:rPr>
            </w:pPr>
            <w:r>
              <w:rPr>
                <w:rFonts w:cs="Arial"/>
                <w:sz w:val="20"/>
              </w:rPr>
              <w:t>12</w:t>
            </w:r>
          </w:p>
        </w:tc>
        <w:tc>
          <w:tcPr>
            <w:tcW w:w="7059" w:type="dxa"/>
          </w:tcPr>
          <w:p w:rsidR="00C45A45" w:rsidRPr="00314D1F" w:rsidRDefault="00C45A45" w:rsidP="00C45A45">
            <w:pPr>
              <w:ind w:left="0"/>
              <w:jc w:val="both"/>
              <w:rPr>
                <w:rFonts w:cs="Arial"/>
                <w:sz w:val="20"/>
              </w:rPr>
            </w:pPr>
            <w:r>
              <w:rPr>
                <w:sz w:val="20"/>
              </w:rPr>
              <w:t>Support for Mechanical Products (Updating Program XV of Period2003-2004)</w:t>
            </w:r>
          </w:p>
        </w:tc>
      </w:tr>
      <w:tr w:rsidR="00C45A45" w:rsidRPr="00314D1F" w:rsidTr="008F1C62">
        <w:trPr>
          <w:trHeight w:val="444"/>
        </w:trPr>
        <w:tc>
          <w:tcPr>
            <w:tcW w:w="1417" w:type="dxa"/>
          </w:tcPr>
          <w:p w:rsidR="00C45A45" w:rsidRPr="00314D1F" w:rsidRDefault="00C45A45" w:rsidP="00C45A45">
            <w:pPr>
              <w:rPr>
                <w:rFonts w:cs="Arial"/>
                <w:sz w:val="20"/>
              </w:rPr>
            </w:pPr>
            <w:r>
              <w:rPr>
                <w:rFonts w:cs="Arial"/>
                <w:sz w:val="20"/>
              </w:rPr>
              <w:t>13</w:t>
            </w:r>
          </w:p>
        </w:tc>
        <w:tc>
          <w:tcPr>
            <w:tcW w:w="7059" w:type="dxa"/>
          </w:tcPr>
          <w:p w:rsidR="00C45A45" w:rsidRPr="00314D1F" w:rsidRDefault="00C45A45" w:rsidP="00C45A45">
            <w:pPr>
              <w:ind w:left="0"/>
              <w:jc w:val="both"/>
              <w:rPr>
                <w:rFonts w:cs="Arial"/>
                <w:sz w:val="20"/>
              </w:rPr>
            </w:pPr>
            <w:r>
              <w:rPr>
                <w:sz w:val="20"/>
              </w:rPr>
              <w:t>Support for Shipbuilding Industry (Updating of Programme XV of Period 2003-2004)</w:t>
            </w:r>
          </w:p>
        </w:tc>
      </w:tr>
      <w:tr w:rsidR="00C45A45" w:rsidRPr="00314D1F" w:rsidTr="008F1C62">
        <w:trPr>
          <w:trHeight w:val="681"/>
        </w:trPr>
        <w:tc>
          <w:tcPr>
            <w:tcW w:w="1417" w:type="dxa"/>
          </w:tcPr>
          <w:p w:rsidR="00C45A45" w:rsidRPr="00314D1F" w:rsidRDefault="00C45A45" w:rsidP="00C45A45">
            <w:pPr>
              <w:rPr>
                <w:rFonts w:cs="Arial"/>
                <w:sz w:val="20"/>
              </w:rPr>
            </w:pPr>
            <w:r>
              <w:rPr>
                <w:rFonts w:cs="Arial"/>
                <w:sz w:val="20"/>
              </w:rPr>
              <w:t>14</w:t>
            </w:r>
          </w:p>
        </w:tc>
        <w:tc>
          <w:tcPr>
            <w:tcW w:w="7059" w:type="dxa"/>
          </w:tcPr>
          <w:p w:rsidR="00C45A45" w:rsidRPr="00314D1F" w:rsidRDefault="00C45A45" w:rsidP="00C45A45">
            <w:pPr>
              <w:ind w:left="0"/>
              <w:jc w:val="both"/>
              <w:rPr>
                <w:rFonts w:cs="Arial"/>
                <w:sz w:val="20"/>
              </w:rPr>
            </w:pPr>
            <w:r>
              <w:rPr>
                <w:sz w:val="20"/>
              </w:rPr>
              <w:t>Assistance for Commercial Development in Mountainous, Island and Ethnic Minority Areas (Updating Programme XVI of Period 2003-2004)</w:t>
            </w:r>
          </w:p>
        </w:tc>
      </w:tr>
      <w:tr w:rsidR="00C45A45" w:rsidRPr="00314D1F" w:rsidTr="008F1C62">
        <w:trPr>
          <w:trHeight w:val="444"/>
        </w:trPr>
        <w:tc>
          <w:tcPr>
            <w:tcW w:w="1417" w:type="dxa"/>
          </w:tcPr>
          <w:p w:rsidR="00C45A45" w:rsidRPr="00314D1F" w:rsidRDefault="00C45A45" w:rsidP="00C45A45">
            <w:pPr>
              <w:rPr>
                <w:rFonts w:cs="Arial"/>
                <w:sz w:val="20"/>
              </w:rPr>
            </w:pPr>
            <w:r>
              <w:rPr>
                <w:rFonts w:cs="Arial"/>
                <w:sz w:val="20"/>
              </w:rPr>
              <w:t>15</w:t>
            </w:r>
          </w:p>
        </w:tc>
        <w:tc>
          <w:tcPr>
            <w:tcW w:w="7059" w:type="dxa"/>
          </w:tcPr>
          <w:p w:rsidR="00C45A45" w:rsidRPr="00314D1F" w:rsidRDefault="00C45A45" w:rsidP="00C45A45">
            <w:pPr>
              <w:ind w:left="0"/>
              <w:jc w:val="both"/>
              <w:rPr>
                <w:rFonts w:cs="Arial"/>
                <w:sz w:val="20"/>
              </w:rPr>
            </w:pPr>
            <w:r>
              <w:rPr>
                <w:sz w:val="20"/>
              </w:rPr>
              <w:t>Assistance to Enterprises Facing Difficulties Due to Objective Reasons (Updating of Programme XVII of Period 2003-2004)</w:t>
            </w:r>
          </w:p>
        </w:tc>
      </w:tr>
      <w:tr w:rsidR="00C45A45" w:rsidRPr="00314D1F" w:rsidTr="008F1C62">
        <w:trPr>
          <w:trHeight w:val="444"/>
        </w:trPr>
        <w:tc>
          <w:tcPr>
            <w:tcW w:w="1417" w:type="dxa"/>
          </w:tcPr>
          <w:p w:rsidR="00C45A45" w:rsidRPr="00314D1F" w:rsidRDefault="00C45A45" w:rsidP="00C45A45">
            <w:pPr>
              <w:rPr>
                <w:rFonts w:cs="Arial"/>
                <w:sz w:val="20"/>
              </w:rPr>
            </w:pPr>
            <w:r>
              <w:rPr>
                <w:rFonts w:cs="Arial"/>
                <w:sz w:val="20"/>
              </w:rPr>
              <w:t>16</w:t>
            </w:r>
          </w:p>
        </w:tc>
        <w:tc>
          <w:tcPr>
            <w:tcW w:w="7059" w:type="dxa"/>
          </w:tcPr>
          <w:p w:rsidR="00C45A45" w:rsidRDefault="00C45A45" w:rsidP="00C45A45">
            <w:pPr>
              <w:ind w:left="0"/>
              <w:jc w:val="both"/>
              <w:rPr>
                <w:sz w:val="20"/>
              </w:rPr>
            </w:pPr>
            <w:r>
              <w:rPr>
                <w:sz w:val="20"/>
              </w:rPr>
              <w:t>Incentives for Investment Projects in Science and Technology (Updating Programme XVIII of Period 2003-2004)</w:t>
            </w:r>
          </w:p>
          <w:p w:rsidR="00843D52" w:rsidRPr="00314D1F" w:rsidRDefault="00843D52" w:rsidP="00C45A45">
            <w:pPr>
              <w:ind w:left="0"/>
              <w:jc w:val="both"/>
              <w:rPr>
                <w:rFonts w:cs="Arial"/>
                <w:sz w:val="20"/>
              </w:rPr>
            </w:pPr>
          </w:p>
        </w:tc>
      </w:tr>
      <w:tr w:rsidR="00C45A45" w:rsidRPr="00C2704D" w:rsidTr="008F1C62">
        <w:trPr>
          <w:trHeight w:val="222"/>
        </w:trPr>
        <w:tc>
          <w:tcPr>
            <w:tcW w:w="1417" w:type="dxa"/>
            <w:shd w:val="clear" w:color="auto" w:fill="D9D9D9" w:themeFill="background1" w:themeFillShade="D9"/>
          </w:tcPr>
          <w:p w:rsidR="00C45A45" w:rsidRPr="00C2704D" w:rsidRDefault="00C45A45" w:rsidP="00C45A45">
            <w:pPr>
              <w:rPr>
                <w:rFonts w:cs="Arial"/>
                <w:b/>
                <w:sz w:val="20"/>
              </w:rPr>
            </w:pPr>
          </w:p>
        </w:tc>
        <w:tc>
          <w:tcPr>
            <w:tcW w:w="7059" w:type="dxa"/>
            <w:shd w:val="clear" w:color="auto" w:fill="D9D9D9" w:themeFill="background1" w:themeFillShade="D9"/>
          </w:tcPr>
          <w:p w:rsidR="00C45A45" w:rsidRPr="00C2704D" w:rsidRDefault="00C45A45" w:rsidP="00C45A45">
            <w:pPr>
              <w:ind w:left="0"/>
              <w:jc w:val="both"/>
              <w:rPr>
                <w:b/>
                <w:sz w:val="20"/>
              </w:rPr>
            </w:pPr>
            <w:r w:rsidRPr="00C2704D">
              <w:rPr>
                <w:b/>
                <w:sz w:val="20"/>
              </w:rPr>
              <w:t>Program alleged to have benefited Hoa Sen Steel</w:t>
            </w:r>
          </w:p>
        </w:tc>
      </w:tr>
      <w:tr w:rsidR="00C45A45" w:rsidRPr="00314D1F" w:rsidTr="008F1C62">
        <w:trPr>
          <w:trHeight w:val="459"/>
        </w:trPr>
        <w:tc>
          <w:tcPr>
            <w:tcW w:w="1417" w:type="dxa"/>
          </w:tcPr>
          <w:p w:rsidR="00C45A45" w:rsidRPr="00314D1F" w:rsidRDefault="00C45A45" w:rsidP="00C45A45">
            <w:pPr>
              <w:rPr>
                <w:rFonts w:cs="Arial"/>
                <w:sz w:val="20"/>
              </w:rPr>
            </w:pPr>
            <w:r>
              <w:rPr>
                <w:rFonts w:cs="Arial"/>
                <w:sz w:val="20"/>
              </w:rPr>
              <w:t>17</w:t>
            </w:r>
          </w:p>
        </w:tc>
        <w:tc>
          <w:tcPr>
            <w:tcW w:w="7059" w:type="dxa"/>
          </w:tcPr>
          <w:p w:rsidR="00C45A45" w:rsidRPr="00314D1F" w:rsidRDefault="00C45A45" w:rsidP="00C45A45">
            <w:pPr>
              <w:ind w:left="0"/>
              <w:jc w:val="both"/>
              <w:rPr>
                <w:rFonts w:cs="Arial"/>
                <w:sz w:val="20"/>
              </w:rPr>
            </w:pPr>
            <w:r>
              <w:rPr>
                <w:sz w:val="20"/>
              </w:rPr>
              <w:t>Preferential Import Tariff Rates for enterprises investing in regions or sectors entitled to investment incentives</w:t>
            </w:r>
          </w:p>
        </w:tc>
      </w:tr>
      <w:tr w:rsidR="00C45A45" w:rsidRPr="00314D1F" w:rsidTr="008F1C62">
        <w:trPr>
          <w:trHeight w:val="444"/>
        </w:trPr>
        <w:tc>
          <w:tcPr>
            <w:tcW w:w="1417" w:type="dxa"/>
          </w:tcPr>
          <w:p w:rsidR="00C45A45" w:rsidRPr="00314D1F" w:rsidRDefault="00C45A45" w:rsidP="00C45A45">
            <w:pPr>
              <w:rPr>
                <w:rFonts w:cs="Arial"/>
                <w:sz w:val="20"/>
              </w:rPr>
            </w:pPr>
            <w:r>
              <w:rPr>
                <w:rFonts w:cs="Arial"/>
                <w:sz w:val="20"/>
              </w:rPr>
              <w:t>18</w:t>
            </w:r>
          </w:p>
        </w:tc>
        <w:tc>
          <w:tcPr>
            <w:tcW w:w="7059" w:type="dxa"/>
          </w:tcPr>
          <w:p w:rsidR="00C45A45" w:rsidRPr="00314D1F" w:rsidRDefault="00C45A45" w:rsidP="00C45A45">
            <w:pPr>
              <w:ind w:left="0"/>
              <w:jc w:val="both"/>
              <w:rPr>
                <w:rFonts w:cs="Arial"/>
                <w:sz w:val="20"/>
              </w:rPr>
            </w:pPr>
            <w:r>
              <w:rPr>
                <w:sz w:val="20"/>
              </w:rPr>
              <w:t>Incentives on corporate income tax for enterprises operating in regions or sectors entitled to incentives</w:t>
            </w:r>
          </w:p>
        </w:tc>
      </w:tr>
      <w:tr w:rsidR="00C45A45" w:rsidRPr="00314D1F" w:rsidTr="008F1C62">
        <w:trPr>
          <w:trHeight w:val="271"/>
        </w:trPr>
        <w:tc>
          <w:tcPr>
            <w:tcW w:w="1417" w:type="dxa"/>
          </w:tcPr>
          <w:p w:rsidR="00C45A45" w:rsidRPr="00314D1F" w:rsidRDefault="00C45A45" w:rsidP="00C45A45">
            <w:pPr>
              <w:rPr>
                <w:rFonts w:cs="Arial"/>
                <w:sz w:val="20"/>
              </w:rPr>
            </w:pPr>
            <w:r>
              <w:rPr>
                <w:rFonts w:cs="Arial"/>
                <w:sz w:val="20"/>
              </w:rPr>
              <w:t>19</w:t>
            </w:r>
          </w:p>
        </w:tc>
        <w:tc>
          <w:tcPr>
            <w:tcW w:w="7059" w:type="dxa"/>
          </w:tcPr>
          <w:p w:rsidR="00C45A45" w:rsidRPr="00314D1F" w:rsidRDefault="00C45A45" w:rsidP="00C45A45">
            <w:pPr>
              <w:ind w:left="0"/>
              <w:jc w:val="both"/>
              <w:rPr>
                <w:rFonts w:cs="Arial"/>
                <w:sz w:val="20"/>
              </w:rPr>
            </w:pPr>
            <w:r>
              <w:rPr>
                <w:sz w:val="20"/>
              </w:rPr>
              <w:t>Incentives on Non-Agricultural Land Use Tax to encourage enterprises to invest in sectors or regions which require investment</w:t>
            </w:r>
          </w:p>
        </w:tc>
      </w:tr>
    </w:tbl>
    <w:p w:rsidR="00C45A45" w:rsidRDefault="00C45A45" w:rsidP="00C12B0B">
      <w:pPr>
        <w:ind w:right="-680" w:firstLine="11"/>
        <w:rPr>
          <w:rFonts w:cs="Arial"/>
          <w:szCs w:val="24"/>
        </w:rPr>
      </w:pPr>
    </w:p>
    <w:p w:rsidR="00CE4D27" w:rsidRPr="00CE4D27" w:rsidRDefault="00CE4D27" w:rsidP="00CE4D27">
      <w:pPr>
        <w:keepLines w:val="0"/>
        <w:autoSpaceDE w:val="0"/>
        <w:autoSpaceDN w:val="0"/>
        <w:adjustRightInd w:val="0"/>
        <w:ind w:left="0"/>
        <w:jc w:val="center"/>
        <w:rPr>
          <w:rFonts w:cs="Arial"/>
          <w:caps/>
          <w:snapToGrid w:val="0"/>
          <w:szCs w:val="24"/>
        </w:rPr>
      </w:pPr>
      <w:r w:rsidRPr="00CE4D27">
        <w:rPr>
          <w:rFonts w:cs="Arial"/>
          <w:sz w:val="22"/>
          <w:szCs w:val="22"/>
          <w:lang w:eastAsia="en-AU"/>
        </w:rPr>
        <w:t>Table 1: Alleged Subsidy Programs</w:t>
      </w:r>
    </w:p>
    <w:p w:rsidR="00BB5A3A" w:rsidRDefault="00BB5A3A" w:rsidP="00BB5A3A">
      <w:pPr>
        <w:keepLines w:val="0"/>
        <w:autoSpaceDE w:val="0"/>
        <w:autoSpaceDN w:val="0"/>
        <w:adjustRightInd w:val="0"/>
        <w:ind w:left="-142"/>
        <w:jc w:val="both"/>
        <w:rPr>
          <w:rFonts w:cs="Arial"/>
          <w:b/>
          <w:sz w:val="22"/>
          <w:szCs w:val="22"/>
          <w:lang w:eastAsia="en-AU"/>
        </w:rPr>
      </w:pPr>
    </w:p>
    <w:p w:rsidR="00BB5A3A" w:rsidRDefault="00BB5A3A" w:rsidP="00847977">
      <w:pPr>
        <w:keepLines w:val="0"/>
        <w:autoSpaceDE w:val="0"/>
        <w:autoSpaceDN w:val="0"/>
        <w:adjustRightInd w:val="0"/>
        <w:jc w:val="both"/>
        <w:rPr>
          <w:rFonts w:cs="Arial"/>
          <w:sz w:val="22"/>
          <w:szCs w:val="22"/>
          <w:lang w:val="en-GB" w:eastAsia="en-AU"/>
        </w:rPr>
      </w:pPr>
      <w:r w:rsidRPr="007A0AE1">
        <w:rPr>
          <w:rFonts w:cs="Arial"/>
          <w:sz w:val="22"/>
          <w:szCs w:val="22"/>
          <w:lang w:val="en-GB" w:eastAsia="en-AU"/>
        </w:rPr>
        <w:t xml:space="preserve">If the </w:t>
      </w:r>
      <w:r w:rsidR="005C41C9">
        <w:rPr>
          <w:rFonts w:cs="Arial"/>
          <w:sz w:val="22"/>
          <w:szCs w:val="22"/>
          <w:lang w:val="en-GB" w:eastAsia="en-AU"/>
        </w:rPr>
        <w:t>GOV</w:t>
      </w:r>
      <w:r w:rsidRPr="007A0AE1">
        <w:rPr>
          <w:rFonts w:cs="Arial"/>
          <w:sz w:val="22"/>
          <w:szCs w:val="22"/>
          <w:lang w:val="en-GB" w:eastAsia="en-AU"/>
        </w:rPr>
        <w:t xml:space="preserve">, any of its agencies, or any other authorised non-governmental body provides any other assistance programs not </w:t>
      </w:r>
      <w:r w:rsidR="00CE4D27">
        <w:rPr>
          <w:rFonts w:cs="Arial"/>
          <w:sz w:val="22"/>
          <w:szCs w:val="22"/>
          <w:lang w:val="en-GB" w:eastAsia="en-AU"/>
        </w:rPr>
        <w:t xml:space="preserve">referred to in table 1 </w:t>
      </w:r>
      <w:r w:rsidRPr="007A0AE1">
        <w:rPr>
          <w:rFonts w:cs="Arial"/>
          <w:sz w:val="22"/>
          <w:szCs w:val="22"/>
          <w:lang w:val="en-GB" w:eastAsia="en-AU"/>
        </w:rPr>
        <w:t xml:space="preserve">(including market development assistance programs or any domestic support programs related to the manufacture of subject goods) to manufacturers of </w:t>
      </w:r>
      <w:r>
        <w:rPr>
          <w:rFonts w:cs="Arial"/>
          <w:sz w:val="22"/>
          <w:szCs w:val="22"/>
          <w:lang w:val="en-GB" w:eastAsia="en-AU"/>
        </w:rPr>
        <w:t xml:space="preserve">galvanised </w:t>
      </w:r>
      <w:r w:rsidR="00CE4D27">
        <w:rPr>
          <w:rFonts w:cs="Arial"/>
          <w:sz w:val="22"/>
          <w:szCs w:val="22"/>
          <w:lang w:val="en-GB" w:eastAsia="en-AU"/>
        </w:rPr>
        <w:t>steel</w:t>
      </w:r>
      <w:r>
        <w:rPr>
          <w:rFonts w:cs="Arial"/>
          <w:sz w:val="22"/>
          <w:szCs w:val="22"/>
          <w:lang w:val="en-GB" w:eastAsia="en-AU"/>
        </w:rPr>
        <w:t xml:space="preserve"> </w:t>
      </w:r>
      <w:r w:rsidRPr="007A0AE1">
        <w:rPr>
          <w:rFonts w:cs="Arial"/>
          <w:sz w:val="22"/>
          <w:szCs w:val="22"/>
          <w:lang w:val="en-GB" w:eastAsia="en-AU"/>
        </w:rPr>
        <w:t xml:space="preserve">in </w:t>
      </w:r>
      <w:r w:rsidR="008F10E3">
        <w:rPr>
          <w:sz w:val="22"/>
          <w:szCs w:val="22"/>
        </w:rPr>
        <w:t>Vietnam</w:t>
      </w:r>
      <w:r w:rsidR="00843D52">
        <w:rPr>
          <w:rFonts w:cs="Arial"/>
          <w:sz w:val="22"/>
          <w:szCs w:val="22"/>
          <w:lang w:val="en-GB" w:eastAsia="en-AU"/>
        </w:rPr>
        <w:t>, identify tho</w:t>
      </w:r>
      <w:r w:rsidRPr="007A0AE1">
        <w:rPr>
          <w:rFonts w:cs="Arial"/>
          <w:sz w:val="22"/>
          <w:szCs w:val="22"/>
          <w:lang w:val="en-GB" w:eastAsia="en-AU"/>
        </w:rPr>
        <w:t xml:space="preserve">se program(s). Such assistance programs are those that constitute a subsidy as defined in the attached </w:t>
      </w:r>
      <w:r w:rsidR="00C12B0B">
        <w:rPr>
          <w:rFonts w:cs="Arial"/>
          <w:sz w:val="22"/>
          <w:szCs w:val="22"/>
          <w:lang w:val="en-GB" w:eastAsia="en-AU"/>
        </w:rPr>
        <w:t>‘</w:t>
      </w:r>
      <w:r w:rsidRPr="007A0AE1">
        <w:rPr>
          <w:rFonts w:cs="Arial"/>
          <w:sz w:val="22"/>
          <w:szCs w:val="22"/>
          <w:lang w:val="en-GB" w:eastAsia="en-AU"/>
        </w:rPr>
        <w:t>Glossary of Terms</w:t>
      </w:r>
      <w:r w:rsidR="00C12B0B">
        <w:rPr>
          <w:rFonts w:cs="Arial"/>
          <w:sz w:val="22"/>
          <w:szCs w:val="22"/>
          <w:lang w:val="en-GB" w:eastAsia="en-AU"/>
        </w:rPr>
        <w:t>’</w:t>
      </w:r>
      <w:r w:rsidRPr="007A0AE1">
        <w:rPr>
          <w:rFonts w:cs="Arial"/>
          <w:sz w:val="22"/>
          <w:szCs w:val="22"/>
          <w:lang w:val="en-GB" w:eastAsia="en-AU"/>
        </w:rPr>
        <w:t>.</w:t>
      </w:r>
    </w:p>
    <w:p w:rsidR="00BB5A3A" w:rsidRPr="001A1578" w:rsidRDefault="00BB5A3A" w:rsidP="00BB5A3A">
      <w:pPr>
        <w:pStyle w:val="Heading2"/>
      </w:pPr>
      <w:bookmarkStart w:id="21" w:name="_Toc463614334"/>
      <w:r w:rsidRPr="001A1578">
        <w:t xml:space="preserve">PART </w:t>
      </w:r>
      <w:r>
        <w:t>B</w:t>
      </w:r>
      <w:r w:rsidRPr="001A1578">
        <w:t>-1</w:t>
      </w:r>
      <w:r w:rsidRPr="001A1578">
        <w:tab/>
      </w:r>
      <w:r>
        <w:t>GENERAL INFORMATION FOR ALL PROGRAMS</w:t>
      </w:r>
      <w:bookmarkEnd w:id="21"/>
    </w:p>
    <w:p w:rsidR="00BB5A3A" w:rsidRPr="007A0AE1" w:rsidRDefault="00BB5A3A" w:rsidP="00847977">
      <w:pPr>
        <w:keepLines w:val="0"/>
        <w:autoSpaceDE w:val="0"/>
        <w:autoSpaceDN w:val="0"/>
        <w:adjustRightInd w:val="0"/>
        <w:jc w:val="both"/>
        <w:rPr>
          <w:rFonts w:cs="Arial"/>
          <w:sz w:val="22"/>
          <w:szCs w:val="22"/>
          <w:lang w:val="en-GB" w:eastAsia="en-AU"/>
        </w:rPr>
      </w:pPr>
      <w:r w:rsidRPr="007A0AE1">
        <w:rPr>
          <w:rFonts w:cs="Arial"/>
          <w:sz w:val="22"/>
          <w:szCs w:val="22"/>
          <w:lang w:val="en-GB" w:eastAsia="en-AU"/>
        </w:rPr>
        <w:t xml:space="preserve">The </w:t>
      </w:r>
      <w:r w:rsidR="005C41C9">
        <w:rPr>
          <w:rFonts w:cs="Arial"/>
          <w:sz w:val="22"/>
          <w:szCs w:val="22"/>
          <w:lang w:val="en-GB" w:eastAsia="en-AU"/>
        </w:rPr>
        <w:t>GOV</w:t>
      </w:r>
      <w:r w:rsidRPr="007A0AE1">
        <w:rPr>
          <w:rFonts w:cs="Arial"/>
          <w:sz w:val="22"/>
          <w:szCs w:val="22"/>
          <w:lang w:val="en-GB" w:eastAsia="en-AU"/>
        </w:rPr>
        <w:t xml:space="preserve"> is requested to provide the information requested for each of the programs identified above and any additional programs the </w:t>
      </w:r>
      <w:r w:rsidR="005C41C9">
        <w:rPr>
          <w:rFonts w:cs="Arial"/>
          <w:sz w:val="22"/>
          <w:szCs w:val="22"/>
          <w:lang w:val="en-GB" w:eastAsia="en-AU"/>
        </w:rPr>
        <w:t>GOV</w:t>
      </w:r>
      <w:r w:rsidRPr="007A0AE1">
        <w:rPr>
          <w:rFonts w:cs="Arial"/>
          <w:sz w:val="22"/>
          <w:szCs w:val="22"/>
          <w:lang w:val="en-GB" w:eastAsia="en-AU"/>
        </w:rPr>
        <w:t xml:space="preserve"> has identified. In addition, please respond to the program-specific information requested. </w:t>
      </w:r>
    </w:p>
    <w:p w:rsidR="00BB5A3A" w:rsidRPr="007A0AE1" w:rsidRDefault="00BB5A3A" w:rsidP="00BB5A3A">
      <w:pPr>
        <w:keepLines w:val="0"/>
        <w:autoSpaceDE w:val="0"/>
        <w:autoSpaceDN w:val="0"/>
        <w:adjustRightInd w:val="0"/>
        <w:ind w:left="0"/>
        <w:jc w:val="both"/>
        <w:rPr>
          <w:rFonts w:cs="Arial"/>
          <w:b/>
          <w:bCs/>
          <w:sz w:val="22"/>
          <w:szCs w:val="22"/>
          <w:lang w:eastAsia="en-AU"/>
        </w:rPr>
      </w:pPr>
    </w:p>
    <w:p w:rsidR="00BB5A3A" w:rsidRDefault="00BB5A3A" w:rsidP="001D5D61">
      <w:pPr>
        <w:keepLines w:val="0"/>
        <w:spacing w:after="240"/>
        <w:jc w:val="both"/>
        <w:rPr>
          <w:rFonts w:cs="Arial"/>
          <w:sz w:val="22"/>
          <w:szCs w:val="22"/>
          <w:lang w:val="en-GB" w:eastAsia="en-AU"/>
        </w:rPr>
      </w:pPr>
      <w:r w:rsidRPr="001D5D61">
        <w:rPr>
          <w:rFonts w:cs="Arial"/>
          <w:sz w:val="22"/>
          <w:szCs w:val="22"/>
          <w:lang w:eastAsia="en-AU"/>
        </w:rPr>
        <w:t>For</w:t>
      </w:r>
      <w:r w:rsidRPr="001D5D61">
        <w:rPr>
          <w:rFonts w:cs="Arial"/>
          <w:sz w:val="22"/>
          <w:szCs w:val="22"/>
          <w:lang w:val="en-GB" w:eastAsia="en-AU"/>
        </w:rPr>
        <w:t xml:space="preserve"> </w:t>
      </w:r>
      <w:r w:rsidRPr="001D5D61">
        <w:rPr>
          <w:rFonts w:cs="Arial"/>
          <w:sz w:val="22"/>
          <w:szCs w:val="22"/>
          <w:u w:val="single"/>
          <w:lang w:val="en-GB" w:eastAsia="en-AU"/>
        </w:rPr>
        <w:t xml:space="preserve">all </w:t>
      </w:r>
      <w:r w:rsidRPr="001D5D61">
        <w:rPr>
          <w:rFonts w:cs="Arial"/>
          <w:bCs/>
          <w:sz w:val="22"/>
          <w:szCs w:val="22"/>
          <w:u w:val="single"/>
          <w:lang w:val="en-GB" w:eastAsia="en-AU"/>
        </w:rPr>
        <w:t xml:space="preserve">programs under investigation and any other program/s identified by the </w:t>
      </w:r>
      <w:r w:rsidR="005C41C9">
        <w:rPr>
          <w:rFonts w:cs="Arial"/>
          <w:bCs/>
          <w:sz w:val="22"/>
          <w:szCs w:val="22"/>
          <w:u w:val="single"/>
          <w:lang w:val="en-GB" w:eastAsia="en-AU"/>
        </w:rPr>
        <w:t>GOV</w:t>
      </w:r>
      <w:r w:rsidRPr="001D5D61">
        <w:rPr>
          <w:rFonts w:cs="Arial"/>
          <w:bCs/>
          <w:sz w:val="22"/>
          <w:szCs w:val="22"/>
          <w:lang w:val="en-GB" w:eastAsia="en-AU"/>
        </w:rPr>
        <w:t xml:space="preserve"> </w:t>
      </w:r>
      <w:r w:rsidRPr="001D5D61">
        <w:rPr>
          <w:rFonts w:cs="Arial"/>
          <w:sz w:val="22"/>
          <w:szCs w:val="22"/>
          <w:lang w:val="en-GB" w:eastAsia="en-AU"/>
        </w:rPr>
        <w:t>provide any amendments to law, regulations or policy that makes a particular program redundant for this investigation. Provide all documentary evidence.</w:t>
      </w:r>
    </w:p>
    <w:p w:rsidR="00BB5A3A" w:rsidRDefault="00BB5A3A" w:rsidP="00BB5A3A">
      <w:pPr>
        <w:pStyle w:val="Heading2"/>
        <w:rPr>
          <w:rFonts w:cs="Arial"/>
          <w:i/>
          <w:sz w:val="22"/>
          <w:szCs w:val="22"/>
          <w:u w:val="single"/>
          <w:lang w:val="en-GB" w:eastAsia="en-AU"/>
        </w:rPr>
      </w:pPr>
      <w:bookmarkStart w:id="22" w:name="_Toc438631937"/>
      <w:bookmarkStart w:id="23" w:name="_Toc308772057"/>
      <w:bookmarkStart w:id="24" w:name="_Toc463614335"/>
      <w:r w:rsidRPr="001A1578">
        <w:t xml:space="preserve">PART </w:t>
      </w:r>
      <w:r>
        <w:t>B-3</w:t>
      </w:r>
      <w:r w:rsidRPr="001A1578">
        <w:tab/>
      </w:r>
      <w:bookmarkEnd w:id="22"/>
      <w:bookmarkEnd w:id="23"/>
      <w:r>
        <w:t>SUBSIDY PROGRAMS</w:t>
      </w:r>
      <w:bookmarkEnd w:id="24"/>
    </w:p>
    <w:p w:rsidR="00BB5A3A" w:rsidRPr="00A86F69" w:rsidRDefault="00BB5A3A" w:rsidP="002D3372">
      <w:pPr>
        <w:keepLines w:val="0"/>
        <w:autoSpaceDE w:val="0"/>
        <w:autoSpaceDN w:val="0"/>
        <w:adjustRightInd w:val="0"/>
        <w:jc w:val="both"/>
        <w:rPr>
          <w:rFonts w:cs="Arial"/>
          <w:sz w:val="22"/>
          <w:szCs w:val="22"/>
          <w:lang w:val="en-GB" w:eastAsia="en-AU"/>
        </w:rPr>
      </w:pPr>
      <w:r w:rsidRPr="00A86F69">
        <w:rPr>
          <w:rFonts w:cs="Arial"/>
          <w:sz w:val="22"/>
          <w:szCs w:val="22"/>
          <w:lang w:val="en-GB" w:eastAsia="en-AU"/>
        </w:rPr>
        <w:t xml:space="preserve">The questions in this part relate to </w:t>
      </w:r>
      <w:r w:rsidRPr="002D3372">
        <w:rPr>
          <w:rFonts w:cs="Arial"/>
          <w:b/>
          <w:sz w:val="22"/>
          <w:szCs w:val="22"/>
          <w:lang w:val="en-GB" w:eastAsia="en-AU"/>
        </w:rPr>
        <w:t>programs 1-</w:t>
      </w:r>
      <w:r w:rsidR="00772FEB">
        <w:rPr>
          <w:rFonts w:cs="Arial"/>
          <w:b/>
          <w:sz w:val="22"/>
          <w:szCs w:val="22"/>
          <w:lang w:val="en-GB" w:eastAsia="en-AU"/>
        </w:rPr>
        <w:t xml:space="preserve"> 19</w:t>
      </w:r>
      <w:r w:rsidRPr="002D3372">
        <w:rPr>
          <w:rFonts w:cs="Arial"/>
          <w:b/>
          <w:sz w:val="22"/>
          <w:szCs w:val="22"/>
          <w:lang w:val="en-GB" w:eastAsia="en-AU"/>
        </w:rPr>
        <w:t xml:space="preserve"> </w:t>
      </w:r>
      <w:r w:rsidRPr="00A86F69">
        <w:rPr>
          <w:rFonts w:cs="Arial"/>
          <w:sz w:val="22"/>
          <w:szCs w:val="22"/>
          <w:lang w:val="en-GB" w:eastAsia="en-AU"/>
        </w:rPr>
        <w:t xml:space="preserve">as listed </w:t>
      </w:r>
      <w:r>
        <w:rPr>
          <w:rFonts w:cs="Arial"/>
          <w:sz w:val="22"/>
          <w:szCs w:val="22"/>
          <w:lang w:val="en-GB" w:eastAsia="en-AU"/>
        </w:rPr>
        <w:t>in Table 1</w:t>
      </w:r>
      <w:r w:rsidRPr="00A86F69">
        <w:rPr>
          <w:rFonts w:cs="Arial"/>
          <w:sz w:val="22"/>
          <w:szCs w:val="22"/>
          <w:lang w:val="en-GB" w:eastAsia="en-AU"/>
        </w:rPr>
        <w:t xml:space="preserve">. </w:t>
      </w:r>
    </w:p>
    <w:p w:rsidR="00BB5A3A" w:rsidRDefault="00BB5A3A" w:rsidP="00BB5A3A">
      <w:pPr>
        <w:keepLines w:val="0"/>
        <w:autoSpaceDE w:val="0"/>
        <w:autoSpaceDN w:val="0"/>
        <w:adjustRightInd w:val="0"/>
        <w:ind w:left="0"/>
        <w:jc w:val="both"/>
        <w:rPr>
          <w:rFonts w:cs="Arial"/>
          <w:b/>
          <w:i/>
          <w:sz w:val="22"/>
          <w:szCs w:val="22"/>
          <w:u w:val="single"/>
          <w:lang w:val="en-GB" w:eastAsia="en-AU"/>
        </w:rPr>
      </w:pPr>
    </w:p>
    <w:p w:rsidR="00BB5A3A" w:rsidRPr="0064423F" w:rsidRDefault="00BB5A3A" w:rsidP="00BB5A3A">
      <w:pPr>
        <w:pStyle w:val="ListParagraph"/>
        <w:keepLines w:val="0"/>
        <w:numPr>
          <w:ilvl w:val="0"/>
          <w:numId w:val="23"/>
        </w:numPr>
        <w:rPr>
          <w:rFonts w:cs="Arial"/>
          <w:sz w:val="22"/>
          <w:szCs w:val="22"/>
          <w:lang w:eastAsia="en-AU"/>
        </w:rPr>
      </w:pPr>
      <w:r w:rsidRPr="00D0412E">
        <w:rPr>
          <w:rFonts w:cs="Arial"/>
          <w:sz w:val="22"/>
          <w:szCs w:val="22"/>
          <w:lang w:eastAsia="en-AU"/>
        </w:rPr>
        <w:t>Provide</w:t>
      </w:r>
      <w:r w:rsidRPr="00D0412E">
        <w:rPr>
          <w:rFonts w:cs="Arial"/>
          <w:sz w:val="22"/>
          <w:szCs w:val="22"/>
          <w:lang w:val="en-GB" w:eastAsia="en-AU"/>
        </w:rPr>
        <w:t xml:space="preserve"> full details of the</w:t>
      </w:r>
      <w:r w:rsidR="002D3372">
        <w:rPr>
          <w:rFonts w:cs="Arial"/>
          <w:sz w:val="22"/>
          <w:szCs w:val="22"/>
          <w:lang w:val="en-GB" w:eastAsia="en-AU"/>
        </w:rPr>
        <w:t xml:space="preserve"> each of the above </w:t>
      </w:r>
      <w:r w:rsidRPr="00D0412E">
        <w:rPr>
          <w:rFonts w:cs="Arial"/>
          <w:sz w:val="22"/>
          <w:szCs w:val="22"/>
          <w:lang w:val="en-GB" w:eastAsia="en-AU"/>
        </w:rPr>
        <w:t>p</w:t>
      </w:r>
      <w:r>
        <w:rPr>
          <w:rFonts w:cs="Arial"/>
          <w:sz w:val="22"/>
          <w:szCs w:val="22"/>
          <w:lang w:val="en-GB" w:eastAsia="en-AU"/>
        </w:rPr>
        <w:t>rograms including the following:</w:t>
      </w:r>
    </w:p>
    <w:p w:rsidR="00BB5A3A" w:rsidRPr="0064423F" w:rsidRDefault="00BB5A3A" w:rsidP="00BB5A3A">
      <w:pPr>
        <w:pStyle w:val="ListParagraph"/>
        <w:keepLines w:val="0"/>
        <w:rPr>
          <w:rFonts w:cs="Arial"/>
          <w:sz w:val="22"/>
          <w:szCs w:val="22"/>
          <w:lang w:eastAsia="en-AU"/>
        </w:rPr>
      </w:pP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r w:rsidRPr="007A0AE1">
        <w:rPr>
          <w:rFonts w:cs="Arial"/>
          <w:sz w:val="22"/>
          <w:szCs w:val="22"/>
          <w:lang w:eastAsia="en-AU"/>
        </w:rPr>
        <w:t>policy objective and/or purpose of the program.</w:t>
      </w: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r w:rsidRPr="007A0AE1">
        <w:rPr>
          <w:rFonts w:cs="Arial"/>
          <w:sz w:val="22"/>
          <w:szCs w:val="22"/>
          <w:lang w:eastAsia="en-AU"/>
        </w:rPr>
        <w:t>legislation under which the subsidy is granted.</w:t>
      </w: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r w:rsidRPr="007A0AE1">
        <w:rPr>
          <w:rFonts w:cs="Arial"/>
          <w:sz w:val="22"/>
          <w:szCs w:val="22"/>
          <w:lang w:eastAsia="en-AU"/>
        </w:rPr>
        <w:t>nature or form of the subsidy.</w:t>
      </w: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r w:rsidRPr="007A0AE1">
        <w:rPr>
          <w:rFonts w:cs="Arial"/>
          <w:sz w:val="22"/>
          <w:szCs w:val="22"/>
          <w:lang w:eastAsia="en-AU"/>
        </w:rPr>
        <w:t>when the program was established.</w:t>
      </w: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r w:rsidRPr="007A0AE1">
        <w:rPr>
          <w:rFonts w:cs="Arial"/>
          <w:sz w:val="22"/>
          <w:szCs w:val="22"/>
          <w:lang w:eastAsia="en-AU"/>
        </w:rPr>
        <w:t>duration of the program.</w:t>
      </w:r>
    </w:p>
    <w:p w:rsidR="00BB5A3A" w:rsidRPr="007A0AE1" w:rsidRDefault="00BB5A3A" w:rsidP="00E7294A">
      <w:pPr>
        <w:keepLines w:val="0"/>
        <w:numPr>
          <w:ilvl w:val="0"/>
          <w:numId w:val="17"/>
        </w:numPr>
        <w:autoSpaceDE w:val="0"/>
        <w:autoSpaceDN w:val="0"/>
        <w:adjustRightInd w:val="0"/>
        <w:ind w:hanging="357"/>
        <w:jc w:val="both"/>
        <w:rPr>
          <w:rFonts w:cs="Arial"/>
          <w:sz w:val="22"/>
          <w:szCs w:val="22"/>
          <w:lang w:eastAsia="en-AU"/>
        </w:rPr>
      </w:pPr>
      <w:r w:rsidRPr="007A0AE1">
        <w:rPr>
          <w:rFonts w:cs="Arial"/>
          <w:sz w:val="22"/>
          <w:szCs w:val="22"/>
          <w:lang w:eastAsia="en-AU"/>
        </w:rPr>
        <w:t>how the program is administered and explain how it operates.</w:t>
      </w:r>
    </w:p>
    <w:p w:rsidR="00BB5A3A" w:rsidRPr="007A0AE1" w:rsidRDefault="00BB5A3A" w:rsidP="00E7294A">
      <w:pPr>
        <w:keepLines w:val="0"/>
        <w:numPr>
          <w:ilvl w:val="0"/>
          <w:numId w:val="17"/>
        </w:numPr>
        <w:autoSpaceDE w:val="0"/>
        <w:autoSpaceDN w:val="0"/>
        <w:adjustRightInd w:val="0"/>
        <w:spacing w:after="120"/>
        <w:ind w:hanging="357"/>
        <w:jc w:val="both"/>
        <w:rPr>
          <w:rFonts w:cs="Arial"/>
          <w:sz w:val="22"/>
          <w:szCs w:val="22"/>
          <w:lang w:eastAsia="en-AU"/>
        </w:rPr>
      </w:pPr>
      <w:r w:rsidRPr="007A0AE1">
        <w:rPr>
          <w:rFonts w:cs="Arial"/>
          <w:sz w:val="22"/>
          <w:szCs w:val="22"/>
          <w:lang w:eastAsia="en-AU"/>
        </w:rPr>
        <w:t>to whom and how is the program provided.</w:t>
      </w:r>
    </w:p>
    <w:p w:rsidR="00BB5A3A" w:rsidRPr="007A0AE1" w:rsidRDefault="00BB5A3A" w:rsidP="00E7294A">
      <w:pPr>
        <w:keepLines w:val="0"/>
        <w:numPr>
          <w:ilvl w:val="0"/>
          <w:numId w:val="17"/>
        </w:numPr>
        <w:autoSpaceDE w:val="0"/>
        <w:autoSpaceDN w:val="0"/>
        <w:adjustRightInd w:val="0"/>
        <w:spacing w:after="120"/>
        <w:ind w:hanging="357"/>
        <w:jc w:val="both"/>
        <w:rPr>
          <w:rFonts w:cs="Arial"/>
          <w:sz w:val="22"/>
          <w:szCs w:val="22"/>
          <w:lang w:eastAsia="en-AU"/>
        </w:rPr>
      </w:pPr>
      <w:r w:rsidRPr="007A0AE1">
        <w:rPr>
          <w:rFonts w:cs="Arial"/>
          <w:sz w:val="22"/>
          <w:szCs w:val="22"/>
          <w:lang w:eastAsia="en-AU"/>
        </w:rPr>
        <w:t xml:space="preserve">the </w:t>
      </w:r>
      <w:r w:rsidR="005C41C9">
        <w:rPr>
          <w:rFonts w:cs="Arial"/>
          <w:sz w:val="22"/>
          <w:szCs w:val="22"/>
          <w:lang w:eastAsia="en-AU"/>
        </w:rPr>
        <w:t>GOV</w:t>
      </w:r>
      <w:r w:rsidRPr="007A0AE1">
        <w:rPr>
          <w:rFonts w:cs="Arial"/>
          <w:sz w:val="22"/>
          <w:szCs w:val="22"/>
          <w:lang w:eastAsia="en-AU"/>
        </w:rPr>
        <w:t xml:space="preserve"> department or agency administering the program.</w:t>
      </w:r>
    </w:p>
    <w:p w:rsidR="00BB5A3A" w:rsidRDefault="00BB5A3A" w:rsidP="00E7294A">
      <w:pPr>
        <w:keepLines w:val="0"/>
        <w:numPr>
          <w:ilvl w:val="0"/>
          <w:numId w:val="17"/>
        </w:numPr>
        <w:autoSpaceDE w:val="0"/>
        <w:autoSpaceDN w:val="0"/>
        <w:adjustRightInd w:val="0"/>
        <w:spacing w:after="120"/>
        <w:ind w:hanging="357"/>
        <w:jc w:val="both"/>
        <w:rPr>
          <w:rFonts w:cs="Arial"/>
          <w:sz w:val="22"/>
          <w:szCs w:val="22"/>
          <w:lang w:eastAsia="en-AU"/>
        </w:rPr>
      </w:pPr>
      <w:r w:rsidRPr="007A0AE1">
        <w:rPr>
          <w:rFonts w:cs="Arial"/>
          <w:sz w:val="22"/>
          <w:szCs w:val="22"/>
          <w:lang w:eastAsia="en-AU"/>
        </w:rPr>
        <w:t>the eligibility criteria in order to receive benefits under the program.</w:t>
      </w:r>
    </w:p>
    <w:p w:rsidR="00E7294A" w:rsidRPr="007A0AE1" w:rsidRDefault="00E7294A" w:rsidP="00E7294A">
      <w:pPr>
        <w:keepLines w:val="0"/>
        <w:autoSpaceDE w:val="0"/>
        <w:autoSpaceDN w:val="0"/>
        <w:adjustRightInd w:val="0"/>
        <w:spacing w:after="120"/>
        <w:ind w:left="1429"/>
        <w:jc w:val="both"/>
        <w:rPr>
          <w:rFonts w:cs="Arial"/>
          <w:sz w:val="22"/>
          <w:szCs w:val="22"/>
          <w:lang w:eastAsia="en-AU"/>
        </w:rPr>
      </w:pPr>
    </w:p>
    <w:p w:rsidR="00BB5A3A" w:rsidRPr="007A0AE1" w:rsidRDefault="00BB5A3A" w:rsidP="00E7294A">
      <w:pPr>
        <w:keepLines w:val="0"/>
        <w:numPr>
          <w:ilvl w:val="0"/>
          <w:numId w:val="23"/>
        </w:numPr>
        <w:spacing w:after="240"/>
        <w:jc w:val="both"/>
        <w:rPr>
          <w:rFonts w:cs="Arial"/>
          <w:sz w:val="22"/>
          <w:szCs w:val="22"/>
          <w:lang w:eastAsia="en-AU"/>
        </w:rPr>
      </w:pPr>
      <w:r w:rsidRPr="007A0AE1">
        <w:rPr>
          <w:rFonts w:cs="Arial"/>
          <w:sz w:val="22"/>
          <w:szCs w:val="22"/>
          <w:lang w:eastAsia="en-AU"/>
        </w:rPr>
        <w:t>Provide the decrees, laws and regulations relating to the programs and any reports pertaining to the programs.</w:t>
      </w: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Identify and explain the types of records maintained by the relevant government or governments (e.g. accounting records, company-specific files, databases, budget authorizations, etc.) regarding the program.</w:t>
      </w: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 xml:space="preserve">Identify all companies that accrued or received benefits under the programs during the </w:t>
      </w:r>
      <w:r w:rsidRPr="007A0AE1">
        <w:rPr>
          <w:rFonts w:cs="Arial"/>
          <w:sz w:val="22"/>
          <w:szCs w:val="22"/>
          <w:u w:val="single"/>
          <w:lang w:eastAsia="en-AU"/>
        </w:rPr>
        <w:t>investigation period</w:t>
      </w:r>
      <w:r w:rsidRPr="007A0AE1">
        <w:rPr>
          <w:rFonts w:cs="Arial"/>
          <w:sz w:val="22"/>
          <w:szCs w:val="22"/>
          <w:lang w:eastAsia="en-AU"/>
        </w:rPr>
        <w:t xml:space="preserve">. Include the following details </w:t>
      </w:r>
      <w:r>
        <w:rPr>
          <w:rFonts w:cs="Arial"/>
          <w:sz w:val="22"/>
          <w:szCs w:val="22"/>
          <w:lang w:eastAsia="en-AU"/>
        </w:rPr>
        <w:t xml:space="preserve">in the spreadsheet provided as </w:t>
      </w:r>
      <w:r w:rsidRPr="007C1E2A">
        <w:rPr>
          <w:rFonts w:cs="Arial"/>
          <w:b/>
          <w:sz w:val="22"/>
          <w:szCs w:val="22"/>
          <w:lang w:eastAsia="en-AU"/>
        </w:rPr>
        <w:t>B-</w:t>
      </w:r>
      <w:r w:rsidR="00772FEB">
        <w:rPr>
          <w:rFonts w:cs="Arial"/>
          <w:b/>
          <w:sz w:val="22"/>
          <w:szCs w:val="22"/>
          <w:lang w:eastAsia="en-AU"/>
        </w:rPr>
        <w:t>1</w:t>
      </w:r>
      <w:r w:rsidRPr="007A0AE1">
        <w:rPr>
          <w:rFonts w:cs="Arial"/>
          <w:sz w:val="22"/>
          <w:szCs w:val="22"/>
          <w:lang w:eastAsia="en-AU"/>
        </w:rPr>
        <w:t xml:space="preserve"> (or in a Microsoft Excel compatible format):</w:t>
      </w:r>
    </w:p>
    <w:p w:rsidR="00BB5A3A" w:rsidRPr="007A0AE1" w:rsidRDefault="00BB5A3A" w:rsidP="00E7294A">
      <w:pPr>
        <w:keepLines w:val="0"/>
        <w:numPr>
          <w:ilvl w:val="0"/>
          <w:numId w:val="18"/>
        </w:numPr>
        <w:autoSpaceDE w:val="0"/>
        <w:autoSpaceDN w:val="0"/>
        <w:adjustRightInd w:val="0"/>
        <w:jc w:val="both"/>
        <w:rPr>
          <w:rFonts w:cs="Arial"/>
          <w:sz w:val="22"/>
          <w:szCs w:val="22"/>
          <w:lang w:eastAsia="en-AU"/>
        </w:rPr>
      </w:pPr>
      <w:r w:rsidRPr="007A0AE1">
        <w:rPr>
          <w:rFonts w:cs="Arial"/>
          <w:sz w:val="22"/>
          <w:szCs w:val="22"/>
          <w:lang w:eastAsia="en-AU"/>
        </w:rPr>
        <w:t>the business’ address (including the city, province and region);</w:t>
      </w:r>
    </w:p>
    <w:p w:rsidR="00BB5A3A" w:rsidRPr="007A0AE1" w:rsidRDefault="00BB5A3A" w:rsidP="00E7294A">
      <w:pPr>
        <w:keepLines w:val="0"/>
        <w:numPr>
          <w:ilvl w:val="0"/>
          <w:numId w:val="18"/>
        </w:numPr>
        <w:autoSpaceDE w:val="0"/>
        <w:autoSpaceDN w:val="0"/>
        <w:adjustRightInd w:val="0"/>
        <w:jc w:val="both"/>
        <w:rPr>
          <w:rFonts w:cs="Arial"/>
          <w:sz w:val="22"/>
          <w:szCs w:val="22"/>
          <w:lang w:eastAsia="en-AU"/>
        </w:rPr>
      </w:pPr>
      <w:r w:rsidRPr="007A0AE1">
        <w:rPr>
          <w:rFonts w:cs="Arial"/>
          <w:sz w:val="22"/>
          <w:szCs w:val="22"/>
          <w:lang w:eastAsia="en-AU"/>
        </w:rPr>
        <w:t>the ownership structure of the business, including indirect ownership through associated companies (i.e. SIE, private, co-operative, FIE or joint venture);</w:t>
      </w:r>
    </w:p>
    <w:p w:rsidR="00BB5A3A" w:rsidRPr="007A0AE1" w:rsidRDefault="00BB5A3A" w:rsidP="00E7294A">
      <w:pPr>
        <w:keepLines w:val="0"/>
        <w:numPr>
          <w:ilvl w:val="0"/>
          <w:numId w:val="18"/>
        </w:numPr>
        <w:autoSpaceDE w:val="0"/>
        <w:autoSpaceDN w:val="0"/>
        <w:adjustRightInd w:val="0"/>
        <w:jc w:val="both"/>
        <w:rPr>
          <w:rFonts w:cs="Arial"/>
          <w:sz w:val="22"/>
          <w:szCs w:val="22"/>
          <w:lang w:eastAsia="en-AU"/>
        </w:rPr>
      </w:pPr>
      <w:r w:rsidRPr="007A0AE1">
        <w:rPr>
          <w:rFonts w:cs="Arial"/>
          <w:sz w:val="22"/>
          <w:szCs w:val="22"/>
          <w:lang w:eastAsia="en-AU"/>
        </w:rPr>
        <w:t xml:space="preserve">if the business is not an SIE, whether it is otherwise associated with the </w:t>
      </w:r>
      <w:r w:rsidR="005C41C9">
        <w:rPr>
          <w:rFonts w:cs="Arial"/>
          <w:sz w:val="22"/>
          <w:szCs w:val="22"/>
          <w:lang w:eastAsia="en-AU"/>
        </w:rPr>
        <w:t>GOV</w:t>
      </w:r>
      <w:r w:rsidRPr="007A0AE1">
        <w:rPr>
          <w:rFonts w:cs="Arial"/>
          <w:sz w:val="22"/>
          <w:szCs w:val="22"/>
          <w:lang w:eastAsia="en-AU"/>
        </w:rPr>
        <w:t>;</w:t>
      </w:r>
      <w:r w:rsidR="008841CC">
        <w:rPr>
          <w:rFonts w:cs="Arial"/>
          <w:sz w:val="22"/>
          <w:szCs w:val="22"/>
          <w:lang w:eastAsia="en-AU"/>
        </w:rPr>
        <w:t>and</w:t>
      </w:r>
    </w:p>
    <w:p w:rsidR="00BB5A3A" w:rsidRDefault="00BB5A3A" w:rsidP="00E7294A">
      <w:pPr>
        <w:keepLines w:val="0"/>
        <w:numPr>
          <w:ilvl w:val="0"/>
          <w:numId w:val="18"/>
        </w:numPr>
        <w:autoSpaceDE w:val="0"/>
        <w:autoSpaceDN w:val="0"/>
        <w:adjustRightInd w:val="0"/>
        <w:jc w:val="both"/>
        <w:rPr>
          <w:rFonts w:cs="Arial"/>
          <w:sz w:val="22"/>
          <w:szCs w:val="22"/>
          <w:lang w:eastAsia="en-AU"/>
        </w:rPr>
      </w:pPr>
      <w:r w:rsidRPr="007A0AE1">
        <w:rPr>
          <w:rFonts w:cs="Arial"/>
          <w:sz w:val="22"/>
          <w:szCs w:val="22"/>
          <w:lang w:eastAsia="en-AU"/>
        </w:rPr>
        <w:t xml:space="preserve">whether the entity produces </w:t>
      </w:r>
      <w:r>
        <w:rPr>
          <w:rFonts w:cs="Arial"/>
          <w:sz w:val="22"/>
          <w:szCs w:val="22"/>
          <w:lang w:eastAsia="en-AU"/>
        </w:rPr>
        <w:t>galvanised steel</w:t>
      </w:r>
    </w:p>
    <w:p w:rsidR="00E7294A" w:rsidRPr="007A0AE1" w:rsidRDefault="00E7294A" w:rsidP="00E7294A">
      <w:pPr>
        <w:keepLines w:val="0"/>
        <w:autoSpaceDE w:val="0"/>
        <w:autoSpaceDN w:val="0"/>
        <w:adjustRightInd w:val="0"/>
        <w:ind w:left="1429"/>
        <w:jc w:val="both"/>
        <w:rPr>
          <w:rFonts w:cs="Arial"/>
          <w:sz w:val="22"/>
          <w:szCs w:val="22"/>
          <w:lang w:eastAsia="en-AU"/>
        </w:rPr>
      </w:pPr>
    </w:p>
    <w:p w:rsidR="00BB5A3A" w:rsidRPr="007A0AE1" w:rsidRDefault="00BB5A3A" w:rsidP="00BB5A3A">
      <w:pPr>
        <w:keepLines w:val="0"/>
        <w:autoSpaceDE w:val="0"/>
        <w:autoSpaceDN w:val="0"/>
        <w:adjustRightInd w:val="0"/>
        <w:jc w:val="both"/>
        <w:rPr>
          <w:rFonts w:cs="Arial"/>
          <w:sz w:val="22"/>
          <w:szCs w:val="22"/>
          <w:lang w:eastAsia="en-AU"/>
        </w:rPr>
      </w:pPr>
      <w:r w:rsidRPr="007A0AE1">
        <w:rPr>
          <w:rFonts w:cs="Arial"/>
          <w:sz w:val="22"/>
          <w:szCs w:val="22"/>
          <w:lang w:eastAsia="en-AU"/>
        </w:rPr>
        <w:t>Provide on an annual basis the value and/or nature of the benefit or concession granted (monetary and/or non-monetary) under the programs.</w:t>
      </w:r>
    </w:p>
    <w:p w:rsidR="00BB5A3A" w:rsidRPr="007A0AE1" w:rsidRDefault="00BB5A3A" w:rsidP="00BB5A3A">
      <w:pPr>
        <w:keepLines w:val="0"/>
        <w:autoSpaceDE w:val="0"/>
        <w:autoSpaceDN w:val="0"/>
        <w:adjustRightInd w:val="0"/>
        <w:ind w:left="0"/>
        <w:jc w:val="both"/>
        <w:rPr>
          <w:rFonts w:cs="Arial"/>
          <w:b/>
          <w:sz w:val="22"/>
          <w:szCs w:val="22"/>
          <w:lang w:eastAsia="en-AU"/>
        </w:rPr>
      </w:pP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 xml:space="preserve">For each entity identified in your response to Question </w:t>
      </w:r>
      <w:r w:rsidR="000E1951">
        <w:rPr>
          <w:rFonts w:cs="Arial"/>
          <w:sz w:val="22"/>
          <w:szCs w:val="22"/>
          <w:lang w:eastAsia="en-AU"/>
        </w:rPr>
        <w:t xml:space="preserve">4 </w:t>
      </w:r>
      <w:r>
        <w:rPr>
          <w:rFonts w:cs="Arial"/>
          <w:sz w:val="22"/>
          <w:szCs w:val="22"/>
          <w:lang w:eastAsia="en-AU"/>
        </w:rPr>
        <w:t xml:space="preserve">above </w:t>
      </w:r>
      <w:r w:rsidRPr="007A0AE1">
        <w:rPr>
          <w:rFonts w:cs="Arial"/>
          <w:sz w:val="22"/>
          <w:szCs w:val="22"/>
          <w:lang w:eastAsia="en-AU"/>
        </w:rPr>
        <w:t>that is an SIE, answer the following questions regarding their performance and profits.</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How are the operations of the enterprise funded?</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Provide details of any debts or other liabilities the enterprise has with any banks or financial institutions in which the </w:t>
      </w:r>
      <w:r w:rsidR="005C41C9">
        <w:rPr>
          <w:rFonts w:cs="Arial"/>
          <w:sz w:val="22"/>
          <w:szCs w:val="22"/>
          <w:lang w:eastAsia="en-AU"/>
        </w:rPr>
        <w:t>GOV</w:t>
      </w:r>
      <w:r w:rsidRPr="007A0AE1">
        <w:rPr>
          <w:rFonts w:cs="Arial"/>
          <w:sz w:val="22"/>
          <w:szCs w:val="22"/>
          <w:lang w:eastAsia="en-AU"/>
        </w:rPr>
        <w:t xml:space="preserve"> holds an interest.</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How is the performance of the enterprise measured? For example, profitability, employment, output, social wellbeing, etc.</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Provide details and explain how the</w:t>
      </w:r>
      <w:r w:rsidR="007C1E2A">
        <w:rPr>
          <w:rFonts w:cs="Arial"/>
          <w:sz w:val="22"/>
          <w:szCs w:val="22"/>
          <w:lang w:eastAsia="en-AU"/>
        </w:rPr>
        <w:t xml:space="preserve"> a particular </w:t>
      </w:r>
      <w:r w:rsidRPr="007A0AE1">
        <w:rPr>
          <w:rFonts w:cs="Arial"/>
          <w:sz w:val="22"/>
          <w:szCs w:val="22"/>
          <w:lang w:eastAsia="en-AU"/>
        </w:rPr>
        <w:t>government entity</w:t>
      </w:r>
      <w:r w:rsidR="007C1E2A">
        <w:rPr>
          <w:rFonts w:cs="Arial"/>
          <w:sz w:val="22"/>
          <w:szCs w:val="22"/>
          <w:lang w:eastAsia="en-AU"/>
        </w:rPr>
        <w:t>/Authority</w:t>
      </w:r>
      <w:r w:rsidRPr="007A0AE1">
        <w:rPr>
          <w:rFonts w:cs="Arial"/>
          <w:sz w:val="22"/>
          <w:szCs w:val="22"/>
          <w:lang w:eastAsia="en-AU"/>
        </w:rPr>
        <w:t xml:space="preserve"> inspects or evaluates enterprise performance, including: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output and quality performance;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performance of employees/directors/managers; and</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financial performance.</w:t>
      </w:r>
    </w:p>
    <w:p w:rsidR="00BB5A3A" w:rsidRPr="007A0AE1" w:rsidRDefault="00BB5A3A" w:rsidP="00E7294A">
      <w:pPr>
        <w:keepLines w:val="0"/>
        <w:autoSpaceDE w:val="0"/>
        <w:autoSpaceDN w:val="0"/>
        <w:adjustRightInd w:val="0"/>
        <w:ind w:left="1429"/>
        <w:jc w:val="both"/>
        <w:rPr>
          <w:rFonts w:cs="Arial"/>
          <w:i/>
          <w:sz w:val="22"/>
          <w:szCs w:val="22"/>
          <w:lang w:eastAsia="en-AU"/>
        </w:rPr>
      </w:pPr>
      <w:r w:rsidRPr="007A0AE1">
        <w:rPr>
          <w:rFonts w:cs="Arial"/>
          <w:i/>
          <w:sz w:val="22"/>
          <w:szCs w:val="22"/>
          <w:lang w:eastAsia="en-AU"/>
        </w:rPr>
        <w:t xml:space="preserve">If any other </w:t>
      </w:r>
      <w:r w:rsidR="005C41C9">
        <w:rPr>
          <w:rFonts w:cs="Arial"/>
          <w:i/>
          <w:sz w:val="22"/>
          <w:szCs w:val="22"/>
          <w:lang w:eastAsia="en-AU"/>
        </w:rPr>
        <w:t>GOV</w:t>
      </w:r>
      <w:r w:rsidRPr="007A0AE1">
        <w:rPr>
          <w:rFonts w:cs="Arial"/>
          <w:i/>
          <w:sz w:val="22"/>
          <w:szCs w:val="22"/>
          <w:lang w:eastAsia="en-AU"/>
        </w:rPr>
        <w:t xml:space="preserve"> entity plays such a role, provide a detailed explanation of this entity and the role it plays with regard to SIEs.</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Provide details of any official reporting mechanisms that the enterprise must comply with.</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Provide an explanation of the systems that exist for assessing the performance of administrators of SIEs. Provide examples of recent appraisals of SIE administrators of the enterprise. </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How are profits of the enterprise distributed and to whom? </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Outline what action, if any, is taken by </w:t>
      </w:r>
      <w:r w:rsidR="007C1E2A">
        <w:rPr>
          <w:rFonts w:cs="Arial"/>
          <w:sz w:val="22"/>
          <w:szCs w:val="22"/>
          <w:lang w:eastAsia="en-AU"/>
        </w:rPr>
        <w:t>a</w:t>
      </w:r>
      <w:r w:rsidRPr="007A0AE1">
        <w:rPr>
          <w:rFonts w:cs="Arial"/>
          <w:sz w:val="22"/>
          <w:szCs w:val="22"/>
          <w:lang w:eastAsia="en-AU"/>
        </w:rPr>
        <w:t xml:space="preserve"> government entity</w:t>
      </w:r>
      <w:r w:rsidR="007C1E2A">
        <w:rPr>
          <w:rFonts w:cs="Arial"/>
          <w:sz w:val="22"/>
          <w:szCs w:val="22"/>
          <w:lang w:eastAsia="en-AU"/>
        </w:rPr>
        <w:t>/Authority</w:t>
      </w:r>
      <w:r w:rsidR="008841CC">
        <w:rPr>
          <w:rFonts w:cs="Arial"/>
          <w:sz w:val="22"/>
          <w:szCs w:val="22"/>
          <w:lang w:eastAsia="en-AU"/>
        </w:rPr>
        <w:t xml:space="preserve"> </w:t>
      </w:r>
      <w:r w:rsidRPr="007A0AE1">
        <w:rPr>
          <w:rFonts w:cs="Arial"/>
          <w:sz w:val="22"/>
          <w:szCs w:val="22"/>
          <w:lang w:eastAsia="en-AU"/>
        </w:rPr>
        <w:t xml:space="preserve">if the enterprises makes a loss or under-performs. </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Over the past 10 years, has the </w:t>
      </w:r>
      <w:r w:rsidR="005C41C9">
        <w:rPr>
          <w:rFonts w:cs="Arial"/>
          <w:sz w:val="22"/>
          <w:szCs w:val="22"/>
          <w:lang w:eastAsia="en-AU"/>
        </w:rPr>
        <w:t>GOV</w:t>
      </w:r>
      <w:r w:rsidRPr="007A0AE1">
        <w:rPr>
          <w:rFonts w:cs="Arial"/>
          <w:sz w:val="22"/>
          <w:szCs w:val="22"/>
          <w:lang w:eastAsia="en-AU"/>
        </w:rPr>
        <w:t xml:space="preserve"> provided any payment or made any injection of funds to the enterprise, including but not limited to:</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grants;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prizes;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awards;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stimulus payments and rescue type payments;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injected capital funds;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purchasing of shares.</w:t>
      </w:r>
    </w:p>
    <w:p w:rsidR="00BB5A3A" w:rsidRPr="007A0AE1" w:rsidRDefault="00BB5A3A" w:rsidP="00E7294A">
      <w:pPr>
        <w:keepLines w:val="0"/>
        <w:ind w:left="720"/>
        <w:jc w:val="both"/>
        <w:rPr>
          <w:rFonts w:cs="Arial"/>
          <w:sz w:val="22"/>
          <w:szCs w:val="22"/>
          <w:lang w:eastAsia="en-AU"/>
        </w:rPr>
      </w:pPr>
    </w:p>
    <w:p w:rsidR="00BB5A3A"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If so, provide details, indicating the amount, circumstance, and purpose of any such payment or injection of funds, as well as whether they were tied to any past or future performance, direction or action of the enterprise. </w:t>
      </w:r>
    </w:p>
    <w:p w:rsidR="00E7294A" w:rsidRPr="007A0AE1" w:rsidRDefault="00E7294A" w:rsidP="00E7294A">
      <w:pPr>
        <w:keepLines w:val="0"/>
        <w:ind w:left="1429"/>
        <w:jc w:val="both"/>
        <w:rPr>
          <w:rFonts w:cs="Arial"/>
          <w:sz w:val="22"/>
          <w:szCs w:val="22"/>
          <w:lang w:eastAsia="en-AU"/>
        </w:rPr>
      </w:pP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 xml:space="preserve">For each entity identified in Question </w:t>
      </w:r>
      <w:r w:rsidR="000E1951">
        <w:rPr>
          <w:rFonts w:cs="Arial"/>
          <w:sz w:val="22"/>
          <w:szCs w:val="22"/>
          <w:lang w:eastAsia="en-AU"/>
        </w:rPr>
        <w:t>5</w:t>
      </w:r>
      <w:r w:rsidRPr="007A0AE1">
        <w:rPr>
          <w:rFonts w:cs="Arial"/>
          <w:sz w:val="22"/>
          <w:szCs w:val="22"/>
          <w:lang w:eastAsia="en-AU"/>
        </w:rPr>
        <w:t xml:space="preserve"> </w:t>
      </w:r>
      <w:r>
        <w:rPr>
          <w:rFonts w:cs="Arial"/>
          <w:sz w:val="22"/>
          <w:szCs w:val="22"/>
          <w:lang w:eastAsia="en-AU"/>
        </w:rPr>
        <w:t xml:space="preserve">above, </w:t>
      </w:r>
      <w:r w:rsidRPr="007A0AE1">
        <w:rPr>
          <w:rFonts w:cs="Arial"/>
          <w:sz w:val="22"/>
          <w:szCs w:val="22"/>
          <w:lang w:eastAsia="en-AU"/>
        </w:rPr>
        <w:t>answer the following questions regarding enterprise functions:</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Provide a list of functions the enterprise performs. </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Provide details of any government policies the enterprise administers or carries out on behalf of the </w:t>
      </w:r>
      <w:r w:rsidR="005C41C9">
        <w:rPr>
          <w:rFonts w:cs="Arial"/>
          <w:sz w:val="22"/>
          <w:szCs w:val="22"/>
          <w:lang w:eastAsia="en-AU"/>
        </w:rPr>
        <w:t>GOV</w:t>
      </w:r>
      <w:r w:rsidRPr="007A0AE1">
        <w:rPr>
          <w:rFonts w:cs="Arial"/>
          <w:sz w:val="22"/>
          <w:szCs w:val="22"/>
          <w:lang w:eastAsia="en-AU"/>
        </w:rPr>
        <w:t xml:space="preserve">. </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Indicate whether any of the enterprise’s functions are considered to be governmental in nature. </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Indicate whether the enterprise has been trusted, tasked, vested with any government authority. Provide details of this authority including how it is exercised or administered, as well as copies of relevant statutes or other legal instruments that vest this authority. </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Indicate whether the enterprise has the authority or power to entrust or direct a private body to undertake responsibilities or functions. </w:t>
      </w:r>
    </w:p>
    <w:p w:rsidR="00BB5A3A"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Explain whether the enterprise is in pursuit of, or required to support governmental policies or interests. </w:t>
      </w:r>
    </w:p>
    <w:p w:rsidR="00E7294A" w:rsidRPr="007A0AE1" w:rsidRDefault="00E7294A" w:rsidP="00E7294A">
      <w:pPr>
        <w:keepLines w:val="0"/>
        <w:ind w:left="1429"/>
        <w:jc w:val="both"/>
        <w:rPr>
          <w:rFonts w:cs="Arial"/>
          <w:sz w:val="22"/>
          <w:szCs w:val="22"/>
          <w:lang w:eastAsia="en-AU"/>
        </w:rPr>
      </w:pPr>
    </w:p>
    <w:p w:rsidR="007C1E2A" w:rsidRDefault="00BB5A3A" w:rsidP="00BB5A3A">
      <w:pPr>
        <w:keepLines w:val="0"/>
        <w:numPr>
          <w:ilvl w:val="0"/>
          <w:numId w:val="23"/>
        </w:numPr>
        <w:spacing w:after="240"/>
        <w:rPr>
          <w:rFonts w:cs="Arial"/>
          <w:sz w:val="22"/>
          <w:szCs w:val="22"/>
          <w:lang w:eastAsia="en-AU"/>
        </w:rPr>
      </w:pPr>
      <w:r w:rsidRPr="007A0AE1">
        <w:rPr>
          <w:rFonts w:cs="Arial"/>
          <w:sz w:val="22"/>
          <w:szCs w:val="22"/>
          <w:lang w:eastAsia="en-AU"/>
        </w:rPr>
        <w:t>Describe the application process (including any application fees charged by the government agency o</w:t>
      </w:r>
      <w:r w:rsidR="007C1E2A">
        <w:rPr>
          <w:rFonts w:cs="Arial"/>
          <w:sz w:val="22"/>
          <w:szCs w:val="22"/>
          <w:lang w:eastAsia="en-AU"/>
        </w:rPr>
        <w:t xml:space="preserve">r authority) for the program. </w:t>
      </w:r>
    </w:p>
    <w:p w:rsidR="00BB5A3A" w:rsidRPr="007A0AE1" w:rsidRDefault="00BB5A3A" w:rsidP="00BB5A3A">
      <w:pPr>
        <w:keepLines w:val="0"/>
        <w:numPr>
          <w:ilvl w:val="0"/>
          <w:numId w:val="23"/>
        </w:numPr>
        <w:spacing w:after="240"/>
        <w:rPr>
          <w:rFonts w:cs="Arial"/>
          <w:sz w:val="22"/>
          <w:szCs w:val="22"/>
          <w:lang w:eastAsia="en-AU"/>
        </w:rPr>
      </w:pPr>
      <w:r w:rsidRPr="007A0AE1">
        <w:rPr>
          <w:rFonts w:cs="Arial"/>
          <w:sz w:val="22"/>
          <w:szCs w:val="22"/>
          <w:lang w:eastAsia="en-AU"/>
        </w:rPr>
        <w:t>After an application is submitted, describe the procedures by which an application is analysed and eventually approved or disapproved.</w:t>
      </w: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Answer the following questions regarding eligibility for and actual use of the benefits provided under this program.</w:t>
      </w:r>
    </w:p>
    <w:p w:rsidR="00BB5A3A" w:rsidRPr="007A0AE1"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Is eligibility for, or actual use of this program contingent, whether solely or as one of several other conditions, upon export performance? If so, please describe.</w:t>
      </w:r>
    </w:p>
    <w:p w:rsidR="00BB5A3A" w:rsidRPr="007A0AE1"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Is eligibility for this program contingent, whether solely or as one of several other conditions, upon the use of domestic over imported goods? If so, please describe.</w:t>
      </w:r>
    </w:p>
    <w:p w:rsidR="00BB5A3A" w:rsidRPr="007A0AE1"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Is eligibility for the subsidy limited to enterprises or industries located within designated regions? If so, specify the enterprises or industries and the designated regions.</w:t>
      </w:r>
    </w:p>
    <w:p w:rsidR="00BB5A3A" w:rsidRPr="007A0AE1"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Is eligibility limited, by law, to any enterprise or group of enterprises, or to any industry or group of industries? If so, describe and specify the eligible enterprises or industries.</w:t>
      </w:r>
    </w:p>
    <w:p w:rsidR="00BB5A3A"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 xml:space="preserve">Provide any contractual agreements between the </w:t>
      </w:r>
      <w:r w:rsidR="005C41C9">
        <w:rPr>
          <w:rFonts w:cs="Arial"/>
          <w:sz w:val="22"/>
          <w:szCs w:val="22"/>
          <w:lang w:eastAsia="en-AU"/>
        </w:rPr>
        <w:t>GOV</w:t>
      </w:r>
      <w:r w:rsidRPr="007A0AE1">
        <w:rPr>
          <w:rFonts w:cs="Arial"/>
          <w:sz w:val="22"/>
          <w:szCs w:val="22"/>
          <w:lang w:eastAsia="en-AU"/>
        </w:rPr>
        <w:t xml:space="preserve"> and the companies that are receiving the benefits under the program (e.g., loan contracts, grant contracts, etc.).</w:t>
      </w:r>
    </w:p>
    <w:p w:rsidR="00E7294A" w:rsidRPr="007A0AE1" w:rsidRDefault="00E7294A" w:rsidP="00E7294A">
      <w:pPr>
        <w:keepLines w:val="0"/>
        <w:ind w:left="1429"/>
        <w:jc w:val="both"/>
        <w:rPr>
          <w:rFonts w:cs="Arial"/>
          <w:sz w:val="22"/>
          <w:szCs w:val="22"/>
          <w:lang w:eastAsia="en-AU"/>
        </w:rPr>
      </w:pP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Provide the total amounts of benefits received by each type of industry in each region in the year the provision of benefits was approved and each of the years from 1 January 20</w:t>
      </w:r>
      <w:r>
        <w:rPr>
          <w:rFonts w:cs="Arial"/>
          <w:sz w:val="22"/>
          <w:szCs w:val="22"/>
          <w:lang w:eastAsia="en-AU"/>
        </w:rPr>
        <w:t>11</w:t>
      </w:r>
      <w:r w:rsidRPr="007A0AE1">
        <w:rPr>
          <w:rFonts w:cs="Arial"/>
          <w:sz w:val="22"/>
          <w:szCs w:val="22"/>
          <w:lang w:eastAsia="en-AU"/>
        </w:rPr>
        <w:t xml:space="preserve"> to 3</w:t>
      </w:r>
      <w:r>
        <w:rPr>
          <w:rFonts w:cs="Arial"/>
          <w:sz w:val="22"/>
          <w:szCs w:val="22"/>
          <w:lang w:eastAsia="en-AU"/>
        </w:rPr>
        <w:t xml:space="preserve">0 June </w:t>
      </w:r>
      <w:r w:rsidRPr="007A0AE1">
        <w:rPr>
          <w:rFonts w:cs="Arial"/>
          <w:sz w:val="22"/>
          <w:szCs w:val="22"/>
          <w:lang w:eastAsia="en-AU"/>
        </w:rPr>
        <w:t>201</w:t>
      </w:r>
      <w:r w:rsidR="007C1E2A">
        <w:rPr>
          <w:rFonts w:cs="Arial"/>
          <w:sz w:val="22"/>
          <w:szCs w:val="22"/>
          <w:lang w:eastAsia="en-AU"/>
        </w:rPr>
        <w:t>6</w:t>
      </w:r>
      <w:r w:rsidRPr="007A0AE1">
        <w:rPr>
          <w:rFonts w:cs="Arial"/>
          <w:sz w:val="22"/>
          <w:szCs w:val="22"/>
          <w:lang w:eastAsia="en-AU"/>
        </w:rPr>
        <w:t>.</w:t>
      </w:r>
    </w:p>
    <w:p w:rsidR="00CD594B"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 xml:space="preserve">For </w:t>
      </w:r>
      <w:r w:rsidRPr="008841CC">
        <w:rPr>
          <w:rFonts w:cs="Arial"/>
          <w:sz w:val="22"/>
          <w:szCs w:val="22"/>
          <w:u w:val="single"/>
          <w:lang w:eastAsia="en-AU"/>
        </w:rPr>
        <w:t>all</w:t>
      </w:r>
      <w:r w:rsidRPr="007A0AE1">
        <w:rPr>
          <w:rFonts w:cs="Arial"/>
          <w:sz w:val="22"/>
          <w:szCs w:val="22"/>
          <w:lang w:eastAsia="en-AU"/>
        </w:rPr>
        <w:t xml:space="preserve"> programs listed in </w:t>
      </w:r>
      <w:r w:rsidRPr="008841CC">
        <w:rPr>
          <w:rFonts w:cs="Arial"/>
          <w:sz w:val="22"/>
          <w:szCs w:val="22"/>
          <w:u w:val="single"/>
          <w:lang w:eastAsia="en-AU"/>
        </w:rPr>
        <w:t>Table 1</w:t>
      </w:r>
      <w:r w:rsidR="008841CC">
        <w:rPr>
          <w:rFonts w:cs="Arial"/>
          <w:sz w:val="22"/>
          <w:szCs w:val="22"/>
          <w:u w:val="single"/>
          <w:lang w:eastAsia="en-AU"/>
        </w:rPr>
        <w:t xml:space="preserve"> </w:t>
      </w:r>
      <w:r w:rsidR="008841CC" w:rsidRPr="008841CC">
        <w:rPr>
          <w:rFonts w:cs="Arial"/>
          <w:sz w:val="22"/>
          <w:szCs w:val="22"/>
          <w:lang w:eastAsia="en-AU"/>
        </w:rPr>
        <w:t>(</w:t>
      </w:r>
      <w:r w:rsidR="003F3A0D" w:rsidRPr="008841CC">
        <w:rPr>
          <w:rFonts w:cs="Arial"/>
          <w:sz w:val="22"/>
          <w:szCs w:val="22"/>
          <w:lang w:eastAsia="en-AU"/>
        </w:rPr>
        <w:t>i.e.</w:t>
      </w:r>
      <w:r w:rsidR="008841CC" w:rsidRPr="008841CC">
        <w:rPr>
          <w:rFonts w:cs="Arial"/>
          <w:sz w:val="22"/>
          <w:szCs w:val="22"/>
          <w:lang w:eastAsia="en-AU"/>
        </w:rPr>
        <w:t xml:space="preserve"> programs 1 to 19</w:t>
      </w:r>
      <w:r w:rsidR="008841CC">
        <w:rPr>
          <w:rFonts w:cs="Arial"/>
          <w:sz w:val="22"/>
          <w:szCs w:val="22"/>
          <w:u w:val="single"/>
          <w:lang w:eastAsia="en-AU"/>
        </w:rPr>
        <w:t>)</w:t>
      </w:r>
      <w:r w:rsidRPr="007A0AE1">
        <w:rPr>
          <w:rFonts w:cs="Arial"/>
          <w:sz w:val="22"/>
          <w:szCs w:val="22"/>
          <w:lang w:eastAsia="en-AU"/>
        </w:rPr>
        <w:t>, 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w:t>
      </w:r>
      <w:r w:rsidR="007C1E2A">
        <w:rPr>
          <w:rFonts w:cs="Arial"/>
          <w:sz w:val="22"/>
          <w:szCs w:val="22"/>
          <w:lang w:eastAsia="en-AU"/>
        </w:rPr>
        <w:t xml:space="preserve"> program?</w:t>
      </w:r>
      <w:r w:rsidRPr="007A0AE1">
        <w:rPr>
          <w:rFonts w:cs="Arial"/>
          <w:sz w:val="22"/>
          <w:szCs w:val="22"/>
          <w:lang w:eastAsia="en-AU"/>
        </w:rPr>
        <w:t xml:space="preserve"> </w:t>
      </w:r>
    </w:p>
    <w:p w:rsidR="00CD594B" w:rsidRDefault="00CD594B">
      <w:pPr>
        <w:keepLines w:val="0"/>
        <w:ind w:left="0"/>
        <w:rPr>
          <w:rFonts w:cs="Arial"/>
          <w:sz w:val="22"/>
          <w:szCs w:val="22"/>
          <w:lang w:eastAsia="en-AU"/>
        </w:rPr>
      </w:pPr>
      <w:r>
        <w:rPr>
          <w:rFonts w:cs="Arial"/>
          <w:sz w:val="22"/>
          <w:szCs w:val="22"/>
          <w:lang w:eastAsia="en-AU"/>
        </w:rPr>
        <w:br w:type="page"/>
      </w:r>
    </w:p>
    <w:p w:rsidR="00CD594B" w:rsidRDefault="00CD594B" w:rsidP="00CD594B">
      <w:pPr>
        <w:keepLines w:val="0"/>
        <w:ind w:left="0"/>
        <w:jc w:val="center"/>
        <w:rPr>
          <w:rFonts w:cs="Arial"/>
          <w:b/>
          <w:sz w:val="32"/>
          <w:szCs w:val="32"/>
          <w:u w:val="single"/>
        </w:rPr>
      </w:pPr>
      <w:r w:rsidRPr="00C12B0B">
        <w:rPr>
          <w:rFonts w:cs="Arial"/>
          <w:b/>
          <w:sz w:val="32"/>
          <w:szCs w:val="32"/>
          <w:u w:val="single"/>
        </w:rPr>
        <w:t xml:space="preserve">SECTION </w:t>
      </w:r>
      <w:r w:rsidR="008C2397">
        <w:rPr>
          <w:rFonts w:cs="Arial"/>
          <w:b/>
          <w:sz w:val="32"/>
          <w:szCs w:val="32"/>
          <w:u w:val="single"/>
        </w:rPr>
        <w:t>C</w:t>
      </w:r>
      <w:r w:rsidRPr="00C12B0B">
        <w:rPr>
          <w:rFonts w:cs="Arial"/>
          <w:b/>
          <w:sz w:val="32"/>
          <w:szCs w:val="32"/>
          <w:u w:val="single"/>
        </w:rPr>
        <w:t xml:space="preserve">: </w:t>
      </w:r>
      <w:r w:rsidR="008C2397">
        <w:rPr>
          <w:rFonts w:cs="Arial"/>
          <w:b/>
          <w:sz w:val="32"/>
          <w:szCs w:val="32"/>
          <w:u w:val="single"/>
        </w:rPr>
        <w:t>PARTICULAR MARKET SITUATION</w:t>
      </w:r>
    </w:p>
    <w:p w:rsidR="00B565BA" w:rsidRDefault="00B565BA" w:rsidP="009D3245">
      <w:pPr>
        <w:pStyle w:val="Heading2"/>
        <w:ind w:firstLine="11"/>
        <w:rPr>
          <w:rFonts w:cs="Arial"/>
          <w:i/>
          <w:sz w:val="22"/>
          <w:szCs w:val="22"/>
          <w:u w:val="single"/>
          <w:lang w:val="en-GB" w:eastAsia="en-AU"/>
        </w:rPr>
      </w:pPr>
      <w:bookmarkStart w:id="25" w:name="_Toc463614336"/>
      <w:r w:rsidRPr="001A1578">
        <w:t xml:space="preserve">PART </w:t>
      </w:r>
      <w:r>
        <w:t>C -1</w:t>
      </w:r>
      <w:r w:rsidRPr="001A1578">
        <w:tab/>
      </w:r>
      <w:r>
        <w:t>BACKGROUND</w:t>
      </w:r>
      <w:bookmarkEnd w:id="25"/>
    </w:p>
    <w:p w:rsidR="00B565BA" w:rsidRDefault="00B565BA" w:rsidP="00B565BA">
      <w:pPr>
        <w:keepLines w:val="0"/>
        <w:widowControl w:val="0"/>
        <w:ind w:left="720" w:right="-680" w:firstLine="11"/>
        <w:rPr>
          <w:rFonts w:cs="Arial"/>
          <w:szCs w:val="22"/>
        </w:rPr>
      </w:pPr>
      <w:r w:rsidRPr="00862E87">
        <w:rPr>
          <w:rFonts w:cs="Arial"/>
          <w:szCs w:val="22"/>
        </w:rPr>
        <w:t>The applicant claims that a ‘particular market situation’ exists in respect of g</w:t>
      </w:r>
      <w:r w:rsidR="00D9603A">
        <w:rPr>
          <w:rFonts w:cs="Arial"/>
          <w:szCs w:val="22"/>
        </w:rPr>
        <w:t>alvanised steel (the goods) in</w:t>
      </w:r>
      <w:r w:rsidRPr="00862E87">
        <w:rPr>
          <w:rFonts w:cs="Arial"/>
          <w:szCs w:val="22"/>
        </w:rPr>
        <w:t xml:space="preserve"> Vietnam due to government influence on both the prices of the goods and the major raw material inputs including hot</w:t>
      </w:r>
      <w:r w:rsidR="00D9603A">
        <w:rPr>
          <w:rFonts w:cs="Arial"/>
          <w:szCs w:val="22"/>
        </w:rPr>
        <w:t>-</w:t>
      </w:r>
      <w:r w:rsidRPr="00862E87">
        <w:rPr>
          <w:rFonts w:cs="Arial"/>
          <w:szCs w:val="22"/>
        </w:rPr>
        <w:t>rolled coil (HRC), iron ore, coal, and cold-rolled steel used in the manufacture of the goods.</w:t>
      </w:r>
    </w:p>
    <w:p w:rsidR="00B565BA" w:rsidRPr="00862E87" w:rsidRDefault="00B565BA" w:rsidP="00B565BA">
      <w:pPr>
        <w:keepLines w:val="0"/>
        <w:widowControl w:val="0"/>
        <w:ind w:right="-680"/>
        <w:rPr>
          <w:rFonts w:cs="Arial"/>
          <w:szCs w:val="22"/>
        </w:rPr>
      </w:pPr>
    </w:p>
    <w:p w:rsidR="00B565BA" w:rsidRPr="00862E87" w:rsidRDefault="00B565BA" w:rsidP="00B565BA">
      <w:pPr>
        <w:keepLines w:val="0"/>
        <w:widowControl w:val="0"/>
        <w:ind w:right="-539"/>
        <w:rPr>
          <w:rFonts w:cs="Arial"/>
          <w:szCs w:val="22"/>
        </w:rPr>
      </w:pPr>
      <w:r w:rsidRPr="00862E87">
        <w:rPr>
          <w:rFonts w:cs="Arial"/>
          <w:szCs w:val="22"/>
        </w:rPr>
        <w:t>The existence of a ‘particular market situation’ could affect the Commission’s approach to calculating the normal value within its dumping assessment.</w:t>
      </w:r>
    </w:p>
    <w:p w:rsidR="00B565BA" w:rsidRDefault="00B565BA" w:rsidP="00B565BA">
      <w:pPr>
        <w:keepLines w:val="0"/>
        <w:widowControl w:val="0"/>
        <w:ind w:right="-539"/>
        <w:rPr>
          <w:rFonts w:cs="Arial"/>
          <w:szCs w:val="22"/>
        </w:rPr>
      </w:pPr>
      <w:r w:rsidRPr="00862E87">
        <w:rPr>
          <w:rFonts w:cs="Arial"/>
          <w:szCs w:val="22"/>
        </w:rPr>
        <w:t xml:space="preserve">In broad terms, it is generally the case that the normal value of the goods is the price paid for like goods sold for home consumption in the country of export. One of the exceptions to using domestic selling prices for this purpose is if the Minister is satisfied that a situation in the market has rendered domestic selling prices unsuitable for establishing normal values (i.e. a ‘particular market situation’ exists). </w:t>
      </w:r>
    </w:p>
    <w:p w:rsidR="00B565BA" w:rsidRPr="00862E87" w:rsidRDefault="00B565BA" w:rsidP="00B565BA">
      <w:pPr>
        <w:keepLines w:val="0"/>
        <w:widowControl w:val="0"/>
        <w:ind w:right="-539"/>
        <w:rPr>
          <w:rFonts w:cs="Arial"/>
          <w:szCs w:val="22"/>
        </w:rPr>
      </w:pPr>
    </w:p>
    <w:p w:rsidR="00B565BA" w:rsidRDefault="00B565BA" w:rsidP="00B565BA">
      <w:pPr>
        <w:keepLines w:val="0"/>
        <w:widowControl w:val="0"/>
        <w:ind w:right="-680"/>
        <w:rPr>
          <w:rFonts w:cs="Arial"/>
          <w:szCs w:val="22"/>
        </w:rPr>
      </w:pPr>
      <w:r w:rsidRPr="00862E87">
        <w:rPr>
          <w:rFonts w:cs="Arial"/>
          <w:szCs w:val="22"/>
        </w:rPr>
        <w:t>These situations may be where the domestic selling prices in the country of export have been materially influenced by the government rendering those prices unsuitable for use in establishing normal values.</w:t>
      </w:r>
    </w:p>
    <w:p w:rsidR="00B565BA" w:rsidRPr="00862E87" w:rsidRDefault="00B565BA" w:rsidP="00B565BA">
      <w:pPr>
        <w:keepLines w:val="0"/>
        <w:widowControl w:val="0"/>
        <w:ind w:right="-680"/>
        <w:rPr>
          <w:rFonts w:cs="Arial"/>
          <w:szCs w:val="22"/>
        </w:rPr>
      </w:pPr>
    </w:p>
    <w:p w:rsidR="00B565BA" w:rsidRDefault="00B565BA" w:rsidP="00B565BA">
      <w:pPr>
        <w:keepLines w:val="0"/>
        <w:widowControl w:val="0"/>
        <w:ind w:right="-680"/>
        <w:rPr>
          <w:rFonts w:cs="Arial"/>
          <w:szCs w:val="22"/>
        </w:rPr>
      </w:pPr>
      <w:r w:rsidRPr="00862E87">
        <w:rPr>
          <w:rFonts w:cs="Arial"/>
          <w:szCs w:val="22"/>
        </w:rPr>
        <w:t xml:space="preserve">Through this </w:t>
      </w:r>
      <w:r>
        <w:rPr>
          <w:rFonts w:cs="Arial"/>
          <w:szCs w:val="22"/>
        </w:rPr>
        <w:t>q</w:t>
      </w:r>
      <w:r w:rsidRPr="00862E87">
        <w:rPr>
          <w:rFonts w:cs="Arial"/>
          <w:szCs w:val="22"/>
        </w:rPr>
        <w:t xml:space="preserve">uestionnaire, </w:t>
      </w:r>
      <w:r>
        <w:rPr>
          <w:rFonts w:cs="Arial"/>
          <w:szCs w:val="22"/>
        </w:rPr>
        <w:t>the Commission</w:t>
      </w:r>
      <w:r w:rsidRPr="00862E87">
        <w:rPr>
          <w:rFonts w:cs="Arial"/>
          <w:szCs w:val="22"/>
        </w:rPr>
        <w:t xml:space="preserve"> is seeking information from </w:t>
      </w:r>
      <w:r>
        <w:rPr>
          <w:rFonts w:cs="Arial"/>
          <w:szCs w:val="22"/>
        </w:rPr>
        <w:t>the GOV</w:t>
      </w:r>
      <w:r w:rsidRPr="00862E87">
        <w:rPr>
          <w:rFonts w:cs="Arial"/>
          <w:szCs w:val="22"/>
        </w:rPr>
        <w:t xml:space="preserve">, supported by evidence, in assessing the market situation claims made by the applicant. All document provided must be accompanied with a </w:t>
      </w:r>
      <w:r w:rsidRPr="00862E87">
        <w:rPr>
          <w:rFonts w:cs="Arial"/>
          <w:szCs w:val="22"/>
          <w:u w:val="single"/>
        </w:rPr>
        <w:t>translated English</w:t>
      </w:r>
      <w:r w:rsidRPr="00862E87">
        <w:rPr>
          <w:rFonts w:cs="Arial"/>
          <w:szCs w:val="22"/>
        </w:rPr>
        <w:t xml:space="preserve"> version as well as the original version.</w:t>
      </w:r>
    </w:p>
    <w:p w:rsidR="00B565BA" w:rsidRPr="00862E87" w:rsidRDefault="00B565BA" w:rsidP="00B565BA">
      <w:pPr>
        <w:keepLines w:val="0"/>
        <w:widowControl w:val="0"/>
        <w:ind w:right="-680"/>
        <w:rPr>
          <w:rFonts w:cs="Arial"/>
          <w:szCs w:val="22"/>
        </w:rPr>
      </w:pPr>
    </w:p>
    <w:p w:rsidR="00B565BA" w:rsidRPr="00862E87" w:rsidRDefault="00B565BA" w:rsidP="00B565BA">
      <w:pPr>
        <w:keepLines w:val="0"/>
        <w:widowControl w:val="0"/>
        <w:ind w:right="-680"/>
        <w:rPr>
          <w:rFonts w:cs="Arial"/>
          <w:szCs w:val="22"/>
        </w:rPr>
      </w:pPr>
      <w:r w:rsidRPr="00862E87">
        <w:rPr>
          <w:rFonts w:cs="Arial"/>
          <w:szCs w:val="22"/>
        </w:rPr>
        <w:t xml:space="preserve">It may be necessary for </w:t>
      </w:r>
      <w:r>
        <w:rPr>
          <w:rFonts w:cs="Arial"/>
          <w:szCs w:val="22"/>
        </w:rPr>
        <w:t>the Commission</w:t>
      </w:r>
      <w:r w:rsidRPr="00862E87">
        <w:rPr>
          <w:rFonts w:cs="Arial"/>
          <w:szCs w:val="22"/>
        </w:rPr>
        <w:t xml:space="preserve"> to request additional information following receipt and review of your responses.</w:t>
      </w:r>
    </w:p>
    <w:p w:rsidR="00B565BA" w:rsidRDefault="00B565BA" w:rsidP="00B565BA">
      <w:pPr>
        <w:pStyle w:val="Heading2"/>
        <w:rPr>
          <w:rFonts w:cs="Arial"/>
          <w:i/>
          <w:sz w:val="22"/>
          <w:szCs w:val="22"/>
          <w:u w:val="single"/>
          <w:lang w:val="en-GB" w:eastAsia="en-AU"/>
        </w:rPr>
      </w:pPr>
      <w:bookmarkStart w:id="26" w:name="_Toc463614337"/>
      <w:r w:rsidRPr="001A1578">
        <w:t xml:space="preserve">PART </w:t>
      </w:r>
      <w:r>
        <w:t>C -2</w:t>
      </w:r>
      <w:r w:rsidRPr="001A1578">
        <w:tab/>
      </w:r>
      <w:r w:rsidR="009D3245">
        <w:t xml:space="preserve">A </w:t>
      </w:r>
      <w:r>
        <w:t>PARTICULAR MARKET SITUATION</w:t>
      </w:r>
      <w:bookmarkEnd w:id="26"/>
    </w:p>
    <w:p w:rsidR="00B565BA" w:rsidRPr="00B565BA" w:rsidRDefault="00B565BA" w:rsidP="00B565BA">
      <w:pPr>
        <w:pStyle w:val="Copies"/>
        <w:tabs>
          <w:tab w:val="clear" w:pos="1678"/>
          <w:tab w:val="clear" w:pos="2398"/>
          <w:tab w:val="clear" w:pos="5398"/>
          <w:tab w:val="clear" w:pos="6361"/>
        </w:tabs>
        <w:spacing w:before="0" w:after="240"/>
        <w:ind w:left="709" w:firstLine="0"/>
        <w:rPr>
          <w:rFonts w:cs="Arial"/>
        </w:rPr>
      </w:pPr>
      <w:r w:rsidRPr="00B565BA">
        <w:rPr>
          <w:rFonts w:cs="Arial"/>
        </w:rPr>
        <w:t xml:space="preserve">The following questions relate to the allegations that ‘a particular market situation’ exists in </w:t>
      </w:r>
      <w:r>
        <w:rPr>
          <w:rFonts w:cs="Arial"/>
        </w:rPr>
        <w:t>Vietnam</w:t>
      </w:r>
      <w:r w:rsidRPr="00B565BA">
        <w:rPr>
          <w:rFonts w:cs="Arial"/>
        </w:rPr>
        <w:t xml:space="preserve"> in </w:t>
      </w:r>
      <w:r w:rsidR="007D6BB5">
        <w:rPr>
          <w:rFonts w:cs="Arial"/>
        </w:rPr>
        <w:t xml:space="preserve">the </w:t>
      </w:r>
      <w:r w:rsidRPr="00B565BA">
        <w:rPr>
          <w:rFonts w:cs="Arial"/>
        </w:rPr>
        <w:t xml:space="preserve">galvanised steel </w:t>
      </w:r>
      <w:r>
        <w:rPr>
          <w:rFonts w:cs="Arial"/>
        </w:rPr>
        <w:t>i</w:t>
      </w:r>
      <w:r w:rsidRPr="00B565BA">
        <w:rPr>
          <w:rFonts w:cs="Arial"/>
        </w:rPr>
        <w:t>ndustr</w:t>
      </w:r>
      <w:r>
        <w:rPr>
          <w:rFonts w:cs="Arial"/>
        </w:rPr>
        <w:t>y</w:t>
      </w:r>
      <w:r w:rsidRPr="00B565BA">
        <w:rPr>
          <w:rFonts w:cs="Arial"/>
        </w:rPr>
        <w:t>.</w:t>
      </w:r>
    </w:p>
    <w:p w:rsidR="009B50A5" w:rsidRPr="009E7600" w:rsidRDefault="009B50A5" w:rsidP="00455A2F">
      <w:pPr>
        <w:pStyle w:val="Copies"/>
        <w:numPr>
          <w:ilvl w:val="0"/>
          <w:numId w:val="37"/>
        </w:numPr>
        <w:tabs>
          <w:tab w:val="clear" w:pos="1678"/>
          <w:tab w:val="clear" w:pos="2398"/>
          <w:tab w:val="clear" w:pos="5398"/>
          <w:tab w:val="clear" w:pos="6361"/>
        </w:tabs>
        <w:spacing w:before="0" w:after="240"/>
        <w:rPr>
          <w:rFonts w:cs="Arial"/>
        </w:rPr>
      </w:pPr>
      <w:r w:rsidRPr="009E7600">
        <w:rPr>
          <w:rFonts w:cs="Arial"/>
        </w:rPr>
        <w:t xml:space="preserve">Provide a detailed description of the domestic </w:t>
      </w:r>
      <w:r w:rsidR="00B4494E">
        <w:rPr>
          <w:rFonts w:cs="Arial"/>
        </w:rPr>
        <w:t>Vietnamese</w:t>
      </w:r>
      <w:r w:rsidRPr="009E7600">
        <w:rPr>
          <w:rFonts w:cs="Arial"/>
        </w:rPr>
        <w:t xml:space="preserve"> galvanised steel </w:t>
      </w:r>
      <w:r w:rsidR="00B4494E">
        <w:rPr>
          <w:rFonts w:cs="Arial"/>
        </w:rPr>
        <w:t>industry</w:t>
      </w:r>
      <w:r w:rsidRPr="009E7600">
        <w:rPr>
          <w:rFonts w:cs="Arial"/>
        </w:rPr>
        <w:t xml:space="preserve"> and the relevant upstream industries, including </w:t>
      </w:r>
      <w:r w:rsidR="00B4494E">
        <w:rPr>
          <w:rFonts w:cs="Arial"/>
        </w:rPr>
        <w:t xml:space="preserve">HRC, </w:t>
      </w:r>
      <w:r w:rsidRPr="009E7600">
        <w:rPr>
          <w:rFonts w:cs="Arial"/>
        </w:rPr>
        <w:t>iron ore, coking coal</w:t>
      </w:r>
      <w:r>
        <w:rPr>
          <w:rFonts w:cs="Arial"/>
        </w:rPr>
        <w:t>,</w:t>
      </w:r>
      <w:r w:rsidRPr="009E7600">
        <w:rPr>
          <w:rFonts w:cs="Arial"/>
        </w:rPr>
        <w:t xml:space="preserve"> coke and scrap metal industries.  The response should include details of:</w:t>
      </w:r>
    </w:p>
    <w:p w:rsidR="00D05F13" w:rsidRDefault="009B50A5" w:rsidP="00455A2F">
      <w:pPr>
        <w:pStyle w:val="Copies"/>
        <w:numPr>
          <w:ilvl w:val="0"/>
          <w:numId w:val="38"/>
        </w:numPr>
        <w:tabs>
          <w:tab w:val="clear" w:pos="1678"/>
          <w:tab w:val="clear" w:pos="2398"/>
          <w:tab w:val="clear" w:pos="5398"/>
          <w:tab w:val="clear" w:pos="6361"/>
        </w:tabs>
        <w:spacing w:before="0"/>
        <w:ind w:hanging="87"/>
        <w:rPr>
          <w:rFonts w:cs="Arial"/>
        </w:rPr>
      </w:pPr>
      <w:r w:rsidRPr="009E7600">
        <w:rPr>
          <w:rFonts w:cs="Arial"/>
          <w:szCs w:val="24"/>
          <w:lang w:val="en-AU" w:eastAsia="en-AU"/>
        </w:rPr>
        <w:t>distribution</w:t>
      </w:r>
      <w:r w:rsidRPr="009E7600">
        <w:rPr>
          <w:rFonts w:cs="Arial"/>
        </w:rPr>
        <w:t xml:space="preserve"> channels</w:t>
      </w:r>
    </w:p>
    <w:p w:rsidR="00D05F13" w:rsidRDefault="009B50A5" w:rsidP="00455A2F">
      <w:pPr>
        <w:pStyle w:val="Copies"/>
        <w:numPr>
          <w:ilvl w:val="0"/>
          <w:numId w:val="38"/>
        </w:numPr>
        <w:tabs>
          <w:tab w:val="clear" w:pos="1678"/>
          <w:tab w:val="clear" w:pos="2398"/>
          <w:tab w:val="clear" w:pos="5398"/>
          <w:tab w:val="clear" w:pos="6361"/>
        </w:tabs>
        <w:spacing w:before="0"/>
        <w:ind w:hanging="87"/>
        <w:rPr>
          <w:rFonts w:cs="Arial"/>
        </w:rPr>
      </w:pPr>
      <w:r w:rsidRPr="00D05F13">
        <w:rPr>
          <w:rFonts w:cs="Arial"/>
        </w:rPr>
        <w:t>any vertical integration</w:t>
      </w:r>
    </w:p>
    <w:p w:rsidR="00D05F13" w:rsidRDefault="009B50A5" w:rsidP="00455A2F">
      <w:pPr>
        <w:pStyle w:val="Copies"/>
        <w:numPr>
          <w:ilvl w:val="0"/>
          <w:numId w:val="38"/>
        </w:numPr>
        <w:tabs>
          <w:tab w:val="clear" w:pos="1678"/>
          <w:tab w:val="clear" w:pos="2398"/>
          <w:tab w:val="clear" w:pos="5398"/>
          <w:tab w:val="clear" w:pos="6361"/>
        </w:tabs>
        <w:spacing w:before="0"/>
        <w:ind w:hanging="87"/>
        <w:rPr>
          <w:rFonts w:cs="Arial"/>
        </w:rPr>
      </w:pPr>
      <w:r w:rsidRPr="00D05F13">
        <w:rPr>
          <w:rFonts w:cs="Arial"/>
        </w:rPr>
        <w:t>any changes over the last 5 years (such as mergers and acquisitions)</w:t>
      </w:r>
    </w:p>
    <w:p w:rsidR="00D05F13" w:rsidRDefault="009B50A5" w:rsidP="00455A2F">
      <w:pPr>
        <w:pStyle w:val="Copies"/>
        <w:numPr>
          <w:ilvl w:val="0"/>
          <w:numId w:val="38"/>
        </w:numPr>
        <w:tabs>
          <w:tab w:val="clear" w:pos="1678"/>
          <w:tab w:val="clear" w:pos="2398"/>
          <w:tab w:val="clear" w:pos="5398"/>
          <w:tab w:val="clear" w:pos="6361"/>
        </w:tabs>
        <w:spacing w:before="0"/>
        <w:ind w:hanging="87"/>
        <w:rPr>
          <w:rFonts w:cs="Arial"/>
        </w:rPr>
      </w:pPr>
      <w:r w:rsidRPr="00D05F13">
        <w:rPr>
          <w:rFonts w:cs="Arial"/>
        </w:rPr>
        <w:t>any changes to the government laws and regulations after 1 July 2011</w:t>
      </w:r>
    </w:p>
    <w:p w:rsidR="009B50A5" w:rsidRPr="00D05F13" w:rsidRDefault="009B50A5" w:rsidP="00455A2F">
      <w:pPr>
        <w:pStyle w:val="Copies"/>
        <w:numPr>
          <w:ilvl w:val="0"/>
          <w:numId w:val="38"/>
        </w:numPr>
        <w:tabs>
          <w:tab w:val="clear" w:pos="1678"/>
          <w:tab w:val="clear" w:pos="2398"/>
          <w:tab w:val="clear" w:pos="5398"/>
          <w:tab w:val="clear" w:pos="6361"/>
        </w:tabs>
        <w:spacing w:before="0"/>
        <w:ind w:hanging="87"/>
        <w:rPr>
          <w:rFonts w:cs="Arial"/>
        </w:rPr>
      </w:pPr>
      <w:r w:rsidRPr="00D05F13">
        <w:rPr>
          <w:rFonts w:cs="Arial"/>
        </w:rPr>
        <w:t>degree or proportion of government ownership in the industry</w:t>
      </w:r>
    </w:p>
    <w:p w:rsidR="009B50A5" w:rsidRPr="009E7600" w:rsidRDefault="009B50A5" w:rsidP="009B50A5">
      <w:pPr>
        <w:pStyle w:val="Copies"/>
        <w:tabs>
          <w:tab w:val="clear" w:pos="1678"/>
          <w:tab w:val="clear" w:pos="2398"/>
          <w:tab w:val="clear" w:pos="5398"/>
          <w:tab w:val="clear" w:pos="6361"/>
        </w:tabs>
        <w:spacing w:before="0"/>
        <w:ind w:left="567" w:firstLine="0"/>
        <w:rPr>
          <w:rFonts w:cs="Arial"/>
        </w:rPr>
      </w:pPr>
    </w:p>
    <w:p w:rsidR="009B50A5" w:rsidRPr="009E7600" w:rsidRDefault="009B50A5" w:rsidP="00455A2F">
      <w:pPr>
        <w:pStyle w:val="Copies"/>
        <w:numPr>
          <w:ilvl w:val="0"/>
          <w:numId w:val="37"/>
        </w:numPr>
        <w:tabs>
          <w:tab w:val="clear" w:pos="1678"/>
          <w:tab w:val="clear" w:pos="2398"/>
          <w:tab w:val="clear" w:pos="5398"/>
          <w:tab w:val="clear" w:pos="6361"/>
        </w:tabs>
        <w:spacing w:before="0" w:after="240"/>
        <w:rPr>
          <w:rFonts w:cs="Arial"/>
        </w:rPr>
      </w:pPr>
      <w:r w:rsidRPr="009E7600">
        <w:rPr>
          <w:rFonts w:cs="Arial"/>
        </w:rPr>
        <w:t xml:space="preserve">Provide quarterly data (using Microsoft Excel format) over the </w:t>
      </w:r>
      <w:r w:rsidR="00B4494E">
        <w:rPr>
          <w:rFonts w:cs="Arial"/>
        </w:rPr>
        <w:t xml:space="preserve">period 1 July </w:t>
      </w:r>
      <w:r w:rsidR="00AE30CF">
        <w:rPr>
          <w:rFonts w:cs="Arial"/>
        </w:rPr>
        <w:t xml:space="preserve">  </w:t>
      </w:r>
      <w:r w:rsidR="00B4494E">
        <w:rPr>
          <w:rFonts w:cs="Arial"/>
        </w:rPr>
        <w:t>2011</w:t>
      </w:r>
      <w:r>
        <w:rPr>
          <w:rFonts w:cs="Arial"/>
        </w:rPr>
        <w:t xml:space="preserve"> to 30 June 201</w:t>
      </w:r>
      <w:r w:rsidR="00B4494E">
        <w:rPr>
          <w:rFonts w:cs="Arial"/>
        </w:rPr>
        <w:t>6</w:t>
      </w:r>
      <w:r w:rsidRPr="009E7600">
        <w:rPr>
          <w:rFonts w:cs="Arial"/>
        </w:rPr>
        <w:t xml:space="preserve"> </w:t>
      </w:r>
      <w:r>
        <w:rPr>
          <w:rFonts w:cs="Arial"/>
        </w:rPr>
        <w:t>for</w:t>
      </w:r>
      <w:r w:rsidRPr="009E7600">
        <w:rPr>
          <w:rFonts w:cs="Arial"/>
        </w:rPr>
        <w:t>:</w:t>
      </w:r>
    </w:p>
    <w:p w:rsidR="009B50A5" w:rsidRPr="009E7600" w:rsidRDefault="009B50A5" w:rsidP="00455A2F">
      <w:pPr>
        <w:pStyle w:val="Copies"/>
        <w:numPr>
          <w:ilvl w:val="0"/>
          <w:numId w:val="27"/>
        </w:numPr>
        <w:tabs>
          <w:tab w:val="clear" w:pos="1678"/>
          <w:tab w:val="clear" w:pos="2398"/>
          <w:tab w:val="clear" w:pos="5398"/>
          <w:tab w:val="clear" w:pos="6361"/>
        </w:tabs>
        <w:spacing w:before="0"/>
        <w:ind w:left="1134" w:hanging="141"/>
        <w:rPr>
          <w:rFonts w:cs="Arial"/>
          <w:szCs w:val="24"/>
          <w:lang w:val="en-AU" w:eastAsia="en-AU"/>
        </w:rPr>
      </w:pPr>
      <w:r w:rsidRPr="009E7600">
        <w:rPr>
          <w:rFonts w:cs="Arial"/>
          <w:szCs w:val="24"/>
          <w:lang w:val="en-AU" w:eastAsia="en-AU"/>
        </w:rPr>
        <w:t xml:space="preserve">import quantity (by volume and value) of </w:t>
      </w:r>
    </w:p>
    <w:p w:rsidR="009B50A5" w:rsidRPr="009E7600" w:rsidRDefault="009B50A5" w:rsidP="00455A2F">
      <w:pPr>
        <w:pStyle w:val="Copies"/>
        <w:numPr>
          <w:ilvl w:val="2"/>
          <w:numId w:val="26"/>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iron ore</w:t>
      </w:r>
    </w:p>
    <w:p w:rsidR="009B50A5" w:rsidRPr="009E7600" w:rsidRDefault="009B50A5" w:rsidP="00455A2F">
      <w:pPr>
        <w:pStyle w:val="Copies"/>
        <w:numPr>
          <w:ilvl w:val="2"/>
          <w:numId w:val="26"/>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coking coal</w:t>
      </w:r>
    </w:p>
    <w:p w:rsidR="009B50A5" w:rsidRPr="009E7600" w:rsidRDefault="009B50A5" w:rsidP="00455A2F">
      <w:pPr>
        <w:pStyle w:val="Copies"/>
        <w:numPr>
          <w:ilvl w:val="2"/>
          <w:numId w:val="26"/>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coke</w:t>
      </w:r>
    </w:p>
    <w:p w:rsidR="009B50A5" w:rsidRPr="009E7600" w:rsidRDefault="009B50A5" w:rsidP="00455A2F">
      <w:pPr>
        <w:pStyle w:val="Copies"/>
        <w:numPr>
          <w:ilvl w:val="2"/>
          <w:numId w:val="26"/>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HRC</w:t>
      </w:r>
    </w:p>
    <w:p w:rsidR="009B50A5" w:rsidRPr="009E7600" w:rsidRDefault="009B50A5" w:rsidP="00455A2F">
      <w:pPr>
        <w:pStyle w:val="Copies"/>
        <w:numPr>
          <w:ilvl w:val="2"/>
          <w:numId w:val="26"/>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scrap metal</w:t>
      </w:r>
    </w:p>
    <w:p w:rsidR="009B50A5" w:rsidRPr="009E7600" w:rsidRDefault="009B50A5" w:rsidP="00455A2F">
      <w:pPr>
        <w:pStyle w:val="Copies"/>
        <w:numPr>
          <w:ilvl w:val="2"/>
          <w:numId w:val="26"/>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 xml:space="preserve">galvanised steel  </w:t>
      </w:r>
    </w:p>
    <w:p w:rsidR="009B50A5" w:rsidRPr="009E7600" w:rsidRDefault="009B50A5" w:rsidP="009B50A5">
      <w:pPr>
        <w:pStyle w:val="Copies"/>
        <w:tabs>
          <w:tab w:val="clear" w:pos="1678"/>
          <w:tab w:val="clear" w:pos="2398"/>
          <w:tab w:val="clear" w:pos="5398"/>
          <w:tab w:val="clear" w:pos="6361"/>
        </w:tabs>
        <w:spacing w:before="0"/>
        <w:ind w:left="1276" w:firstLine="0"/>
        <w:rPr>
          <w:rFonts w:cs="Arial"/>
          <w:szCs w:val="24"/>
          <w:lang w:val="en-AU" w:eastAsia="en-AU"/>
        </w:rPr>
      </w:pPr>
    </w:p>
    <w:p w:rsidR="009B50A5" w:rsidRPr="009E7600" w:rsidRDefault="009B50A5" w:rsidP="00455A2F">
      <w:pPr>
        <w:pStyle w:val="Copies"/>
        <w:numPr>
          <w:ilvl w:val="0"/>
          <w:numId w:val="27"/>
        </w:numPr>
        <w:tabs>
          <w:tab w:val="clear" w:pos="1678"/>
          <w:tab w:val="clear" w:pos="2398"/>
          <w:tab w:val="clear" w:pos="5398"/>
          <w:tab w:val="clear" w:pos="6361"/>
        </w:tabs>
        <w:spacing w:before="0"/>
        <w:ind w:left="1134" w:hanging="141"/>
        <w:rPr>
          <w:rFonts w:cs="Arial"/>
          <w:szCs w:val="24"/>
          <w:lang w:val="en-AU" w:eastAsia="en-AU"/>
        </w:rPr>
      </w:pPr>
      <w:r w:rsidRPr="009E7600">
        <w:rPr>
          <w:rFonts w:cs="Arial"/>
          <w:szCs w:val="24"/>
          <w:lang w:val="en-AU" w:eastAsia="en-AU"/>
        </w:rPr>
        <w:t xml:space="preserve">export quantity (by volume and value) of </w:t>
      </w:r>
    </w:p>
    <w:p w:rsidR="009B50A5" w:rsidRPr="009E7600" w:rsidRDefault="009B50A5" w:rsidP="00455A2F">
      <w:pPr>
        <w:pStyle w:val="Copies"/>
        <w:numPr>
          <w:ilvl w:val="0"/>
          <w:numId w:val="28"/>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iron ore</w:t>
      </w:r>
    </w:p>
    <w:p w:rsidR="009B50A5" w:rsidRPr="009E7600" w:rsidRDefault="009B50A5" w:rsidP="00455A2F">
      <w:pPr>
        <w:pStyle w:val="Copies"/>
        <w:numPr>
          <w:ilvl w:val="0"/>
          <w:numId w:val="28"/>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coking coal</w:t>
      </w:r>
    </w:p>
    <w:p w:rsidR="009B50A5" w:rsidRPr="009E7600" w:rsidRDefault="009B50A5" w:rsidP="00455A2F">
      <w:pPr>
        <w:pStyle w:val="Copies"/>
        <w:numPr>
          <w:ilvl w:val="0"/>
          <w:numId w:val="28"/>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coke</w:t>
      </w:r>
    </w:p>
    <w:p w:rsidR="009B50A5" w:rsidRPr="009E7600" w:rsidRDefault="009B50A5" w:rsidP="00455A2F">
      <w:pPr>
        <w:pStyle w:val="Copies"/>
        <w:numPr>
          <w:ilvl w:val="0"/>
          <w:numId w:val="28"/>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HRC</w:t>
      </w:r>
    </w:p>
    <w:p w:rsidR="009B50A5" w:rsidRPr="009E7600" w:rsidRDefault="009B50A5" w:rsidP="00455A2F">
      <w:pPr>
        <w:pStyle w:val="Copies"/>
        <w:numPr>
          <w:ilvl w:val="0"/>
          <w:numId w:val="28"/>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scrap metal</w:t>
      </w:r>
    </w:p>
    <w:p w:rsidR="009B50A5" w:rsidRPr="009E7600" w:rsidRDefault="009B50A5" w:rsidP="00455A2F">
      <w:pPr>
        <w:pStyle w:val="Copies"/>
        <w:numPr>
          <w:ilvl w:val="0"/>
          <w:numId w:val="28"/>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 xml:space="preserve">galvanised steel  </w:t>
      </w:r>
    </w:p>
    <w:p w:rsidR="009B50A5" w:rsidRPr="009E7600" w:rsidRDefault="009B50A5" w:rsidP="009B50A5">
      <w:pPr>
        <w:pStyle w:val="Copies"/>
        <w:tabs>
          <w:tab w:val="clear" w:pos="1678"/>
          <w:tab w:val="clear" w:pos="2398"/>
          <w:tab w:val="clear" w:pos="5398"/>
          <w:tab w:val="clear" w:pos="6361"/>
        </w:tabs>
        <w:spacing w:before="0"/>
        <w:ind w:left="0" w:firstLine="0"/>
        <w:rPr>
          <w:rFonts w:cs="Arial"/>
          <w:szCs w:val="24"/>
          <w:lang w:val="en-AU" w:eastAsia="en-AU"/>
        </w:rPr>
      </w:pPr>
    </w:p>
    <w:p w:rsidR="009B50A5" w:rsidRPr="009E7600" w:rsidRDefault="009B50A5" w:rsidP="00455A2F">
      <w:pPr>
        <w:pStyle w:val="Copies"/>
        <w:numPr>
          <w:ilvl w:val="0"/>
          <w:numId w:val="37"/>
        </w:numPr>
        <w:tabs>
          <w:tab w:val="clear" w:pos="1678"/>
          <w:tab w:val="clear" w:pos="2398"/>
          <w:tab w:val="clear" w:pos="5398"/>
          <w:tab w:val="clear" w:pos="6361"/>
        </w:tabs>
        <w:spacing w:before="0" w:after="240"/>
        <w:rPr>
          <w:rFonts w:cs="Arial"/>
          <w:lang w:val="en-AU" w:eastAsia="en-AU"/>
        </w:rPr>
      </w:pPr>
      <w:r w:rsidRPr="009E7600">
        <w:rPr>
          <w:rFonts w:cs="Arial"/>
          <w:lang w:val="en-AU" w:eastAsia="en-AU"/>
        </w:rPr>
        <w:t xml:space="preserve">Provide a schedule for  the </w:t>
      </w:r>
      <w:r w:rsidR="00AE30CF">
        <w:rPr>
          <w:rFonts w:cs="Arial"/>
        </w:rPr>
        <w:t>period 1 July 2011</w:t>
      </w:r>
      <w:r>
        <w:rPr>
          <w:rFonts w:cs="Arial"/>
        </w:rPr>
        <w:t xml:space="preserve"> to 30 June 201</w:t>
      </w:r>
      <w:r w:rsidR="00AE30CF">
        <w:rPr>
          <w:rFonts w:cs="Arial"/>
        </w:rPr>
        <w:t>6</w:t>
      </w:r>
      <w:r>
        <w:rPr>
          <w:rFonts w:cs="Arial"/>
        </w:rPr>
        <w:t xml:space="preserve"> </w:t>
      </w:r>
      <w:r w:rsidRPr="009E7600">
        <w:rPr>
          <w:rFonts w:cs="Arial"/>
          <w:lang w:val="en-AU" w:eastAsia="en-AU"/>
        </w:rPr>
        <w:t>of:</w:t>
      </w:r>
    </w:p>
    <w:p w:rsidR="009B50A5" w:rsidRPr="009E7600" w:rsidRDefault="009B50A5" w:rsidP="00455A2F">
      <w:pPr>
        <w:pStyle w:val="Copies"/>
        <w:numPr>
          <w:ilvl w:val="0"/>
          <w:numId w:val="29"/>
        </w:numPr>
        <w:tabs>
          <w:tab w:val="clear" w:pos="1678"/>
          <w:tab w:val="clear" w:pos="2398"/>
          <w:tab w:val="clear" w:pos="5398"/>
          <w:tab w:val="clear" w:pos="6361"/>
        </w:tabs>
        <w:spacing w:before="0"/>
        <w:ind w:left="1134" w:hanging="141"/>
        <w:rPr>
          <w:rFonts w:cs="Arial"/>
          <w:lang w:val="en-AU" w:eastAsia="en-AU"/>
        </w:rPr>
      </w:pPr>
      <w:r w:rsidRPr="009E7600">
        <w:rPr>
          <w:rFonts w:cs="Arial"/>
          <w:lang w:val="en-AU" w:eastAsia="en-AU"/>
        </w:rPr>
        <w:t>the corporate tax rate in relation to:</w:t>
      </w:r>
    </w:p>
    <w:p w:rsidR="009B50A5" w:rsidRPr="009E7600" w:rsidRDefault="009B50A5" w:rsidP="00455A2F">
      <w:pPr>
        <w:pStyle w:val="Copies"/>
        <w:numPr>
          <w:ilvl w:val="0"/>
          <w:numId w:val="31"/>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the iron ore, coke and coking coal miners/importers/traders</w:t>
      </w:r>
    </w:p>
    <w:p w:rsidR="009B50A5" w:rsidRPr="009E7600" w:rsidRDefault="009B50A5" w:rsidP="00455A2F">
      <w:pPr>
        <w:pStyle w:val="Copies"/>
        <w:numPr>
          <w:ilvl w:val="0"/>
          <w:numId w:val="31"/>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HRC manufacturers/traders</w:t>
      </w:r>
    </w:p>
    <w:p w:rsidR="009B50A5" w:rsidRPr="009E7600" w:rsidRDefault="009B50A5" w:rsidP="00455A2F">
      <w:pPr>
        <w:pStyle w:val="Copies"/>
        <w:numPr>
          <w:ilvl w:val="0"/>
          <w:numId w:val="31"/>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scrap metal traders</w:t>
      </w:r>
    </w:p>
    <w:p w:rsidR="009B50A5" w:rsidRPr="009E7600" w:rsidRDefault="009B50A5" w:rsidP="00455A2F">
      <w:pPr>
        <w:pStyle w:val="Copies"/>
        <w:numPr>
          <w:ilvl w:val="0"/>
          <w:numId w:val="31"/>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galvanised steel manufacturers/traders</w:t>
      </w:r>
    </w:p>
    <w:p w:rsidR="009B50A5" w:rsidRPr="009E7600" w:rsidRDefault="009B50A5" w:rsidP="009B50A5">
      <w:pPr>
        <w:pStyle w:val="Copies"/>
        <w:tabs>
          <w:tab w:val="clear" w:pos="1678"/>
          <w:tab w:val="clear" w:pos="2398"/>
          <w:tab w:val="clear" w:pos="5398"/>
          <w:tab w:val="clear" w:pos="6361"/>
        </w:tabs>
        <w:spacing w:before="0"/>
        <w:ind w:left="1276" w:firstLine="0"/>
        <w:rPr>
          <w:rFonts w:cs="Arial"/>
          <w:lang w:val="en-AU" w:eastAsia="en-AU"/>
        </w:rPr>
      </w:pPr>
    </w:p>
    <w:p w:rsidR="009B50A5" w:rsidRPr="009E7600" w:rsidRDefault="009B50A5" w:rsidP="00455A2F">
      <w:pPr>
        <w:pStyle w:val="Copies"/>
        <w:numPr>
          <w:ilvl w:val="0"/>
          <w:numId w:val="29"/>
        </w:numPr>
        <w:tabs>
          <w:tab w:val="clear" w:pos="1678"/>
          <w:tab w:val="clear" w:pos="2398"/>
          <w:tab w:val="clear" w:pos="5398"/>
          <w:tab w:val="clear" w:pos="6361"/>
        </w:tabs>
        <w:spacing w:before="0"/>
        <w:ind w:left="1134" w:hanging="141"/>
        <w:rPr>
          <w:rFonts w:cs="Arial"/>
          <w:lang w:val="en-AU" w:eastAsia="en-AU"/>
        </w:rPr>
      </w:pPr>
      <w:r w:rsidRPr="009E7600">
        <w:rPr>
          <w:rFonts w:cs="Arial"/>
          <w:lang w:val="en-AU" w:eastAsia="en-AU"/>
        </w:rPr>
        <w:t xml:space="preserve">import tariff rates and/or import quotas applicable to: </w:t>
      </w:r>
    </w:p>
    <w:p w:rsidR="009B50A5" w:rsidRPr="009E7600" w:rsidRDefault="009B50A5" w:rsidP="00455A2F">
      <w:pPr>
        <w:pStyle w:val="Copies"/>
        <w:numPr>
          <w:ilvl w:val="0"/>
          <w:numId w:val="32"/>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iron ore</w:t>
      </w:r>
    </w:p>
    <w:p w:rsidR="009B50A5" w:rsidRPr="009E7600" w:rsidRDefault="009B50A5" w:rsidP="00455A2F">
      <w:pPr>
        <w:pStyle w:val="Copies"/>
        <w:numPr>
          <w:ilvl w:val="0"/>
          <w:numId w:val="32"/>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coking coal</w:t>
      </w:r>
    </w:p>
    <w:p w:rsidR="009B50A5" w:rsidRPr="009E7600" w:rsidRDefault="009B50A5" w:rsidP="00455A2F">
      <w:pPr>
        <w:pStyle w:val="Copies"/>
        <w:numPr>
          <w:ilvl w:val="0"/>
          <w:numId w:val="32"/>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coke</w:t>
      </w:r>
    </w:p>
    <w:p w:rsidR="009B50A5" w:rsidRPr="009E7600" w:rsidRDefault="009B50A5" w:rsidP="00455A2F">
      <w:pPr>
        <w:pStyle w:val="Copies"/>
        <w:numPr>
          <w:ilvl w:val="0"/>
          <w:numId w:val="32"/>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HRC</w:t>
      </w:r>
    </w:p>
    <w:p w:rsidR="009B50A5" w:rsidRPr="009E7600" w:rsidRDefault="009B50A5" w:rsidP="00455A2F">
      <w:pPr>
        <w:pStyle w:val="Copies"/>
        <w:numPr>
          <w:ilvl w:val="0"/>
          <w:numId w:val="32"/>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scrap metal</w:t>
      </w:r>
    </w:p>
    <w:p w:rsidR="009B50A5" w:rsidRPr="009E7600" w:rsidRDefault="009B50A5" w:rsidP="00455A2F">
      <w:pPr>
        <w:pStyle w:val="Copies"/>
        <w:numPr>
          <w:ilvl w:val="0"/>
          <w:numId w:val="32"/>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galvanised steel</w:t>
      </w:r>
    </w:p>
    <w:p w:rsidR="009B50A5" w:rsidRPr="009E7600" w:rsidRDefault="009B50A5" w:rsidP="009B50A5">
      <w:pPr>
        <w:pStyle w:val="Copies"/>
        <w:tabs>
          <w:tab w:val="clear" w:pos="1678"/>
          <w:tab w:val="clear" w:pos="2398"/>
          <w:tab w:val="clear" w:pos="5398"/>
          <w:tab w:val="clear" w:pos="6361"/>
        </w:tabs>
        <w:spacing w:before="0"/>
        <w:ind w:left="1276" w:firstLine="0"/>
        <w:rPr>
          <w:rFonts w:cs="Arial"/>
          <w:lang w:val="en-AU" w:eastAsia="en-AU"/>
        </w:rPr>
      </w:pPr>
    </w:p>
    <w:p w:rsidR="009B50A5" w:rsidRPr="009E7600" w:rsidRDefault="009B50A5" w:rsidP="00674576">
      <w:pPr>
        <w:pStyle w:val="Copies"/>
        <w:numPr>
          <w:ilvl w:val="0"/>
          <w:numId w:val="29"/>
        </w:numPr>
        <w:tabs>
          <w:tab w:val="clear" w:pos="1678"/>
          <w:tab w:val="clear" w:pos="2398"/>
          <w:tab w:val="clear" w:pos="5398"/>
          <w:tab w:val="clear" w:pos="6361"/>
        </w:tabs>
        <w:spacing w:before="0"/>
        <w:ind w:left="1134" w:hanging="141"/>
        <w:rPr>
          <w:rFonts w:cs="Arial"/>
          <w:lang w:val="en-AU" w:eastAsia="en-AU"/>
        </w:rPr>
      </w:pPr>
      <w:r w:rsidRPr="009E7600">
        <w:rPr>
          <w:rFonts w:cs="Arial"/>
          <w:lang w:val="en-AU" w:eastAsia="en-AU"/>
        </w:rPr>
        <w:t xml:space="preserve">export tariff rates and/or export quotas applicable to: </w:t>
      </w:r>
    </w:p>
    <w:p w:rsidR="009B50A5" w:rsidRPr="009E7600" w:rsidRDefault="009B50A5" w:rsidP="00455A2F">
      <w:pPr>
        <w:pStyle w:val="Copies"/>
        <w:numPr>
          <w:ilvl w:val="0"/>
          <w:numId w:val="33"/>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iron ore</w:t>
      </w:r>
    </w:p>
    <w:p w:rsidR="009B50A5" w:rsidRPr="009E7600" w:rsidRDefault="009B50A5" w:rsidP="00455A2F">
      <w:pPr>
        <w:pStyle w:val="Copies"/>
        <w:numPr>
          <w:ilvl w:val="0"/>
          <w:numId w:val="33"/>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coking coal</w:t>
      </w:r>
    </w:p>
    <w:p w:rsidR="009B50A5" w:rsidRPr="009E7600" w:rsidRDefault="009B50A5" w:rsidP="00455A2F">
      <w:pPr>
        <w:pStyle w:val="Copies"/>
        <w:numPr>
          <w:ilvl w:val="0"/>
          <w:numId w:val="33"/>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coke</w:t>
      </w:r>
    </w:p>
    <w:p w:rsidR="009B50A5" w:rsidRPr="009E7600" w:rsidRDefault="009B50A5" w:rsidP="00455A2F">
      <w:pPr>
        <w:pStyle w:val="Copies"/>
        <w:numPr>
          <w:ilvl w:val="0"/>
          <w:numId w:val="33"/>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HRC</w:t>
      </w:r>
    </w:p>
    <w:p w:rsidR="009B50A5" w:rsidRPr="009E7600" w:rsidRDefault="009B50A5" w:rsidP="00455A2F">
      <w:pPr>
        <w:pStyle w:val="Copies"/>
        <w:numPr>
          <w:ilvl w:val="0"/>
          <w:numId w:val="33"/>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scrap metal</w:t>
      </w:r>
    </w:p>
    <w:p w:rsidR="009B50A5" w:rsidRPr="009E7600" w:rsidRDefault="009B50A5" w:rsidP="00455A2F">
      <w:pPr>
        <w:pStyle w:val="Copies"/>
        <w:numPr>
          <w:ilvl w:val="0"/>
          <w:numId w:val="33"/>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 xml:space="preserve">galvanised steel </w:t>
      </w:r>
    </w:p>
    <w:p w:rsidR="009B50A5" w:rsidRPr="009E7600" w:rsidRDefault="009B50A5" w:rsidP="009B50A5">
      <w:pPr>
        <w:pStyle w:val="Copies"/>
        <w:tabs>
          <w:tab w:val="clear" w:pos="1678"/>
          <w:tab w:val="clear" w:pos="2398"/>
          <w:tab w:val="clear" w:pos="5398"/>
          <w:tab w:val="clear" w:pos="6361"/>
        </w:tabs>
        <w:spacing w:before="0"/>
        <w:ind w:left="1276" w:firstLine="0"/>
        <w:rPr>
          <w:rFonts w:cs="Arial"/>
          <w:lang w:val="en-AU" w:eastAsia="en-AU"/>
        </w:rPr>
      </w:pPr>
    </w:p>
    <w:p w:rsidR="009B50A5" w:rsidRPr="009E7600" w:rsidRDefault="00AE30CF" w:rsidP="00674576">
      <w:pPr>
        <w:pStyle w:val="Copies"/>
        <w:numPr>
          <w:ilvl w:val="0"/>
          <w:numId w:val="29"/>
        </w:numPr>
        <w:tabs>
          <w:tab w:val="clear" w:pos="1678"/>
          <w:tab w:val="clear" w:pos="2398"/>
          <w:tab w:val="clear" w:pos="5398"/>
          <w:tab w:val="clear" w:pos="6361"/>
        </w:tabs>
        <w:spacing w:before="0"/>
        <w:ind w:left="1276" w:hanging="283"/>
        <w:rPr>
          <w:rFonts w:cs="Arial"/>
          <w:lang w:val="en-AU" w:eastAsia="en-AU"/>
        </w:rPr>
      </w:pPr>
      <w:r>
        <w:rPr>
          <w:rFonts w:cs="Arial"/>
          <w:lang w:val="en-AU" w:eastAsia="en-AU"/>
        </w:rPr>
        <w:t>Sales tax such as G</w:t>
      </w:r>
      <w:r w:rsidR="003C6998">
        <w:rPr>
          <w:rFonts w:cs="Arial"/>
          <w:lang w:val="en-AU" w:eastAsia="en-AU"/>
        </w:rPr>
        <w:t>ST</w:t>
      </w:r>
      <w:r w:rsidR="003C6998">
        <w:rPr>
          <w:rStyle w:val="FootnoteReference"/>
          <w:rFonts w:cs="Arial"/>
          <w:lang w:val="en-AU" w:eastAsia="en-AU"/>
        </w:rPr>
        <w:footnoteReference w:id="1"/>
      </w:r>
      <w:r w:rsidR="003C6998">
        <w:rPr>
          <w:rFonts w:cs="Arial"/>
          <w:lang w:val="en-AU" w:eastAsia="en-AU"/>
        </w:rPr>
        <w:t>/</w:t>
      </w:r>
      <w:r w:rsidR="009B50A5" w:rsidRPr="009E7600">
        <w:rPr>
          <w:rFonts w:cs="Arial"/>
          <w:lang w:val="en-AU" w:eastAsia="en-AU"/>
        </w:rPr>
        <w:t>VA</w:t>
      </w:r>
      <w:r w:rsidR="003C6998">
        <w:rPr>
          <w:rFonts w:cs="Arial"/>
          <w:lang w:val="en-AU" w:eastAsia="en-AU"/>
        </w:rPr>
        <w:t>T</w:t>
      </w:r>
      <w:r w:rsidR="003C6998">
        <w:rPr>
          <w:rStyle w:val="FootnoteReference"/>
          <w:rFonts w:cs="Arial"/>
          <w:lang w:val="en-AU" w:eastAsia="en-AU"/>
        </w:rPr>
        <w:footnoteReference w:id="2"/>
      </w:r>
      <w:r w:rsidR="009B50A5" w:rsidRPr="009E7600">
        <w:rPr>
          <w:rFonts w:cs="Arial"/>
          <w:lang w:val="en-AU" w:eastAsia="en-AU"/>
        </w:rPr>
        <w:t xml:space="preserve"> </w:t>
      </w:r>
      <w:r w:rsidR="007A22D2">
        <w:rPr>
          <w:rFonts w:cs="Arial"/>
          <w:lang w:val="en-AU" w:eastAsia="en-AU"/>
        </w:rPr>
        <w:t xml:space="preserve">or any other form of </w:t>
      </w:r>
      <w:r w:rsidR="009B50A5" w:rsidRPr="009E7600">
        <w:rPr>
          <w:rFonts w:cs="Arial"/>
          <w:lang w:val="en-AU" w:eastAsia="en-AU"/>
        </w:rPr>
        <w:t xml:space="preserve">export rebates applicable to exports of: </w:t>
      </w:r>
    </w:p>
    <w:p w:rsidR="009B50A5" w:rsidRPr="009E7600" w:rsidRDefault="009B50A5" w:rsidP="00455A2F">
      <w:pPr>
        <w:pStyle w:val="Copies"/>
        <w:numPr>
          <w:ilvl w:val="0"/>
          <w:numId w:val="34"/>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iron ore</w:t>
      </w:r>
    </w:p>
    <w:p w:rsidR="009B50A5" w:rsidRPr="009E7600" w:rsidRDefault="009B50A5" w:rsidP="00455A2F">
      <w:pPr>
        <w:pStyle w:val="Copies"/>
        <w:numPr>
          <w:ilvl w:val="0"/>
          <w:numId w:val="34"/>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coke</w:t>
      </w:r>
    </w:p>
    <w:p w:rsidR="009B50A5" w:rsidRPr="009E7600" w:rsidRDefault="009B50A5" w:rsidP="00455A2F">
      <w:pPr>
        <w:pStyle w:val="Copies"/>
        <w:numPr>
          <w:ilvl w:val="0"/>
          <w:numId w:val="34"/>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coking coal</w:t>
      </w:r>
    </w:p>
    <w:p w:rsidR="009B50A5" w:rsidRPr="009E7600" w:rsidRDefault="009B50A5" w:rsidP="00455A2F">
      <w:pPr>
        <w:pStyle w:val="Copies"/>
        <w:numPr>
          <w:ilvl w:val="0"/>
          <w:numId w:val="34"/>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HRC</w:t>
      </w:r>
    </w:p>
    <w:p w:rsidR="009B50A5" w:rsidRPr="009E7600" w:rsidRDefault="009B50A5" w:rsidP="00455A2F">
      <w:pPr>
        <w:pStyle w:val="Copies"/>
        <w:numPr>
          <w:ilvl w:val="0"/>
          <w:numId w:val="34"/>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scrap metal</w:t>
      </w:r>
    </w:p>
    <w:p w:rsidR="009B50A5" w:rsidRPr="009E7600" w:rsidRDefault="009B50A5" w:rsidP="00455A2F">
      <w:pPr>
        <w:pStyle w:val="Copies"/>
        <w:numPr>
          <w:ilvl w:val="0"/>
          <w:numId w:val="34"/>
        </w:numPr>
        <w:tabs>
          <w:tab w:val="clear" w:pos="1678"/>
          <w:tab w:val="clear" w:pos="2398"/>
          <w:tab w:val="clear" w:pos="5398"/>
          <w:tab w:val="clear" w:pos="6361"/>
        </w:tabs>
        <w:spacing w:before="0"/>
        <w:ind w:left="1843" w:hanging="567"/>
        <w:rPr>
          <w:rFonts w:cs="Arial"/>
          <w:lang w:val="en-AU" w:eastAsia="en-AU"/>
        </w:rPr>
      </w:pPr>
      <w:r w:rsidRPr="009E7600">
        <w:rPr>
          <w:rFonts w:cs="Arial"/>
          <w:lang w:val="en-AU" w:eastAsia="en-AU"/>
        </w:rPr>
        <w:t>galvanised steel</w:t>
      </w:r>
    </w:p>
    <w:p w:rsidR="009B50A5" w:rsidRPr="009E7600" w:rsidRDefault="009B50A5" w:rsidP="009B50A5">
      <w:pPr>
        <w:pStyle w:val="Copies"/>
        <w:tabs>
          <w:tab w:val="clear" w:pos="1678"/>
          <w:tab w:val="clear" w:pos="2398"/>
          <w:tab w:val="clear" w:pos="5398"/>
          <w:tab w:val="clear" w:pos="6361"/>
        </w:tabs>
        <w:spacing w:before="0"/>
        <w:ind w:left="1134" w:hanging="567"/>
        <w:rPr>
          <w:rFonts w:cs="Arial"/>
          <w:lang w:val="en-AU" w:eastAsia="en-AU"/>
        </w:rPr>
      </w:pPr>
    </w:p>
    <w:p w:rsidR="009B50A5" w:rsidRDefault="009B50A5" w:rsidP="001C6C78">
      <w:pPr>
        <w:pStyle w:val="Copies"/>
        <w:numPr>
          <w:ilvl w:val="0"/>
          <w:numId w:val="37"/>
        </w:numPr>
        <w:tabs>
          <w:tab w:val="clear" w:pos="1678"/>
          <w:tab w:val="clear" w:pos="2398"/>
          <w:tab w:val="clear" w:pos="5398"/>
          <w:tab w:val="clear" w:pos="6361"/>
        </w:tabs>
        <w:spacing w:before="0" w:after="240"/>
        <w:ind w:left="993" w:hanging="426"/>
        <w:rPr>
          <w:rFonts w:cs="Arial"/>
          <w:szCs w:val="24"/>
          <w:lang w:val="en-AU" w:eastAsia="en-AU"/>
        </w:rPr>
      </w:pPr>
      <w:r>
        <w:rPr>
          <w:rFonts w:cs="Arial"/>
          <w:szCs w:val="24"/>
          <w:lang w:val="en-AU" w:eastAsia="en-AU"/>
        </w:rPr>
        <w:t xml:space="preserve">If export quotas applied to any of the items at Question 3(c) above, identify which agency of the </w:t>
      </w:r>
      <w:r w:rsidR="007170D5">
        <w:rPr>
          <w:rFonts w:cs="Arial"/>
          <w:szCs w:val="24"/>
          <w:lang w:val="en-AU" w:eastAsia="en-AU"/>
        </w:rPr>
        <w:t>GOV</w:t>
      </w:r>
      <w:r>
        <w:rPr>
          <w:rFonts w:cs="Arial"/>
          <w:szCs w:val="24"/>
          <w:lang w:val="en-AU" w:eastAsia="en-AU"/>
        </w:rPr>
        <w:t xml:space="preserve"> legislates and monitors the quotas.</w:t>
      </w:r>
    </w:p>
    <w:p w:rsidR="009B50A5" w:rsidRPr="009E7600" w:rsidRDefault="009B50A5" w:rsidP="00B81FB7">
      <w:pPr>
        <w:pStyle w:val="Copies"/>
        <w:numPr>
          <w:ilvl w:val="0"/>
          <w:numId w:val="37"/>
        </w:numPr>
        <w:tabs>
          <w:tab w:val="clear" w:pos="1678"/>
          <w:tab w:val="clear" w:pos="2398"/>
          <w:tab w:val="clear" w:pos="5398"/>
          <w:tab w:val="clear" w:pos="6361"/>
        </w:tabs>
        <w:spacing w:before="0" w:after="240"/>
        <w:ind w:left="993" w:hanging="426"/>
        <w:rPr>
          <w:rFonts w:cs="Arial"/>
          <w:szCs w:val="24"/>
          <w:lang w:val="en-AU" w:eastAsia="en-AU"/>
        </w:rPr>
      </w:pPr>
      <w:r w:rsidRPr="009E7600">
        <w:rPr>
          <w:rFonts w:cs="Arial"/>
          <w:szCs w:val="24"/>
          <w:lang w:val="en-AU" w:eastAsia="en-AU"/>
        </w:rPr>
        <w:t>Complete the attached spreadsheet</w:t>
      </w:r>
      <w:r w:rsidR="00E95E16" w:rsidRPr="00E95E16">
        <w:rPr>
          <w:rFonts w:cs="Arial"/>
          <w:b/>
          <w:szCs w:val="24"/>
          <w:lang w:val="en-AU" w:eastAsia="en-AU"/>
        </w:rPr>
        <w:t xml:space="preserve"> C</w:t>
      </w:r>
      <w:r w:rsidR="00E95E16">
        <w:rPr>
          <w:rFonts w:cs="Arial"/>
          <w:b/>
          <w:szCs w:val="24"/>
          <w:lang w:val="en-AU" w:eastAsia="en-AU"/>
        </w:rPr>
        <w:t>–2.5</w:t>
      </w:r>
      <w:r w:rsidRPr="009E7600">
        <w:rPr>
          <w:rFonts w:cs="Arial"/>
          <w:szCs w:val="24"/>
          <w:lang w:val="en-AU" w:eastAsia="en-AU"/>
        </w:rPr>
        <w:t xml:space="preserve"> (using Microsoft Excel format) listing all </w:t>
      </w:r>
      <w:r w:rsidR="007170D5">
        <w:rPr>
          <w:rFonts w:cs="Arial"/>
          <w:lang w:val="en-AU" w:eastAsia="en-AU"/>
        </w:rPr>
        <w:t xml:space="preserve">Vietnamese </w:t>
      </w:r>
      <w:r>
        <w:rPr>
          <w:rFonts w:cs="Arial"/>
          <w:lang w:val="en-AU" w:eastAsia="en-AU"/>
        </w:rPr>
        <w:t xml:space="preserve">galvanised steel </w:t>
      </w:r>
      <w:r w:rsidRPr="000041BA">
        <w:rPr>
          <w:rFonts w:cs="Arial"/>
          <w:lang w:val="en-AU" w:eastAsia="en-AU"/>
        </w:rPr>
        <w:t xml:space="preserve">producers and/or exporters that have produced and/or exported </w:t>
      </w:r>
      <w:r>
        <w:rPr>
          <w:rFonts w:cs="Arial"/>
          <w:lang w:val="en-AU" w:eastAsia="en-AU"/>
        </w:rPr>
        <w:t>those goods</w:t>
      </w:r>
      <w:r w:rsidRPr="000041BA">
        <w:rPr>
          <w:rFonts w:cs="Arial"/>
          <w:lang w:val="en-AU" w:eastAsia="en-AU"/>
        </w:rPr>
        <w:t xml:space="preserve"> destined for Australia during the investigation period</w:t>
      </w:r>
      <w:r>
        <w:rPr>
          <w:rFonts w:cs="Arial"/>
          <w:lang w:val="en-AU" w:eastAsia="en-AU"/>
        </w:rPr>
        <w:t>,</w:t>
      </w:r>
      <w:r w:rsidRPr="009E7600">
        <w:rPr>
          <w:rFonts w:cs="Arial"/>
        </w:rPr>
        <w:t xml:space="preserve"> including the following details</w:t>
      </w:r>
      <w:r w:rsidRPr="009E7600">
        <w:rPr>
          <w:rFonts w:cs="Arial"/>
          <w:szCs w:val="24"/>
          <w:lang w:val="en-AU" w:eastAsia="en-AU"/>
        </w:rPr>
        <w:t>:</w:t>
      </w:r>
    </w:p>
    <w:p w:rsidR="009B50A5" w:rsidRPr="009E7600"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Pr>
          <w:rFonts w:cs="Arial"/>
          <w:szCs w:val="24"/>
          <w:lang w:val="en-AU" w:eastAsia="en-AU"/>
        </w:rPr>
        <w:t>name of the business</w:t>
      </w:r>
    </w:p>
    <w:p w:rsidR="009B50A5" w:rsidRPr="009E7600"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Pr>
          <w:rFonts w:cs="Arial"/>
          <w:szCs w:val="24"/>
          <w:lang w:val="en-AU" w:eastAsia="en-AU"/>
        </w:rPr>
        <w:t>address</w:t>
      </w:r>
      <w:r w:rsidRPr="009E7600">
        <w:rPr>
          <w:rFonts w:cs="Arial"/>
          <w:szCs w:val="24"/>
          <w:lang w:val="en-AU" w:eastAsia="en-AU"/>
        </w:rPr>
        <w:t xml:space="preserve"> of the business </w:t>
      </w:r>
      <w:r>
        <w:rPr>
          <w:rFonts w:cs="Arial"/>
          <w:szCs w:val="24"/>
          <w:lang w:val="en-AU" w:eastAsia="en-AU"/>
        </w:rPr>
        <w:t xml:space="preserve">(including the </w:t>
      </w:r>
      <w:r w:rsidR="007170D5">
        <w:rPr>
          <w:rFonts w:cs="Arial"/>
          <w:szCs w:val="24"/>
          <w:lang w:val="en-AU" w:eastAsia="en-AU"/>
        </w:rPr>
        <w:t xml:space="preserve">state, </w:t>
      </w:r>
      <w:r>
        <w:rPr>
          <w:rFonts w:cs="Arial"/>
          <w:szCs w:val="24"/>
          <w:lang w:val="en-AU" w:eastAsia="en-AU"/>
        </w:rPr>
        <w:t>city, province and region)</w:t>
      </w:r>
    </w:p>
    <w:p w:rsidR="009B50A5" w:rsidRPr="009E7600"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9E7600">
        <w:rPr>
          <w:rFonts w:cs="Arial"/>
          <w:szCs w:val="24"/>
          <w:lang w:val="en-AU" w:eastAsia="en-AU"/>
        </w:rPr>
        <w:t xml:space="preserve">function of the business (e.g. </w:t>
      </w:r>
      <w:r>
        <w:rPr>
          <w:rFonts w:cs="Arial"/>
          <w:szCs w:val="24"/>
          <w:lang w:val="en-AU" w:eastAsia="en-AU"/>
        </w:rPr>
        <w:t>manufacturer, trader, exporter)</w:t>
      </w:r>
    </w:p>
    <w:p w:rsidR="009B50A5"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9E7600">
        <w:rPr>
          <w:rFonts w:cs="Arial"/>
          <w:szCs w:val="24"/>
          <w:lang w:val="en-AU" w:eastAsia="en-AU"/>
        </w:rPr>
        <w:t>type of business (e.g. State invested enterprise (SIE), Foreign invested enterprise (FIE), private enterprise</w:t>
      </w:r>
      <w:r>
        <w:rPr>
          <w:rFonts w:cs="Arial"/>
          <w:szCs w:val="24"/>
          <w:lang w:val="en-AU" w:eastAsia="en-AU"/>
        </w:rPr>
        <w:t>, joint venture</w:t>
      </w:r>
      <w:r w:rsidRPr="009E7600">
        <w:rPr>
          <w:rFonts w:cs="Arial"/>
          <w:szCs w:val="24"/>
          <w:lang w:val="en-AU" w:eastAsia="en-AU"/>
        </w:rPr>
        <w:t xml:space="preserve"> or other (please specify))</w:t>
      </w:r>
    </w:p>
    <w:p w:rsidR="009B50A5" w:rsidRPr="009E7600"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Pr>
          <w:rFonts w:cs="Arial"/>
          <w:szCs w:val="24"/>
          <w:lang w:val="en-AU" w:eastAsia="en-AU"/>
        </w:rPr>
        <w:t>if the business is not a SIE, whether it is o</w:t>
      </w:r>
      <w:r w:rsidR="007170D5">
        <w:rPr>
          <w:rFonts w:cs="Arial"/>
          <w:szCs w:val="24"/>
          <w:lang w:val="en-AU" w:eastAsia="en-AU"/>
        </w:rPr>
        <w:t>therwise associated with the GOV</w:t>
      </w:r>
    </w:p>
    <w:p w:rsidR="009B50A5" w:rsidRPr="009E7600"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9E7600">
        <w:rPr>
          <w:rFonts w:cs="Arial"/>
          <w:szCs w:val="24"/>
          <w:lang w:val="en-AU" w:eastAsia="en-AU"/>
        </w:rPr>
        <w:t>whether the business also manufactures HRC</w:t>
      </w:r>
    </w:p>
    <w:p w:rsidR="009B50A5" w:rsidRPr="009E7600"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9E7600">
        <w:rPr>
          <w:rFonts w:cs="Arial"/>
          <w:szCs w:val="24"/>
          <w:lang w:val="en-AU" w:eastAsia="en-AU"/>
        </w:rPr>
        <w:t>whether the business is also an iron ore and/or coking coal miner</w:t>
      </w:r>
    </w:p>
    <w:p w:rsidR="009B50A5" w:rsidRPr="009E7600"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9E7600">
        <w:rPr>
          <w:rFonts w:cs="Arial"/>
          <w:szCs w:val="24"/>
          <w:lang w:val="en-AU" w:eastAsia="en-AU"/>
        </w:rPr>
        <w:t>production quantity of galvanised steel</w:t>
      </w:r>
    </w:p>
    <w:p w:rsidR="009B50A5" w:rsidRPr="009E7600" w:rsidRDefault="009B50A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9E7600">
        <w:rPr>
          <w:rFonts w:cs="Arial"/>
          <w:szCs w:val="24"/>
          <w:lang w:val="en-AU" w:eastAsia="en-AU"/>
        </w:rPr>
        <w:t>whether GO</w:t>
      </w:r>
      <w:r w:rsidR="007170D5">
        <w:rPr>
          <w:rFonts w:cs="Arial"/>
          <w:szCs w:val="24"/>
          <w:lang w:val="en-AU" w:eastAsia="en-AU"/>
        </w:rPr>
        <w:t>V</w:t>
      </w:r>
      <w:r w:rsidRPr="009E7600">
        <w:rPr>
          <w:rFonts w:cs="Arial"/>
          <w:szCs w:val="24"/>
          <w:lang w:val="en-AU" w:eastAsia="en-AU"/>
        </w:rPr>
        <w:t xml:space="preserve"> is a shareholder in the business, and if so the percentage of GO</w:t>
      </w:r>
      <w:r w:rsidR="007170D5">
        <w:rPr>
          <w:rFonts w:cs="Arial"/>
          <w:szCs w:val="24"/>
          <w:lang w:val="en-AU" w:eastAsia="en-AU"/>
        </w:rPr>
        <w:t>V</w:t>
      </w:r>
      <w:r w:rsidRPr="009E7600">
        <w:rPr>
          <w:rFonts w:cs="Arial"/>
          <w:szCs w:val="24"/>
          <w:lang w:val="en-AU" w:eastAsia="en-AU"/>
        </w:rPr>
        <w:t xml:space="preserve"> holdings</w:t>
      </w:r>
    </w:p>
    <w:p w:rsidR="009B50A5" w:rsidRPr="009E7600" w:rsidRDefault="007170D5" w:rsidP="00E309C0">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Pr>
          <w:rFonts w:cs="Arial"/>
          <w:szCs w:val="24"/>
          <w:lang w:val="en-AU" w:eastAsia="en-AU"/>
        </w:rPr>
        <w:t>whether there is GOV</w:t>
      </w:r>
      <w:r w:rsidR="009B50A5" w:rsidRPr="009E7600">
        <w:rPr>
          <w:rFonts w:cs="Arial"/>
          <w:szCs w:val="24"/>
          <w:lang w:val="en-AU" w:eastAsia="en-AU"/>
        </w:rPr>
        <w:t xml:space="preserve"> representation in the business, and if so the type of representation (e.g. on the Board of Directors), the authority responsible, and indicate any special rights provided to the representative (e.g. veto rights)</w:t>
      </w:r>
    </w:p>
    <w:p w:rsidR="009B50A5" w:rsidRDefault="009B50A5" w:rsidP="009B50A5">
      <w:pPr>
        <w:pStyle w:val="Copies"/>
        <w:tabs>
          <w:tab w:val="clear" w:pos="1678"/>
          <w:tab w:val="clear" w:pos="2398"/>
          <w:tab w:val="clear" w:pos="5398"/>
          <w:tab w:val="clear" w:pos="6361"/>
        </w:tabs>
        <w:spacing w:before="0"/>
        <w:ind w:left="1134" w:firstLine="0"/>
        <w:rPr>
          <w:rFonts w:cs="Arial"/>
          <w:szCs w:val="24"/>
          <w:lang w:val="en-AU" w:eastAsia="en-AU"/>
        </w:rPr>
      </w:pPr>
    </w:p>
    <w:p w:rsidR="00BD3560" w:rsidRDefault="00BD3560" w:rsidP="00BD3560">
      <w:pPr>
        <w:pStyle w:val="Copies"/>
        <w:spacing w:before="0"/>
        <w:ind w:left="426" w:firstLine="0"/>
        <w:rPr>
          <w:rFonts w:cs="Arial"/>
          <w:szCs w:val="24"/>
          <w:lang w:val="en-AU" w:eastAsia="en-AU"/>
        </w:rPr>
      </w:pPr>
      <w:r w:rsidRPr="009E7600">
        <w:rPr>
          <w:rFonts w:cs="Arial"/>
          <w:szCs w:val="24"/>
          <w:lang w:val="en-AU" w:eastAsia="en-AU"/>
        </w:rPr>
        <w:t xml:space="preserve">For each business where the </w:t>
      </w:r>
      <w:r>
        <w:rPr>
          <w:rFonts w:cs="Arial"/>
          <w:szCs w:val="24"/>
          <w:lang w:val="en-AU" w:eastAsia="en-AU"/>
        </w:rPr>
        <w:t>GOV</w:t>
      </w:r>
      <w:r w:rsidRPr="009E7600">
        <w:rPr>
          <w:rFonts w:cs="Arial"/>
          <w:szCs w:val="24"/>
          <w:lang w:val="en-AU" w:eastAsia="en-AU"/>
        </w:rPr>
        <w:t xml:space="preserve"> is a shareholder and/or there is </w:t>
      </w:r>
      <w:r>
        <w:rPr>
          <w:rFonts w:cs="Arial"/>
          <w:szCs w:val="24"/>
          <w:lang w:val="en-AU" w:eastAsia="en-AU"/>
        </w:rPr>
        <w:t>GOV</w:t>
      </w:r>
      <w:r w:rsidRPr="009E7600">
        <w:rPr>
          <w:rFonts w:cs="Arial"/>
          <w:szCs w:val="24"/>
          <w:lang w:val="en-AU" w:eastAsia="en-AU"/>
        </w:rPr>
        <w:t xml:space="preserve"> representations in the business provide:</w:t>
      </w:r>
    </w:p>
    <w:p w:rsidR="00BD3560" w:rsidRDefault="00BD3560" w:rsidP="00BD3560">
      <w:pPr>
        <w:pStyle w:val="Copies"/>
        <w:spacing w:before="0"/>
        <w:ind w:left="426" w:firstLine="0"/>
        <w:rPr>
          <w:rFonts w:cs="Arial"/>
          <w:szCs w:val="24"/>
          <w:lang w:val="en-AU" w:eastAsia="en-AU"/>
        </w:rPr>
      </w:pPr>
    </w:p>
    <w:p w:rsidR="00BD3560" w:rsidRDefault="00BD3560" w:rsidP="00BD3560">
      <w:pPr>
        <w:pStyle w:val="Copies"/>
        <w:numPr>
          <w:ilvl w:val="0"/>
          <w:numId w:val="35"/>
        </w:numPr>
        <w:tabs>
          <w:tab w:val="clear" w:pos="1678"/>
          <w:tab w:val="clear" w:pos="2398"/>
          <w:tab w:val="clear" w:pos="5398"/>
          <w:tab w:val="clear" w:pos="6361"/>
        </w:tabs>
        <w:spacing w:before="0"/>
        <w:rPr>
          <w:rFonts w:cs="Arial"/>
          <w:szCs w:val="24"/>
          <w:lang w:val="en-AU" w:eastAsia="en-AU"/>
        </w:rPr>
      </w:pPr>
      <w:r w:rsidRPr="00D22C3D">
        <w:rPr>
          <w:rFonts w:cs="Arial"/>
          <w:szCs w:val="24"/>
          <w:lang w:val="en-AU" w:eastAsia="en-AU"/>
        </w:rPr>
        <w:t>the complete organisational structure, including subsidiaries and associated businesses</w:t>
      </w:r>
      <w:r>
        <w:rPr>
          <w:rFonts w:cs="Arial"/>
          <w:szCs w:val="24"/>
          <w:lang w:val="en-AU" w:eastAsia="en-AU"/>
        </w:rPr>
        <w:t>;</w:t>
      </w:r>
      <w:r w:rsidRPr="00D22C3D">
        <w:rPr>
          <w:rFonts w:cs="Arial"/>
          <w:szCs w:val="24"/>
          <w:lang w:val="en-AU" w:eastAsia="en-AU"/>
        </w:rPr>
        <w:t xml:space="preserve"> and</w:t>
      </w:r>
    </w:p>
    <w:p w:rsidR="00BD3560" w:rsidRPr="00BD3560" w:rsidRDefault="00BD3560" w:rsidP="00BD3560">
      <w:pPr>
        <w:pStyle w:val="Copies"/>
        <w:numPr>
          <w:ilvl w:val="0"/>
          <w:numId w:val="35"/>
        </w:numPr>
        <w:tabs>
          <w:tab w:val="clear" w:pos="1678"/>
          <w:tab w:val="clear" w:pos="2398"/>
          <w:tab w:val="clear" w:pos="5398"/>
          <w:tab w:val="clear" w:pos="6361"/>
        </w:tabs>
        <w:spacing w:before="0"/>
        <w:rPr>
          <w:rFonts w:cs="Arial"/>
          <w:szCs w:val="24"/>
          <w:lang w:val="en-AU" w:eastAsia="en-AU"/>
        </w:rPr>
      </w:pPr>
      <w:r w:rsidRPr="00BD3560">
        <w:rPr>
          <w:rFonts w:cs="Arial"/>
          <w:szCs w:val="24"/>
          <w:lang w:val="en-AU" w:eastAsia="en-AU"/>
        </w:rPr>
        <w:t>copies of annual reports of the business for the last 2 years</w:t>
      </w:r>
    </w:p>
    <w:p w:rsidR="00BD3560" w:rsidRPr="009E7600" w:rsidRDefault="00BD3560" w:rsidP="00BD3560">
      <w:pPr>
        <w:pStyle w:val="Copies"/>
        <w:tabs>
          <w:tab w:val="clear" w:pos="1678"/>
          <w:tab w:val="clear" w:pos="2398"/>
          <w:tab w:val="clear" w:pos="5398"/>
          <w:tab w:val="clear" w:pos="6361"/>
        </w:tabs>
        <w:spacing w:before="0"/>
        <w:ind w:left="1134" w:firstLine="0"/>
        <w:rPr>
          <w:rFonts w:cs="Arial"/>
          <w:szCs w:val="24"/>
          <w:lang w:val="en-AU" w:eastAsia="en-AU"/>
        </w:rPr>
      </w:pPr>
    </w:p>
    <w:p w:rsidR="009B50A5" w:rsidRDefault="009B50A5" w:rsidP="009B50A5">
      <w:pPr>
        <w:pStyle w:val="Copies"/>
        <w:tabs>
          <w:tab w:val="clear" w:pos="1678"/>
          <w:tab w:val="clear" w:pos="2398"/>
          <w:tab w:val="clear" w:pos="5398"/>
          <w:tab w:val="clear" w:pos="6361"/>
        </w:tabs>
        <w:spacing w:before="0"/>
        <w:ind w:left="426" w:firstLine="0"/>
        <w:rPr>
          <w:rFonts w:cs="Arial"/>
          <w:szCs w:val="24"/>
          <w:lang w:val="en-AU" w:eastAsia="en-AU"/>
        </w:rPr>
      </w:pPr>
      <w:r>
        <w:rPr>
          <w:rFonts w:cs="Arial"/>
          <w:szCs w:val="24"/>
          <w:lang w:val="en-AU" w:eastAsia="en-AU"/>
        </w:rPr>
        <w:t>Your response to this q</w:t>
      </w:r>
      <w:r w:rsidR="00DE6FEB">
        <w:rPr>
          <w:rFonts w:cs="Arial"/>
          <w:szCs w:val="24"/>
          <w:lang w:val="en-AU" w:eastAsia="en-AU"/>
        </w:rPr>
        <w:t xml:space="preserve">uestion will be referred to as </w:t>
      </w:r>
      <w:r w:rsidR="007170D5" w:rsidRPr="002B6127">
        <w:rPr>
          <w:rFonts w:cs="Arial"/>
          <w:szCs w:val="24"/>
          <w:lang w:val="en-AU" w:eastAsia="en-AU"/>
        </w:rPr>
        <w:t>your response to question</w:t>
      </w:r>
      <w:r w:rsidR="007170D5">
        <w:rPr>
          <w:rFonts w:cs="Arial"/>
          <w:b/>
          <w:szCs w:val="24"/>
          <w:u w:val="single"/>
          <w:lang w:val="en-AU" w:eastAsia="en-AU"/>
        </w:rPr>
        <w:t xml:space="preserve"> </w:t>
      </w:r>
      <w:r w:rsidR="002B6127">
        <w:rPr>
          <w:rFonts w:cs="Arial"/>
          <w:b/>
          <w:szCs w:val="24"/>
          <w:u w:val="single"/>
          <w:lang w:val="en-AU" w:eastAsia="en-AU"/>
        </w:rPr>
        <w:t xml:space="preserve">      </w:t>
      </w:r>
      <w:r w:rsidR="007170D5">
        <w:rPr>
          <w:rFonts w:cs="Arial"/>
          <w:b/>
          <w:szCs w:val="24"/>
          <w:u w:val="single"/>
          <w:lang w:val="en-AU" w:eastAsia="en-AU"/>
        </w:rPr>
        <w:t>C</w:t>
      </w:r>
      <w:r w:rsidRPr="00D22C3D">
        <w:rPr>
          <w:rFonts w:cs="Arial"/>
          <w:b/>
          <w:szCs w:val="24"/>
          <w:u w:val="single"/>
          <w:lang w:val="en-AU" w:eastAsia="en-AU"/>
        </w:rPr>
        <w:t>-</w:t>
      </w:r>
      <w:r w:rsidR="007170D5">
        <w:rPr>
          <w:rFonts w:cs="Arial"/>
          <w:b/>
          <w:szCs w:val="24"/>
          <w:u w:val="single"/>
          <w:lang w:val="en-AU" w:eastAsia="en-AU"/>
        </w:rPr>
        <w:t>2.5</w:t>
      </w:r>
      <w:r>
        <w:rPr>
          <w:rFonts w:cs="Arial"/>
          <w:szCs w:val="24"/>
          <w:lang w:val="en-AU" w:eastAsia="en-AU"/>
        </w:rPr>
        <w:t>’ throughout the remainder of the questionnaire.</w:t>
      </w:r>
    </w:p>
    <w:p w:rsidR="009B50A5" w:rsidRDefault="009B50A5" w:rsidP="009B50A5">
      <w:pPr>
        <w:pStyle w:val="Copies"/>
        <w:tabs>
          <w:tab w:val="clear" w:pos="1678"/>
          <w:tab w:val="clear" w:pos="2398"/>
          <w:tab w:val="clear" w:pos="5398"/>
          <w:tab w:val="clear" w:pos="6361"/>
        </w:tabs>
        <w:spacing w:before="0"/>
        <w:rPr>
          <w:rFonts w:cs="Arial"/>
          <w:szCs w:val="24"/>
          <w:lang w:val="en-AU" w:eastAsia="en-AU"/>
        </w:rPr>
      </w:pPr>
    </w:p>
    <w:p w:rsidR="009B50A5" w:rsidRDefault="009B50A5" w:rsidP="00BD3560">
      <w:pPr>
        <w:pStyle w:val="Copies"/>
        <w:numPr>
          <w:ilvl w:val="0"/>
          <w:numId w:val="37"/>
        </w:numPr>
        <w:tabs>
          <w:tab w:val="clear" w:pos="1678"/>
          <w:tab w:val="clear" w:pos="2398"/>
          <w:tab w:val="clear" w:pos="5398"/>
          <w:tab w:val="clear" w:pos="6361"/>
        </w:tabs>
        <w:spacing w:before="0" w:after="240"/>
        <w:ind w:left="993" w:hanging="426"/>
        <w:rPr>
          <w:rFonts w:cs="Arial"/>
          <w:szCs w:val="24"/>
          <w:lang w:val="en-AU" w:eastAsia="en-AU"/>
        </w:rPr>
      </w:pPr>
      <w:r>
        <w:rPr>
          <w:rFonts w:cs="Arial"/>
          <w:szCs w:val="24"/>
          <w:lang w:val="en-AU" w:eastAsia="en-AU"/>
        </w:rPr>
        <w:t xml:space="preserve">Complete the attached spreadsheet </w:t>
      </w:r>
      <w:r w:rsidR="00E95E16" w:rsidRPr="00E95E16">
        <w:rPr>
          <w:rFonts w:cs="Arial"/>
          <w:b/>
          <w:szCs w:val="24"/>
          <w:lang w:val="en-AU" w:eastAsia="en-AU"/>
        </w:rPr>
        <w:t>C</w:t>
      </w:r>
      <w:r w:rsidR="00E95E16">
        <w:rPr>
          <w:rFonts w:cs="Arial"/>
          <w:b/>
          <w:szCs w:val="24"/>
          <w:lang w:val="en-AU" w:eastAsia="en-AU"/>
        </w:rPr>
        <w:t xml:space="preserve">–2.6 </w:t>
      </w:r>
      <w:r>
        <w:rPr>
          <w:rFonts w:cs="Arial"/>
          <w:szCs w:val="24"/>
          <w:lang w:val="en-AU" w:eastAsia="en-AU"/>
        </w:rPr>
        <w:t xml:space="preserve">(using Microsoft Excel format) listing all manufacturers/traders of iron ore, coking coal, coke, HRC and scrap steel in </w:t>
      </w:r>
      <w:r w:rsidR="009D3245">
        <w:rPr>
          <w:rFonts w:cs="Arial"/>
          <w:szCs w:val="24"/>
          <w:lang w:val="en-AU" w:eastAsia="en-AU"/>
        </w:rPr>
        <w:t>Vietnam</w:t>
      </w:r>
      <w:r>
        <w:rPr>
          <w:rFonts w:cs="Arial"/>
          <w:szCs w:val="24"/>
          <w:lang w:val="en-AU" w:eastAsia="en-AU"/>
        </w:rPr>
        <w:t xml:space="preserve"> including the following details:</w:t>
      </w:r>
    </w:p>
    <w:p w:rsidR="001C6C78" w:rsidRDefault="009B50A5" w:rsidP="001C6C78">
      <w:pPr>
        <w:pStyle w:val="Copies"/>
        <w:numPr>
          <w:ilvl w:val="1"/>
          <w:numId w:val="37"/>
        </w:numPr>
        <w:tabs>
          <w:tab w:val="clear" w:pos="1678"/>
          <w:tab w:val="clear" w:pos="2398"/>
          <w:tab w:val="clear" w:pos="5398"/>
          <w:tab w:val="clear" w:pos="6361"/>
        </w:tabs>
        <w:spacing w:before="0"/>
        <w:ind w:left="1134" w:hanging="141"/>
        <w:rPr>
          <w:rFonts w:cs="Arial"/>
          <w:szCs w:val="24"/>
          <w:lang w:val="en-AU" w:eastAsia="en-AU"/>
        </w:rPr>
      </w:pPr>
      <w:r>
        <w:rPr>
          <w:rFonts w:cs="Arial"/>
          <w:szCs w:val="24"/>
          <w:lang w:val="en-AU" w:eastAsia="en-AU"/>
        </w:rPr>
        <w:t>name of the business</w:t>
      </w:r>
    </w:p>
    <w:p w:rsidR="001C6C78" w:rsidRDefault="009B50A5" w:rsidP="001C6C78">
      <w:pPr>
        <w:pStyle w:val="Copies"/>
        <w:numPr>
          <w:ilvl w:val="1"/>
          <w:numId w:val="37"/>
        </w:numPr>
        <w:tabs>
          <w:tab w:val="clear" w:pos="1678"/>
          <w:tab w:val="clear" w:pos="2398"/>
          <w:tab w:val="clear" w:pos="5398"/>
          <w:tab w:val="clear" w:pos="6361"/>
        </w:tabs>
        <w:spacing w:before="0"/>
        <w:ind w:left="1134" w:hanging="141"/>
        <w:rPr>
          <w:rFonts w:cs="Arial"/>
          <w:szCs w:val="24"/>
          <w:lang w:val="en-AU" w:eastAsia="en-AU"/>
        </w:rPr>
      </w:pPr>
      <w:r w:rsidRPr="001C6C78">
        <w:rPr>
          <w:rFonts w:cs="Arial"/>
          <w:szCs w:val="24"/>
          <w:lang w:val="en-AU" w:eastAsia="en-AU"/>
        </w:rPr>
        <w:t>address of the business (including the city, province and region)</w:t>
      </w:r>
    </w:p>
    <w:p w:rsidR="001C6C78" w:rsidRDefault="009B50A5" w:rsidP="001C6C78">
      <w:pPr>
        <w:pStyle w:val="Copies"/>
        <w:numPr>
          <w:ilvl w:val="1"/>
          <w:numId w:val="37"/>
        </w:numPr>
        <w:tabs>
          <w:tab w:val="clear" w:pos="1678"/>
          <w:tab w:val="clear" w:pos="2398"/>
          <w:tab w:val="clear" w:pos="5398"/>
          <w:tab w:val="clear" w:pos="6361"/>
        </w:tabs>
        <w:spacing w:before="0"/>
        <w:ind w:left="1134" w:hanging="141"/>
        <w:rPr>
          <w:rFonts w:cs="Arial"/>
          <w:szCs w:val="24"/>
          <w:lang w:val="en-AU" w:eastAsia="en-AU"/>
        </w:rPr>
      </w:pPr>
      <w:r w:rsidRPr="001C6C78">
        <w:rPr>
          <w:rFonts w:cs="Arial"/>
          <w:szCs w:val="24"/>
          <w:lang w:val="en-AU" w:eastAsia="en-AU"/>
        </w:rPr>
        <w:t>function of the business (e.g. manufacturer, trader, exporter)</w:t>
      </w:r>
    </w:p>
    <w:p w:rsidR="001C6C78" w:rsidRDefault="009B50A5" w:rsidP="001C6C78">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1C6C78">
        <w:rPr>
          <w:rFonts w:cs="Arial"/>
          <w:szCs w:val="24"/>
          <w:lang w:val="en-AU" w:eastAsia="en-AU"/>
        </w:rPr>
        <w:t>type of business (e.g. State invested enterprise (SIE), Foreign invested enterprise (FIE), private enterprise, joint venture or other (please specify))</w:t>
      </w:r>
    </w:p>
    <w:p w:rsidR="001C6C78" w:rsidRDefault="009B50A5" w:rsidP="001C6C78">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1C6C78">
        <w:rPr>
          <w:rFonts w:cs="Arial"/>
          <w:szCs w:val="24"/>
          <w:lang w:val="en-AU" w:eastAsia="en-AU"/>
        </w:rPr>
        <w:t xml:space="preserve">if the business is not a SIE, whether it is otherwise associated with the </w:t>
      </w:r>
      <w:r w:rsidR="001C6C78">
        <w:rPr>
          <w:rFonts w:cs="Arial"/>
          <w:szCs w:val="24"/>
          <w:lang w:val="en-AU" w:eastAsia="en-AU"/>
        </w:rPr>
        <w:t xml:space="preserve">  </w:t>
      </w:r>
      <w:r w:rsidR="007170D5" w:rsidRPr="001C6C78">
        <w:rPr>
          <w:rFonts w:cs="Arial"/>
          <w:szCs w:val="24"/>
          <w:lang w:val="en-AU" w:eastAsia="en-AU"/>
        </w:rPr>
        <w:t>GOV</w:t>
      </w:r>
    </w:p>
    <w:p w:rsidR="001C6C78" w:rsidRDefault="009B50A5" w:rsidP="001C6C78">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1C6C78">
        <w:rPr>
          <w:rFonts w:cs="Arial"/>
          <w:szCs w:val="24"/>
          <w:lang w:val="en-AU" w:eastAsia="en-AU"/>
        </w:rPr>
        <w:t>production quantity of coking coal, coke or scrap steel</w:t>
      </w:r>
    </w:p>
    <w:p w:rsidR="001C6C78" w:rsidRDefault="009B50A5" w:rsidP="001C6C78">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1C6C78">
        <w:rPr>
          <w:rFonts w:cs="Arial"/>
          <w:szCs w:val="24"/>
          <w:lang w:val="en-AU" w:eastAsia="en-AU"/>
        </w:rPr>
        <w:t xml:space="preserve">whether the </w:t>
      </w:r>
      <w:r w:rsidR="007170D5" w:rsidRPr="001C6C78">
        <w:rPr>
          <w:rFonts w:cs="Arial"/>
          <w:szCs w:val="24"/>
          <w:lang w:val="en-AU" w:eastAsia="en-AU"/>
        </w:rPr>
        <w:t>GOV</w:t>
      </w:r>
      <w:r w:rsidRPr="001C6C78">
        <w:rPr>
          <w:rFonts w:cs="Arial"/>
          <w:szCs w:val="24"/>
          <w:lang w:val="en-AU" w:eastAsia="en-AU"/>
        </w:rPr>
        <w:t xml:space="preserve"> is a shareholder in the business, and if so the percentage of </w:t>
      </w:r>
      <w:r w:rsidR="007170D5" w:rsidRPr="001C6C78">
        <w:rPr>
          <w:rFonts w:cs="Arial"/>
          <w:szCs w:val="24"/>
          <w:lang w:val="en-AU" w:eastAsia="en-AU"/>
        </w:rPr>
        <w:t>GOV</w:t>
      </w:r>
      <w:r w:rsidRPr="001C6C78">
        <w:rPr>
          <w:rFonts w:cs="Arial"/>
          <w:szCs w:val="24"/>
          <w:lang w:val="en-AU" w:eastAsia="en-AU"/>
        </w:rPr>
        <w:t xml:space="preserve"> holdings</w:t>
      </w:r>
    </w:p>
    <w:p w:rsidR="009B50A5" w:rsidRPr="001C6C78" w:rsidRDefault="009B50A5" w:rsidP="001C6C78">
      <w:pPr>
        <w:pStyle w:val="Copies"/>
        <w:numPr>
          <w:ilvl w:val="1"/>
          <w:numId w:val="37"/>
        </w:numPr>
        <w:tabs>
          <w:tab w:val="clear" w:pos="1678"/>
          <w:tab w:val="clear" w:pos="2398"/>
          <w:tab w:val="clear" w:pos="5398"/>
          <w:tab w:val="clear" w:pos="6361"/>
        </w:tabs>
        <w:spacing w:before="0"/>
        <w:ind w:left="1418" w:hanging="425"/>
        <w:rPr>
          <w:rFonts w:cs="Arial"/>
          <w:szCs w:val="24"/>
          <w:lang w:val="en-AU" w:eastAsia="en-AU"/>
        </w:rPr>
      </w:pPr>
      <w:r w:rsidRPr="001C6C78">
        <w:rPr>
          <w:rFonts w:cs="Arial"/>
          <w:szCs w:val="24"/>
          <w:lang w:val="en-AU" w:eastAsia="en-AU"/>
        </w:rPr>
        <w:t xml:space="preserve">whether there is </w:t>
      </w:r>
      <w:r w:rsidR="007170D5" w:rsidRPr="001C6C78">
        <w:rPr>
          <w:rFonts w:cs="Arial"/>
          <w:szCs w:val="24"/>
          <w:lang w:val="en-AU" w:eastAsia="en-AU"/>
        </w:rPr>
        <w:t>GOV</w:t>
      </w:r>
      <w:r w:rsidRPr="001C6C78">
        <w:rPr>
          <w:rFonts w:cs="Arial"/>
          <w:szCs w:val="24"/>
          <w:lang w:val="en-AU" w:eastAsia="en-AU"/>
        </w:rPr>
        <w:t xml:space="preserve"> representation in the business, and if so the type of representation (e.g. on the Board of Directors), the authority responsible, and indicate any special rights provided to the representative (e.g. veto rights)</w:t>
      </w:r>
    </w:p>
    <w:p w:rsidR="009B50A5" w:rsidRPr="009E7600" w:rsidRDefault="009B50A5" w:rsidP="009B50A5">
      <w:pPr>
        <w:pStyle w:val="Copies"/>
        <w:tabs>
          <w:tab w:val="clear" w:pos="1678"/>
          <w:tab w:val="clear" w:pos="2398"/>
          <w:tab w:val="clear" w:pos="5398"/>
          <w:tab w:val="clear" w:pos="6361"/>
        </w:tabs>
        <w:spacing w:before="0"/>
        <w:ind w:left="1134" w:firstLine="0"/>
        <w:rPr>
          <w:rFonts w:cs="Arial"/>
          <w:szCs w:val="24"/>
          <w:lang w:val="en-AU" w:eastAsia="en-AU"/>
        </w:rPr>
      </w:pPr>
    </w:p>
    <w:p w:rsidR="009B50A5" w:rsidRDefault="009B50A5" w:rsidP="009B50A5">
      <w:pPr>
        <w:pStyle w:val="Copies"/>
        <w:spacing w:before="0"/>
        <w:ind w:left="426" w:firstLine="0"/>
        <w:rPr>
          <w:rFonts w:cs="Arial"/>
          <w:szCs w:val="24"/>
          <w:lang w:val="en-AU" w:eastAsia="en-AU"/>
        </w:rPr>
      </w:pPr>
      <w:r w:rsidRPr="009E7600">
        <w:rPr>
          <w:rFonts w:cs="Arial"/>
          <w:szCs w:val="24"/>
          <w:lang w:val="en-AU" w:eastAsia="en-AU"/>
        </w:rPr>
        <w:t xml:space="preserve">For each business where the </w:t>
      </w:r>
      <w:r w:rsidR="007170D5">
        <w:rPr>
          <w:rFonts w:cs="Arial"/>
          <w:szCs w:val="24"/>
          <w:lang w:val="en-AU" w:eastAsia="en-AU"/>
        </w:rPr>
        <w:t>GOV</w:t>
      </w:r>
      <w:r w:rsidRPr="009E7600">
        <w:rPr>
          <w:rFonts w:cs="Arial"/>
          <w:szCs w:val="24"/>
          <w:lang w:val="en-AU" w:eastAsia="en-AU"/>
        </w:rPr>
        <w:t xml:space="preserve"> is a shareholder and/or there is </w:t>
      </w:r>
      <w:r w:rsidR="007170D5">
        <w:rPr>
          <w:rFonts w:cs="Arial"/>
          <w:szCs w:val="24"/>
          <w:lang w:val="en-AU" w:eastAsia="en-AU"/>
        </w:rPr>
        <w:t>GOV</w:t>
      </w:r>
      <w:r w:rsidRPr="009E7600">
        <w:rPr>
          <w:rFonts w:cs="Arial"/>
          <w:szCs w:val="24"/>
          <w:lang w:val="en-AU" w:eastAsia="en-AU"/>
        </w:rPr>
        <w:t xml:space="preserve"> representations in the business provide:</w:t>
      </w:r>
    </w:p>
    <w:p w:rsidR="009B50A5" w:rsidRDefault="009B50A5" w:rsidP="009B50A5">
      <w:pPr>
        <w:pStyle w:val="Copies"/>
        <w:spacing w:before="0"/>
        <w:ind w:left="426" w:firstLine="0"/>
        <w:rPr>
          <w:rFonts w:cs="Arial"/>
          <w:szCs w:val="24"/>
          <w:lang w:val="en-AU" w:eastAsia="en-AU"/>
        </w:rPr>
      </w:pPr>
    </w:p>
    <w:p w:rsidR="00BD3560" w:rsidRDefault="009B50A5" w:rsidP="00BD3560">
      <w:pPr>
        <w:pStyle w:val="Copies"/>
        <w:numPr>
          <w:ilvl w:val="3"/>
          <w:numId w:val="37"/>
        </w:numPr>
        <w:tabs>
          <w:tab w:val="clear" w:pos="1678"/>
          <w:tab w:val="clear" w:pos="2398"/>
          <w:tab w:val="clear" w:pos="5398"/>
          <w:tab w:val="clear" w:pos="6361"/>
        </w:tabs>
        <w:spacing w:before="0"/>
        <w:ind w:left="1418" w:hanging="425"/>
        <w:rPr>
          <w:rFonts w:cs="Arial"/>
          <w:szCs w:val="24"/>
          <w:lang w:val="en-AU" w:eastAsia="en-AU"/>
        </w:rPr>
      </w:pPr>
      <w:r w:rsidRPr="00D22C3D">
        <w:rPr>
          <w:rFonts w:cs="Arial"/>
          <w:szCs w:val="24"/>
          <w:lang w:val="en-AU" w:eastAsia="en-AU"/>
        </w:rPr>
        <w:t>the complete organisational structure, including subsidiaries and associated businesses</w:t>
      </w:r>
      <w:r>
        <w:rPr>
          <w:rFonts w:cs="Arial"/>
          <w:szCs w:val="24"/>
          <w:lang w:val="en-AU" w:eastAsia="en-AU"/>
        </w:rPr>
        <w:t>;</w:t>
      </w:r>
      <w:r w:rsidRPr="00D22C3D">
        <w:rPr>
          <w:rFonts w:cs="Arial"/>
          <w:szCs w:val="24"/>
          <w:lang w:val="en-AU" w:eastAsia="en-AU"/>
        </w:rPr>
        <w:t xml:space="preserve"> and</w:t>
      </w:r>
    </w:p>
    <w:p w:rsidR="009B50A5" w:rsidRPr="00BD3560" w:rsidRDefault="009B50A5" w:rsidP="00BD3560">
      <w:pPr>
        <w:pStyle w:val="Copies"/>
        <w:numPr>
          <w:ilvl w:val="3"/>
          <w:numId w:val="37"/>
        </w:numPr>
        <w:tabs>
          <w:tab w:val="clear" w:pos="1678"/>
          <w:tab w:val="clear" w:pos="2398"/>
          <w:tab w:val="clear" w:pos="5398"/>
          <w:tab w:val="clear" w:pos="6361"/>
          <w:tab w:val="left" w:pos="1418"/>
        </w:tabs>
        <w:spacing w:before="0"/>
        <w:ind w:left="1134" w:hanging="141"/>
        <w:rPr>
          <w:rFonts w:cs="Arial"/>
          <w:szCs w:val="24"/>
          <w:lang w:val="en-AU" w:eastAsia="en-AU"/>
        </w:rPr>
      </w:pPr>
      <w:r w:rsidRPr="00BD3560">
        <w:rPr>
          <w:rFonts w:cs="Arial"/>
          <w:szCs w:val="24"/>
          <w:lang w:val="en-AU" w:eastAsia="en-AU"/>
        </w:rPr>
        <w:t>copies of annual reports of the business for the last 2 years.</w:t>
      </w:r>
    </w:p>
    <w:p w:rsidR="009B50A5" w:rsidRDefault="009B50A5" w:rsidP="009B50A5">
      <w:pPr>
        <w:pStyle w:val="Copies"/>
        <w:spacing w:before="0"/>
        <w:ind w:left="1134" w:hanging="567"/>
        <w:rPr>
          <w:rFonts w:cs="Arial"/>
          <w:szCs w:val="24"/>
          <w:lang w:val="en-AU" w:eastAsia="en-AU"/>
        </w:rPr>
      </w:pPr>
    </w:p>
    <w:p w:rsidR="006D5841" w:rsidRDefault="009B50A5" w:rsidP="009B50A5">
      <w:pPr>
        <w:pStyle w:val="Copies"/>
        <w:spacing w:before="0"/>
        <w:ind w:left="426" w:firstLine="0"/>
        <w:rPr>
          <w:rFonts w:cs="Arial"/>
          <w:b/>
          <w:szCs w:val="24"/>
          <w:u w:val="single"/>
          <w:lang w:val="en-AU" w:eastAsia="en-AU"/>
        </w:rPr>
      </w:pPr>
      <w:r>
        <w:rPr>
          <w:rFonts w:cs="Arial"/>
          <w:szCs w:val="24"/>
          <w:lang w:val="en-AU" w:eastAsia="en-AU"/>
        </w:rPr>
        <w:t>Your response to this question will</w:t>
      </w:r>
      <w:r w:rsidR="00DE6FEB">
        <w:rPr>
          <w:rFonts w:cs="Arial"/>
          <w:szCs w:val="24"/>
          <w:lang w:val="en-AU" w:eastAsia="en-AU"/>
        </w:rPr>
        <w:t xml:space="preserve"> be referred to as </w:t>
      </w:r>
      <w:r w:rsidR="00B870B4" w:rsidRPr="006D5841">
        <w:rPr>
          <w:rFonts w:cs="Arial"/>
          <w:szCs w:val="24"/>
          <w:lang w:val="en-AU" w:eastAsia="en-AU"/>
        </w:rPr>
        <w:t>your response to question</w:t>
      </w:r>
      <w:r w:rsidR="00B870B4">
        <w:rPr>
          <w:rFonts w:cs="Arial"/>
          <w:b/>
          <w:szCs w:val="24"/>
          <w:u w:val="single"/>
          <w:lang w:val="en-AU" w:eastAsia="en-AU"/>
        </w:rPr>
        <w:t xml:space="preserve"> </w:t>
      </w:r>
    </w:p>
    <w:p w:rsidR="009B50A5" w:rsidRDefault="00B870B4" w:rsidP="009B50A5">
      <w:pPr>
        <w:pStyle w:val="Copies"/>
        <w:spacing w:before="0"/>
        <w:ind w:left="426" w:firstLine="0"/>
        <w:rPr>
          <w:rFonts w:cs="Arial"/>
          <w:szCs w:val="24"/>
          <w:lang w:val="en-AU" w:eastAsia="en-AU"/>
        </w:rPr>
      </w:pPr>
      <w:r>
        <w:rPr>
          <w:rFonts w:cs="Arial"/>
          <w:b/>
          <w:szCs w:val="24"/>
          <w:u w:val="single"/>
          <w:lang w:val="en-AU" w:eastAsia="en-AU"/>
        </w:rPr>
        <w:t>C</w:t>
      </w:r>
      <w:r w:rsidR="009B50A5" w:rsidRPr="00D22C3D">
        <w:rPr>
          <w:rFonts w:cs="Arial"/>
          <w:b/>
          <w:szCs w:val="24"/>
          <w:u w:val="single"/>
          <w:lang w:val="en-AU" w:eastAsia="en-AU"/>
        </w:rPr>
        <w:t>-</w:t>
      </w:r>
      <w:r>
        <w:rPr>
          <w:rFonts w:cs="Arial"/>
          <w:b/>
          <w:szCs w:val="24"/>
          <w:u w:val="single"/>
          <w:lang w:val="en-AU" w:eastAsia="en-AU"/>
        </w:rPr>
        <w:t>2.</w:t>
      </w:r>
      <w:r w:rsidR="00306C48">
        <w:rPr>
          <w:rFonts w:cs="Arial"/>
          <w:b/>
          <w:szCs w:val="24"/>
          <w:u w:val="single"/>
          <w:lang w:val="en-AU" w:eastAsia="en-AU"/>
        </w:rPr>
        <w:t>6</w:t>
      </w:r>
      <w:r w:rsidR="009B50A5">
        <w:rPr>
          <w:rFonts w:cs="Arial"/>
          <w:szCs w:val="24"/>
          <w:lang w:val="en-AU" w:eastAsia="en-AU"/>
        </w:rPr>
        <w:t>’ throughout the remainder of the questionnaire</w:t>
      </w:r>
    </w:p>
    <w:p w:rsidR="009B50A5" w:rsidRPr="009E7600" w:rsidRDefault="009B50A5" w:rsidP="009B50A5">
      <w:pPr>
        <w:pStyle w:val="Copies"/>
        <w:spacing w:before="0"/>
        <w:ind w:left="1134" w:hanging="567"/>
        <w:rPr>
          <w:rFonts w:cs="Arial"/>
          <w:szCs w:val="24"/>
          <w:lang w:val="en-AU" w:eastAsia="en-AU"/>
        </w:rPr>
      </w:pPr>
    </w:p>
    <w:p w:rsidR="009B50A5" w:rsidRPr="00306C48" w:rsidRDefault="00306C48" w:rsidP="00455A2F">
      <w:pPr>
        <w:pStyle w:val="Copies"/>
        <w:numPr>
          <w:ilvl w:val="0"/>
          <w:numId w:val="37"/>
        </w:numPr>
        <w:tabs>
          <w:tab w:val="clear" w:pos="1678"/>
          <w:tab w:val="clear" w:pos="2398"/>
          <w:tab w:val="clear" w:pos="5398"/>
          <w:tab w:val="clear" w:pos="6361"/>
        </w:tabs>
        <w:spacing w:before="0" w:after="240"/>
        <w:ind w:left="426" w:hanging="284"/>
        <w:rPr>
          <w:rFonts w:cs="Arial"/>
          <w:lang w:val="en-AU" w:eastAsia="en-US"/>
        </w:rPr>
      </w:pPr>
      <w:r>
        <w:rPr>
          <w:rFonts w:cs="Arial"/>
        </w:rPr>
        <w:t>Provide names of all</w:t>
      </w:r>
      <w:r w:rsidR="009B50A5" w:rsidRPr="00306C48">
        <w:rPr>
          <w:rFonts w:cs="Arial"/>
          <w:lang w:val="en-AU" w:eastAsia="en-US"/>
        </w:rPr>
        <w:t xml:space="preserve"> industry associations that represent the above business types, provide names, address and contact details including the websites of the relevant industry association.</w:t>
      </w:r>
    </w:p>
    <w:p w:rsidR="009B50A5" w:rsidRPr="009E7600" w:rsidRDefault="009B50A5" w:rsidP="00455A2F">
      <w:pPr>
        <w:pStyle w:val="Copies"/>
        <w:numPr>
          <w:ilvl w:val="0"/>
          <w:numId w:val="37"/>
        </w:numPr>
        <w:tabs>
          <w:tab w:val="clear" w:pos="1678"/>
          <w:tab w:val="clear" w:pos="2398"/>
          <w:tab w:val="clear" w:pos="5398"/>
          <w:tab w:val="clear" w:pos="6361"/>
        </w:tabs>
        <w:spacing w:before="0" w:after="240"/>
        <w:ind w:left="502"/>
        <w:rPr>
          <w:rFonts w:cs="Arial"/>
          <w:lang w:val="en-AU" w:eastAsia="en-AU"/>
        </w:rPr>
      </w:pPr>
      <w:r w:rsidRPr="009E7600">
        <w:rPr>
          <w:rFonts w:cs="Arial"/>
          <w:lang w:val="en-AU" w:eastAsia="en-AU"/>
        </w:rPr>
        <w:t xml:space="preserve">Has the </w:t>
      </w:r>
      <w:r w:rsidR="007170D5">
        <w:rPr>
          <w:rFonts w:cs="Arial"/>
          <w:lang w:val="en-AU" w:eastAsia="en-AU"/>
        </w:rPr>
        <w:t>GOV</w:t>
      </w:r>
      <w:r w:rsidRPr="009E7600">
        <w:rPr>
          <w:rFonts w:cs="Arial"/>
          <w:lang w:val="en-AU" w:eastAsia="en-AU"/>
        </w:rPr>
        <w:t xml:space="preserve"> issued or participated in the issuance of any debt or equity instruments</w:t>
      </w:r>
      <w:r w:rsidRPr="009E7600">
        <w:rPr>
          <w:rStyle w:val="FootnoteReference"/>
          <w:rFonts w:cs="Arial"/>
          <w:lang w:val="en-AU" w:eastAsia="en-AU"/>
        </w:rPr>
        <w:footnoteReference w:id="3"/>
      </w:r>
      <w:r w:rsidRPr="009E7600">
        <w:rPr>
          <w:rFonts w:cs="Arial"/>
          <w:lang w:val="en-AU" w:eastAsia="en-AU"/>
        </w:rPr>
        <w:t xml:space="preserve"> in any business entity associated with galvanised steel (including HRC, iron ore, </w:t>
      </w:r>
      <w:r>
        <w:rPr>
          <w:rFonts w:cs="Arial"/>
          <w:lang w:val="en-AU" w:eastAsia="en-AU"/>
        </w:rPr>
        <w:t xml:space="preserve">coke, </w:t>
      </w:r>
      <w:r w:rsidRPr="009E7600">
        <w:rPr>
          <w:rFonts w:cs="Arial"/>
          <w:lang w:val="en-AU" w:eastAsia="en-AU"/>
        </w:rPr>
        <w:t>coking coal and scrap metal) industries in the last 5 years? If so:</w:t>
      </w:r>
    </w:p>
    <w:p w:rsidR="009B50A5" w:rsidRPr="009E7600" w:rsidRDefault="009B50A5" w:rsidP="00455A2F">
      <w:pPr>
        <w:pStyle w:val="Copies"/>
        <w:numPr>
          <w:ilvl w:val="0"/>
          <w:numId w:val="30"/>
        </w:numPr>
        <w:tabs>
          <w:tab w:val="clear" w:pos="1678"/>
          <w:tab w:val="clear" w:pos="2398"/>
          <w:tab w:val="clear" w:pos="5398"/>
          <w:tab w:val="clear" w:pos="6361"/>
        </w:tabs>
        <w:spacing w:before="0"/>
        <w:rPr>
          <w:rFonts w:cs="Arial"/>
          <w:szCs w:val="24"/>
          <w:lang w:val="en-AU" w:eastAsia="en-AU"/>
        </w:rPr>
      </w:pPr>
      <w:r w:rsidRPr="009E7600">
        <w:rPr>
          <w:rFonts w:cs="Arial"/>
          <w:szCs w:val="24"/>
          <w:lang w:val="en-AU" w:eastAsia="en-AU"/>
        </w:rPr>
        <w:t>provide the names and address of the business entities</w:t>
      </w:r>
    </w:p>
    <w:p w:rsidR="009B50A5" w:rsidRPr="009E7600" w:rsidRDefault="009B50A5" w:rsidP="00455A2F">
      <w:pPr>
        <w:pStyle w:val="Copies"/>
        <w:numPr>
          <w:ilvl w:val="0"/>
          <w:numId w:val="30"/>
        </w:numPr>
        <w:tabs>
          <w:tab w:val="clear" w:pos="1678"/>
          <w:tab w:val="clear" w:pos="2398"/>
          <w:tab w:val="clear" w:pos="5398"/>
          <w:tab w:val="clear" w:pos="6361"/>
        </w:tabs>
        <w:spacing w:before="0"/>
        <w:rPr>
          <w:rFonts w:cs="Arial"/>
          <w:szCs w:val="24"/>
          <w:lang w:val="en-AU" w:eastAsia="en-AU"/>
        </w:rPr>
      </w:pPr>
      <w:r w:rsidRPr="009E7600">
        <w:rPr>
          <w:rFonts w:cs="Arial"/>
          <w:szCs w:val="24"/>
          <w:lang w:val="en-AU" w:eastAsia="en-AU"/>
        </w:rPr>
        <w:t>explain the reasons for using a particular financial instrument(s)</w:t>
      </w:r>
    </w:p>
    <w:p w:rsidR="009B50A5" w:rsidRPr="009E7600" w:rsidRDefault="009B50A5" w:rsidP="00455A2F">
      <w:pPr>
        <w:pStyle w:val="Copies"/>
        <w:numPr>
          <w:ilvl w:val="0"/>
          <w:numId w:val="30"/>
        </w:numPr>
        <w:tabs>
          <w:tab w:val="clear" w:pos="1678"/>
          <w:tab w:val="clear" w:pos="2398"/>
          <w:tab w:val="clear" w:pos="5398"/>
          <w:tab w:val="clear" w:pos="6361"/>
        </w:tabs>
        <w:spacing w:before="0"/>
        <w:rPr>
          <w:rFonts w:cs="Arial"/>
          <w:szCs w:val="24"/>
          <w:lang w:val="en-AU" w:eastAsia="en-AU"/>
        </w:rPr>
      </w:pPr>
      <w:r w:rsidRPr="009E7600">
        <w:rPr>
          <w:rFonts w:cs="Arial"/>
          <w:szCs w:val="24"/>
          <w:lang w:val="en-AU" w:eastAsia="en-AU"/>
        </w:rPr>
        <w:t xml:space="preserve"> provide full details (such as number of shares and value of bonds), including the period of investments and the rate of return(s) (and/or expected yields)</w:t>
      </w:r>
    </w:p>
    <w:p w:rsidR="009B50A5" w:rsidRDefault="009B50A5" w:rsidP="00455A2F">
      <w:pPr>
        <w:pStyle w:val="Copies"/>
        <w:numPr>
          <w:ilvl w:val="0"/>
          <w:numId w:val="30"/>
        </w:numPr>
        <w:tabs>
          <w:tab w:val="clear" w:pos="1678"/>
          <w:tab w:val="clear" w:pos="2398"/>
          <w:tab w:val="clear" w:pos="5398"/>
          <w:tab w:val="clear" w:pos="6361"/>
        </w:tabs>
        <w:spacing w:before="0"/>
        <w:rPr>
          <w:rFonts w:cs="Arial"/>
          <w:szCs w:val="24"/>
          <w:lang w:val="en-AU" w:eastAsia="en-AU"/>
        </w:rPr>
      </w:pPr>
      <w:r w:rsidRPr="009E7600">
        <w:rPr>
          <w:rFonts w:cs="Arial"/>
          <w:szCs w:val="24"/>
          <w:lang w:val="en-AU" w:eastAsia="en-AU"/>
        </w:rPr>
        <w:t xml:space="preserve"> are any of these instruments or securities listed in any securities exchange in </w:t>
      </w:r>
      <w:r w:rsidR="009D3245">
        <w:rPr>
          <w:rFonts w:cs="Arial"/>
          <w:szCs w:val="24"/>
          <w:lang w:val="en-AU" w:eastAsia="en-AU"/>
        </w:rPr>
        <w:t>Vietnam</w:t>
      </w:r>
      <w:r w:rsidRPr="009E7600">
        <w:rPr>
          <w:rFonts w:cs="Arial"/>
          <w:szCs w:val="24"/>
          <w:lang w:val="en-AU" w:eastAsia="en-AU"/>
        </w:rPr>
        <w:t xml:space="preserve"> or overseas? If so:</w:t>
      </w:r>
    </w:p>
    <w:p w:rsidR="00306C48" w:rsidRPr="009E7600" w:rsidRDefault="00306C48" w:rsidP="00306C48">
      <w:pPr>
        <w:pStyle w:val="Copies"/>
        <w:tabs>
          <w:tab w:val="clear" w:pos="1678"/>
          <w:tab w:val="clear" w:pos="2398"/>
          <w:tab w:val="clear" w:pos="5398"/>
          <w:tab w:val="clear" w:pos="6361"/>
        </w:tabs>
        <w:spacing w:before="0"/>
        <w:rPr>
          <w:rFonts w:cs="Arial"/>
          <w:szCs w:val="24"/>
          <w:lang w:val="en-AU" w:eastAsia="en-AU"/>
        </w:rPr>
      </w:pPr>
    </w:p>
    <w:p w:rsidR="009B50A5" w:rsidRPr="009E7600" w:rsidRDefault="009B50A5" w:rsidP="00455A2F">
      <w:pPr>
        <w:keepLines w:val="0"/>
        <w:widowControl w:val="0"/>
        <w:numPr>
          <w:ilvl w:val="1"/>
          <w:numId w:val="25"/>
        </w:numPr>
        <w:autoSpaceDE w:val="0"/>
        <w:autoSpaceDN w:val="0"/>
        <w:adjustRightInd w:val="0"/>
        <w:rPr>
          <w:rFonts w:cs="Arial"/>
          <w:lang w:eastAsia="en-AU"/>
        </w:rPr>
      </w:pPr>
      <w:r w:rsidRPr="009E7600">
        <w:rPr>
          <w:rFonts w:cs="Arial"/>
          <w:lang w:eastAsia="en-AU"/>
        </w:rPr>
        <w:t>Provide the name(s) of the securities of exchange</w:t>
      </w:r>
      <w:r w:rsidR="00DE6FEB">
        <w:rPr>
          <w:rFonts w:cs="Arial"/>
          <w:lang w:eastAsia="en-AU"/>
        </w:rPr>
        <w:t>;and</w:t>
      </w:r>
    </w:p>
    <w:p w:rsidR="009B50A5" w:rsidRDefault="009B50A5" w:rsidP="00455A2F">
      <w:pPr>
        <w:keepLines w:val="0"/>
        <w:widowControl w:val="0"/>
        <w:numPr>
          <w:ilvl w:val="1"/>
          <w:numId w:val="25"/>
        </w:numPr>
        <w:autoSpaceDE w:val="0"/>
        <w:autoSpaceDN w:val="0"/>
        <w:adjustRightInd w:val="0"/>
        <w:rPr>
          <w:rFonts w:cs="Arial"/>
          <w:lang w:eastAsia="en-AU"/>
        </w:rPr>
      </w:pPr>
      <w:r w:rsidRPr="009E7600">
        <w:rPr>
          <w:rFonts w:cs="Arial"/>
          <w:lang w:eastAsia="en-AU"/>
        </w:rPr>
        <w:t xml:space="preserve">Identify any trading restrictions by the business entity and/or the securities exchange </w:t>
      </w:r>
    </w:p>
    <w:p w:rsidR="00306C48" w:rsidRPr="009E7600" w:rsidRDefault="00306C48" w:rsidP="00306C48">
      <w:pPr>
        <w:keepLines w:val="0"/>
        <w:widowControl w:val="0"/>
        <w:autoSpaceDE w:val="0"/>
        <w:autoSpaceDN w:val="0"/>
        <w:adjustRightInd w:val="0"/>
        <w:ind w:left="1441"/>
        <w:rPr>
          <w:rFonts w:cs="Arial"/>
          <w:lang w:eastAsia="en-AU"/>
        </w:rPr>
      </w:pPr>
    </w:p>
    <w:p w:rsidR="009B50A5" w:rsidRPr="009E7600" w:rsidRDefault="009B50A5" w:rsidP="00455A2F">
      <w:pPr>
        <w:pStyle w:val="Copies"/>
        <w:numPr>
          <w:ilvl w:val="0"/>
          <w:numId w:val="37"/>
        </w:numPr>
        <w:tabs>
          <w:tab w:val="clear" w:pos="1678"/>
          <w:tab w:val="clear" w:pos="2398"/>
          <w:tab w:val="clear" w:pos="5398"/>
          <w:tab w:val="clear" w:pos="6361"/>
        </w:tabs>
        <w:spacing w:before="0" w:after="240"/>
        <w:ind w:left="502"/>
        <w:rPr>
          <w:rFonts w:cs="Arial"/>
          <w:i/>
          <w:szCs w:val="24"/>
          <w:lang w:val="en-AU" w:eastAsia="en-AU"/>
        </w:rPr>
      </w:pPr>
      <w:r w:rsidRPr="009E7600">
        <w:rPr>
          <w:rFonts w:cs="Arial"/>
          <w:lang w:val="en-AU" w:eastAsia="en-AU"/>
        </w:rPr>
        <w:t>Provide details (quantify the value) of any government guarantee provided for any commercial loans by a business entity associated with galvanised steel (including HRC, Iron ore, coke, coking coal and scrap metal) industries in the last 5 years.</w:t>
      </w:r>
    </w:p>
    <w:p w:rsidR="009B50A5" w:rsidRPr="00D56589" w:rsidRDefault="009B50A5" w:rsidP="00455A2F">
      <w:pPr>
        <w:pStyle w:val="Copies"/>
        <w:numPr>
          <w:ilvl w:val="0"/>
          <w:numId w:val="37"/>
        </w:numPr>
        <w:tabs>
          <w:tab w:val="clear" w:pos="1678"/>
          <w:tab w:val="clear" w:pos="2398"/>
          <w:tab w:val="clear" w:pos="5398"/>
          <w:tab w:val="clear" w:pos="6361"/>
        </w:tabs>
        <w:spacing w:before="0" w:after="240"/>
        <w:ind w:left="502"/>
        <w:rPr>
          <w:rFonts w:cs="Arial"/>
          <w:b/>
          <w:bCs/>
          <w:sz w:val="28"/>
          <w:szCs w:val="28"/>
          <w:lang w:val="en-AU" w:eastAsia="en-AU"/>
        </w:rPr>
      </w:pPr>
      <w:r>
        <w:rPr>
          <w:rFonts w:cs="Arial"/>
          <w:bCs/>
          <w:szCs w:val="24"/>
          <w:lang w:val="en-AU" w:eastAsia="en-AU"/>
        </w:rPr>
        <w:t xml:space="preserve">Describe and explain whether the national, </w:t>
      </w:r>
      <w:r w:rsidR="00306C48">
        <w:rPr>
          <w:rFonts w:cs="Arial"/>
          <w:bCs/>
          <w:szCs w:val="24"/>
          <w:lang w:val="en-AU" w:eastAsia="en-AU"/>
        </w:rPr>
        <w:t xml:space="preserve">state, regional, </w:t>
      </w:r>
      <w:r>
        <w:rPr>
          <w:rFonts w:cs="Arial"/>
          <w:bCs/>
          <w:szCs w:val="24"/>
          <w:lang w:val="en-AU" w:eastAsia="en-AU"/>
        </w:rPr>
        <w:t xml:space="preserve">provincial or local governments (including ministries or offices of those governments, or any quasi-governmental organisation identified) explicitly or implicitly recognises the industry that produces galvanised steel as a national, </w:t>
      </w:r>
      <w:r w:rsidR="00DE6FEB">
        <w:rPr>
          <w:rFonts w:cs="Arial"/>
          <w:bCs/>
          <w:szCs w:val="24"/>
          <w:lang w:val="en-AU" w:eastAsia="en-AU"/>
        </w:rPr>
        <w:t xml:space="preserve">state, regional </w:t>
      </w:r>
      <w:r>
        <w:rPr>
          <w:rFonts w:cs="Arial"/>
          <w:bCs/>
          <w:szCs w:val="24"/>
          <w:lang w:val="en-AU" w:eastAsia="en-AU"/>
        </w:rPr>
        <w:t>provincial</w:t>
      </w:r>
      <w:r w:rsidR="00DE6FEB">
        <w:rPr>
          <w:rFonts w:cs="Arial"/>
          <w:bCs/>
          <w:szCs w:val="24"/>
          <w:lang w:val="en-AU" w:eastAsia="en-AU"/>
        </w:rPr>
        <w:t>,</w:t>
      </w:r>
      <w:r>
        <w:rPr>
          <w:rFonts w:cs="Arial"/>
          <w:bCs/>
          <w:szCs w:val="24"/>
          <w:lang w:val="en-AU" w:eastAsia="en-AU"/>
        </w:rPr>
        <w:t xml:space="preserve"> and/or local development objective, or otherwise directs the development of that industry.</w:t>
      </w:r>
    </w:p>
    <w:p w:rsidR="009B50A5" w:rsidRPr="00D56589" w:rsidRDefault="009B50A5" w:rsidP="00455A2F">
      <w:pPr>
        <w:pStyle w:val="Copies"/>
        <w:numPr>
          <w:ilvl w:val="0"/>
          <w:numId w:val="37"/>
        </w:numPr>
        <w:tabs>
          <w:tab w:val="clear" w:pos="1678"/>
          <w:tab w:val="clear" w:pos="2398"/>
          <w:tab w:val="clear" w:pos="5398"/>
          <w:tab w:val="clear" w:pos="6361"/>
        </w:tabs>
        <w:spacing w:before="0" w:after="240"/>
        <w:ind w:left="502"/>
        <w:rPr>
          <w:rFonts w:cs="Arial"/>
          <w:b/>
          <w:bCs/>
          <w:sz w:val="28"/>
          <w:szCs w:val="28"/>
          <w:lang w:val="en-AU" w:eastAsia="en-AU"/>
        </w:rPr>
      </w:pPr>
      <w:r>
        <w:rPr>
          <w:rFonts w:cs="Arial"/>
          <w:bCs/>
          <w:szCs w:val="24"/>
          <w:lang w:val="en-AU" w:eastAsia="en-AU"/>
        </w:rPr>
        <w:t>Provide a list and copies of any specific laws, decrees, rules, promulgations, edicts, opinions, measures, regulations and directives regarding:</w:t>
      </w:r>
    </w:p>
    <w:p w:rsidR="009B50A5" w:rsidRPr="00D56589" w:rsidRDefault="009B50A5" w:rsidP="00455A2F">
      <w:pPr>
        <w:pStyle w:val="Copies"/>
        <w:numPr>
          <w:ilvl w:val="0"/>
          <w:numId w:val="36"/>
        </w:numPr>
        <w:tabs>
          <w:tab w:val="clear" w:pos="1678"/>
          <w:tab w:val="clear" w:pos="2398"/>
          <w:tab w:val="clear" w:pos="5398"/>
          <w:tab w:val="clear" w:pos="6361"/>
        </w:tabs>
        <w:spacing w:before="0" w:after="240"/>
        <w:rPr>
          <w:rFonts w:cs="Arial"/>
          <w:b/>
          <w:bCs/>
          <w:sz w:val="28"/>
          <w:szCs w:val="28"/>
          <w:lang w:val="en-AU" w:eastAsia="en-AU"/>
        </w:rPr>
      </w:pPr>
      <w:r>
        <w:rPr>
          <w:rFonts w:cs="Arial"/>
          <w:bCs/>
          <w:szCs w:val="24"/>
          <w:lang w:val="en-AU" w:eastAsia="en-AU"/>
        </w:rPr>
        <w:t>The regulation of the price of galvanised steel or any of the</w:t>
      </w:r>
      <w:r w:rsidR="00DE6FEB">
        <w:rPr>
          <w:rFonts w:cs="Arial"/>
          <w:bCs/>
          <w:szCs w:val="24"/>
          <w:lang w:val="en-AU" w:eastAsia="en-AU"/>
        </w:rPr>
        <w:t xml:space="preserve"> upstream</w:t>
      </w:r>
      <w:r>
        <w:rPr>
          <w:rFonts w:cs="Arial"/>
          <w:bCs/>
          <w:szCs w:val="24"/>
          <w:lang w:val="en-AU" w:eastAsia="en-AU"/>
        </w:rPr>
        <w:t xml:space="preserve"> raw mate</w:t>
      </w:r>
      <w:r w:rsidR="00306C48">
        <w:rPr>
          <w:rFonts w:cs="Arial"/>
          <w:bCs/>
          <w:szCs w:val="24"/>
          <w:lang w:val="en-AU" w:eastAsia="en-AU"/>
        </w:rPr>
        <w:t xml:space="preserve">rials used to manufacture galvanised steel </w:t>
      </w:r>
      <w:r>
        <w:rPr>
          <w:rFonts w:cs="Arial"/>
          <w:bCs/>
          <w:szCs w:val="24"/>
          <w:lang w:val="en-AU" w:eastAsia="en-AU"/>
        </w:rPr>
        <w:t>products; and</w:t>
      </w:r>
    </w:p>
    <w:p w:rsidR="009B50A5" w:rsidRPr="00D56589" w:rsidRDefault="009B50A5" w:rsidP="00455A2F">
      <w:pPr>
        <w:pStyle w:val="Copies"/>
        <w:numPr>
          <w:ilvl w:val="0"/>
          <w:numId w:val="36"/>
        </w:numPr>
        <w:tabs>
          <w:tab w:val="clear" w:pos="1678"/>
          <w:tab w:val="clear" w:pos="2398"/>
          <w:tab w:val="clear" w:pos="5398"/>
          <w:tab w:val="clear" w:pos="6361"/>
        </w:tabs>
        <w:spacing w:before="0" w:after="240"/>
        <w:rPr>
          <w:rFonts w:cs="Arial"/>
          <w:b/>
          <w:bCs/>
          <w:sz w:val="28"/>
          <w:szCs w:val="28"/>
          <w:lang w:val="en-AU" w:eastAsia="en-AU"/>
        </w:rPr>
      </w:pPr>
      <w:r w:rsidRPr="00D56589">
        <w:rPr>
          <w:rFonts w:cs="Arial"/>
          <w:bCs/>
          <w:szCs w:val="24"/>
          <w:lang w:val="en-AU" w:eastAsia="en-AU"/>
        </w:rPr>
        <w:t>Investment in projec</w:t>
      </w:r>
      <w:r w:rsidR="00306C48">
        <w:rPr>
          <w:rFonts w:cs="Arial"/>
          <w:bCs/>
          <w:szCs w:val="24"/>
          <w:lang w:val="en-AU" w:eastAsia="en-AU"/>
        </w:rPr>
        <w:t xml:space="preserve">ts related to galvanised steel </w:t>
      </w:r>
      <w:r w:rsidRPr="00D56589">
        <w:rPr>
          <w:rFonts w:cs="Arial"/>
          <w:bCs/>
          <w:szCs w:val="24"/>
          <w:lang w:val="en-AU" w:eastAsia="en-AU"/>
        </w:rPr>
        <w:t xml:space="preserve">or any of the </w:t>
      </w:r>
      <w:r w:rsidR="00DE6FEB">
        <w:rPr>
          <w:rFonts w:cs="Arial"/>
          <w:bCs/>
          <w:szCs w:val="24"/>
          <w:lang w:val="en-AU" w:eastAsia="en-AU"/>
        </w:rPr>
        <w:t xml:space="preserve">upstream </w:t>
      </w:r>
      <w:r w:rsidRPr="00D56589">
        <w:rPr>
          <w:rFonts w:cs="Arial"/>
          <w:bCs/>
          <w:szCs w:val="24"/>
          <w:lang w:val="en-AU" w:eastAsia="en-AU"/>
        </w:rPr>
        <w:t xml:space="preserve">raw materials used to manufacture </w:t>
      </w:r>
      <w:r w:rsidR="00306C48">
        <w:rPr>
          <w:rFonts w:cs="Arial"/>
          <w:bCs/>
          <w:szCs w:val="24"/>
          <w:lang w:val="en-AU" w:eastAsia="en-AU"/>
        </w:rPr>
        <w:t>galvanised steel products.</w:t>
      </w:r>
    </w:p>
    <w:p w:rsidR="009B50A5" w:rsidRPr="00D56589" w:rsidRDefault="009B50A5" w:rsidP="00455A2F">
      <w:pPr>
        <w:pStyle w:val="Copies"/>
        <w:numPr>
          <w:ilvl w:val="0"/>
          <w:numId w:val="37"/>
        </w:numPr>
        <w:tabs>
          <w:tab w:val="clear" w:pos="1678"/>
          <w:tab w:val="clear" w:pos="2398"/>
          <w:tab w:val="clear" w:pos="5398"/>
          <w:tab w:val="clear" w:pos="6361"/>
        </w:tabs>
        <w:spacing w:before="0" w:after="240"/>
        <w:ind w:left="502"/>
        <w:rPr>
          <w:rFonts w:cs="Arial"/>
          <w:b/>
          <w:bCs/>
          <w:sz w:val="28"/>
          <w:szCs w:val="28"/>
          <w:lang w:val="en-AU" w:eastAsia="en-AU"/>
        </w:rPr>
      </w:pPr>
      <w:r>
        <w:rPr>
          <w:rFonts w:cs="Arial"/>
          <w:bCs/>
          <w:szCs w:val="24"/>
          <w:lang w:val="en-AU" w:eastAsia="en-AU"/>
        </w:rPr>
        <w:t>Identify the specific government department or institution responsible for the above-mentioned laws and regulations in Question 10 above.</w:t>
      </w:r>
    </w:p>
    <w:p w:rsidR="009B50A5" w:rsidRPr="000041BA" w:rsidRDefault="009B50A5" w:rsidP="009B50A5">
      <w:pPr>
        <w:pStyle w:val="Text1"/>
        <w:rPr>
          <w:rFonts w:cs="Arial"/>
          <w:lang w:val="en-AU" w:eastAsia="en-US"/>
        </w:rPr>
      </w:pPr>
    </w:p>
    <w:p w:rsidR="00BB5A3A" w:rsidRPr="00AD3676" w:rsidRDefault="00BB5A3A" w:rsidP="00BB5A3A">
      <w:pPr>
        <w:keepLines w:val="0"/>
        <w:spacing w:after="240"/>
        <w:ind w:left="1191" w:hanging="1191"/>
        <w:jc w:val="both"/>
        <w:rPr>
          <w:rFonts w:cs="Arial"/>
          <w:sz w:val="22"/>
          <w:szCs w:val="22"/>
          <w:lang w:val="en-GB" w:eastAsia="en-AU"/>
        </w:rPr>
      </w:pPr>
    </w:p>
    <w:p w:rsidR="00BB5A3A" w:rsidRPr="00CD594B" w:rsidRDefault="00BB5A3A" w:rsidP="00BB5A3A">
      <w:pPr>
        <w:keepNext/>
        <w:pageBreakBefore/>
        <w:tabs>
          <w:tab w:val="left" w:pos="851"/>
        </w:tabs>
        <w:ind w:left="0"/>
        <w:jc w:val="center"/>
        <w:outlineLvl w:val="0"/>
        <w:rPr>
          <w:rFonts w:cs="Arial"/>
          <w:b/>
          <w:sz w:val="32"/>
          <w:szCs w:val="32"/>
          <w:u w:val="single"/>
        </w:rPr>
      </w:pPr>
      <w:bookmarkStart w:id="27" w:name="_Toc349204178"/>
      <w:bookmarkStart w:id="28" w:name="_Toc463614338"/>
      <w:r w:rsidRPr="00CD594B">
        <w:rPr>
          <w:rFonts w:cs="Arial"/>
          <w:b/>
          <w:sz w:val="32"/>
          <w:szCs w:val="32"/>
          <w:u w:val="single"/>
        </w:rPr>
        <w:t>DECLARATION</w:t>
      </w:r>
      <w:bookmarkEnd w:id="27"/>
      <w:bookmarkEnd w:id="28"/>
    </w:p>
    <w:p w:rsidR="00BB5A3A" w:rsidRPr="00FF0AD9" w:rsidRDefault="00BB5A3A" w:rsidP="00BB5A3A">
      <w:pPr>
        <w:keepLines w:val="0"/>
        <w:tabs>
          <w:tab w:val="left" w:pos="1678"/>
          <w:tab w:val="left" w:pos="2398"/>
          <w:tab w:val="left" w:pos="5398"/>
          <w:tab w:val="left" w:pos="6361"/>
        </w:tabs>
        <w:ind w:left="568" w:hanging="568"/>
        <w:rPr>
          <w:rFonts w:cs="Arial"/>
          <w:lang w:val="en-GB" w:eastAsia="en-GB"/>
        </w:rPr>
      </w:pPr>
    </w:p>
    <w:p w:rsidR="00BB5A3A" w:rsidRPr="00FF0AD9" w:rsidRDefault="00BB5A3A" w:rsidP="00BB5A3A">
      <w:pPr>
        <w:keepLines w:val="0"/>
        <w:ind w:left="0"/>
        <w:rPr>
          <w:rFonts w:cs="Arial"/>
          <w:b/>
          <w:smallCaps/>
          <w:sz w:val="32"/>
          <w:lang w:val="en-GB" w:eastAsia="en-GB"/>
        </w:rPr>
      </w:pPr>
      <w:r w:rsidRPr="00FF0AD9">
        <w:rPr>
          <w:rFonts w:cs="Arial"/>
          <w:b/>
          <w:smallCaps/>
          <w:sz w:val="32"/>
          <w:lang w:val="en-GB" w:eastAsia="en-GB"/>
        </w:rPr>
        <w:t>DECLARATION</w:t>
      </w:r>
    </w:p>
    <w:p w:rsidR="00BB5A3A" w:rsidRPr="00FF0AD9" w:rsidRDefault="00BB5A3A" w:rsidP="00BB5A3A">
      <w:pPr>
        <w:keepLines w:val="0"/>
        <w:ind w:left="0"/>
        <w:rPr>
          <w:rFonts w:cs="Arial"/>
          <w:b/>
          <w:smallCaps/>
          <w:sz w:val="32"/>
          <w:lang w:val="en-GB" w:eastAsia="en-GB"/>
        </w:rPr>
      </w:pPr>
    </w:p>
    <w:p w:rsidR="00BB5A3A" w:rsidRPr="00FF0AD9" w:rsidRDefault="00BB5A3A" w:rsidP="00BB5A3A">
      <w:pPr>
        <w:keepLines w:val="0"/>
        <w:ind w:left="0"/>
        <w:rPr>
          <w:rFonts w:cs="Arial"/>
          <w:sz w:val="22"/>
          <w:szCs w:val="22"/>
          <w:lang w:val="en-GB" w:eastAsia="en-GB"/>
        </w:rPr>
      </w:pPr>
      <w:r w:rsidRPr="00FF0AD9">
        <w:rPr>
          <w:rFonts w:cs="Arial"/>
          <w:sz w:val="22"/>
          <w:szCs w:val="22"/>
          <w:lang w:val="en-GB" w:eastAsia="en-GB"/>
        </w:rPr>
        <w:t>The undersigned certifies that all information supplied herein in response to the questionnaire (including any data supplied in an electronic format) is complete and correct to the best of his/her knowledge and belief.</w:t>
      </w: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r w:rsidRPr="00FF0AD9">
        <w:rPr>
          <w:rFonts w:cs="Arial"/>
          <w:sz w:val="22"/>
          <w:szCs w:val="22"/>
          <w:lang w:val="en-GB" w:eastAsia="en-GB"/>
        </w:rPr>
        <w:t>_____________________</w:t>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t>__________________________</w:t>
      </w:r>
    </w:p>
    <w:p w:rsidR="00BB5A3A" w:rsidRPr="00FF0AD9" w:rsidRDefault="00BB5A3A" w:rsidP="00BB5A3A">
      <w:pPr>
        <w:keepLines w:val="0"/>
        <w:ind w:left="5040" w:hanging="5040"/>
        <w:rPr>
          <w:rFonts w:cs="Arial"/>
          <w:b/>
          <w:bCs/>
          <w:sz w:val="22"/>
          <w:szCs w:val="22"/>
          <w:lang w:val="en-GB" w:eastAsia="en-GB"/>
        </w:rPr>
      </w:pPr>
      <w:r w:rsidRPr="00FF0AD9">
        <w:rPr>
          <w:rFonts w:cs="Arial"/>
          <w:b/>
          <w:bCs/>
          <w:sz w:val="22"/>
          <w:szCs w:val="22"/>
          <w:lang w:val="en-GB" w:eastAsia="en-GB"/>
        </w:rPr>
        <w:t>Date</w:t>
      </w:r>
      <w:r w:rsidRPr="00FF0AD9">
        <w:rPr>
          <w:rFonts w:cs="Arial"/>
          <w:sz w:val="22"/>
          <w:szCs w:val="22"/>
          <w:lang w:val="en-GB" w:eastAsia="en-GB"/>
        </w:rPr>
        <w:tab/>
      </w:r>
      <w:r w:rsidRPr="00FF0AD9">
        <w:rPr>
          <w:rFonts w:cs="Arial"/>
          <w:b/>
          <w:bCs/>
          <w:sz w:val="22"/>
          <w:szCs w:val="22"/>
          <w:lang w:val="en-GB" w:eastAsia="en-GB"/>
        </w:rPr>
        <w:t>Signature of authorised official</w:t>
      </w:r>
    </w:p>
    <w:p w:rsidR="00BB5A3A"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t>_______________________</w:t>
      </w:r>
    </w:p>
    <w:p w:rsidR="00BB5A3A" w:rsidRPr="00FF0AD9" w:rsidRDefault="00BB5A3A" w:rsidP="00BB5A3A">
      <w:pPr>
        <w:keepLines w:val="0"/>
        <w:ind w:left="0"/>
        <w:rPr>
          <w:rFonts w:cs="Arial"/>
          <w:b/>
          <w:bCs/>
          <w:sz w:val="22"/>
          <w:szCs w:val="22"/>
          <w:lang w:val="en-GB" w:eastAsia="en-GB"/>
        </w:rPr>
      </w:pP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b/>
          <w:bCs/>
          <w:sz w:val="22"/>
          <w:szCs w:val="22"/>
          <w:lang w:val="en-GB" w:eastAsia="en-GB"/>
        </w:rPr>
        <w:t>Name of authorised official</w:t>
      </w:r>
    </w:p>
    <w:p w:rsidR="00BB5A3A" w:rsidRPr="00FF0AD9" w:rsidRDefault="00BB5A3A" w:rsidP="00BB5A3A">
      <w:pPr>
        <w:keepLines w:val="0"/>
        <w:spacing w:after="240"/>
        <w:ind w:left="0"/>
        <w:rPr>
          <w:rFonts w:cs="Arial"/>
          <w:b/>
          <w:bCs/>
          <w:sz w:val="22"/>
          <w:szCs w:val="22"/>
          <w:lang w:val="en-GB" w:eastAsia="en-GB"/>
        </w:rPr>
      </w:pPr>
    </w:p>
    <w:p w:rsidR="00BB5A3A" w:rsidRPr="00FF0AD9" w:rsidRDefault="00BB5A3A" w:rsidP="00BB5A3A">
      <w:pPr>
        <w:keepLines w:val="0"/>
        <w:ind w:left="0"/>
        <w:rPr>
          <w:rFonts w:cs="Arial"/>
          <w:b/>
          <w:bCs/>
          <w:sz w:val="22"/>
          <w:szCs w:val="22"/>
          <w:lang w:val="en-GB" w:eastAsia="en-GB"/>
        </w:rPr>
      </w:pP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t>______________________</w:t>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t xml:space="preserve"> </w:t>
      </w:r>
      <w:r w:rsidRPr="00FF0AD9">
        <w:rPr>
          <w:rFonts w:cs="Arial"/>
          <w:b/>
          <w:bCs/>
          <w:sz w:val="22"/>
          <w:szCs w:val="22"/>
          <w:lang w:val="en-GB" w:eastAsia="en-GB"/>
        </w:rPr>
        <w:t>Title of authorised official</w:t>
      </w:r>
    </w:p>
    <w:p w:rsidR="00BB5A3A" w:rsidRPr="00FF0AD9" w:rsidRDefault="00BB5A3A" w:rsidP="00BB5A3A">
      <w:pPr>
        <w:keepLines w:val="0"/>
        <w:ind w:left="0"/>
        <w:rPr>
          <w:rFonts w:cs="Arial"/>
          <w:lang w:val="en-GB" w:eastAsia="en-GB"/>
        </w:rPr>
      </w:pPr>
    </w:p>
    <w:tbl>
      <w:tblPr>
        <w:tblW w:w="5633" w:type="dxa"/>
        <w:jc w:val="center"/>
        <w:tblLayout w:type="fixed"/>
        <w:tblLook w:val="0000" w:firstRow="0" w:lastRow="0" w:firstColumn="0" w:lastColumn="0" w:noHBand="0" w:noVBand="0"/>
      </w:tblPr>
      <w:tblGrid>
        <w:gridCol w:w="5633"/>
      </w:tblGrid>
      <w:tr w:rsidR="00BB5A3A" w:rsidRPr="00FF0AD9" w:rsidTr="00E55350">
        <w:trPr>
          <w:trHeight w:val="753"/>
          <w:jc w:val="center"/>
        </w:trPr>
        <w:tc>
          <w:tcPr>
            <w:tcW w:w="5633" w:type="dxa"/>
            <w:vAlign w:val="center"/>
          </w:tcPr>
          <w:p w:rsidR="00BB5A3A" w:rsidRPr="00FF0AD9" w:rsidRDefault="00BB5A3A" w:rsidP="00E55350">
            <w:pPr>
              <w:keepLines w:val="0"/>
              <w:spacing w:after="240"/>
              <w:ind w:left="0"/>
              <w:rPr>
                <w:rFonts w:cs="Arial"/>
                <w:sz w:val="28"/>
                <w:lang w:val="en-GB" w:eastAsia="en-GB"/>
              </w:rPr>
            </w:pPr>
          </w:p>
        </w:tc>
      </w:tr>
      <w:tr w:rsidR="00BB5A3A" w:rsidRPr="00FF0AD9" w:rsidTr="00E55350">
        <w:trPr>
          <w:trHeight w:val="753"/>
          <w:jc w:val="center"/>
        </w:trPr>
        <w:tc>
          <w:tcPr>
            <w:tcW w:w="5633" w:type="dxa"/>
            <w:vAlign w:val="center"/>
          </w:tcPr>
          <w:p w:rsidR="00BB5A3A" w:rsidRPr="00FF0AD9" w:rsidRDefault="00BB5A3A" w:rsidP="00E55350">
            <w:pPr>
              <w:keepLines w:val="0"/>
              <w:spacing w:after="240"/>
              <w:ind w:left="0"/>
              <w:rPr>
                <w:rFonts w:cs="Arial"/>
                <w:sz w:val="28"/>
                <w:lang w:val="en-GB" w:eastAsia="en-GB"/>
              </w:rPr>
            </w:pPr>
          </w:p>
        </w:tc>
      </w:tr>
    </w:tbl>
    <w:p w:rsidR="00BB5A3A" w:rsidRDefault="00BB5A3A" w:rsidP="00BB5A3A">
      <w:pPr>
        <w:keepLines w:val="0"/>
        <w:ind w:left="0"/>
        <w:rPr>
          <w:rFonts w:ascii="Times New Roman" w:hAnsi="Times New Roman"/>
          <w:b/>
          <w:caps/>
          <w:snapToGrid w:val="0"/>
          <w:sz w:val="32"/>
        </w:rPr>
      </w:pPr>
      <w:bookmarkStart w:id="29" w:name="_Toc506971850"/>
      <w:bookmarkEnd w:id="10"/>
    </w:p>
    <w:p w:rsidR="00BB5A3A" w:rsidRDefault="00BB5A3A" w:rsidP="00BB5A3A">
      <w:pPr>
        <w:keepLines w:val="0"/>
        <w:ind w:left="0"/>
        <w:rPr>
          <w:rFonts w:ascii="Times New Roman" w:hAnsi="Times New Roman"/>
          <w:b/>
          <w:caps/>
          <w:snapToGrid w:val="0"/>
          <w:sz w:val="32"/>
        </w:rPr>
      </w:pPr>
      <w:r>
        <w:br w:type="page"/>
      </w:r>
    </w:p>
    <w:p w:rsidR="00BB5A3A" w:rsidRPr="004965C3" w:rsidRDefault="00BB5A3A" w:rsidP="00E7294A">
      <w:pPr>
        <w:pStyle w:val="Heading1"/>
        <w:jc w:val="center"/>
      </w:pPr>
      <w:bookmarkStart w:id="30" w:name="_Toc463614339"/>
      <w:r w:rsidRPr="004965C3">
        <w:t>Glossary of terms</w:t>
      </w:r>
      <w:bookmarkEnd w:id="29"/>
      <w:bookmarkEnd w:id="30"/>
    </w:p>
    <w:p w:rsidR="00BB5A3A" w:rsidRDefault="00BB5A3A" w:rsidP="00E7294A">
      <w:pPr>
        <w:widowControl w:val="0"/>
        <w:ind w:right="-745"/>
        <w:jc w:val="both"/>
        <w:rPr>
          <w:snapToGrid w:val="0"/>
        </w:rPr>
      </w:pPr>
      <w:r>
        <w:rPr>
          <w:snapToGrid w:val="0"/>
        </w:rPr>
        <w:t>This glossary is intended to provide you with a basic understanding of technical terms that appear in the questionnaire.</w:t>
      </w:r>
    </w:p>
    <w:p w:rsidR="00BB5A3A" w:rsidRDefault="00BB5A3A" w:rsidP="00BB5A3A">
      <w:pPr>
        <w:widowControl w:val="0"/>
        <w:ind w:left="0" w:right="-745"/>
        <w:jc w:val="both"/>
        <w:rPr>
          <w:snapToGrid w:val="0"/>
        </w:rPr>
      </w:pPr>
    </w:p>
    <w:p w:rsidR="00455A2F" w:rsidRPr="000041BA" w:rsidRDefault="00455A2F" w:rsidP="00455A2F">
      <w:pPr>
        <w:autoSpaceDE w:val="0"/>
        <w:autoSpaceDN w:val="0"/>
        <w:adjustRightInd w:val="0"/>
        <w:rPr>
          <w:rFonts w:cs="Arial"/>
          <w:b/>
          <w:bCs/>
          <w:i/>
          <w:szCs w:val="24"/>
          <w:lang w:eastAsia="en-AU"/>
        </w:rPr>
      </w:pPr>
      <w:r w:rsidRPr="000041BA">
        <w:rPr>
          <w:rFonts w:cs="Arial"/>
          <w:b/>
          <w:bCs/>
          <w:i/>
          <w:szCs w:val="24"/>
          <w:lang w:eastAsia="en-AU"/>
        </w:rPr>
        <w:t>Associated Persons and/or Companies</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firstLine="720"/>
        <w:rPr>
          <w:rFonts w:cs="Arial"/>
          <w:szCs w:val="24"/>
          <w:lang w:eastAsia="en-AU"/>
        </w:rPr>
      </w:pPr>
      <w:r w:rsidRPr="000041BA">
        <w:rPr>
          <w:rFonts w:cs="Arial"/>
          <w:szCs w:val="24"/>
          <w:lang w:eastAsia="en-AU"/>
        </w:rPr>
        <w:t xml:space="preserve">Persons shall be deemed to be associates of each other if: </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firstLine="720"/>
        <w:rPr>
          <w:rFonts w:cs="Arial"/>
          <w:szCs w:val="24"/>
          <w:lang w:eastAsia="en-AU"/>
        </w:rPr>
      </w:pPr>
      <w:r w:rsidRPr="000041BA">
        <w:rPr>
          <w:rFonts w:cs="Arial"/>
          <w:szCs w:val="24"/>
          <w:lang w:eastAsia="en-AU"/>
        </w:rPr>
        <w:t>(a) both being natural persons:</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left="1440"/>
        <w:rPr>
          <w:rFonts w:cs="Arial"/>
          <w:szCs w:val="24"/>
          <w:lang w:eastAsia="en-AU"/>
        </w:rPr>
      </w:pPr>
      <w:r w:rsidRPr="000041BA">
        <w:rPr>
          <w:rFonts w:cs="Arial"/>
          <w:szCs w:val="24"/>
          <w:lang w:eastAsia="en-AU"/>
        </w:rPr>
        <w:t>(i) they are connected by a blood relationship or by marriage or adoption; or</w:t>
      </w:r>
    </w:p>
    <w:p w:rsidR="00455A2F" w:rsidRPr="000041BA" w:rsidRDefault="00455A2F" w:rsidP="00455A2F">
      <w:pPr>
        <w:autoSpaceDE w:val="0"/>
        <w:autoSpaceDN w:val="0"/>
        <w:adjustRightInd w:val="0"/>
        <w:ind w:left="1440"/>
        <w:rPr>
          <w:rFonts w:cs="Arial"/>
          <w:szCs w:val="24"/>
          <w:lang w:eastAsia="en-AU"/>
        </w:rPr>
      </w:pPr>
      <w:r w:rsidRPr="000041BA">
        <w:rPr>
          <w:rFonts w:cs="Arial"/>
          <w:szCs w:val="24"/>
          <w:lang w:eastAsia="en-AU"/>
        </w:rPr>
        <w:t>(ii) one of them is an officer of director of a body corporate controlled, directly or indirectly, by the other;</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firstLine="720"/>
        <w:rPr>
          <w:rFonts w:cs="Arial"/>
          <w:szCs w:val="24"/>
          <w:lang w:eastAsia="en-AU"/>
        </w:rPr>
      </w:pPr>
      <w:r w:rsidRPr="000041BA">
        <w:rPr>
          <w:rFonts w:cs="Arial"/>
          <w:szCs w:val="24"/>
          <w:lang w:eastAsia="en-AU"/>
        </w:rPr>
        <w:t>(b) both being bodies corporate:</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left="1440"/>
        <w:rPr>
          <w:rFonts w:cs="Arial"/>
          <w:szCs w:val="24"/>
          <w:lang w:eastAsia="en-AU"/>
        </w:rPr>
      </w:pPr>
      <w:r w:rsidRPr="000041BA">
        <w:rPr>
          <w:rFonts w:cs="Arial"/>
          <w:szCs w:val="24"/>
          <w:lang w:eastAsia="en-AU"/>
        </w:rPr>
        <w:t>(i) both of them are controlled, directly or indirectly, by a third person (whether or not a body corporate); or</w:t>
      </w:r>
    </w:p>
    <w:p w:rsidR="00455A2F" w:rsidRPr="000041BA" w:rsidRDefault="00455A2F" w:rsidP="00455A2F">
      <w:pPr>
        <w:autoSpaceDE w:val="0"/>
        <w:autoSpaceDN w:val="0"/>
        <w:adjustRightInd w:val="0"/>
        <w:ind w:left="1440"/>
        <w:rPr>
          <w:rFonts w:cs="Arial"/>
          <w:szCs w:val="24"/>
          <w:lang w:eastAsia="en-AU"/>
        </w:rPr>
      </w:pPr>
      <w:r w:rsidRPr="000041BA">
        <w:rPr>
          <w:rFonts w:cs="Arial"/>
          <w:szCs w:val="24"/>
          <w:lang w:eastAsia="en-AU"/>
        </w:rPr>
        <w:t>(ii) both of them together control, directly or indirectly, a third body corporate; or</w:t>
      </w:r>
    </w:p>
    <w:p w:rsidR="00455A2F" w:rsidRPr="000041BA" w:rsidRDefault="00455A2F" w:rsidP="00455A2F">
      <w:pPr>
        <w:autoSpaceDE w:val="0"/>
        <w:autoSpaceDN w:val="0"/>
        <w:adjustRightInd w:val="0"/>
        <w:ind w:left="1440"/>
        <w:rPr>
          <w:rFonts w:cs="Arial"/>
          <w:szCs w:val="24"/>
          <w:lang w:eastAsia="en-AU"/>
        </w:rPr>
      </w:pPr>
      <w:r w:rsidRPr="000041BA">
        <w:rPr>
          <w:rFonts w:cs="Arial"/>
          <w:szCs w:val="24"/>
          <w:lang w:eastAsia="en-AU"/>
        </w:rPr>
        <w:t>(iii) the same person (whether or not a body corporate) is in a position to cast, or control the casting of, 5% or more of the maximum number of votes that might be cast at a general meeting of each of them; or</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left="720"/>
        <w:rPr>
          <w:rFonts w:cs="Arial"/>
          <w:szCs w:val="24"/>
          <w:lang w:eastAsia="en-AU"/>
        </w:rPr>
      </w:pPr>
      <w:r w:rsidRPr="000041BA">
        <w:rPr>
          <w:rFonts w:cs="Arial"/>
          <w:szCs w:val="24"/>
          <w:lang w:eastAsia="en-AU"/>
        </w:rPr>
        <w:t>(c) one of them, being a body corporate, is, directly or indirectly, controlled by the other (whether or not a body corporate); or</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left="720"/>
        <w:rPr>
          <w:rFonts w:cs="Arial"/>
          <w:szCs w:val="24"/>
          <w:lang w:eastAsia="en-AU"/>
        </w:rPr>
      </w:pPr>
      <w:r w:rsidRPr="000041BA">
        <w:rPr>
          <w:rFonts w:cs="Arial"/>
          <w:szCs w:val="24"/>
          <w:lang w:eastAsia="en-AU"/>
        </w:rPr>
        <w:t>(d) one of them, being a natural person, is an employee, officer or director of the other (whether or not a body corporate); or</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firstLine="720"/>
        <w:rPr>
          <w:rFonts w:cs="Arial"/>
          <w:szCs w:val="24"/>
          <w:lang w:eastAsia="en-AU"/>
        </w:rPr>
      </w:pPr>
      <w:r w:rsidRPr="000041BA">
        <w:rPr>
          <w:rFonts w:cs="Arial"/>
          <w:szCs w:val="24"/>
          <w:lang w:eastAsia="en-AU"/>
        </w:rPr>
        <w:t>(e) they are members of the same partnership.</w:t>
      </w:r>
    </w:p>
    <w:p w:rsidR="00455A2F" w:rsidRDefault="00455A2F" w:rsidP="00E7294A">
      <w:pPr>
        <w:keepLines w:val="0"/>
        <w:autoSpaceDE w:val="0"/>
        <w:autoSpaceDN w:val="0"/>
        <w:adjustRightInd w:val="0"/>
        <w:ind w:left="0" w:firstLine="709"/>
        <w:rPr>
          <w:rFonts w:cs="Arial"/>
          <w:b/>
          <w:bCs/>
          <w:i/>
          <w:szCs w:val="24"/>
          <w:lang w:eastAsia="en-AU"/>
        </w:rPr>
      </w:pPr>
    </w:p>
    <w:p w:rsidR="00BB5A3A" w:rsidRPr="001C45D7" w:rsidRDefault="00BB5A3A" w:rsidP="00E7294A">
      <w:pPr>
        <w:keepLines w:val="0"/>
        <w:autoSpaceDE w:val="0"/>
        <w:autoSpaceDN w:val="0"/>
        <w:adjustRightInd w:val="0"/>
        <w:ind w:left="0" w:firstLine="709"/>
        <w:rPr>
          <w:rFonts w:cs="Arial"/>
          <w:b/>
          <w:bCs/>
          <w:szCs w:val="24"/>
          <w:lang w:eastAsia="en-AU"/>
        </w:rPr>
      </w:pPr>
      <w:r w:rsidRPr="001C45D7">
        <w:rPr>
          <w:rFonts w:cs="Arial"/>
          <w:b/>
          <w:bCs/>
          <w:i/>
          <w:szCs w:val="24"/>
          <w:lang w:eastAsia="en-AU"/>
        </w:rPr>
        <w:t>Enterprise</w:t>
      </w:r>
    </w:p>
    <w:p w:rsidR="00BB5A3A" w:rsidRPr="001C45D7" w:rsidRDefault="00BB5A3A" w:rsidP="00BB5A3A">
      <w:pPr>
        <w:keepLines w:val="0"/>
        <w:autoSpaceDE w:val="0"/>
        <w:autoSpaceDN w:val="0"/>
        <w:adjustRightInd w:val="0"/>
        <w:ind w:left="0"/>
        <w:rPr>
          <w:rFonts w:cs="Arial"/>
          <w:b/>
          <w:bCs/>
          <w:szCs w:val="24"/>
          <w:lang w:eastAsia="en-AU"/>
        </w:rPr>
      </w:pPr>
    </w:p>
    <w:p w:rsidR="00BB5A3A" w:rsidRDefault="00BB5A3A" w:rsidP="00BB5A3A">
      <w:pPr>
        <w:keepLines w:val="0"/>
        <w:autoSpaceDE w:val="0"/>
        <w:autoSpaceDN w:val="0"/>
        <w:adjustRightInd w:val="0"/>
        <w:ind w:left="720"/>
        <w:rPr>
          <w:rFonts w:cs="Arial"/>
          <w:szCs w:val="24"/>
          <w:lang w:eastAsia="en-AU"/>
        </w:rPr>
      </w:pPr>
      <w:r w:rsidRPr="001C45D7">
        <w:rPr>
          <w:rFonts w:cs="Arial"/>
          <w:szCs w:val="24"/>
          <w:lang w:eastAsia="en-AU"/>
        </w:rPr>
        <w:t>“Enterprise" includes a group of enterprises, an industry and a group of industries.</w:t>
      </w:r>
    </w:p>
    <w:p w:rsidR="00455A2F" w:rsidRDefault="00455A2F" w:rsidP="00BB5A3A">
      <w:pPr>
        <w:keepLines w:val="0"/>
        <w:autoSpaceDE w:val="0"/>
        <w:autoSpaceDN w:val="0"/>
        <w:adjustRightInd w:val="0"/>
        <w:ind w:left="720"/>
        <w:rPr>
          <w:rFonts w:cs="Arial"/>
          <w:szCs w:val="24"/>
          <w:lang w:eastAsia="en-AU"/>
        </w:rPr>
      </w:pPr>
    </w:p>
    <w:p w:rsidR="00455A2F" w:rsidRPr="000041BA" w:rsidRDefault="00455A2F" w:rsidP="00455A2F">
      <w:pPr>
        <w:autoSpaceDE w:val="0"/>
        <w:autoSpaceDN w:val="0"/>
        <w:adjustRightInd w:val="0"/>
        <w:rPr>
          <w:rFonts w:cs="Arial"/>
          <w:b/>
          <w:bCs/>
          <w:i/>
          <w:szCs w:val="24"/>
          <w:lang w:eastAsia="en-AU"/>
        </w:rPr>
      </w:pPr>
      <w:r w:rsidRPr="000041BA">
        <w:rPr>
          <w:rFonts w:cs="Arial"/>
          <w:b/>
          <w:bCs/>
          <w:i/>
          <w:szCs w:val="24"/>
          <w:lang w:eastAsia="en-AU"/>
        </w:rPr>
        <w:t>Financial Contribution</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firstLine="720"/>
        <w:rPr>
          <w:rFonts w:cs="Arial"/>
          <w:szCs w:val="24"/>
          <w:lang w:eastAsia="en-AU"/>
        </w:rPr>
      </w:pPr>
      <w:r w:rsidRPr="000041BA">
        <w:rPr>
          <w:rFonts w:cs="Arial"/>
          <w:szCs w:val="24"/>
          <w:lang w:eastAsia="en-AU"/>
        </w:rPr>
        <w:t>There is a "financial contribution" by a government where:</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left="720"/>
        <w:rPr>
          <w:rFonts w:cs="Arial"/>
          <w:szCs w:val="24"/>
          <w:lang w:eastAsia="en-AU"/>
        </w:rPr>
      </w:pPr>
      <w:r w:rsidRPr="000041BA">
        <w:rPr>
          <w:rFonts w:cs="Arial"/>
          <w:szCs w:val="24"/>
          <w:lang w:eastAsia="en-AU"/>
        </w:rPr>
        <w:t>(a) a government practice involves a direct transfer of funds (grants, loans, and equity infusion), potential direct transfer of funds or liabilities (e.g. loan guarantees);</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left="720"/>
        <w:rPr>
          <w:rFonts w:cs="Arial"/>
          <w:szCs w:val="24"/>
          <w:lang w:eastAsia="en-AU"/>
        </w:rPr>
      </w:pPr>
      <w:r w:rsidRPr="000041BA">
        <w:rPr>
          <w:rFonts w:cs="Arial"/>
          <w:szCs w:val="24"/>
          <w:lang w:eastAsia="en-AU"/>
        </w:rPr>
        <w:t>(b) government revenue that is otherwise foregone or not collected (e.g. fiscal incentives such as tax credits);</w:t>
      </w:r>
    </w:p>
    <w:p w:rsidR="00455A2F" w:rsidRPr="000041BA" w:rsidRDefault="00455A2F" w:rsidP="00455A2F">
      <w:pPr>
        <w:autoSpaceDE w:val="0"/>
        <w:autoSpaceDN w:val="0"/>
        <w:adjustRightInd w:val="0"/>
        <w:ind w:left="720"/>
        <w:rPr>
          <w:rFonts w:cs="Arial"/>
          <w:szCs w:val="24"/>
          <w:lang w:eastAsia="en-AU"/>
        </w:rPr>
      </w:pPr>
    </w:p>
    <w:p w:rsidR="00455A2F" w:rsidRPr="000041BA" w:rsidRDefault="00455A2F" w:rsidP="00455A2F">
      <w:pPr>
        <w:autoSpaceDE w:val="0"/>
        <w:autoSpaceDN w:val="0"/>
        <w:adjustRightInd w:val="0"/>
        <w:ind w:left="720"/>
        <w:rPr>
          <w:rFonts w:cs="Arial"/>
          <w:szCs w:val="24"/>
          <w:lang w:eastAsia="en-AU"/>
        </w:rPr>
      </w:pPr>
      <w:r w:rsidRPr="000041BA">
        <w:rPr>
          <w:rFonts w:cs="Arial"/>
          <w:szCs w:val="24"/>
          <w:lang w:eastAsia="en-AU"/>
        </w:rPr>
        <w:t>(c) the government provides goods or services, other than general governmental infrastructure, or purchases goods; or</w:t>
      </w:r>
    </w:p>
    <w:p w:rsidR="00455A2F" w:rsidRPr="000041BA" w:rsidRDefault="00455A2F" w:rsidP="00455A2F">
      <w:pPr>
        <w:autoSpaceDE w:val="0"/>
        <w:autoSpaceDN w:val="0"/>
        <w:adjustRightInd w:val="0"/>
        <w:ind w:left="720"/>
        <w:rPr>
          <w:rFonts w:cs="Arial"/>
          <w:szCs w:val="24"/>
          <w:lang w:eastAsia="en-AU"/>
        </w:rPr>
      </w:pPr>
    </w:p>
    <w:p w:rsidR="00455A2F" w:rsidRPr="000041BA" w:rsidRDefault="00455A2F" w:rsidP="00455A2F">
      <w:pPr>
        <w:autoSpaceDE w:val="0"/>
        <w:autoSpaceDN w:val="0"/>
        <w:adjustRightInd w:val="0"/>
        <w:ind w:left="720"/>
        <w:rPr>
          <w:rFonts w:cs="Arial"/>
          <w:szCs w:val="24"/>
          <w:lang w:eastAsia="en-AU"/>
        </w:rPr>
      </w:pPr>
      <w:r w:rsidRPr="000041BA">
        <w:rPr>
          <w:rFonts w:cs="Arial"/>
          <w:szCs w:val="24"/>
          <w:lang w:eastAsia="en-AU"/>
        </w:rPr>
        <w:t>(d) a government makes payments to a funding mechanism, or entrusts or directs a private body to carry out one or more of the type of functions illustrated in (a) to (c) above which would normally be vested in the government and the practice, in no real sense, differs from practices normally followed by the government.</w:t>
      </w:r>
    </w:p>
    <w:p w:rsidR="00BB5A3A" w:rsidRPr="001C45D7" w:rsidRDefault="00E7294A" w:rsidP="00BB5A3A">
      <w:pPr>
        <w:keepLines w:val="0"/>
        <w:autoSpaceDE w:val="0"/>
        <w:autoSpaceDN w:val="0"/>
        <w:adjustRightInd w:val="0"/>
        <w:ind w:left="0"/>
        <w:rPr>
          <w:rFonts w:cs="Arial"/>
          <w:b/>
          <w:bCs/>
          <w:szCs w:val="24"/>
          <w:lang w:eastAsia="en-AU"/>
        </w:rPr>
      </w:pPr>
      <w:r>
        <w:rPr>
          <w:rFonts w:cs="Arial"/>
          <w:b/>
          <w:bCs/>
          <w:szCs w:val="24"/>
          <w:lang w:eastAsia="en-AU"/>
        </w:rPr>
        <w:tab/>
      </w:r>
    </w:p>
    <w:p w:rsidR="00BB5A3A" w:rsidRPr="001C45D7" w:rsidRDefault="00BB5A3A" w:rsidP="00E7294A">
      <w:pPr>
        <w:keepLines w:val="0"/>
        <w:autoSpaceDE w:val="0"/>
        <w:autoSpaceDN w:val="0"/>
        <w:adjustRightInd w:val="0"/>
        <w:ind w:left="0" w:firstLine="720"/>
        <w:rPr>
          <w:rFonts w:cs="Arial"/>
          <w:b/>
          <w:bCs/>
          <w:i/>
          <w:szCs w:val="24"/>
          <w:lang w:eastAsia="en-AU"/>
        </w:rPr>
      </w:pPr>
      <w:r w:rsidRPr="001C45D7">
        <w:rPr>
          <w:rFonts w:cs="Arial"/>
          <w:b/>
          <w:bCs/>
          <w:i/>
          <w:szCs w:val="24"/>
          <w:lang w:eastAsia="en-AU"/>
        </w:rPr>
        <w:t xml:space="preserve">Government of </w:t>
      </w:r>
      <w:r w:rsidR="008F10E3" w:rsidRPr="008F10E3">
        <w:rPr>
          <w:b/>
          <w:i/>
          <w:sz w:val="22"/>
          <w:szCs w:val="22"/>
        </w:rPr>
        <w:t>Vietnam</w:t>
      </w:r>
      <w:r w:rsidRPr="001C45D7">
        <w:rPr>
          <w:rFonts w:cs="Arial"/>
          <w:b/>
          <w:bCs/>
          <w:i/>
          <w:szCs w:val="24"/>
          <w:lang w:eastAsia="en-AU"/>
        </w:rPr>
        <w:t xml:space="preserve"> (</w:t>
      </w:r>
      <w:r w:rsidR="005C41C9">
        <w:rPr>
          <w:rFonts w:cs="Arial"/>
          <w:b/>
          <w:bCs/>
          <w:i/>
          <w:szCs w:val="24"/>
          <w:lang w:eastAsia="en-AU"/>
        </w:rPr>
        <w:t>GOV</w:t>
      </w:r>
      <w:r w:rsidRPr="001C45D7">
        <w:rPr>
          <w:rFonts w:cs="Arial"/>
          <w:b/>
          <w:bCs/>
          <w:i/>
          <w:szCs w:val="24"/>
          <w:lang w:eastAsia="en-AU"/>
        </w:rPr>
        <w:t>)</w:t>
      </w:r>
    </w:p>
    <w:p w:rsidR="00BB5A3A" w:rsidRPr="001C45D7" w:rsidRDefault="00BB5A3A" w:rsidP="00BB5A3A">
      <w:pPr>
        <w:keepLines w:val="0"/>
        <w:autoSpaceDE w:val="0"/>
        <w:autoSpaceDN w:val="0"/>
        <w:adjustRightInd w:val="0"/>
        <w:ind w:left="0"/>
        <w:rPr>
          <w:rFonts w:cs="Arial"/>
          <w:szCs w:val="24"/>
          <w:lang w:eastAsia="en-AU"/>
        </w:rPr>
      </w:pPr>
    </w:p>
    <w:p w:rsidR="00BB5A3A" w:rsidRPr="001C45D7" w:rsidRDefault="00BB5A3A" w:rsidP="00BB5A3A">
      <w:pPr>
        <w:keepLines w:val="0"/>
        <w:autoSpaceDE w:val="0"/>
        <w:autoSpaceDN w:val="0"/>
        <w:adjustRightInd w:val="0"/>
        <w:ind w:left="720"/>
        <w:rPr>
          <w:rFonts w:cs="Arial"/>
          <w:szCs w:val="24"/>
          <w:lang w:eastAsia="en-AU"/>
        </w:rPr>
      </w:pPr>
      <w:r w:rsidRPr="001C45D7">
        <w:rPr>
          <w:rFonts w:cs="Arial"/>
          <w:szCs w:val="24"/>
          <w:lang w:eastAsia="en-AU"/>
        </w:rPr>
        <w:t xml:space="preserve">For the purposes of this questionnaire, </w:t>
      </w:r>
      <w:r w:rsidR="005C41C9">
        <w:rPr>
          <w:rFonts w:cs="Arial"/>
          <w:szCs w:val="24"/>
          <w:lang w:eastAsia="en-AU"/>
        </w:rPr>
        <w:t>GOV</w:t>
      </w:r>
      <w:r w:rsidRPr="001C45D7">
        <w:rPr>
          <w:rFonts w:cs="Arial"/>
          <w:szCs w:val="24"/>
          <w:lang w:eastAsia="en-AU"/>
        </w:rPr>
        <w:t xml:space="preserve"> refers to all levels of government, i.e., central, provincial, regional, city, special economic zone, municipal, township, village, local, legislative, administrative or judicial, singular, collective, elected or appointed. </w:t>
      </w:r>
    </w:p>
    <w:p w:rsidR="00BB5A3A" w:rsidRPr="001C45D7" w:rsidRDefault="00BB5A3A" w:rsidP="00BB5A3A">
      <w:pPr>
        <w:keepLines w:val="0"/>
        <w:autoSpaceDE w:val="0"/>
        <w:autoSpaceDN w:val="0"/>
        <w:adjustRightInd w:val="0"/>
        <w:ind w:left="720"/>
        <w:rPr>
          <w:rFonts w:cs="Arial"/>
          <w:szCs w:val="24"/>
          <w:lang w:eastAsia="en-AU"/>
        </w:rPr>
      </w:pPr>
    </w:p>
    <w:p w:rsidR="00BB5A3A" w:rsidRDefault="00BB5A3A" w:rsidP="00BB5A3A">
      <w:pPr>
        <w:keepLines w:val="0"/>
        <w:autoSpaceDE w:val="0"/>
        <w:autoSpaceDN w:val="0"/>
        <w:adjustRightInd w:val="0"/>
        <w:ind w:left="720"/>
        <w:rPr>
          <w:rFonts w:cs="Arial"/>
          <w:szCs w:val="24"/>
          <w:lang w:eastAsia="en-AU"/>
        </w:rPr>
      </w:pPr>
      <w:r w:rsidRPr="001C45D7">
        <w:rPr>
          <w:rFonts w:cs="Arial"/>
          <w:szCs w:val="24"/>
          <w:lang w:eastAsia="en-AU"/>
        </w:rPr>
        <w:t>It also includes any person, agency, enterprise, or institution acting for, on behalf of, or under the authority of any law passed by, the government of that country or that provincial, state or municipal or other local or regional government.</w:t>
      </w:r>
    </w:p>
    <w:p w:rsidR="00455A2F" w:rsidRDefault="00455A2F" w:rsidP="00BB5A3A">
      <w:pPr>
        <w:keepLines w:val="0"/>
        <w:autoSpaceDE w:val="0"/>
        <w:autoSpaceDN w:val="0"/>
        <w:adjustRightInd w:val="0"/>
        <w:ind w:left="720"/>
        <w:rPr>
          <w:rFonts w:cs="Arial"/>
          <w:szCs w:val="24"/>
          <w:lang w:eastAsia="en-AU"/>
        </w:rPr>
      </w:pPr>
    </w:p>
    <w:p w:rsidR="00455A2F" w:rsidRPr="000041BA" w:rsidRDefault="00455A2F" w:rsidP="00455A2F">
      <w:pPr>
        <w:autoSpaceDE w:val="0"/>
        <w:autoSpaceDN w:val="0"/>
        <w:adjustRightInd w:val="0"/>
        <w:rPr>
          <w:rFonts w:cs="Arial"/>
          <w:b/>
          <w:bCs/>
          <w:szCs w:val="24"/>
          <w:lang w:eastAsia="en-AU"/>
        </w:rPr>
      </w:pPr>
      <w:r w:rsidRPr="000041BA">
        <w:rPr>
          <w:rFonts w:cs="Arial"/>
          <w:b/>
          <w:bCs/>
          <w:i/>
          <w:szCs w:val="24"/>
          <w:lang w:eastAsia="en-AU"/>
        </w:rPr>
        <w:t xml:space="preserve">Particular market situation </w:t>
      </w:r>
    </w:p>
    <w:p w:rsidR="00455A2F" w:rsidRPr="000041BA" w:rsidRDefault="00455A2F" w:rsidP="00455A2F">
      <w:pPr>
        <w:autoSpaceDE w:val="0"/>
        <w:autoSpaceDN w:val="0"/>
        <w:adjustRightInd w:val="0"/>
        <w:rPr>
          <w:rFonts w:cs="Arial"/>
          <w:b/>
          <w:bCs/>
          <w:szCs w:val="24"/>
          <w:lang w:eastAsia="en-AU"/>
        </w:rPr>
      </w:pPr>
    </w:p>
    <w:p w:rsidR="00455A2F" w:rsidRPr="001C45D7" w:rsidRDefault="00455A2F" w:rsidP="00455A2F">
      <w:pPr>
        <w:keepLines w:val="0"/>
        <w:autoSpaceDE w:val="0"/>
        <w:autoSpaceDN w:val="0"/>
        <w:adjustRightInd w:val="0"/>
        <w:ind w:left="720"/>
        <w:rPr>
          <w:rFonts w:cs="Arial"/>
          <w:szCs w:val="24"/>
          <w:lang w:eastAsia="en-AU"/>
        </w:rPr>
      </w:pPr>
      <w:r w:rsidRPr="000041BA">
        <w:rPr>
          <w:rFonts w:cs="Arial"/>
          <w:bCs/>
          <w:szCs w:val="24"/>
          <w:lang w:eastAsia="en-AU"/>
        </w:rPr>
        <w:t>Refers to a situation within the domestic market of exported goods that renders sales within that market of those goods unsuitable for determining normal values under s.269TAC(1) of the Act</w:t>
      </w:r>
    </w:p>
    <w:p w:rsidR="00BB5A3A" w:rsidRPr="001C45D7" w:rsidRDefault="00BB5A3A" w:rsidP="00BB5A3A">
      <w:pPr>
        <w:keepLines w:val="0"/>
        <w:autoSpaceDE w:val="0"/>
        <w:autoSpaceDN w:val="0"/>
        <w:adjustRightInd w:val="0"/>
        <w:ind w:left="0"/>
        <w:rPr>
          <w:rFonts w:cs="Arial"/>
          <w:szCs w:val="24"/>
          <w:lang w:eastAsia="en-AU"/>
        </w:rPr>
      </w:pPr>
    </w:p>
    <w:p w:rsidR="00BB5A3A" w:rsidRPr="001C45D7" w:rsidRDefault="00BB5A3A" w:rsidP="00E7294A">
      <w:pPr>
        <w:keepLines w:val="0"/>
        <w:autoSpaceDE w:val="0"/>
        <w:autoSpaceDN w:val="0"/>
        <w:adjustRightInd w:val="0"/>
        <w:ind w:left="0" w:firstLine="720"/>
        <w:rPr>
          <w:rFonts w:cs="Arial"/>
          <w:b/>
          <w:bCs/>
          <w:i/>
          <w:szCs w:val="24"/>
          <w:lang w:eastAsia="en-AU"/>
        </w:rPr>
      </w:pPr>
      <w:r w:rsidRPr="001C45D7">
        <w:rPr>
          <w:rFonts w:cs="Arial"/>
          <w:b/>
          <w:bCs/>
          <w:i/>
          <w:szCs w:val="24"/>
          <w:lang w:eastAsia="en-AU"/>
        </w:rPr>
        <w:t>Special Economic Zone (SEZ)</w:t>
      </w:r>
    </w:p>
    <w:p w:rsidR="00BB5A3A" w:rsidRPr="001C45D7" w:rsidRDefault="00BB5A3A" w:rsidP="00BB5A3A">
      <w:pPr>
        <w:keepLines w:val="0"/>
        <w:autoSpaceDE w:val="0"/>
        <w:autoSpaceDN w:val="0"/>
        <w:adjustRightInd w:val="0"/>
        <w:ind w:left="0"/>
        <w:rPr>
          <w:rFonts w:cs="Arial"/>
          <w:szCs w:val="24"/>
          <w:lang w:eastAsia="en-AU"/>
        </w:rPr>
      </w:pPr>
    </w:p>
    <w:p w:rsidR="00BB5A3A" w:rsidRPr="001C45D7" w:rsidRDefault="00BB5A3A" w:rsidP="00BB5A3A">
      <w:pPr>
        <w:keepLines w:val="0"/>
        <w:autoSpaceDE w:val="0"/>
        <w:autoSpaceDN w:val="0"/>
        <w:adjustRightInd w:val="0"/>
        <w:ind w:left="720"/>
        <w:rPr>
          <w:rFonts w:cs="Arial"/>
          <w:lang w:val="en-GB" w:eastAsia="en-AU"/>
        </w:rPr>
      </w:pPr>
      <w:r w:rsidRPr="001C45D7">
        <w:rPr>
          <w:rFonts w:cs="Arial"/>
          <w:lang w:val="en-GB" w:eastAsia="en-AU"/>
        </w:rPr>
        <w:t>Refers to a Special Economic Area, Economic and Technical</w:t>
      </w:r>
      <w:r w:rsidRPr="001C45D7">
        <w:rPr>
          <w:rFonts w:cs="Arial"/>
          <w:b/>
          <w:bCs/>
          <w:lang w:val="en-GB" w:eastAsia="en-AU"/>
        </w:rPr>
        <w:t xml:space="preserve"> </w:t>
      </w:r>
      <w:r w:rsidRPr="001C45D7">
        <w:rPr>
          <w:rFonts w:cs="Arial"/>
          <w:lang w:val="en-GB" w:eastAsia="en-AU"/>
        </w:rPr>
        <w:t>Development Zone, Bonded Zone, Export Processing Zone,</w:t>
      </w:r>
      <w:r w:rsidRPr="001C45D7">
        <w:rPr>
          <w:rFonts w:cs="Arial"/>
          <w:b/>
          <w:bCs/>
          <w:lang w:val="en-GB" w:eastAsia="en-AU"/>
        </w:rPr>
        <w:t xml:space="preserve"> </w:t>
      </w:r>
      <w:r w:rsidRPr="001C45D7">
        <w:rPr>
          <w:rFonts w:cs="Arial"/>
          <w:lang w:val="en-GB" w:eastAsia="en-AU"/>
        </w:rPr>
        <w:t>High Technology Industrial Development Zone, or any other</w:t>
      </w:r>
      <w:r w:rsidRPr="001C45D7">
        <w:rPr>
          <w:rFonts w:cs="Arial"/>
          <w:b/>
          <w:bCs/>
          <w:lang w:val="en-GB" w:eastAsia="en-AU"/>
        </w:rPr>
        <w:t xml:space="preserve"> </w:t>
      </w:r>
      <w:r w:rsidRPr="001C45D7">
        <w:rPr>
          <w:rFonts w:cs="Arial"/>
          <w:lang w:val="en-GB" w:eastAsia="en-AU"/>
        </w:rPr>
        <w:t xml:space="preserve">designated area where benefits from the </w:t>
      </w:r>
      <w:r w:rsidR="005C41C9">
        <w:rPr>
          <w:rFonts w:cs="Arial"/>
          <w:lang w:val="en-GB" w:eastAsia="en-AU"/>
        </w:rPr>
        <w:t>GOV</w:t>
      </w:r>
      <w:r w:rsidRPr="001C45D7">
        <w:rPr>
          <w:rFonts w:cs="Arial"/>
          <w:b/>
          <w:bCs/>
          <w:lang w:val="en-GB" w:eastAsia="en-AU"/>
        </w:rPr>
        <w:t xml:space="preserve"> </w:t>
      </w:r>
      <w:r w:rsidRPr="001C45D7">
        <w:rPr>
          <w:rFonts w:cs="Arial"/>
          <w:lang w:val="en-GB" w:eastAsia="en-AU"/>
        </w:rPr>
        <w:t xml:space="preserve">(including central, </w:t>
      </w:r>
      <w:r>
        <w:rPr>
          <w:rFonts w:cs="Arial"/>
          <w:lang w:val="en-GB" w:eastAsia="en-AU"/>
        </w:rPr>
        <w:t>state</w:t>
      </w:r>
      <w:r w:rsidRPr="001C45D7">
        <w:rPr>
          <w:rFonts w:cs="Arial"/>
          <w:lang w:val="en-GB" w:eastAsia="en-AU"/>
        </w:rPr>
        <w:t>, municipal or county government)</w:t>
      </w:r>
      <w:r w:rsidRPr="001C45D7">
        <w:rPr>
          <w:rFonts w:cs="Arial"/>
          <w:b/>
          <w:bCs/>
          <w:lang w:val="en-GB" w:eastAsia="en-AU"/>
        </w:rPr>
        <w:t xml:space="preserve"> </w:t>
      </w:r>
      <w:r w:rsidRPr="001C45D7">
        <w:rPr>
          <w:rFonts w:cs="Arial"/>
          <w:lang w:val="en-GB" w:eastAsia="en-AU"/>
        </w:rPr>
        <w:t>accrue to a company because of being located in such an area.</w:t>
      </w:r>
    </w:p>
    <w:p w:rsidR="00BB5A3A" w:rsidRPr="001C45D7" w:rsidRDefault="00BB5A3A" w:rsidP="00BB5A3A">
      <w:pPr>
        <w:keepLines w:val="0"/>
        <w:autoSpaceDE w:val="0"/>
        <w:autoSpaceDN w:val="0"/>
        <w:adjustRightInd w:val="0"/>
        <w:ind w:left="0"/>
        <w:rPr>
          <w:rFonts w:cs="Arial"/>
          <w:szCs w:val="24"/>
          <w:lang w:eastAsia="en-AU"/>
        </w:rPr>
      </w:pPr>
    </w:p>
    <w:p w:rsidR="00BB5A3A" w:rsidRPr="001C45D7" w:rsidRDefault="00BB5A3A" w:rsidP="00E7294A">
      <w:pPr>
        <w:keepLines w:val="0"/>
        <w:autoSpaceDE w:val="0"/>
        <w:autoSpaceDN w:val="0"/>
        <w:adjustRightInd w:val="0"/>
        <w:ind w:left="0" w:firstLine="720"/>
        <w:rPr>
          <w:rFonts w:cs="Arial"/>
          <w:b/>
          <w:bCs/>
          <w:i/>
          <w:szCs w:val="24"/>
          <w:lang w:eastAsia="en-AU"/>
        </w:rPr>
      </w:pPr>
      <w:r w:rsidRPr="001C45D7">
        <w:rPr>
          <w:rFonts w:cs="Arial"/>
          <w:b/>
          <w:bCs/>
          <w:i/>
          <w:szCs w:val="24"/>
          <w:lang w:eastAsia="en-AU"/>
        </w:rPr>
        <w:t>State Invested Enterprises (SIE)</w:t>
      </w:r>
      <w:r>
        <w:rPr>
          <w:rFonts w:cs="Arial"/>
          <w:b/>
          <w:bCs/>
          <w:i/>
          <w:szCs w:val="24"/>
          <w:lang w:eastAsia="en-AU"/>
        </w:rPr>
        <w:t xml:space="preserve"> </w:t>
      </w:r>
    </w:p>
    <w:p w:rsidR="00BB5A3A" w:rsidRPr="001C45D7" w:rsidRDefault="00BB5A3A" w:rsidP="00BB5A3A">
      <w:pPr>
        <w:keepLines w:val="0"/>
        <w:autoSpaceDE w:val="0"/>
        <w:autoSpaceDN w:val="0"/>
        <w:adjustRightInd w:val="0"/>
        <w:ind w:left="0"/>
        <w:rPr>
          <w:rFonts w:cs="Arial"/>
          <w:szCs w:val="24"/>
          <w:lang w:eastAsia="en-AU"/>
        </w:rPr>
      </w:pPr>
    </w:p>
    <w:p w:rsidR="00BB5A3A" w:rsidRPr="001C45D7" w:rsidRDefault="00BB5A3A" w:rsidP="00BB5A3A">
      <w:pPr>
        <w:keepLines w:val="0"/>
        <w:autoSpaceDE w:val="0"/>
        <w:autoSpaceDN w:val="0"/>
        <w:adjustRightInd w:val="0"/>
        <w:ind w:left="720"/>
        <w:rPr>
          <w:rFonts w:cs="Arial"/>
          <w:szCs w:val="24"/>
          <w:lang w:eastAsia="en-AU"/>
        </w:rPr>
      </w:pPr>
      <w:r w:rsidRPr="001C45D7">
        <w:rPr>
          <w:rFonts w:cs="Arial"/>
          <w:szCs w:val="24"/>
          <w:lang w:eastAsia="en-AU"/>
        </w:rPr>
        <w:t xml:space="preserve">For the purposes of this questionnaire, SIE refers to any company or enterprise that is wholly or partially owned by the </w:t>
      </w:r>
      <w:r w:rsidR="005C41C9">
        <w:rPr>
          <w:rFonts w:cs="Arial"/>
          <w:szCs w:val="24"/>
          <w:lang w:eastAsia="en-AU"/>
        </w:rPr>
        <w:t>GOV</w:t>
      </w:r>
      <w:r w:rsidRPr="001C45D7">
        <w:rPr>
          <w:rFonts w:cs="Arial"/>
          <w:szCs w:val="24"/>
          <w:lang w:eastAsia="en-AU"/>
        </w:rPr>
        <w:t xml:space="preserve"> as defined above (either through direct ownership or through association)</w:t>
      </w:r>
      <w:r>
        <w:rPr>
          <w:rFonts w:cs="Arial"/>
          <w:szCs w:val="24"/>
          <w:lang w:eastAsia="en-AU"/>
        </w:rPr>
        <w:t xml:space="preserve"> including</w:t>
      </w:r>
      <w:r w:rsidRPr="001C45D7">
        <w:rPr>
          <w:rFonts w:cs="Arial"/>
          <w:szCs w:val="24"/>
          <w:lang w:eastAsia="en-AU"/>
        </w:rPr>
        <w:t xml:space="preserve">. </w:t>
      </w:r>
    </w:p>
    <w:p w:rsidR="00E7294A" w:rsidRDefault="00E7294A" w:rsidP="009F4286">
      <w:pPr>
        <w:keepLines w:val="0"/>
        <w:autoSpaceDE w:val="0"/>
        <w:autoSpaceDN w:val="0"/>
        <w:adjustRightInd w:val="0"/>
        <w:ind w:left="1500"/>
        <w:jc w:val="both"/>
        <w:rPr>
          <w:rFonts w:cs="Arial"/>
          <w:szCs w:val="24"/>
          <w:lang w:eastAsia="en-AU"/>
        </w:rPr>
      </w:pPr>
    </w:p>
    <w:p w:rsidR="00BB5A3A" w:rsidRPr="001C45D7" w:rsidRDefault="00BB5A3A" w:rsidP="00BB5A3A">
      <w:pPr>
        <w:keepLines w:val="0"/>
        <w:numPr>
          <w:ilvl w:val="0"/>
          <w:numId w:val="12"/>
        </w:numPr>
        <w:autoSpaceDE w:val="0"/>
        <w:autoSpaceDN w:val="0"/>
        <w:adjustRightInd w:val="0"/>
        <w:jc w:val="both"/>
        <w:rPr>
          <w:rFonts w:cs="Arial"/>
          <w:szCs w:val="24"/>
          <w:lang w:eastAsia="en-AU"/>
        </w:rPr>
      </w:pPr>
      <w:r w:rsidRPr="001C45D7">
        <w:rPr>
          <w:rFonts w:cs="Arial"/>
          <w:szCs w:val="24"/>
          <w:lang w:eastAsia="en-AU"/>
        </w:rPr>
        <w:t>‘enterprises with state investment’</w:t>
      </w:r>
    </w:p>
    <w:p w:rsidR="00BB5A3A" w:rsidRPr="001C45D7" w:rsidRDefault="00BB5A3A" w:rsidP="00BB5A3A">
      <w:pPr>
        <w:keepLines w:val="0"/>
        <w:numPr>
          <w:ilvl w:val="0"/>
          <w:numId w:val="12"/>
        </w:numPr>
        <w:autoSpaceDE w:val="0"/>
        <w:autoSpaceDN w:val="0"/>
        <w:adjustRightInd w:val="0"/>
        <w:jc w:val="both"/>
        <w:rPr>
          <w:rFonts w:cs="Arial"/>
          <w:szCs w:val="24"/>
          <w:lang w:eastAsia="en-AU"/>
        </w:rPr>
      </w:pPr>
      <w:r w:rsidRPr="001C45D7">
        <w:rPr>
          <w:rFonts w:cs="Arial"/>
          <w:szCs w:val="24"/>
          <w:lang w:eastAsia="en-AU"/>
        </w:rPr>
        <w:t>‘state-owned assets’</w:t>
      </w:r>
    </w:p>
    <w:p w:rsidR="00BB5A3A" w:rsidRPr="001C45D7" w:rsidRDefault="00BB5A3A" w:rsidP="00BB5A3A">
      <w:pPr>
        <w:keepLines w:val="0"/>
        <w:numPr>
          <w:ilvl w:val="0"/>
          <w:numId w:val="12"/>
        </w:numPr>
        <w:autoSpaceDE w:val="0"/>
        <w:autoSpaceDN w:val="0"/>
        <w:adjustRightInd w:val="0"/>
        <w:jc w:val="both"/>
        <w:rPr>
          <w:rFonts w:cs="Arial"/>
          <w:szCs w:val="24"/>
          <w:lang w:eastAsia="en-AU"/>
        </w:rPr>
      </w:pPr>
      <w:r w:rsidRPr="001C45D7">
        <w:rPr>
          <w:rFonts w:cs="Arial"/>
          <w:szCs w:val="24"/>
          <w:lang w:eastAsia="en-AU"/>
        </w:rPr>
        <w:t>‘state-invested enterprises’</w:t>
      </w:r>
    </w:p>
    <w:p w:rsidR="00BB5A3A" w:rsidRPr="001C45D7" w:rsidRDefault="00BB5A3A" w:rsidP="00BB5A3A">
      <w:pPr>
        <w:keepLines w:val="0"/>
        <w:autoSpaceDE w:val="0"/>
        <w:autoSpaceDN w:val="0"/>
        <w:adjustRightInd w:val="0"/>
        <w:ind w:left="1500"/>
        <w:jc w:val="both"/>
        <w:rPr>
          <w:rFonts w:cs="Arial"/>
          <w:szCs w:val="24"/>
          <w:lang w:eastAsia="en-AU"/>
        </w:rPr>
      </w:pPr>
    </w:p>
    <w:p w:rsidR="00BB5A3A" w:rsidRPr="001C45D7" w:rsidRDefault="00BB5A3A" w:rsidP="00BB5A3A">
      <w:pPr>
        <w:keepLines w:val="0"/>
        <w:autoSpaceDE w:val="0"/>
        <w:autoSpaceDN w:val="0"/>
        <w:adjustRightInd w:val="0"/>
        <w:ind w:left="720"/>
        <w:rPr>
          <w:rFonts w:cs="Arial"/>
          <w:szCs w:val="24"/>
          <w:lang w:eastAsia="en-AU"/>
        </w:rPr>
      </w:pPr>
      <w:r w:rsidRPr="001C45D7">
        <w:rPr>
          <w:rFonts w:cs="Arial"/>
          <w:szCs w:val="24"/>
          <w:lang w:eastAsia="en-AU"/>
        </w:rPr>
        <w:t>For the purposes of this questionnaire, SIE refers to any and all of the above types of enterprises.</w:t>
      </w:r>
    </w:p>
    <w:p w:rsidR="003A2EC3" w:rsidRDefault="003A2EC3" w:rsidP="00BB5A3A"/>
    <w:p w:rsidR="00A019F1" w:rsidRDefault="00A019F1" w:rsidP="00BB5A3A"/>
    <w:p w:rsidR="00A019F1" w:rsidRDefault="00A019F1" w:rsidP="00BB5A3A"/>
    <w:p w:rsidR="00A019F1" w:rsidRDefault="00A019F1" w:rsidP="00BB5A3A"/>
    <w:p w:rsidR="00455A2F" w:rsidRPr="000041BA" w:rsidRDefault="00455A2F" w:rsidP="00455A2F">
      <w:pPr>
        <w:autoSpaceDE w:val="0"/>
        <w:autoSpaceDN w:val="0"/>
        <w:adjustRightInd w:val="0"/>
        <w:rPr>
          <w:rFonts w:cs="Arial"/>
          <w:b/>
          <w:bCs/>
          <w:i/>
          <w:szCs w:val="24"/>
          <w:lang w:eastAsia="en-AU"/>
        </w:rPr>
      </w:pPr>
      <w:r w:rsidRPr="000041BA">
        <w:rPr>
          <w:rFonts w:cs="Arial"/>
          <w:b/>
          <w:bCs/>
          <w:i/>
          <w:szCs w:val="24"/>
          <w:lang w:eastAsia="en-AU"/>
        </w:rPr>
        <w:t>Subsidy</w:t>
      </w:r>
    </w:p>
    <w:p w:rsidR="00455A2F" w:rsidRPr="000041BA" w:rsidRDefault="00455A2F" w:rsidP="00455A2F">
      <w:pPr>
        <w:autoSpaceDE w:val="0"/>
        <w:autoSpaceDN w:val="0"/>
        <w:adjustRightInd w:val="0"/>
        <w:rPr>
          <w:rFonts w:cs="Arial"/>
          <w:szCs w:val="24"/>
          <w:lang w:eastAsia="en-AU"/>
        </w:rPr>
      </w:pPr>
    </w:p>
    <w:p w:rsidR="00455A2F" w:rsidRPr="000041BA" w:rsidRDefault="00455A2F" w:rsidP="00455A2F">
      <w:pPr>
        <w:autoSpaceDE w:val="0"/>
        <w:autoSpaceDN w:val="0"/>
        <w:adjustRightInd w:val="0"/>
        <w:ind w:firstLine="720"/>
        <w:rPr>
          <w:rFonts w:cs="Arial"/>
          <w:bCs/>
          <w:szCs w:val="24"/>
          <w:lang w:eastAsia="en-AU"/>
        </w:rPr>
      </w:pPr>
      <w:r w:rsidRPr="000041BA">
        <w:rPr>
          <w:rFonts w:cs="Arial"/>
          <w:bCs/>
          <w:szCs w:val="24"/>
          <w:lang w:eastAsia="en-AU"/>
        </w:rPr>
        <w:t>In relation to goods</w:t>
      </w:r>
      <w:r w:rsidRPr="000041BA">
        <w:rPr>
          <w:rFonts w:cs="Arial"/>
          <w:b/>
          <w:bCs/>
          <w:szCs w:val="24"/>
          <w:lang w:eastAsia="en-AU"/>
        </w:rPr>
        <w:t xml:space="preserve"> </w:t>
      </w:r>
      <w:r w:rsidRPr="000041BA">
        <w:rPr>
          <w:rFonts w:cs="Arial"/>
          <w:bCs/>
          <w:szCs w:val="24"/>
          <w:lang w:eastAsia="en-AU"/>
        </w:rPr>
        <w:t xml:space="preserve">that are exported to </w:t>
      </w:r>
      <w:smartTag w:uri="urn:schemas-microsoft-com:office:smarttags" w:element="country-region">
        <w:smartTag w:uri="urn:schemas-microsoft-com:office:smarttags" w:element="place">
          <w:r w:rsidRPr="000041BA">
            <w:rPr>
              <w:rFonts w:cs="Arial"/>
              <w:bCs/>
              <w:szCs w:val="24"/>
              <w:lang w:eastAsia="en-AU"/>
            </w:rPr>
            <w:t>Australia</w:t>
          </w:r>
        </w:smartTag>
      </w:smartTag>
      <w:r w:rsidRPr="000041BA">
        <w:rPr>
          <w:rFonts w:cs="Arial"/>
          <w:bCs/>
          <w:szCs w:val="24"/>
          <w:lang w:eastAsia="en-AU"/>
        </w:rPr>
        <w:t>, means:</w:t>
      </w:r>
    </w:p>
    <w:p w:rsidR="00455A2F" w:rsidRPr="000041BA" w:rsidRDefault="00455A2F" w:rsidP="00455A2F">
      <w:pPr>
        <w:autoSpaceDE w:val="0"/>
        <w:autoSpaceDN w:val="0"/>
        <w:adjustRightInd w:val="0"/>
        <w:rPr>
          <w:rFonts w:cs="Arial"/>
          <w:bCs/>
          <w:szCs w:val="24"/>
          <w:lang w:eastAsia="en-AU"/>
        </w:rPr>
      </w:pPr>
    </w:p>
    <w:p w:rsidR="00455A2F" w:rsidRPr="000041BA" w:rsidRDefault="00455A2F" w:rsidP="00455A2F">
      <w:pPr>
        <w:keepLines w:val="0"/>
        <w:numPr>
          <w:ilvl w:val="0"/>
          <w:numId w:val="40"/>
        </w:numPr>
        <w:tabs>
          <w:tab w:val="clear" w:pos="720"/>
          <w:tab w:val="num" w:pos="1080"/>
        </w:tabs>
        <w:autoSpaceDE w:val="0"/>
        <w:autoSpaceDN w:val="0"/>
        <w:adjustRightInd w:val="0"/>
        <w:ind w:left="1080"/>
        <w:rPr>
          <w:rFonts w:cs="Arial"/>
          <w:bCs/>
          <w:szCs w:val="24"/>
          <w:lang w:eastAsia="en-AU"/>
        </w:rPr>
      </w:pPr>
      <w:r w:rsidRPr="000041BA">
        <w:rPr>
          <w:rFonts w:cs="Arial"/>
          <w:bCs/>
          <w:szCs w:val="24"/>
          <w:lang w:eastAsia="en-AU"/>
        </w:rPr>
        <w:t>a financial contribution:</w:t>
      </w:r>
    </w:p>
    <w:p w:rsidR="00455A2F" w:rsidRPr="000041BA" w:rsidRDefault="00455A2F" w:rsidP="00455A2F">
      <w:pPr>
        <w:autoSpaceDE w:val="0"/>
        <w:autoSpaceDN w:val="0"/>
        <w:adjustRightInd w:val="0"/>
        <w:rPr>
          <w:rFonts w:cs="Arial"/>
          <w:bCs/>
          <w:szCs w:val="24"/>
          <w:lang w:eastAsia="en-AU"/>
        </w:rPr>
      </w:pP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by a government of the country or export or country of origin of those goods; or</w:t>
      </w: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by a public body of that country or of which government is a member; or</w:t>
      </w: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by a private body entrusted or directed by that government or public body to carry out a governmental function;</w:t>
      </w:r>
    </w:p>
    <w:p w:rsidR="00455A2F" w:rsidRPr="000041BA" w:rsidRDefault="00455A2F" w:rsidP="00455A2F">
      <w:pPr>
        <w:autoSpaceDE w:val="0"/>
        <w:autoSpaceDN w:val="0"/>
        <w:adjustRightInd w:val="0"/>
        <w:rPr>
          <w:rFonts w:cs="Arial"/>
          <w:bCs/>
          <w:szCs w:val="24"/>
          <w:lang w:eastAsia="en-AU"/>
        </w:rPr>
      </w:pPr>
    </w:p>
    <w:p w:rsidR="00455A2F" w:rsidRPr="000041BA" w:rsidRDefault="00455A2F" w:rsidP="00455A2F">
      <w:pPr>
        <w:autoSpaceDE w:val="0"/>
        <w:autoSpaceDN w:val="0"/>
        <w:adjustRightInd w:val="0"/>
        <w:ind w:left="720"/>
        <w:rPr>
          <w:rFonts w:cs="Arial"/>
          <w:bCs/>
          <w:szCs w:val="24"/>
          <w:lang w:eastAsia="en-AU"/>
        </w:rPr>
      </w:pPr>
      <w:r w:rsidRPr="000041BA">
        <w:rPr>
          <w:rFonts w:cs="Arial"/>
          <w:bCs/>
          <w:szCs w:val="24"/>
          <w:lang w:eastAsia="en-AU"/>
        </w:rPr>
        <w:t>that is made in connection with the production, manufacture or export of those goods and that involves:</w:t>
      </w:r>
    </w:p>
    <w:p w:rsidR="00455A2F" w:rsidRPr="000041BA" w:rsidRDefault="00455A2F" w:rsidP="00455A2F">
      <w:pPr>
        <w:autoSpaceDE w:val="0"/>
        <w:autoSpaceDN w:val="0"/>
        <w:adjustRightInd w:val="0"/>
        <w:ind w:left="720"/>
        <w:rPr>
          <w:rFonts w:cs="Arial"/>
          <w:bCs/>
          <w:szCs w:val="24"/>
          <w:lang w:eastAsia="en-AU"/>
        </w:rPr>
      </w:pP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 xml:space="preserve"> a direct transfer of funds from that government or body to the enterprise by whom the goods are produced, manufactured or exported; or</w:t>
      </w: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a direct transfer of funds from that government or body to that enterprise contingent upon particular circumstances occurring; or</w:t>
      </w: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the acceptance of liabilities, whether actual or potential, of that enterprise by that government body; or</w:t>
      </w: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the forgoing, or non-collection, of revenue (other than an allowable exemption or remission) due to that government or body by that enterprise; or</w:t>
      </w: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the provision by that government or body of goods or services to that enterprise otherwise than in the course of providing normal infrastructure; or</w:t>
      </w:r>
    </w:p>
    <w:p w:rsidR="00455A2F" w:rsidRPr="000041BA" w:rsidRDefault="00455A2F" w:rsidP="00455A2F">
      <w:pPr>
        <w:keepLines w:val="0"/>
        <w:numPr>
          <w:ilvl w:val="0"/>
          <w:numId w:val="39"/>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the purchase by that government or body of goods provided by that enterprise; or</w:t>
      </w:r>
    </w:p>
    <w:p w:rsidR="00455A2F" w:rsidRPr="000041BA" w:rsidRDefault="00455A2F" w:rsidP="00455A2F">
      <w:pPr>
        <w:tabs>
          <w:tab w:val="num" w:pos="1276"/>
        </w:tabs>
        <w:autoSpaceDE w:val="0"/>
        <w:autoSpaceDN w:val="0"/>
        <w:adjustRightInd w:val="0"/>
        <w:rPr>
          <w:rFonts w:cs="Arial"/>
          <w:bCs/>
          <w:szCs w:val="24"/>
          <w:lang w:eastAsia="en-AU"/>
        </w:rPr>
      </w:pPr>
    </w:p>
    <w:p w:rsidR="00455A2F" w:rsidRPr="000041BA" w:rsidRDefault="00455A2F" w:rsidP="00455A2F">
      <w:pPr>
        <w:keepLines w:val="0"/>
        <w:numPr>
          <w:ilvl w:val="0"/>
          <w:numId w:val="40"/>
        </w:numPr>
        <w:tabs>
          <w:tab w:val="clear" w:pos="720"/>
          <w:tab w:val="num" w:pos="1080"/>
        </w:tabs>
        <w:autoSpaceDE w:val="0"/>
        <w:autoSpaceDN w:val="0"/>
        <w:adjustRightInd w:val="0"/>
        <w:ind w:left="1080"/>
        <w:rPr>
          <w:rFonts w:cs="Arial"/>
          <w:bCs/>
          <w:szCs w:val="24"/>
          <w:lang w:eastAsia="en-AU"/>
        </w:rPr>
      </w:pPr>
      <w:r w:rsidRPr="000041BA">
        <w:rPr>
          <w:rFonts w:cs="Arial"/>
          <w:bCs/>
          <w:szCs w:val="24"/>
          <w:lang w:eastAsia="en-AU"/>
        </w:rPr>
        <w:t>any form of income or price support as referred to in Article XVI of the General Agreement Tariffs and Trade 1994, that is received from such a government or body;</w:t>
      </w:r>
    </w:p>
    <w:p w:rsidR="00455A2F" w:rsidRPr="000041BA" w:rsidRDefault="00455A2F" w:rsidP="00455A2F">
      <w:pPr>
        <w:autoSpaceDE w:val="0"/>
        <w:autoSpaceDN w:val="0"/>
        <w:adjustRightInd w:val="0"/>
        <w:rPr>
          <w:rFonts w:cs="Arial"/>
          <w:bCs/>
          <w:szCs w:val="24"/>
          <w:lang w:eastAsia="en-AU"/>
        </w:rPr>
      </w:pPr>
    </w:p>
    <w:p w:rsidR="00455A2F" w:rsidRPr="000041BA" w:rsidRDefault="00455A2F" w:rsidP="00455A2F">
      <w:pPr>
        <w:autoSpaceDE w:val="0"/>
        <w:autoSpaceDN w:val="0"/>
        <w:adjustRightInd w:val="0"/>
        <w:ind w:left="720"/>
        <w:rPr>
          <w:rFonts w:cs="Arial"/>
          <w:lang w:eastAsia="en-AU"/>
        </w:rPr>
      </w:pPr>
      <w:r w:rsidRPr="000041BA">
        <w:rPr>
          <w:rFonts w:cs="Arial"/>
          <w:lang w:eastAsia="en-AU"/>
        </w:rPr>
        <w:t>if that financial contribution or income or price support confers a benefit in relation to those goods.</w:t>
      </w:r>
    </w:p>
    <w:p w:rsidR="00455A2F" w:rsidRPr="00BB5A3A" w:rsidRDefault="00455A2F" w:rsidP="00BB5A3A"/>
    <w:sectPr w:rsidR="00455A2F" w:rsidRPr="00BB5A3A" w:rsidSect="00E458F0">
      <w:headerReference w:type="default" r:id="rId13"/>
      <w:footerReference w:type="default" r:id="rId14"/>
      <w:headerReference w:type="first" r:id="rId15"/>
      <w:footerReference w:type="first" r:id="rId16"/>
      <w:pgSz w:w="11906" w:h="16838" w:code="9"/>
      <w:pgMar w:top="1440" w:right="1440" w:bottom="1440"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EB" w:rsidRDefault="00772FEB">
      <w:r>
        <w:separator/>
      </w:r>
    </w:p>
  </w:endnote>
  <w:endnote w:type="continuationSeparator" w:id="0">
    <w:p w:rsidR="00772FEB" w:rsidRDefault="0077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342816"/>
      <w:docPartObj>
        <w:docPartGallery w:val="Page Numbers (Bottom of Page)"/>
        <w:docPartUnique/>
      </w:docPartObj>
    </w:sdtPr>
    <w:sdtEndPr>
      <w:rPr>
        <w:noProof/>
      </w:rPr>
    </w:sdtEndPr>
    <w:sdtContent>
      <w:p w:rsidR="00772FEB" w:rsidRDefault="00772FEB">
        <w:pPr>
          <w:pStyle w:val="Footer"/>
          <w:jc w:val="center"/>
        </w:pPr>
        <w:r>
          <w:fldChar w:fldCharType="begin"/>
        </w:r>
        <w:r>
          <w:instrText xml:space="preserve"> PAGE   \* MERGEFORMAT </w:instrText>
        </w:r>
        <w:r>
          <w:fldChar w:fldCharType="separate"/>
        </w:r>
        <w:r w:rsidR="007E5B90">
          <w:rPr>
            <w:noProof/>
          </w:rPr>
          <w:t>3</w:t>
        </w:r>
        <w:r>
          <w:rPr>
            <w:noProof/>
          </w:rPr>
          <w:fldChar w:fldCharType="end"/>
        </w:r>
      </w:p>
    </w:sdtContent>
  </w:sdt>
  <w:p w:rsidR="00772FEB" w:rsidRDefault="00772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EB" w:rsidRDefault="00772FEB" w:rsidP="00D40FC0">
    <w:pPr>
      <w:pStyle w:val="Footer"/>
      <w:rPr>
        <w:sz w:val="16"/>
        <w:szCs w:val="16"/>
      </w:rPr>
    </w:pPr>
    <w:r>
      <w:rPr>
        <w:noProof/>
        <w:sz w:val="16"/>
        <w:szCs w:val="16"/>
        <w:lang w:eastAsia="en-AU"/>
      </w:rPr>
      <mc:AlternateContent>
        <mc:Choice Requires="wps">
          <w:drawing>
            <wp:anchor distT="0" distB="0" distL="114300" distR="114300" simplePos="0" relativeHeight="251660288" behindDoc="0" locked="0" layoutInCell="1" allowOverlap="1">
              <wp:simplePos x="0" y="0"/>
              <wp:positionH relativeFrom="column">
                <wp:posOffset>28574</wp:posOffset>
              </wp:positionH>
              <wp:positionV relativeFrom="paragraph">
                <wp:posOffset>-125095</wp:posOffset>
              </wp:positionV>
              <wp:extent cx="5667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3D1D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9.85pt" to="44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" strokecolor="black [3213]"/>
          </w:pict>
        </mc:Fallback>
      </mc:AlternateContent>
    </w:r>
    <w:r>
      <w:rPr>
        <w:sz w:val="16"/>
        <w:szCs w:val="16"/>
      </w:rPr>
      <w:t xml:space="preserve">Enquiries to: business.gov.au on 132846 or +61 2 6213 6000 or email: </w:t>
    </w:r>
    <w:hyperlink r:id="rId1" w:history="1">
      <w:r>
        <w:rPr>
          <w:rStyle w:val="Hyperlink"/>
          <w:sz w:val="16"/>
          <w:szCs w:val="16"/>
        </w:rPr>
        <w:t>clientsupport@adcommission.gov.au</w:t>
      </w:r>
    </w:hyperlink>
  </w:p>
  <w:p w:rsidR="00772FEB" w:rsidRDefault="00772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EB" w:rsidRDefault="00772FEB">
      <w:r>
        <w:separator/>
      </w:r>
    </w:p>
  </w:footnote>
  <w:footnote w:type="continuationSeparator" w:id="0">
    <w:p w:rsidR="00772FEB" w:rsidRDefault="00772FEB">
      <w:r>
        <w:continuationSeparator/>
      </w:r>
    </w:p>
  </w:footnote>
  <w:footnote w:id="1">
    <w:p w:rsidR="003C6998" w:rsidRDefault="003C6998">
      <w:pPr>
        <w:pStyle w:val="FootnoteText"/>
      </w:pPr>
      <w:r>
        <w:rPr>
          <w:rStyle w:val="FootnoteReference"/>
        </w:rPr>
        <w:footnoteRef/>
      </w:r>
      <w:r>
        <w:t xml:space="preserve"> Goods and services tax</w:t>
      </w:r>
    </w:p>
  </w:footnote>
  <w:footnote w:id="2">
    <w:p w:rsidR="003C6998" w:rsidRDefault="003C6998">
      <w:pPr>
        <w:pStyle w:val="FootnoteText"/>
      </w:pPr>
      <w:r>
        <w:rPr>
          <w:rStyle w:val="FootnoteReference"/>
        </w:rPr>
        <w:footnoteRef/>
      </w:r>
      <w:r>
        <w:t xml:space="preserve"> Value added tax</w:t>
      </w:r>
    </w:p>
  </w:footnote>
  <w:footnote w:id="3">
    <w:p w:rsidR="00772FEB" w:rsidRPr="000D529F" w:rsidRDefault="00772FEB" w:rsidP="009B50A5">
      <w:pPr>
        <w:pStyle w:val="FootnoteText"/>
        <w:ind w:left="426" w:hanging="284"/>
        <w:rPr>
          <w:rFonts w:cs="Arial"/>
          <w:lang w:eastAsia="en-AU"/>
        </w:rPr>
      </w:pPr>
      <w:r w:rsidRPr="000D529F">
        <w:rPr>
          <w:rStyle w:val="FootnoteReference"/>
          <w:rFonts w:cs="Arial"/>
        </w:rPr>
        <w:footnoteRef/>
      </w:r>
      <w:r>
        <w:rPr>
          <w:rFonts w:cs="Arial"/>
        </w:rPr>
        <w:t xml:space="preserve">  e</w:t>
      </w:r>
      <w:r w:rsidRPr="000D529F">
        <w:rPr>
          <w:rFonts w:cs="Arial"/>
        </w:rPr>
        <w:t xml:space="preserve">xamples of such instruments include ordinary </w:t>
      </w:r>
      <w:r w:rsidRPr="000D529F">
        <w:rPr>
          <w:rFonts w:cs="Arial"/>
          <w:lang w:eastAsia="en-AU"/>
        </w:rPr>
        <w:t>shares (including initial public offers), preferential shares, rights issue, bonds, quasi-government bonds warrants, debentures, sub-ordinate loans.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EB" w:rsidRDefault="00772FEB" w:rsidP="004F6577">
    <w:pPr>
      <w:pStyle w:val="Header"/>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772FEB" w:rsidRDefault="00772FEB">
    <w:pPr>
      <w:pStyle w:val="Header"/>
    </w:pPr>
  </w:p>
  <w:p w:rsidR="00772FEB" w:rsidRDefault="00772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EB" w:rsidRDefault="00772FEB" w:rsidP="007846CB">
    <w:pPr>
      <w:pStyle w:val="Header"/>
      <w:jc w:val="center"/>
      <w:rPr>
        <w:b/>
        <w:lang w:val="en-US"/>
      </w:rPr>
    </w:pPr>
    <w:r>
      <w:rPr>
        <w:noProof/>
        <w:lang w:eastAsia="en-AU"/>
      </w:rPr>
      <w:drawing>
        <wp:inline distT="0" distB="0" distL="0" distR="0" wp14:anchorId="5FA9B632" wp14:editId="0CBF8717">
          <wp:extent cx="5667375" cy="895350"/>
          <wp:effectExtent l="0" t="0" r="0" b="0"/>
          <wp:docPr id="11" name="Picture 11"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6853" cy="900007"/>
                  </a:xfrm>
                  <a:prstGeom prst="rect">
                    <a:avLst/>
                  </a:prstGeom>
                  <a:noFill/>
                  <a:ln>
                    <a:noFill/>
                  </a:ln>
                </pic:spPr>
              </pic:pic>
            </a:graphicData>
          </a:graphic>
        </wp:inline>
      </w:drawing>
    </w:r>
    <w:r>
      <w:rPr>
        <w:b/>
        <w:lang w:val="en-US"/>
      </w:rPr>
      <w:t xml:space="preserve"> </w:t>
    </w:r>
  </w:p>
  <w:p w:rsidR="00772FEB" w:rsidRPr="00731FEC" w:rsidRDefault="00772FEB" w:rsidP="007846CB">
    <w:pPr>
      <w:pStyle w:val="Header"/>
      <w:jc w:val="center"/>
      <w:rPr>
        <w:b/>
        <w:lang w:val="en-US"/>
      </w:rPr>
    </w:pPr>
    <w:r>
      <w:rPr>
        <w:b/>
        <w:noProof/>
        <w:lang w:eastAsia="en-AU"/>
      </w:rPr>
      <mc:AlternateContent>
        <mc:Choice Requires="wps">
          <w:drawing>
            <wp:anchor distT="0" distB="0" distL="114300" distR="114300" simplePos="0" relativeHeight="251659264" behindDoc="0" locked="0" layoutInCell="1" allowOverlap="1">
              <wp:simplePos x="0" y="0"/>
              <wp:positionH relativeFrom="column">
                <wp:posOffset>28574</wp:posOffset>
              </wp:positionH>
              <wp:positionV relativeFrom="paragraph">
                <wp:posOffset>116205</wp:posOffset>
              </wp:positionV>
              <wp:extent cx="5667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667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A90D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15pt" to="44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057"/>
    <w:multiLevelType w:val="hybridMultilevel"/>
    <w:tmpl w:val="53E84EC0"/>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 w15:restartNumberingAfterBreak="0">
    <w:nsid w:val="018C0139"/>
    <w:multiLevelType w:val="hybridMultilevel"/>
    <w:tmpl w:val="41500C62"/>
    <w:lvl w:ilvl="0" w:tplc="E1727DEE">
      <w:start w:val="1"/>
      <w:numFmt w:val="lowerLetter"/>
      <w:lvlText w:val="(%1)"/>
      <w:lvlJc w:val="left"/>
      <w:pPr>
        <w:ind w:left="1851" w:hanging="360"/>
      </w:pPr>
      <w:rPr>
        <w:rFonts w:hint="default"/>
      </w:rPr>
    </w:lvl>
    <w:lvl w:ilvl="1" w:tplc="0C090019">
      <w:start w:val="1"/>
      <w:numFmt w:val="lowerLetter"/>
      <w:lvlText w:val="%2."/>
      <w:lvlJc w:val="left"/>
      <w:pPr>
        <w:ind w:left="2571" w:hanging="360"/>
      </w:pPr>
    </w:lvl>
    <w:lvl w:ilvl="2" w:tplc="0C09001B" w:tentative="1">
      <w:start w:val="1"/>
      <w:numFmt w:val="lowerRoman"/>
      <w:lvlText w:val="%3."/>
      <w:lvlJc w:val="right"/>
      <w:pPr>
        <w:ind w:left="3291" w:hanging="180"/>
      </w:pPr>
    </w:lvl>
    <w:lvl w:ilvl="3" w:tplc="0C09000F" w:tentative="1">
      <w:start w:val="1"/>
      <w:numFmt w:val="decimal"/>
      <w:lvlText w:val="%4."/>
      <w:lvlJc w:val="left"/>
      <w:pPr>
        <w:ind w:left="4011" w:hanging="360"/>
      </w:pPr>
    </w:lvl>
    <w:lvl w:ilvl="4" w:tplc="0C090019" w:tentative="1">
      <w:start w:val="1"/>
      <w:numFmt w:val="lowerLetter"/>
      <w:lvlText w:val="%5."/>
      <w:lvlJc w:val="left"/>
      <w:pPr>
        <w:ind w:left="4731" w:hanging="360"/>
      </w:pPr>
    </w:lvl>
    <w:lvl w:ilvl="5" w:tplc="0C09001B" w:tentative="1">
      <w:start w:val="1"/>
      <w:numFmt w:val="lowerRoman"/>
      <w:lvlText w:val="%6."/>
      <w:lvlJc w:val="right"/>
      <w:pPr>
        <w:ind w:left="5451" w:hanging="180"/>
      </w:pPr>
    </w:lvl>
    <w:lvl w:ilvl="6" w:tplc="0C09000F" w:tentative="1">
      <w:start w:val="1"/>
      <w:numFmt w:val="decimal"/>
      <w:lvlText w:val="%7."/>
      <w:lvlJc w:val="left"/>
      <w:pPr>
        <w:ind w:left="6171" w:hanging="360"/>
      </w:pPr>
    </w:lvl>
    <w:lvl w:ilvl="7" w:tplc="0C090019" w:tentative="1">
      <w:start w:val="1"/>
      <w:numFmt w:val="lowerLetter"/>
      <w:lvlText w:val="%8."/>
      <w:lvlJc w:val="left"/>
      <w:pPr>
        <w:ind w:left="6891" w:hanging="360"/>
      </w:pPr>
    </w:lvl>
    <w:lvl w:ilvl="8" w:tplc="0C09001B" w:tentative="1">
      <w:start w:val="1"/>
      <w:numFmt w:val="lowerRoman"/>
      <w:lvlText w:val="%9."/>
      <w:lvlJc w:val="right"/>
      <w:pPr>
        <w:ind w:left="7611" w:hanging="180"/>
      </w:pPr>
    </w:lvl>
  </w:abstractNum>
  <w:abstractNum w:abstractNumId="2"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554291A"/>
    <w:multiLevelType w:val="hybridMultilevel"/>
    <w:tmpl w:val="DD4E86A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4" w15:restartNumberingAfterBreak="0">
    <w:nsid w:val="06576FC6"/>
    <w:multiLevelType w:val="hybridMultilevel"/>
    <w:tmpl w:val="E80A8998"/>
    <w:lvl w:ilvl="0" w:tplc="1C3EBBB8">
      <w:start w:val="1"/>
      <w:numFmt w:val="lowerRoman"/>
      <w:lvlText w:val="(%1)"/>
      <w:lvlJc w:val="left"/>
      <w:pPr>
        <w:ind w:left="1080" w:hanging="360"/>
      </w:pPr>
      <w:rPr>
        <w:rFonts w:ascii="Arial" w:eastAsia="Times New Roman" w:hAnsi="Arial" w:cs="Arial"/>
      </w:rPr>
    </w:lvl>
    <w:lvl w:ilvl="1" w:tplc="0C090019" w:tentative="1">
      <w:start w:val="1"/>
      <w:numFmt w:val="lowerLetter"/>
      <w:lvlText w:val="%2."/>
      <w:lvlJc w:val="left"/>
      <w:pPr>
        <w:ind w:left="975" w:hanging="360"/>
      </w:pPr>
    </w:lvl>
    <w:lvl w:ilvl="2" w:tplc="0C09001B" w:tentative="1">
      <w:start w:val="1"/>
      <w:numFmt w:val="lowerRoman"/>
      <w:lvlText w:val="%3."/>
      <w:lvlJc w:val="right"/>
      <w:pPr>
        <w:ind w:left="1695" w:hanging="180"/>
      </w:pPr>
    </w:lvl>
    <w:lvl w:ilvl="3" w:tplc="0C09000F" w:tentative="1">
      <w:start w:val="1"/>
      <w:numFmt w:val="decimal"/>
      <w:lvlText w:val="%4."/>
      <w:lvlJc w:val="left"/>
      <w:pPr>
        <w:ind w:left="2415" w:hanging="360"/>
      </w:pPr>
    </w:lvl>
    <w:lvl w:ilvl="4" w:tplc="0C090019" w:tentative="1">
      <w:start w:val="1"/>
      <w:numFmt w:val="lowerLetter"/>
      <w:lvlText w:val="%5."/>
      <w:lvlJc w:val="left"/>
      <w:pPr>
        <w:ind w:left="3135" w:hanging="360"/>
      </w:pPr>
    </w:lvl>
    <w:lvl w:ilvl="5" w:tplc="0C09001B" w:tentative="1">
      <w:start w:val="1"/>
      <w:numFmt w:val="lowerRoman"/>
      <w:lvlText w:val="%6."/>
      <w:lvlJc w:val="right"/>
      <w:pPr>
        <w:ind w:left="3855" w:hanging="180"/>
      </w:pPr>
    </w:lvl>
    <w:lvl w:ilvl="6" w:tplc="0C09000F" w:tentative="1">
      <w:start w:val="1"/>
      <w:numFmt w:val="decimal"/>
      <w:lvlText w:val="%7."/>
      <w:lvlJc w:val="left"/>
      <w:pPr>
        <w:ind w:left="4575" w:hanging="360"/>
      </w:pPr>
    </w:lvl>
    <w:lvl w:ilvl="7" w:tplc="0C090019" w:tentative="1">
      <w:start w:val="1"/>
      <w:numFmt w:val="lowerLetter"/>
      <w:lvlText w:val="%8."/>
      <w:lvlJc w:val="left"/>
      <w:pPr>
        <w:ind w:left="5295" w:hanging="360"/>
      </w:pPr>
    </w:lvl>
    <w:lvl w:ilvl="8" w:tplc="0C09001B" w:tentative="1">
      <w:start w:val="1"/>
      <w:numFmt w:val="lowerRoman"/>
      <w:lvlText w:val="%9."/>
      <w:lvlJc w:val="right"/>
      <w:pPr>
        <w:ind w:left="6015" w:hanging="180"/>
      </w:pPr>
    </w:lvl>
  </w:abstractNum>
  <w:abstractNum w:abstractNumId="5" w15:restartNumberingAfterBreak="0">
    <w:nsid w:val="0EFA412F"/>
    <w:multiLevelType w:val="hybridMultilevel"/>
    <w:tmpl w:val="1EA27D0C"/>
    <w:lvl w:ilvl="0" w:tplc="11BCB78C">
      <w:start w:val="1"/>
      <w:numFmt w:val="lowerRoman"/>
      <w:lvlText w:val="(%1)"/>
      <w:lvlJc w:val="left"/>
      <w:pPr>
        <w:ind w:left="1080" w:hanging="360"/>
      </w:pPr>
      <w:rPr>
        <w:rFonts w:ascii="Arial" w:eastAsia="Times New Roman" w:hAnsi="Arial" w:cs="Arial"/>
      </w:rPr>
    </w:lvl>
    <w:lvl w:ilvl="1" w:tplc="0C090019">
      <w:start w:val="1"/>
      <w:numFmt w:val="lowerLetter"/>
      <w:lvlText w:val="%2."/>
      <w:lvlJc w:val="left"/>
      <w:pPr>
        <w:ind w:left="975" w:hanging="360"/>
      </w:pPr>
    </w:lvl>
    <w:lvl w:ilvl="2" w:tplc="9C5AB9FA">
      <w:start w:val="1"/>
      <w:numFmt w:val="lowerLetter"/>
      <w:lvlText w:val="%3."/>
      <w:lvlJc w:val="right"/>
      <w:pPr>
        <w:ind w:left="1695" w:hanging="180"/>
      </w:pPr>
      <w:rPr>
        <w:rFonts w:ascii="Arial" w:eastAsia="Times New Roman" w:hAnsi="Arial" w:cs="Arial"/>
      </w:rPr>
    </w:lvl>
    <w:lvl w:ilvl="3" w:tplc="0C09000F" w:tentative="1">
      <w:start w:val="1"/>
      <w:numFmt w:val="decimal"/>
      <w:lvlText w:val="%4."/>
      <w:lvlJc w:val="left"/>
      <w:pPr>
        <w:ind w:left="2415" w:hanging="360"/>
      </w:pPr>
    </w:lvl>
    <w:lvl w:ilvl="4" w:tplc="0C090019" w:tentative="1">
      <w:start w:val="1"/>
      <w:numFmt w:val="lowerLetter"/>
      <w:lvlText w:val="%5."/>
      <w:lvlJc w:val="left"/>
      <w:pPr>
        <w:ind w:left="3135" w:hanging="360"/>
      </w:pPr>
    </w:lvl>
    <w:lvl w:ilvl="5" w:tplc="0C09001B" w:tentative="1">
      <w:start w:val="1"/>
      <w:numFmt w:val="lowerRoman"/>
      <w:lvlText w:val="%6."/>
      <w:lvlJc w:val="right"/>
      <w:pPr>
        <w:ind w:left="3855" w:hanging="180"/>
      </w:pPr>
    </w:lvl>
    <w:lvl w:ilvl="6" w:tplc="0C09000F" w:tentative="1">
      <w:start w:val="1"/>
      <w:numFmt w:val="decimal"/>
      <w:lvlText w:val="%7."/>
      <w:lvlJc w:val="left"/>
      <w:pPr>
        <w:ind w:left="4575" w:hanging="360"/>
      </w:pPr>
    </w:lvl>
    <w:lvl w:ilvl="7" w:tplc="0C090019" w:tentative="1">
      <w:start w:val="1"/>
      <w:numFmt w:val="lowerLetter"/>
      <w:lvlText w:val="%8."/>
      <w:lvlJc w:val="left"/>
      <w:pPr>
        <w:ind w:left="5295" w:hanging="360"/>
      </w:pPr>
    </w:lvl>
    <w:lvl w:ilvl="8" w:tplc="0C09001B" w:tentative="1">
      <w:start w:val="1"/>
      <w:numFmt w:val="lowerRoman"/>
      <w:lvlText w:val="%9."/>
      <w:lvlJc w:val="right"/>
      <w:pPr>
        <w:ind w:left="6015" w:hanging="180"/>
      </w:p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257532E"/>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8" w15:restartNumberingAfterBreak="0">
    <w:nsid w:val="15A5109A"/>
    <w:multiLevelType w:val="hybridMultilevel"/>
    <w:tmpl w:val="CC521DAE"/>
    <w:lvl w:ilvl="0" w:tplc="BE32302E">
      <w:start w:val="7"/>
      <w:numFmt w:val="bullet"/>
      <w:lvlText w:val="-"/>
      <w:lvlJc w:val="left"/>
      <w:pPr>
        <w:ind w:left="1440" w:hanging="360"/>
      </w:pPr>
      <w:rPr>
        <w:rFonts w:ascii="Calibri" w:eastAsia="Times New Roman" w:hAnsi="Calibri"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A8B7347"/>
    <w:multiLevelType w:val="hybridMultilevel"/>
    <w:tmpl w:val="02C49B9C"/>
    <w:lvl w:ilvl="0" w:tplc="4056A84E">
      <w:start w:val="1"/>
      <w:numFmt w:val="decimal"/>
      <w:lvlText w:val="%1."/>
      <w:lvlJc w:val="left"/>
      <w:pPr>
        <w:ind w:left="927" w:hanging="360"/>
      </w:pPr>
      <w:rPr>
        <w:rFonts w:hint="default"/>
        <w:b/>
        <w:i w:val="0"/>
        <w:sz w:val="24"/>
        <w:szCs w:val="24"/>
      </w:rPr>
    </w:lvl>
    <w:lvl w:ilvl="1" w:tplc="4C9ED4C8">
      <w:start w:val="1"/>
      <w:numFmt w:val="lowerRoman"/>
      <w:lvlText w:val="(%2)"/>
      <w:lvlJc w:val="left"/>
      <w:pPr>
        <w:ind w:left="786" w:hanging="360"/>
      </w:pPr>
      <w:rPr>
        <w:rFonts w:hint="default"/>
      </w:rPr>
    </w:lvl>
    <w:lvl w:ilvl="2" w:tplc="0C09001B">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F58216B"/>
    <w:multiLevelType w:val="hybridMultilevel"/>
    <w:tmpl w:val="07EC3B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1">
      <w:start w:val="1"/>
      <w:numFmt w:val="bullet"/>
      <w:lvlText w:val=""/>
      <w:lvlJc w:val="left"/>
      <w:pPr>
        <w:tabs>
          <w:tab w:val="num" w:pos="2869"/>
        </w:tabs>
        <w:ind w:left="2869" w:hanging="360"/>
      </w:pPr>
      <w:rPr>
        <w:rFonts w:ascii="Symbol" w:hAnsi="Symbol" w:hint="default"/>
      </w:r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1" w15:restartNumberingAfterBreak="0">
    <w:nsid w:val="2BCF5584"/>
    <w:multiLevelType w:val="hybridMultilevel"/>
    <w:tmpl w:val="BABE90B2"/>
    <w:lvl w:ilvl="0" w:tplc="34449D4E">
      <w:start w:val="1"/>
      <w:numFmt w:val="lowerRoman"/>
      <w:lvlText w:val="(%1)"/>
      <w:lvlJc w:val="left"/>
      <w:pPr>
        <w:tabs>
          <w:tab w:val="num" w:pos="540"/>
        </w:tabs>
        <w:ind w:left="540" w:hanging="360"/>
      </w:pPr>
      <w:rPr>
        <w:rFonts w:hint="default"/>
      </w:rPr>
    </w:lvl>
    <w:lvl w:ilvl="1" w:tplc="0C090019" w:tentative="1">
      <w:start w:val="1"/>
      <w:numFmt w:val="lowerLetter"/>
      <w:lvlText w:val="%2."/>
      <w:lvlJc w:val="left"/>
      <w:pPr>
        <w:tabs>
          <w:tab w:val="num" w:pos="-5400"/>
        </w:tabs>
        <w:ind w:left="-540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1800"/>
        </w:tabs>
        <w:ind w:left="-1800" w:hanging="360"/>
      </w:pPr>
    </w:lvl>
    <w:lvl w:ilvl="7" w:tplc="0C090019" w:tentative="1">
      <w:start w:val="1"/>
      <w:numFmt w:val="lowerLetter"/>
      <w:lvlText w:val="%8."/>
      <w:lvlJc w:val="left"/>
      <w:pPr>
        <w:tabs>
          <w:tab w:val="num" w:pos="-1080"/>
        </w:tabs>
        <w:ind w:left="-1080" w:hanging="360"/>
      </w:pPr>
    </w:lvl>
    <w:lvl w:ilvl="8" w:tplc="0C09001B" w:tentative="1">
      <w:start w:val="1"/>
      <w:numFmt w:val="lowerRoman"/>
      <w:lvlText w:val="%9."/>
      <w:lvlJc w:val="right"/>
      <w:pPr>
        <w:tabs>
          <w:tab w:val="num" w:pos="-360"/>
        </w:tabs>
        <w:ind w:left="-360" w:hanging="180"/>
      </w:pPr>
    </w:lvl>
  </w:abstractNum>
  <w:abstractNum w:abstractNumId="12" w15:restartNumberingAfterBreak="0">
    <w:nsid w:val="2D62337E"/>
    <w:multiLevelType w:val="hybridMultilevel"/>
    <w:tmpl w:val="D5A85076"/>
    <w:lvl w:ilvl="0" w:tplc="0C09000F">
      <w:start w:val="1"/>
      <w:numFmt w:val="decimal"/>
      <w:lvlText w:val="%1."/>
      <w:lvlJc w:val="left"/>
      <w:pPr>
        <w:ind w:left="1069" w:hanging="360"/>
      </w:p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4" w15:restartNumberingAfterBreak="0">
    <w:nsid w:val="363C5A59"/>
    <w:multiLevelType w:val="hybridMultilevel"/>
    <w:tmpl w:val="8BACC5CA"/>
    <w:lvl w:ilvl="0" w:tplc="E1727DE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6576A93"/>
    <w:multiLevelType w:val="hybridMultilevel"/>
    <w:tmpl w:val="AD0C47EE"/>
    <w:lvl w:ilvl="0" w:tplc="288CE8A6">
      <w:start w:val="1"/>
      <w:numFmt w:val="bullet"/>
      <w:lvlText w:val=""/>
      <w:lvlJc w:val="left"/>
      <w:pPr>
        <w:tabs>
          <w:tab w:val="num" w:pos="502"/>
        </w:tabs>
        <w:ind w:left="502" w:hanging="360"/>
      </w:pPr>
      <w:rPr>
        <w:rFonts w:ascii="Symbol" w:hAnsi="Symbol" w:hint="default"/>
        <w:color w:val="auto"/>
      </w:rPr>
    </w:lvl>
    <w:lvl w:ilvl="1" w:tplc="0C090003">
      <w:start w:val="1"/>
      <w:numFmt w:val="bullet"/>
      <w:lvlText w:val="o"/>
      <w:lvlJc w:val="left"/>
      <w:pPr>
        <w:tabs>
          <w:tab w:val="num" w:pos="2098"/>
        </w:tabs>
        <w:ind w:left="2098" w:hanging="360"/>
      </w:pPr>
      <w:rPr>
        <w:rFonts w:ascii="Courier New" w:hAnsi="Courier New" w:cs="Courier New" w:hint="default"/>
      </w:rPr>
    </w:lvl>
    <w:lvl w:ilvl="2" w:tplc="0C090005" w:tentative="1">
      <w:start w:val="1"/>
      <w:numFmt w:val="bullet"/>
      <w:lvlText w:val=""/>
      <w:lvlJc w:val="left"/>
      <w:pPr>
        <w:tabs>
          <w:tab w:val="num" w:pos="2818"/>
        </w:tabs>
        <w:ind w:left="2818" w:hanging="360"/>
      </w:pPr>
      <w:rPr>
        <w:rFonts w:ascii="Wingdings" w:hAnsi="Wingdings" w:hint="default"/>
      </w:rPr>
    </w:lvl>
    <w:lvl w:ilvl="3" w:tplc="0C090001" w:tentative="1">
      <w:start w:val="1"/>
      <w:numFmt w:val="bullet"/>
      <w:lvlText w:val=""/>
      <w:lvlJc w:val="left"/>
      <w:pPr>
        <w:tabs>
          <w:tab w:val="num" w:pos="3538"/>
        </w:tabs>
        <w:ind w:left="3538" w:hanging="360"/>
      </w:pPr>
      <w:rPr>
        <w:rFonts w:ascii="Symbol" w:hAnsi="Symbol" w:hint="default"/>
      </w:rPr>
    </w:lvl>
    <w:lvl w:ilvl="4" w:tplc="0C090003" w:tentative="1">
      <w:start w:val="1"/>
      <w:numFmt w:val="bullet"/>
      <w:lvlText w:val="o"/>
      <w:lvlJc w:val="left"/>
      <w:pPr>
        <w:tabs>
          <w:tab w:val="num" w:pos="4258"/>
        </w:tabs>
        <w:ind w:left="4258" w:hanging="360"/>
      </w:pPr>
      <w:rPr>
        <w:rFonts w:ascii="Courier New" w:hAnsi="Courier New" w:cs="Courier New" w:hint="default"/>
      </w:rPr>
    </w:lvl>
    <w:lvl w:ilvl="5" w:tplc="0C090005" w:tentative="1">
      <w:start w:val="1"/>
      <w:numFmt w:val="bullet"/>
      <w:lvlText w:val=""/>
      <w:lvlJc w:val="left"/>
      <w:pPr>
        <w:tabs>
          <w:tab w:val="num" w:pos="4978"/>
        </w:tabs>
        <w:ind w:left="4978" w:hanging="360"/>
      </w:pPr>
      <w:rPr>
        <w:rFonts w:ascii="Wingdings" w:hAnsi="Wingdings" w:hint="default"/>
      </w:rPr>
    </w:lvl>
    <w:lvl w:ilvl="6" w:tplc="0C090001" w:tentative="1">
      <w:start w:val="1"/>
      <w:numFmt w:val="bullet"/>
      <w:lvlText w:val=""/>
      <w:lvlJc w:val="left"/>
      <w:pPr>
        <w:tabs>
          <w:tab w:val="num" w:pos="5698"/>
        </w:tabs>
        <w:ind w:left="5698" w:hanging="360"/>
      </w:pPr>
      <w:rPr>
        <w:rFonts w:ascii="Symbol" w:hAnsi="Symbol" w:hint="default"/>
      </w:rPr>
    </w:lvl>
    <w:lvl w:ilvl="7" w:tplc="0C090003" w:tentative="1">
      <w:start w:val="1"/>
      <w:numFmt w:val="bullet"/>
      <w:lvlText w:val="o"/>
      <w:lvlJc w:val="left"/>
      <w:pPr>
        <w:tabs>
          <w:tab w:val="num" w:pos="6418"/>
        </w:tabs>
        <w:ind w:left="6418" w:hanging="360"/>
      </w:pPr>
      <w:rPr>
        <w:rFonts w:ascii="Courier New" w:hAnsi="Courier New" w:cs="Courier New" w:hint="default"/>
      </w:rPr>
    </w:lvl>
    <w:lvl w:ilvl="8" w:tplc="0C090005" w:tentative="1">
      <w:start w:val="1"/>
      <w:numFmt w:val="bullet"/>
      <w:lvlText w:val=""/>
      <w:lvlJc w:val="left"/>
      <w:pPr>
        <w:tabs>
          <w:tab w:val="num" w:pos="7138"/>
        </w:tabs>
        <w:ind w:left="7138" w:hanging="360"/>
      </w:pPr>
      <w:rPr>
        <w:rFonts w:ascii="Wingdings" w:hAnsi="Wingdings" w:hint="default"/>
      </w:rPr>
    </w:lvl>
  </w:abstractNum>
  <w:abstractNum w:abstractNumId="16" w15:restartNumberingAfterBreak="0">
    <w:nsid w:val="3F421246"/>
    <w:multiLevelType w:val="hybridMultilevel"/>
    <w:tmpl w:val="9D3A630C"/>
    <w:lvl w:ilvl="0" w:tplc="E1727DE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F6D033E"/>
    <w:multiLevelType w:val="hybridMultilevel"/>
    <w:tmpl w:val="CB343EFA"/>
    <w:lvl w:ilvl="0" w:tplc="A3AEBB24">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18" w15:restartNumberingAfterBreak="0">
    <w:nsid w:val="3FC2441A"/>
    <w:multiLevelType w:val="hybridMultilevel"/>
    <w:tmpl w:val="AA4C9B32"/>
    <w:lvl w:ilvl="0" w:tplc="721276BC">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10062"/>
    <w:multiLevelType w:val="hybridMultilevel"/>
    <w:tmpl w:val="6C3CB088"/>
    <w:lvl w:ilvl="0" w:tplc="8FA0957E">
      <w:start w:val="1"/>
      <w:numFmt w:val="bullet"/>
      <w:pStyle w:val="Reasonforassessment"/>
      <w:lvlText w:val=""/>
      <w:lvlJc w:val="left"/>
      <w:pPr>
        <w:tabs>
          <w:tab w:val="num" w:pos="720"/>
        </w:tabs>
        <w:ind w:left="72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12960"/>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2"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3" w15:restartNumberingAfterBreak="0">
    <w:nsid w:val="47AD7A04"/>
    <w:multiLevelType w:val="hybridMultilevel"/>
    <w:tmpl w:val="7F8CADA4"/>
    <w:lvl w:ilvl="0" w:tplc="4C9ED4C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A2FFD"/>
    <w:multiLevelType w:val="hybridMultilevel"/>
    <w:tmpl w:val="7F22D9A8"/>
    <w:lvl w:ilvl="0" w:tplc="288CE8A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DA5F9F"/>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6" w15:restartNumberingAfterBreak="0">
    <w:nsid w:val="4D230E6A"/>
    <w:multiLevelType w:val="hybridMultilevel"/>
    <w:tmpl w:val="6C52124C"/>
    <w:lvl w:ilvl="0" w:tplc="9592ADBE">
      <w:start w:val="1"/>
      <w:numFmt w:val="lowerRoman"/>
      <w:lvlText w:val="(%1)"/>
      <w:lvlJc w:val="left"/>
      <w:pPr>
        <w:ind w:left="1429" w:hanging="360"/>
      </w:pPr>
      <w:rPr>
        <w:rFonts w:ascii="Arial" w:eastAsia="Times New Roman" w:hAnsi="Arial" w:cs="Arial"/>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20298A"/>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8" w15:restartNumberingAfterBreak="0">
    <w:nsid w:val="54384183"/>
    <w:multiLevelType w:val="hybridMultilevel"/>
    <w:tmpl w:val="7B24A3F8"/>
    <w:lvl w:ilvl="0" w:tplc="CE40E740">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9" w15:restartNumberingAfterBreak="0">
    <w:nsid w:val="5B4D557C"/>
    <w:multiLevelType w:val="hybridMultilevel"/>
    <w:tmpl w:val="2FB20F2A"/>
    <w:lvl w:ilvl="0" w:tplc="8B585422">
      <w:start w:val="1"/>
      <w:numFmt w:val="decimal"/>
      <w:lvlText w:val="%1."/>
      <w:lvlJc w:val="left"/>
      <w:pPr>
        <w:ind w:left="502" w:hanging="360"/>
      </w:pPr>
      <w:rPr>
        <w:rFonts w:hint="default"/>
        <w:b/>
        <w:sz w:val="24"/>
        <w:szCs w:val="24"/>
      </w:rPr>
    </w:lvl>
    <w:lvl w:ilvl="1" w:tplc="A3AEBB24">
      <w:start w:val="1"/>
      <w:numFmt w:val="lowerLetter"/>
      <w:lvlText w:val="(%2)"/>
      <w:lvlJc w:val="left"/>
      <w:pPr>
        <w:ind w:left="1080" w:hanging="360"/>
      </w:pPr>
      <w:rPr>
        <w:rFonts w:hint="default"/>
      </w:rPr>
    </w:lvl>
    <w:lvl w:ilvl="2" w:tplc="4C9ED4C8">
      <w:start w:val="1"/>
      <w:numFmt w:val="lowerRoman"/>
      <w:lvlText w:val="(%3)"/>
      <w:lvlJc w:val="left"/>
      <w:pPr>
        <w:ind w:left="1800" w:hanging="180"/>
      </w:pPr>
      <w:rPr>
        <w:rFonts w:hint="default"/>
      </w:rPr>
    </w:lvl>
    <w:lvl w:ilvl="3" w:tplc="04D6EE32">
      <w:start w:val="2"/>
      <w:numFmt w:val="decimal"/>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D1129D2"/>
    <w:multiLevelType w:val="hybridMultilevel"/>
    <w:tmpl w:val="512447CA"/>
    <w:lvl w:ilvl="0" w:tplc="A3AEBB24">
      <w:start w:val="1"/>
      <w:numFmt w:val="lowerLetter"/>
      <w:lvlText w:val="(%1)"/>
      <w:lvlJc w:val="left"/>
      <w:pPr>
        <w:ind w:left="2310" w:hanging="360"/>
      </w:pPr>
      <w:rPr>
        <w:rFonts w:hint="default"/>
      </w:rPr>
    </w:lvl>
    <w:lvl w:ilvl="1" w:tplc="0C090019">
      <w:start w:val="1"/>
      <w:numFmt w:val="lowerLetter"/>
      <w:lvlText w:val="%2."/>
      <w:lvlJc w:val="left"/>
      <w:pPr>
        <w:ind w:left="3030" w:hanging="360"/>
      </w:pPr>
    </w:lvl>
    <w:lvl w:ilvl="2" w:tplc="0C09001B" w:tentative="1">
      <w:start w:val="1"/>
      <w:numFmt w:val="lowerRoman"/>
      <w:lvlText w:val="%3."/>
      <w:lvlJc w:val="right"/>
      <w:pPr>
        <w:ind w:left="3750" w:hanging="180"/>
      </w:pPr>
    </w:lvl>
    <w:lvl w:ilvl="3" w:tplc="0C09000F" w:tentative="1">
      <w:start w:val="1"/>
      <w:numFmt w:val="decimal"/>
      <w:lvlText w:val="%4."/>
      <w:lvlJc w:val="left"/>
      <w:pPr>
        <w:ind w:left="4470" w:hanging="360"/>
      </w:pPr>
    </w:lvl>
    <w:lvl w:ilvl="4" w:tplc="0C090019" w:tentative="1">
      <w:start w:val="1"/>
      <w:numFmt w:val="lowerLetter"/>
      <w:lvlText w:val="%5."/>
      <w:lvlJc w:val="left"/>
      <w:pPr>
        <w:ind w:left="5190" w:hanging="360"/>
      </w:pPr>
    </w:lvl>
    <w:lvl w:ilvl="5" w:tplc="0C09001B" w:tentative="1">
      <w:start w:val="1"/>
      <w:numFmt w:val="lowerRoman"/>
      <w:lvlText w:val="%6."/>
      <w:lvlJc w:val="right"/>
      <w:pPr>
        <w:ind w:left="5910" w:hanging="180"/>
      </w:pPr>
    </w:lvl>
    <w:lvl w:ilvl="6" w:tplc="0C09000F" w:tentative="1">
      <w:start w:val="1"/>
      <w:numFmt w:val="decimal"/>
      <w:lvlText w:val="%7."/>
      <w:lvlJc w:val="left"/>
      <w:pPr>
        <w:ind w:left="6630" w:hanging="360"/>
      </w:pPr>
    </w:lvl>
    <w:lvl w:ilvl="7" w:tplc="0C090019" w:tentative="1">
      <w:start w:val="1"/>
      <w:numFmt w:val="lowerLetter"/>
      <w:lvlText w:val="%8."/>
      <w:lvlJc w:val="left"/>
      <w:pPr>
        <w:ind w:left="7350" w:hanging="360"/>
      </w:pPr>
    </w:lvl>
    <w:lvl w:ilvl="8" w:tplc="0C09001B" w:tentative="1">
      <w:start w:val="1"/>
      <w:numFmt w:val="lowerRoman"/>
      <w:lvlText w:val="%9."/>
      <w:lvlJc w:val="right"/>
      <w:pPr>
        <w:ind w:left="8070" w:hanging="180"/>
      </w:pPr>
    </w:lvl>
  </w:abstractNum>
  <w:abstractNum w:abstractNumId="31" w15:restartNumberingAfterBreak="0">
    <w:nsid w:val="5FCC5AE2"/>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2" w15:restartNumberingAfterBreak="0">
    <w:nsid w:val="603B147A"/>
    <w:multiLevelType w:val="hybridMultilevel"/>
    <w:tmpl w:val="A70CE034"/>
    <w:lvl w:ilvl="0" w:tplc="288CE8A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1BE7849"/>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4"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35" w15:restartNumberingAfterBreak="0">
    <w:nsid w:val="6D8F4A24"/>
    <w:multiLevelType w:val="hybridMultilevel"/>
    <w:tmpl w:val="4D505A0C"/>
    <w:lvl w:ilvl="0" w:tplc="2A427CA6">
      <w:start w:val="1"/>
      <w:numFmt w:val="lowerLetter"/>
      <w:lvlText w:val="(%1)"/>
      <w:lvlJc w:val="left"/>
      <w:pPr>
        <w:ind w:left="862" w:hanging="360"/>
      </w:pPr>
      <w:rPr>
        <w:rFonts w:hint="default"/>
        <w:b w:val="0"/>
        <w:sz w:val="2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6" w15:restartNumberingAfterBreak="0">
    <w:nsid w:val="719127E5"/>
    <w:multiLevelType w:val="hybridMultilevel"/>
    <w:tmpl w:val="D2B275D4"/>
    <w:lvl w:ilvl="0" w:tplc="A3AEBB24">
      <w:start w:val="1"/>
      <w:numFmt w:val="lowerLetter"/>
      <w:lvlText w:val="(%1)"/>
      <w:lvlJc w:val="left"/>
      <w:pPr>
        <w:tabs>
          <w:tab w:val="num" w:pos="1070"/>
        </w:tabs>
        <w:ind w:left="1070" w:hanging="360"/>
      </w:pPr>
      <w:rPr>
        <w:rFonts w:hint="default"/>
        <w:b w:val="0"/>
      </w:rPr>
    </w:lvl>
    <w:lvl w:ilvl="1" w:tplc="AFB2DF40">
      <w:start w:val="1"/>
      <w:numFmt w:val="lowerLetter"/>
      <w:lvlText w:val="(%2)"/>
      <w:lvlJc w:val="left"/>
      <w:pPr>
        <w:tabs>
          <w:tab w:val="num" w:pos="1441"/>
        </w:tabs>
        <w:ind w:left="1441" w:hanging="360"/>
      </w:pPr>
      <w:rPr>
        <w:rFonts w:ascii="Arial" w:eastAsia="Times New Roman" w:hAnsi="Arial" w:cs="Arial"/>
      </w:rPr>
    </w:lvl>
    <w:lvl w:ilvl="2" w:tplc="4C9ED4C8">
      <w:start w:val="1"/>
      <w:numFmt w:val="lowerRoman"/>
      <w:lvlText w:val="(%3)"/>
      <w:lvlJc w:val="left"/>
      <w:pPr>
        <w:ind w:left="2701" w:hanging="720"/>
      </w:pPr>
      <w:rPr>
        <w:rFonts w:hint="default"/>
      </w:rPr>
    </w:lvl>
    <w:lvl w:ilvl="3" w:tplc="B9602C12">
      <w:start w:val="1"/>
      <w:numFmt w:val="decimal"/>
      <w:lvlText w:val="%4."/>
      <w:lvlJc w:val="left"/>
      <w:pPr>
        <w:ind w:left="2881" w:hanging="360"/>
      </w:pPr>
      <w:rPr>
        <w:rFonts w:hint="default"/>
      </w:rPr>
    </w:lvl>
    <w:lvl w:ilvl="4" w:tplc="0C090019" w:tentative="1">
      <w:start w:val="1"/>
      <w:numFmt w:val="lowerLetter"/>
      <w:lvlText w:val="%5."/>
      <w:lvlJc w:val="left"/>
      <w:pPr>
        <w:tabs>
          <w:tab w:val="num" w:pos="3601"/>
        </w:tabs>
        <w:ind w:left="3601" w:hanging="360"/>
      </w:pPr>
    </w:lvl>
    <w:lvl w:ilvl="5" w:tplc="0C09001B" w:tentative="1">
      <w:start w:val="1"/>
      <w:numFmt w:val="lowerRoman"/>
      <w:lvlText w:val="%6."/>
      <w:lvlJc w:val="right"/>
      <w:pPr>
        <w:tabs>
          <w:tab w:val="num" w:pos="4321"/>
        </w:tabs>
        <w:ind w:left="4321" w:hanging="180"/>
      </w:pPr>
    </w:lvl>
    <w:lvl w:ilvl="6" w:tplc="0C09000F" w:tentative="1">
      <w:start w:val="1"/>
      <w:numFmt w:val="decimal"/>
      <w:lvlText w:val="%7."/>
      <w:lvlJc w:val="left"/>
      <w:pPr>
        <w:tabs>
          <w:tab w:val="num" w:pos="5041"/>
        </w:tabs>
        <w:ind w:left="5041" w:hanging="360"/>
      </w:pPr>
    </w:lvl>
    <w:lvl w:ilvl="7" w:tplc="0C090019" w:tentative="1">
      <w:start w:val="1"/>
      <w:numFmt w:val="lowerLetter"/>
      <w:lvlText w:val="%8."/>
      <w:lvlJc w:val="left"/>
      <w:pPr>
        <w:tabs>
          <w:tab w:val="num" w:pos="5761"/>
        </w:tabs>
        <w:ind w:left="5761" w:hanging="360"/>
      </w:pPr>
    </w:lvl>
    <w:lvl w:ilvl="8" w:tplc="0C09001B" w:tentative="1">
      <w:start w:val="1"/>
      <w:numFmt w:val="lowerRoman"/>
      <w:lvlText w:val="%9."/>
      <w:lvlJc w:val="right"/>
      <w:pPr>
        <w:tabs>
          <w:tab w:val="num" w:pos="6481"/>
        </w:tabs>
        <w:ind w:left="6481" w:hanging="180"/>
      </w:pPr>
    </w:lvl>
  </w:abstractNum>
  <w:abstractNum w:abstractNumId="37" w15:restartNumberingAfterBreak="0">
    <w:nsid w:val="728401C5"/>
    <w:multiLevelType w:val="hybridMultilevel"/>
    <w:tmpl w:val="1EA27D0C"/>
    <w:lvl w:ilvl="0" w:tplc="11BCB78C">
      <w:start w:val="1"/>
      <w:numFmt w:val="lowerRoman"/>
      <w:lvlText w:val="(%1)"/>
      <w:lvlJc w:val="left"/>
      <w:pPr>
        <w:ind w:left="1080" w:hanging="360"/>
      </w:pPr>
      <w:rPr>
        <w:rFonts w:ascii="Arial" w:eastAsia="Times New Roman" w:hAnsi="Arial" w:cs="Arial"/>
      </w:rPr>
    </w:lvl>
    <w:lvl w:ilvl="1" w:tplc="0C090019">
      <w:start w:val="1"/>
      <w:numFmt w:val="lowerLetter"/>
      <w:lvlText w:val="%2."/>
      <w:lvlJc w:val="left"/>
      <w:pPr>
        <w:ind w:left="975" w:hanging="360"/>
      </w:pPr>
    </w:lvl>
    <w:lvl w:ilvl="2" w:tplc="9C5AB9FA">
      <w:start w:val="1"/>
      <w:numFmt w:val="lowerLetter"/>
      <w:lvlText w:val="%3."/>
      <w:lvlJc w:val="right"/>
      <w:pPr>
        <w:ind w:left="1695" w:hanging="180"/>
      </w:pPr>
      <w:rPr>
        <w:rFonts w:ascii="Arial" w:eastAsia="Times New Roman" w:hAnsi="Arial" w:cs="Arial"/>
      </w:rPr>
    </w:lvl>
    <w:lvl w:ilvl="3" w:tplc="0C09000F" w:tentative="1">
      <w:start w:val="1"/>
      <w:numFmt w:val="decimal"/>
      <w:lvlText w:val="%4."/>
      <w:lvlJc w:val="left"/>
      <w:pPr>
        <w:ind w:left="2415" w:hanging="360"/>
      </w:pPr>
    </w:lvl>
    <w:lvl w:ilvl="4" w:tplc="0C090019" w:tentative="1">
      <w:start w:val="1"/>
      <w:numFmt w:val="lowerLetter"/>
      <w:lvlText w:val="%5."/>
      <w:lvlJc w:val="left"/>
      <w:pPr>
        <w:ind w:left="3135" w:hanging="360"/>
      </w:pPr>
    </w:lvl>
    <w:lvl w:ilvl="5" w:tplc="0C09001B" w:tentative="1">
      <w:start w:val="1"/>
      <w:numFmt w:val="lowerRoman"/>
      <w:lvlText w:val="%6."/>
      <w:lvlJc w:val="right"/>
      <w:pPr>
        <w:ind w:left="3855" w:hanging="180"/>
      </w:pPr>
    </w:lvl>
    <w:lvl w:ilvl="6" w:tplc="0C09000F" w:tentative="1">
      <w:start w:val="1"/>
      <w:numFmt w:val="decimal"/>
      <w:lvlText w:val="%7."/>
      <w:lvlJc w:val="left"/>
      <w:pPr>
        <w:ind w:left="4575" w:hanging="360"/>
      </w:pPr>
    </w:lvl>
    <w:lvl w:ilvl="7" w:tplc="0C090019" w:tentative="1">
      <w:start w:val="1"/>
      <w:numFmt w:val="lowerLetter"/>
      <w:lvlText w:val="%8."/>
      <w:lvlJc w:val="left"/>
      <w:pPr>
        <w:ind w:left="5295" w:hanging="360"/>
      </w:pPr>
    </w:lvl>
    <w:lvl w:ilvl="8" w:tplc="0C09001B" w:tentative="1">
      <w:start w:val="1"/>
      <w:numFmt w:val="lowerRoman"/>
      <w:lvlText w:val="%9."/>
      <w:lvlJc w:val="right"/>
      <w:pPr>
        <w:ind w:left="6015" w:hanging="180"/>
      </w:pPr>
    </w:lvl>
  </w:abstractNum>
  <w:abstractNum w:abstractNumId="38" w15:restartNumberingAfterBreak="0">
    <w:nsid w:val="76F14782"/>
    <w:multiLevelType w:val="hybridMultilevel"/>
    <w:tmpl w:val="27BC9D82"/>
    <w:lvl w:ilvl="0" w:tplc="86EA5590">
      <w:start w:val="1"/>
      <w:numFmt w:val="decimal"/>
      <w:lvlText w:val="%1."/>
      <w:lvlJc w:val="left"/>
      <w:pPr>
        <w:ind w:left="927" w:hanging="360"/>
      </w:pPr>
      <w:rPr>
        <w:b/>
        <w:i w:val="0"/>
        <w:sz w:val="24"/>
        <w:szCs w:val="24"/>
      </w:rPr>
    </w:lvl>
    <w:lvl w:ilvl="1" w:tplc="0C090019">
      <w:start w:val="1"/>
      <w:numFmt w:val="lowerLetter"/>
      <w:lvlText w:val="%2."/>
      <w:lvlJc w:val="left"/>
      <w:pPr>
        <w:ind w:left="1647" w:hanging="360"/>
      </w:pPr>
    </w:lvl>
    <w:lvl w:ilvl="2" w:tplc="48CC3D2E">
      <w:start w:val="1"/>
      <w:numFmt w:val="upperRoman"/>
      <w:lvlText w:val="(%3)"/>
      <w:lvlJc w:val="left"/>
      <w:pPr>
        <w:ind w:left="2907" w:hanging="720"/>
      </w:pPr>
      <w:rPr>
        <w:rFonts w:hint="default"/>
      </w:rPr>
    </w:lvl>
    <w:lvl w:ilvl="3" w:tplc="EDEAEC1C">
      <w:start w:val="1"/>
      <w:numFmt w:val="lowerLetter"/>
      <w:lvlText w:val="(%4)"/>
      <w:lvlJc w:val="left"/>
      <w:pPr>
        <w:ind w:left="3087" w:hanging="360"/>
      </w:pPr>
      <w:rPr>
        <w:rFonts w:hint="default"/>
      </w:r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C1744BD"/>
    <w:multiLevelType w:val="hybridMultilevel"/>
    <w:tmpl w:val="A080C238"/>
    <w:lvl w:ilvl="0" w:tplc="270672A2">
      <w:start w:val="1"/>
      <w:numFmt w:val="bullet"/>
      <w:lvlText w:val=""/>
      <w:lvlJc w:val="left"/>
      <w:pPr>
        <w:tabs>
          <w:tab w:val="num" w:pos="1980"/>
        </w:tabs>
        <w:ind w:left="1980" w:hanging="360"/>
      </w:pPr>
      <w:rPr>
        <w:rFonts w:ascii="Symbol" w:hAnsi="Symbol" w:hint="default"/>
      </w:rPr>
    </w:lvl>
    <w:lvl w:ilvl="1" w:tplc="28DA7D4A" w:tentative="1">
      <w:start w:val="1"/>
      <w:numFmt w:val="bullet"/>
      <w:lvlText w:val="o"/>
      <w:lvlJc w:val="left"/>
      <w:pPr>
        <w:tabs>
          <w:tab w:val="num" w:pos="2700"/>
        </w:tabs>
        <w:ind w:left="2700" w:hanging="360"/>
      </w:pPr>
      <w:rPr>
        <w:rFonts w:ascii="Courier New" w:hAnsi="Courier New" w:cs="Courier New" w:hint="default"/>
      </w:rPr>
    </w:lvl>
    <w:lvl w:ilvl="2" w:tplc="0C09001B">
      <w:start w:val="1"/>
      <w:numFmt w:val="bullet"/>
      <w:lvlText w:val=""/>
      <w:lvlJc w:val="left"/>
      <w:pPr>
        <w:tabs>
          <w:tab w:val="num" w:pos="3420"/>
        </w:tabs>
        <w:ind w:left="3420" w:hanging="360"/>
      </w:pPr>
      <w:rPr>
        <w:rFonts w:ascii="Wingdings" w:hAnsi="Wingdings" w:hint="default"/>
      </w:rPr>
    </w:lvl>
    <w:lvl w:ilvl="3" w:tplc="0C09000F" w:tentative="1">
      <w:start w:val="1"/>
      <w:numFmt w:val="bullet"/>
      <w:lvlText w:val=""/>
      <w:lvlJc w:val="left"/>
      <w:pPr>
        <w:tabs>
          <w:tab w:val="num" w:pos="4140"/>
        </w:tabs>
        <w:ind w:left="4140" w:hanging="360"/>
      </w:pPr>
      <w:rPr>
        <w:rFonts w:ascii="Symbol" w:hAnsi="Symbol" w:hint="default"/>
      </w:rPr>
    </w:lvl>
    <w:lvl w:ilvl="4" w:tplc="0C090019" w:tentative="1">
      <w:start w:val="1"/>
      <w:numFmt w:val="bullet"/>
      <w:lvlText w:val="o"/>
      <w:lvlJc w:val="left"/>
      <w:pPr>
        <w:tabs>
          <w:tab w:val="num" w:pos="4860"/>
        </w:tabs>
        <w:ind w:left="4860" w:hanging="360"/>
      </w:pPr>
      <w:rPr>
        <w:rFonts w:ascii="Courier New" w:hAnsi="Courier New" w:cs="Courier New" w:hint="default"/>
      </w:rPr>
    </w:lvl>
    <w:lvl w:ilvl="5" w:tplc="0C09001B" w:tentative="1">
      <w:start w:val="1"/>
      <w:numFmt w:val="bullet"/>
      <w:lvlText w:val=""/>
      <w:lvlJc w:val="left"/>
      <w:pPr>
        <w:tabs>
          <w:tab w:val="num" w:pos="5580"/>
        </w:tabs>
        <w:ind w:left="5580" w:hanging="360"/>
      </w:pPr>
      <w:rPr>
        <w:rFonts w:ascii="Wingdings" w:hAnsi="Wingdings" w:hint="default"/>
      </w:rPr>
    </w:lvl>
    <w:lvl w:ilvl="6" w:tplc="0C09000F" w:tentative="1">
      <w:start w:val="1"/>
      <w:numFmt w:val="bullet"/>
      <w:lvlText w:val=""/>
      <w:lvlJc w:val="left"/>
      <w:pPr>
        <w:tabs>
          <w:tab w:val="num" w:pos="6300"/>
        </w:tabs>
        <w:ind w:left="6300" w:hanging="360"/>
      </w:pPr>
      <w:rPr>
        <w:rFonts w:ascii="Symbol" w:hAnsi="Symbol" w:hint="default"/>
      </w:rPr>
    </w:lvl>
    <w:lvl w:ilvl="7" w:tplc="0C090019" w:tentative="1">
      <w:start w:val="1"/>
      <w:numFmt w:val="bullet"/>
      <w:lvlText w:val="o"/>
      <w:lvlJc w:val="left"/>
      <w:pPr>
        <w:tabs>
          <w:tab w:val="num" w:pos="7020"/>
        </w:tabs>
        <w:ind w:left="7020" w:hanging="360"/>
      </w:pPr>
      <w:rPr>
        <w:rFonts w:ascii="Courier New" w:hAnsi="Courier New" w:cs="Courier New" w:hint="default"/>
      </w:rPr>
    </w:lvl>
    <w:lvl w:ilvl="8" w:tplc="0C09001B" w:tentative="1">
      <w:start w:val="1"/>
      <w:numFmt w:val="bullet"/>
      <w:lvlText w:val=""/>
      <w:lvlJc w:val="left"/>
      <w:pPr>
        <w:tabs>
          <w:tab w:val="num" w:pos="7740"/>
        </w:tabs>
        <w:ind w:left="7740" w:hanging="360"/>
      </w:pPr>
      <w:rPr>
        <w:rFonts w:ascii="Wingdings" w:hAnsi="Wingdings" w:hint="default"/>
      </w:rPr>
    </w:lvl>
  </w:abstractNum>
  <w:abstractNum w:abstractNumId="40" w15:restartNumberingAfterBreak="0">
    <w:nsid w:val="7C3A06FF"/>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num w:numId="1">
    <w:abstractNumId w:val="19"/>
  </w:num>
  <w:num w:numId="2">
    <w:abstractNumId w:val="13"/>
  </w:num>
  <w:num w:numId="3">
    <w:abstractNumId w:val="6"/>
  </w:num>
  <w:num w:numId="4">
    <w:abstractNumId w:val="21"/>
  </w:num>
  <w:num w:numId="5">
    <w:abstractNumId w:val="15"/>
  </w:num>
  <w:num w:numId="6">
    <w:abstractNumId w:val="24"/>
  </w:num>
  <w:num w:numId="7">
    <w:abstractNumId w:val="32"/>
  </w:num>
  <w:num w:numId="8">
    <w:abstractNumId w:val="28"/>
  </w:num>
  <w:num w:numId="9">
    <w:abstractNumId w:val="9"/>
  </w:num>
  <w:num w:numId="10">
    <w:abstractNumId w:val="1"/>
  </w:num>
  <w:num w:numId="11">
    <w:abstractNumId w:val="5"/>
  </w:num>
  <w:num w:numId="12">
    <w:abstractNumId w:val="2"/>
  </w:num>
  <w:num w:numId="13">
    <w:abstractNumId w:val="39"/>
  </w:num>
  <w:num w:numId="14">
    <w:abstractNumId w:val="34"/>
  </w:num>
  <w:num w:numId="15">
    <w:abstractNumId w:val="10"/>
  </w:num>
  <w:num w:numId="16">
    <w:abstractNumId w:val="22"/>
  </w:num>
  <w:num w:numId="17">
    <w:abstractNumId w:val="18"/>
  </w:num>
  <w:num w:numId="18">
    <w:abstractNumId w:val="31"/>
  </w:num>
  <w:num w:numId="19">
    <w:abstractNumId w:val="3"/>
  </w:num>
  <w:num w:numId="20">
    <w:abstractNumId w:val="20"/>
  </w:num>
  <w:num w:numId="21">
    <w:abstractNumId w:val="40"/>
  </w:num>
  <w:num w:numId="22">
    <w:abstractNumId w:val="26"/>
  </w:num>
  <w:num w:numId="23">
    <w:abstractNumId w:val="12"/>
  </w:num>
  <w:num w:numId="24">
    <w:abstractNumId w:val="8"/>
  </w:num>
  <w:num w:numId="25">
    <w:abstractNumId w:val="36"/>
  </w:num>
  <w:num w:numId="26">
    <w:abstractNumId w:val="29"/>
  </w:num>
  <w:num w:numId="27">
    <w:abstractNumId w:val="30"/>
  </w:num>
  <w:num w:numId="28">
    <w:abstractNumId w:val="0"/>
  </w:num>
  <w:num w:numId="29">
    <w:abstractNumId w:val="17"/>
  </w:num>
  <w:num w:numId="30">
    <w:abstractNumId w:val="4"/>
  </w:num>
  <w:num w:numId="31">
    <w:abstractNumId w:val="27"/>
  </w:num>
  <w:num w:numId="32">
    <w:abstractNumId w:val="33"/>
  </w:num>
  <w:num w:numId="33">
    <w:abstractNumId w:val="7"/>
  </w:num>
  <w:num w:numId="34">
    <w:abstractNumId w:val="25"/>
  </w:num>
  <w:num w:numId="35">
    <w:abstractNumId w:val="23"/>
  </w:num>
  <w:num w:numId="36">
    <w:abstractNumId w:val="35"/>
  </w:num>
  <w:num w:numId="37">
    <w:abstractNumId w:val="38"/>
  </w:num>
  <w:num w:numId="38">
    <w:abstractNumId w:val="14"/>
  </w:num>
  <w:num w:numId="39">
    <w:abstractNumId w:val="11"/>
  </w:num>
  <w:num w:numId="40">
    <w:abstractNumId w:val="16"/>
  </w:num>
  <w:num w:numId="41">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3A"/>
    <w:rsid w:val="000033E8"/>
    <w:rsid w:val="000356C2"/>
    <w:rsid w:val="00072FF5"/>
    <w:rsid w:val="00084D9E"/>
    <w:rsid w:val="0009347D"/>
    <w:rsid w:val="000D020A"/>
    <w:rsid w:val="000E1222"/>
    <w:rsid w:val="000E1951"/>
    <w:rsid w:val="000E46BB"/>
    <w:rsid w:val="000F26D4"/>
    <w:rsid w:val="001112AB"/>
    <w:rsid w:val="001308B7"/>
    <w:rsid w:val="001367C9"/>
    <w:rsid w:val="00143957"/>
    <w:rsid w:val="001453CD"/>
    <w:rsid w:val="00174A3A"/>
    <w:rsid w:val="00177497"/>
    <w:rsid w:val="0018028F"/>
    <w:rsid w:val="001A2C9F"/>
    <w:rsid w:val="001B065D"/>
    <w:rsid w:val="001C08C5"/>
    <w:rsid w:val="001C3AAF"/>
    <w:rsid w:val="001C6C78"/>
    <w:rsid w:val="001D5D61"/>
    <w:rsid w:val="001E0B81"/>
    <w:rsid w:val="00202A03"/>
    <w:rsid w:val="0020397E"/>
    <w:rsid w:val="00203C78"/>
    <w:rsid w:val="002147F6"/>
    <w:rsid w:val="00241DC5"/>
    <w:rsid w:val="00246B1C"/>
    <w:rsid w:val="0025280F"/>
    <w:rsid w:val="00256C5B"/>
    <w:rsid w:val="00277D6F"/>
    <w:rsid w:val="0029168F"/>
    <w:rsid w:val="002B1414"/>
    <w:rsid w:val="002B4034"/>
    <w:rsid w:val="002B6127"/>
    <w:rsid w:val="002D3372"/>
    <w:rsid w:val="002D7551"/>
    <w:rsid w:val="003007A0"/>
    <w:rsid w:val="00306C48"/>
    <w:rsid w:val="00311EDA"/>
    <w:rsid w:val="00316091"/>
    <w:rsid w:val="0032022D"/>
    <w:rsid w:val="00321E40"/>
    <w:rsid w:val="00342784"/>
    <w:rsid w:val="003706B2"/>
    <w:rsid w:val="003A2EC3"/>
    <w:rsid w:val="003A35BD"/>
    <w:rsid w:val="003B318C"/>
    <w:rsid w:val="003B5128"/>
    <w:rsid w:val="003B5415"/>
    <w:rsid w:val="003B7F21"/>
    <w:rsid w:val="003B7FD8"/>
    <w:rsid w:val="003C66C3"/>
    <w:rsid w:val="003C6998"/>
    <w:rsid w:val="003D2BC0"/>
    <w:rsid w:val="003D437F"/>
    <w:rsid w:val="003F3A0D"/>
    <w:rsid w:val="004124B3"/>
    <w:rsid w:val="004300B8"/>
    <w:rsid w:val="004331CC"/>
    <w:rsid w:val="00453906"/>
    <w:rsid w:val="00455A2F"/>
    <w:rsid w:val="00473FCE"/>
    <w:rsid w:val="00474389"/>
    <w:rsid w:val="00476286"/>
    <w:rsid w:val="004808CF"/>
    <w:rsid w:val="00485ABD"/>
    <w:rsid w:val="00490E89"/>
    <w:rsid w:val="004939EB"/>
    <w:rsid w:val="00493F00"/>
    <w:rsid w:val="004A33D9"/>
    <w:rsid w:val="004A51CD"/>
    <w:rsid w:val="004B37BB"/>
    <w:rsid w:val="004E16F1"/>
    <w:rsid w:val="004F4C98"/>
    <w:rsid w:val="004F6577"/>
    <w:rsid w:val="005010FE"/>
    <w:rsid w:val="005146C6"/>
    <w:rsid w:val="00515086"/>
    <w:rsid w:val="005222CC"/>
    <w:rsid w:val="005363BE"/>
    <w:rsid w:val="005430EC"/>
    <w:rsid w:val="00545301"/>
    <w:rsid w:val="0054572A"/>
    <w:rsid w:val="005509DB"/>
    <w:rsid w:val="00566FDA"/>
    <w:rsid w:val="00574D37"/>
    <w:rsid w:val="00592BA8"/>
    <w:rsid w:val="00595266"/>
    <w:rsid w:val="00596618"/>
    <w:rsid w:val="005A7252"/>
    <w:rsid w:val="005C41C9"/>
    <w:rsid w:val="005C5E5E"/>
    <w:rsid w:val="005D0AA5"/>
    <w:rsid w:val="005D3F4F"/>
    <w:rsid w:val="005E6BE5"/>
    <w:rsid w:val="005E7158"/>
    <w:rsid w:val="005F0E56"/>
    <w:rsid w:val="005F1E3B"/>
    <w:rsid w:val="00605CCE"/>
    <w:rsid w:val="00606C65"/>
    <w:rsid w:val="00625ED0"/>
    <w:rsid w:val="006447CE"/>
    <w:rsid w:val="00653F2C"/>
    <w:rsid w:val="00656858"/>
    <w:rsid w:val="00674576"/>
    <w:rsid w:val="00687341"/>
    <w:rsid w:val="006A57D0"/>
    <w:rsid w:val="006B22C8"/>
    <w:rsid w:val="006C0BB5"/>
    <w:rsid w:val="006C44F0"/>
    <w:rsid w:val="006D28B8"/>
    <w:rsid w:val="006D5841"/>
    <w:rsid w:val="006E13CC"/>
    <w:rsid w:val="006E357E"/>
    <w:rsid w:val="006E4230"/>
    <w:rsid w:val="007033F6"/>
    <w:rsid w:val="007170D5"/>
    <w:rsid w:val="007175DD"/>
    <w:rsid w:val="00720A8D"/>
    <w:rsid w:val="00727966"/>
    <w:rsid w:val="00731AC0"/>
    <w:rsid w:val="00731FEC"/>
    <w:rsid w:val="00736149"/>
    <w:rsid w:val="0074122D"/>
    <w:rsid w:val="00745F63"/>
    <w:rsid w:val="00746197"/>
    <w:rsid w:val="007700BE"/>
    <w:rsid w:val="00772FEB"/>
    <w:rsid w:val="00773C81"/>
    <w:rsid w:val="007846CB"/>
    <w:rsid w:val="007A22D2"/>
    <w:rsid w:val="007C1E2A"/>
    <w:rsid w:val="007D6BB5"/>
    <w:rsid w:val="007E5B90"/>
    <w:rsid w:val="007F5015"/>
    <w:rsid w:val="007F5ECD"/>
    <w:rsid w:val="00802A5C"/>
    <w:rsid w:val="00813466"/>
    <w:rsid w:val="00843D52"/>
    <w:rsid w:val="00847977"/>
    <w:rsid w:val="0086048A"/>
    <w:rsid w:val="00866C50"/>
    <w:rsid w:val="008841CC"/>
    <w:rsid w:val="00897681"/>
    <w:rsid w:val="008B5ED0"/>
    <w:rsid w:val="008C2397"/>
    <w:rsid w:val="008D2D31"/>
    <w:rsid w:val="008D5155"/>
    <w:rsid w:val="008F0008"/>
    <w:rsid w:val="008F10E3"/>
    <w:rsid w:val="008F1C62"/>
    <w:rsid w:val="0090512C"/>
    <w:rsid w:val="00912616"/>
    <w:rsid w:val="00916A15"/>
    <w:rsid w:val="00933611"/>
    <w:rsid w:val="00934AEF"/>
    <w:rsid w:val="00955302"/>
    <w:rsid w:val="00961685"/>
    <w:rsid w:val="00971442"/>
    <w:rsid w:val="00977806"/>
    <w:rsid w:val="009A233E"/>
    <w:rsid w:val="009B1228"/>
    <w:rsid w:val="009B50A5"/>
    <w:rsid w:val="009B7A2F"/>
    <w:rsid w:val="009C474E"/>
    <w:rsid w:val="009D3245"/>
    <w:rsid w:val="009F4286"/>
    <w:rsid w:val="00A019F1"/>
    <w:rsid w:val="00A03F91"/>
    <w:rsid w:val="00A14C92"/>
    <w:rsid w:val="00A33635"/>
    <w:rsid w:val="00A71D83"/>
    <w:rsid w:val="00A939EA"/>
    <w:rsid w:val="00AA363F"/>
    <w:rsid w:val="00AB0AE5"/>
    <w:rsid w:val="00AB4CBA"/>
    <w:rsid w:val="00AB5802"/>
    <w:rsid w:val="00AB6F47"/>
    <w:rsid w:val="00AC5365"/>
    <w:rsid w:val="00AD36B8"/>
    <w:rsid w:val="00AD79CE"/>
    <w:rsid w:val="00AD7ED6"/>
    <w:rsid w:val="00AE1CC9"/>
    <w:rsid w:val="00AE30CF"/>
    <w:rsid w:val="00AF33DD"/>
    <w:rsid w:val="00B15069"/>
    <w:rsid w:val="00B31E6B"/>
    <w:rsid w:val="00B41341"/>
    <w:rsid w:val="00B4494E"/>
    <w:rsid w:val="00B513E4"/>
    <w:rsid w:val="00B52D2A"/>
    <w:rsid w:val="00B56477"/>
    <w:rsid w:val="00B565BA"/>
    <w:rsid w:val="00B56EBE"/>
    <w:rsid w:val="00B60C10"/>
    <w:rsid w:val="00B72679"/>
    <w:rsid w:val="00B75447"/>
    <w:rsid w:val="00B80058"/>
    <w:rsid w:val="00B81FB7"/>
    <w:rsid w:val="00B870B4"/>
    <w:rsid w:val="00BB5A3A"/>
    <w:rsid w:val="00BC4F8A"/>
    <w:rsid w:val="00BD3560"/>
    <w:rsid w:val="00BE111A"/>
    <w:rsid w:val="00BF1A24"/>
    <w:rsid w:val="00C03910"/>
    <w:rsid w:val="00C12B0B"/>
    <w:rsid w:val="00C20E53"/>
    <w:rsid w:val="00C45A45"/>
    <w:rsid w:val="00C532F2"/>
    <w:rsid w:val="00C73BF5"/>
    <w:rsid w:val="00C7455B"/>
    <w:rsid w:val="00C904F8"/>
    <w:rsid w:val="00CB5D2C"/>
    <w:rsid w:val="00CB6D0B"/>
    <w:rsid w:val="00CB6D55"/>
    <w:rsid w:val="00CB7E98"/>
    <w:rsid w:val="00CC22A8"/>
    <w:rsid w:val="00CD130E"/>
    <w:rsid w:val="00CD594B"/>
    <w:rsid w:val="00CE4D27"/>
    <w:rsid w:val="00CE64FB"/>
    <w:rsid w:val="00CF1BF7"/>
    <w:rsid w:val="00CF7384"/>
    <w:rsid w:val="00D04F8F"/>
    <w:rsid w:val="00D05F13"/>
    <w:rsid w:val="00D2258D"/>
    <w:rsid w:val="00D2731F"/>
    <w:rsid w:val="00D33A2A"/>
    <w:rsid w:val="00D348CD"/>
    <w:rsid w:val="00D400DD"/>
    <w:rsid w:val="00D40FC0"/>
    <w:rsid w:val="00D41464"/>
    <w:rsid w:val="00D43060"/>
    <w:rsid w:val="00D453B3"/>
    <w:rsid w:val="00D8360C"/>
    <w:rsid w:val="00D946D0"/>
    <w:rsid w:val="00D9603A"/>
    <w:rsid w:val="00DB31FB"/>
    <w:rsid w:val="00DC6D8C"/>
    <w:rsid w:val="00DD562C"/>
    <w:rsid w:val="00DE6FEB"/>
    <w:rsid w:val="00E008B8"/>
    <w:rsid w:val="00E10E75"/>
    <w:rsid w:val="00E23139"/>
    <w:rsid w:val="00E309C0"/>
    <w:rsid w:val="00E30D46"/>
    <w:rsid w:val="00E44179"/>
    <w:rsid w:val="00E45286"/>
    <w:rsid w:val="00E458F0"/>
    <w:rsid w:val="00E55350"/>
    <w:rsid w:val="00E651D3"/>
    <w:rsid w:val="00E7294A"/>
    <w:rsid w:val="00E901BD"/>
    <w:rsid w:val="00E95E16"/>
    <w:rsid w:val="00EB01CD"/>
    <w:rsid w:val="00EB653A"/>
    <w:rsid w:val="00EC42A3"/>
    <w:rsid w:val="00EC42A6"/>
    <w:rsid w:val="00ED1FB2"/>
    <w:rsid w:val="00ED584B"/>
    <w:rsid w:val="00ED5C83"/>
    <w:rsid w:val="00EE5A6A"/>
    <w:rsid w:val="00EF4E57"/>
    <w:rsid w:val="00F17503"/>
    <w:rsid w:val="00F23F7A"/>
    <w:rsid w:val="00F261D5"/>
    <w:rsid w:val="00F47748"/>
    <w:rsid w:val="00F502A8"/>
    <w:rsid w:val="00F507BC"/>
    <w:rsid w:val="00F60D77"/>
    <w:rsid w:val="00F7324F"/>
    <w:rsid w:val="00F93F8D"/>
    <w:rsid w:val="00FA4ABA"/>
    <w:rsid w:val="00FB5132"/>
    <w:rsid w:val="00FD0D48"/>
    <w:rsid w:val="00FD274D"/>
    <w:rsid w:val="00FE2DB7"/>
    <w:rsid w:val="00FE3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5:docId w15:val="{ACDCEB9D-85FC-4BB9-BD9A-8177353D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3A"/>
    <w:pPr>
      <w:keepLines/>
      <w:ind w:left="709"/>
    </w:pPr>
    <w:rPr>
      <w:rFonts w:ascii="Arial" w:hAnsi="Arial"/>
      <w:sz w:val="24"/>
      <w:lang w:eastAsia="en-US"/>
    </w:rPr>
  </w:style>
  <w:style w:type="paragraph" w:styleId="Heading1">
    <w:name w:val="heading 1"/>
    <w:basedOn w:val="Normal"/>
    <w:next w:val="Normal"/>
    <w:link w:val="Heading1Char"/>
    <w:qFormat/>
    <w:rsid w:val="00916A15"/>
    <w:pPr>
      <w:keepNext/>
      <w:spacing w:before="100" w:beforeAutospacing="1" w:after="100" w:afterAutospacing="1"/>
      <w:outlineLvl w:val="0"/>
    </w:pPr>
    <w:rPr>
      <w:b/>
      <w:bCs/>
      <w:kern w:val="32"/>
      <w:sz w:val="32"/>
      <w:szCs w:val="32"/>
    </w:rPr>
  </w:style>
  <w:style w:type="paragraph" w:styleId="Heading2">
    <w:name w:val="heading 2"/>
    <w:basedOn w:val="Normal"/>
    <w:next w:val="Normal"/>
    <w:link w:val="Heading2Char"/>
    <w:qFormat/>
    <w:rsid w:val="00916A15"/>
    <w:pPr>
      <w:keepNext/>
      <w:spacing w:before="100" w:beforeAutospacing="1" w:after="100" w:afterAutospacing="1"/>
      <w:outlineLvl w:val="1"/>
    </w:pPr>
    <w:rPr>
      <w:b/>
      <w:bCs/>
      <w:iCs/>
      <w:sz w:val="28"/>
      <w:szCs w:val="28"/>
    </w:rPr>
  </w:style>
  <w:style w:type="paragraph" w:styleId="Heading3">
    <w:name w:val="heading 3"/>
    <w:basedOn w:val="Normal"/>
    <w:next w:val="Normal"/>
    <w:link w:val="Heading3Char"/>
    <w:qFormat/>
    <w:rsid w:val="00916A15"/>
    <w:pPr>
      <w:keepNext/>
      <w:spacing w:before="100" w:beforeAutospacing="1" w:after="100" w:afterAutospacing="1"/>
      <w:outlineLvl w:val="2"/>
    </w:pPr>
    <w:rPr>
      <w:b/>
      <w:bCs/>
      <w:sz w:val="26"/>
      <w:szCs w:val="26"/>
    </w:rPr>
  </w:style>
  <w:style w:type="paragraph" w:styleId="Heading4">
    <w:name w:val="heading 4"/>
    <w:basedOn w:val="Normal"/>
    <w:next w:val="Normal"/>
    <w:link w:val="Heading4Char"/>
    <w:qFormat/>
    <w:rsid w:val="00BB5A3A"/>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link w:val="Heading5Char"/>
    <w:autoRedefine/>
    <w:qFormat/>
    <w:rsid w:val="00BB5A3A"/>
    <w:pPr>
      <w:keepNext/>
      <w:widowControl w:val="0"/>
      <w:ind w:left="0" w:right="-745"/>
      <w:jc w:val="both"/>
      <w:outlineLvl w:val="4"/>
    </w:pPr>
    <w:rPr>
      <w:rFonts w:cs="Arial"/>
      <w:b/>
      <w:snapToGrid w:val="0"/>
      <w:sz w:val="28"/>
      <w:szCs w:val="28"/>
    </w:rPr>
  </w:style>
  <w:style w:type="paragraph" w:styleId="Heading6">
    <w:name w:val="heading 6"/>
    <w:basedOn w:val="Normal"/>
    <w:next w:val="Normal"/>
    <w:link w:val="Heading6Char"/>
    <w:qFormat/>
    <w:rsid w:val="00BB5A3A"/>
    <w:pPr>
      <w:keepNext/>
      <w:widowControl w:val="0"/>
      <w:ind w:right="-716"/>
      <w:jc w:val="both"/>
      <w:outlineLvl w:val="5"/>
    </w:pPr>
    <w:rPr>
      <w:b/>
      <w:snapToGrid w:val="0"/>
    </w:rPr>
  </w:style>
  <w:style w:type="paragraph" w:styleId="Heading7">
    <w:name w:val="heading 7"/>
    <w:basedOn w:val="Normal"/>
    <w:next w:val="Normal"/>
    <w:link w:val="Heading7Char"/>
    <w:qFormat/>
    <w:rsid w:val="00D348CD"/>
    <w:pPr>
      <w:keepNext/>
      <w:pBdr>
        <w:top w:val="single" w:sz="4" w:space="1" w:color="auto"/>
        <w:left w:val="single" w:sz="4" w:space="4" w:color="auto"/>
        <w:bottom w:val="single" w:sz="4" w:space="1" w:color="auto"/>
        <w:right w:val="single" w:sz="4" w:space="4" w:color="auto"/>
      </w:pBdr>
      <w:outlineLvl w:val="6"/>
    </w:pPr>
    <w:rPr>
      <w:lang w:val="en-US"/>
    </w:rPr>
  </w:style>
  <w:style w:type="paragraph" w:styleId="Heading8">
    <w:name w:val="heading 8"/>
    <w:basedOn w:val="Normal"/>
    <w:next w:val="Normal"/>
    <w:link w:val="Heading8Char"/>
    <w:qFormat/>
    <w:rsid w:val="00BB5A3A"/>
    <w:pPr>
      <w:keepNext/>
      <w:widowControl w:val="0"/>
      <w:ind w:right="-574"/>
      <w:jc w:val="both"/>
      <w:outlineLvl w:val="7"/>
    </w:pPr>
    <w:rPr>
      <w:b/>
      <w:snapToGrid w:val="0"/>
    </w:rPr>
  </w:style>
  <w:style w:type="paragraph" w:styleId="Heading9">
    <w:name w:val="heading 9"/>
    <w:basedOn w:val="Normal"/>
    <w:next w:val="Normal"/>
    <w:link w:val="Heading9Char"/>
    <w:qFormat/>
    <w:rsid w:val="00BB5A3A"/>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Reasonforassessment">
    <w:name w:val="Reason for assessment"/>
    <w:basedOn w:val="Normal"/>
    <w:rsid w:val="00D348CD"/>
    <w:pPr>
      <w:numPr>
        <w:numId w:val="1"/>
      </w:numPr>
    </w:pPr>
  </w:style>
  <w:style w:type="character" w:styleId="PageNumber">
    <w:name w:val="page number"/>
    <w:basedOn w:val="DefaultParagraphFont"/>
    <w:rsid w:val="004A51CD"/>
  </w:style>
  <w:style w:type="paragraph" w:styleId="NormalWeb">
    <w:name w:val="Normal (Web)"/>
    <w:basedOn w:val="Normal"/>
    <w:rsid w:val="008D2D31"/>
    <w:pPr>
      <w:spacing w:before="100" w:beforeAutospacing="1" w:after="100" w:afterAutospacing="1"/>
    </w:pPr>
    <w:rPr>
      <w:rFonts w:ascii="Times New Roman" w:hAnsi="Times New Roman"/>
      <w:lang w:eastAsia="en-AU"/>
    </w:rPr>
  </w:style>
  <w:style w:type="character" w:styleId="Strong">
    <w:name w:val="Strong"/>
    <w:qFormat/>
    <w:rsid w:val="008D2D31"/>
    <w:rPr>
      <w:b/>
      <w:bCs/>
    </w:rPr>
  </w:style>
  <w:style w:type="character" w:styleId="Hyperlink">
    <w:name w:val="Hyperlink"/>
    <w:uiPriority w:val="99"/>
    <w:rsid w:val="008D2D31"/>
    <w:rPr>
      <w:color w:val="0000FF"/>
      <w:u w:val="single"/>
    </w:rPr>
  </w:style>
  <w:style w:type="paragraph" w:styleId="BalloonText">
    <w:name w:val="Balloon Text"/>
    <w:basedOn w:val="Normal"/>
    <w:link w:val="BalloonTextChar"/>
    <w:rsid w:val="00813466"/>
    <w:rPr>
      <w:rFonts w:ascii="Tahoma" w:hAnsi="Tahoma" w:cs="Tahoma"/>
      <w:sz w:val="16"/>
      <w:szCs w:val="16"/>
    </w:rPr>
  </w:style>
  <w:style w:type="character" w:customStyle="1" w:styleId="BalloonTextChar">
    <w:name w:val="Balloon Text Char"/>
    <w:link w:val="BalloonText"/>
    <w:rsid w:val="00813466"/>
    <w:rPr>
      <w:rFonts w:ascii="Tahoma" w:hAnsi="Tahoma" w:cs="Tahoma"/>
      <w:sz w:val="16"/>
      <w:szCs w:val="16"/>
      <w:lang w:eastAsia="en-US"/>
    </w:rPr>
  </w:style>
  <w:style w:type="character" w:styleId="CommentReference">
    <w:name w:val="annotation reference"/>
    <w:uiPriority w:val="99"/>
    <w:rsid w:val="00813466"/>
    <w:rPr>
      <w:sz w:val="16"/>
      <w:szCs w:val="16"/>
    </w:rPr>
  </w:style>
  <w:style w:type="paragraph" w:styleId="CommentText">
    <w:name w:val="annotation text"/>
    <w:basedOn w:val="Normal"/>
    <w:link w:val="CommentTextChar"/>
    <w:uiPriority w:val="99"/>
    <w:rsid w:val="00813466"/>
  </w:style>
  <w:style w:type="character" w:customStyle="1" w:styleId="CommentTextChar">
    <w:name w:val="Comment Text Char"/>
    <w:link w:val="CommentText"/>
    <w:uiPriority w:val="99"/>
    <w:rsid w:val="00813466"/>
    <w:rPr>
      <w:rFonts w:ascii="Arial" w:hAnsi="Arial"/>
      <w:lang w:eastAsia="en-US"/>
    </w:rPr>
  </w:style>
  <w:style w:type="paragraph" w:styleId="CommentSubject">
    <w:name w:val="annotation subject"/>
    <w:basedOn w:val="CommentText"/>
    <w:next w:val="CommentText"/>
    <w:link w:val="CommentSubjectChar"/>
    <w:rsid w:val="00813466"/>
    <w:rPr>
      <w:b/>
      <w:bCs/>
    </w:rPr>
  </w:style>
  <w:style w:type="character" w:customStyle="1" w:styleId="CommentSubjectChar">
    <w:name w:val="Comment Subject Char"/>
    <w:link w:val="CommentSubject"/>
    <w:rsid w:val="00813466"/>
    <w:rPr>
      <w:rFonts w:ascii="Arial" w:hAnsi="Arial"/>
      <w:b/>
      <w:bCs/>
      <w:lang w:eastAsia="en-US"/>
    </w:rPr>
  </w:style>
  <w:style w:type="paragraph" w:styleId="Revision">
    <w:name w:val="Revision"/>
    <w:hidden/>
    <w:uiPriority w:val="99"/>
    <w:semiHidden/>
    <w:rsid w:val="005363BE"/>
    <w:rPr>
      <w:rFonts w:ascii="Arial" w:hAnsi="Arial"/>
      <w:szCs w:val="24"/>
      <w:lang w:eastAsia="en-US"/>
    </w:rPr>
  </w:style>
  <w:style w:type="character" w:customStyle="1" w:styleId="Heading3Char">
    <w:name w:val="Heading 3 Char"/>
    <w:basedOn w:val="DefaultParagraphFont"/>
    <w:link w:val="Heading3"/>
    <w:rsid w:val="004B37BB"/>
    <w:rPr>
      <w:rFonts w:ascii="Arial" w:hAnsi="Arial"/>
      <w:b/>
      <w:bCs/>
      <w:sz w:val="26"/>
      <w:szCs w:val="26"/>
      <w:lang w:eastAsia="en-US"/>
    </w:rPr>
  </w:style>
  <w:style w:type="character" w:customStyle="1" w:styleId="FooterChar">
    <w:name w:val="Footer Char"/>
    <w:basedOn w:val="DefaultParagraphFont"/>
    <w:link w:val="Footer"/>
    <w:uiPriority w:val="99"/>
    <w:rsid w:val="00D40FC0"/>
    <w:rPr>
      <w:rFonts w:ascii="Arial" w:hAnsi="Arial"/>
      <w:szCs w:val="24"/>
      <w:lang w:eastAsia="en-US"/>
    </w:rPr>
  </w:style>
  <w:style w:type="character" w:customStyle="1" w:styleId="Heading4Char">
    <w:name w:val="Heading 4 Char"/>
    <w:basedOn w:val="DefaultParagraphFont"/>
    <w:link w:val="Heading4"/>
    <w:rsid w:val="00BB5A3A"/>
    <w:rPr>
      <w:rFonts w:ascii="Arial" w:hAnsi="Arial"/>
      <w:b/>
      <w:snapToGrid w:val="0"/>
      <w:sz w:val="28"/>
      <w:lang w:eastAsia="en-US"/>
    </w:rPr>
  </w:style>
  <w:style w:type="character" w:customStyle="1" w:styleId="Heading5Char">
    <w:name w:val="Heading 5 Char"/>
    <w:basedOn w:val="DefaultParagraphFont"/>
    <w:link w:val="Heading5"/>
    <w:rsid w:val="00BB5A3A"/>
    <w:rPr>
      <w:rFonts w:ascii="Arial" w:hAnsi="Arial" w:cs="Arial"/>
      <w:b/>
      <w:snapToGrid w:val="0"/>
      <w:sz w:val="28"/>
      <w:szCs w:val="28"/>
      <w:lang w:eastAsia="en-US"/>
    </w:rPr>
  </w:style>
  <w:style w:type="character" w:customStyle="1" w:styleId="Heading6Char">
    <w:name w:val="Heading 6 Char"/>
    <w:basedOn w:val="DefaultParagraphFont"/>
    <w:link w:val="Heading6"/>
    <w:rsid w:val="00BB5A3A"/>
    <w:rPr>
      <w:rFonts w:ascii="Arial" w:hAnsi="Arial"/>
      <w:b/>
      <w:snapToGrid w:val="0"/>
      <w:sz w:val="24"/>
      <w:lang w:eastAsia="en-US"/>
    </w:rPr>
  </w:style>
  <w:style w:type="character" w:customStyle="1" w:styleId="Heading8Char">
    <w:name w:val="Heading 8 Char"/>
    <w:basedOn w:val="DefaultParagraphFont"/>
    <w:link w:val="Heading8"/>
    <w:rsid w:val="00BB5A3A"/>
    <w:rPr>
      <w:rFonts w:ascii="Arial" w:hAnsi="Arial"/>
      <w:b/>
      <w:snapToGrid w:val="0"/>
      <w:sz w:val="24"/>
      <w:lang w:eastAsia="en-US"/>
    </w:rPr>
  </w:style>
  <w:style w:type="character" w:customStyle="1" w:styleId="Heading9Char">
    <w:name w:val="Heading 9 Char"/>
    <w:basedOn w:val="DefaultParagraphFont"/>
    <w:link w:val="Heading9"/>
    <w:rsid w:val="00BB5A3A"/>
    <w:rPr>
      <w:rFonts w:ascii="Arial" w:hAnsi="Arial"/>
      <w:b/>
      <w:i/>
      <w:snapToGrid w:val="0"/>
      <w:sz w:val="24"/>
      <w:lang w:eastAsia="en-US"/>
    </w:rPr>
  </w:style>
  <w:style w:type="paragraph" w:styleId="BodyText">
    <w:name w:val="Body Text"/>
    <w:basedOn w:val="Normal"/>
    <w:link w:val="BodyTextChar"/>
    <w:rsid w:val="00BB5A3A"/>
    <w:pPr>
      <w:widowControl w:val="0"/>
      <w:jc w:val="center"/>
    </w:pPr>
    <w:rPr>
      <w:b/>
      <w:snapToGrid w:val="0"/>
      <w:sz w:val="48"/>
    </w:rPr>
  </w:style>
  <w:style w:type="character" w:customStyle="1" w:styleId="BodyTextChar">
    <w:name w:val="Body Text Char"/>
    <w:basedOn w:val="DefaultParagraphFont"/>
    <w:link w:val="BodyText"/>
    <w:rsid w:val="00BB5A3A"/>
    <w:rPr>
      <w:rFonts w:ascii="Arial" w:hAnsi="Arial"/>
      <w:b/>
      <w:snapToGrid w:val="0"/>
      <w:sz w:val="48"/>
      <w:lang w:eastAsia="en-US"/>
    </w:rPr>
  </w:style>
  <w:style w:type="paragraph" w:styleId="BodyTextIndent">
    <w:name w:val="Body Text Indent"/>
    <w:basedOn w:val="Normal"/>
    <w:link w:val="BodyTextIndentChar"/>
    <w:rsid w:val="00BB5A3A"/>
    <w:pPr>
      <w:widowControl w:val="0"/>
      <w:ind w:left="720"/>
    </w:pPr>
    <w:rPr>
      <w:snapToGrid w:val="0"/>
    </w:rPr>
  </w:style>
  <w:style w:type="character" w:customStyle="1" w:styleId="BodyTextIndentChar">
    <w:name w:val="Body Text Indent Char"/>
    <w:basedOn w:val="DefaultParagraphFont"/>
    <w:link w:val="BodyTextIndent"/>
    <w:rsid w:val="00BB5A3A"/>
    <w:rPr>
      <w:rFonts w:ascii="Arial" w:hAnsi="Arial"/>
      <w:snapToGrid w:val="0"/>
      <w:sz w:val="24"/>
      <w:lang w:eastAsia="en-US"/>
    </w:rPr>
  </w:style>
  <w:style w:type="paragraph" w:styleId="BodyText2">
    <w:name w:val="Body Text 2"/>
    <w:basedOn w:val="Normal"/>
    <w:link w:val="BodyText2Char"/>
    <w:rsid w:val="00BB5A3A"/>
    <w:pPr>
      <w:widowControl w:val="0"/>
    </w:pPr>
    <w:rPr>
      <w:snapToGrid w:val="0"/>
    </w:rPr>
  </w:style>
  <w:style w:type="character" w:customStyle="1" w:styleId="BodyText2Char">
    <w:name w:val="Body Text 2 Char"/>
    <w:basedOn w:val="DefaultParagraphFont"/>
    <w:link w:val="BodyText2"/>
    <w:rsid w:val="00BB5A3A"/>
    <w:rPr>
      <w:rFonts w:ascii="Arial" w:hAnsi="Arial"/>
      <w:snapToGrid w:val="0"/>
      <w:sz w:val="24"/>
      <w:lang w:eastAsia="en-US"/>
    </w:rPr>
  </w:style>
  <w:style w:type="paragraph" w:styleId="BodyText3">
    <w:name w:val="Body Text 3"/>
    <w:basedOn w:val="Normal"/>
    <w:link w:val="BodyText3Char"/>
    <w:rsid w:val="00BB5A3A"/>
    <w:pPr>
      <w:widowControl w:val="0"/>
    </w:pPr>
    <w:rPr>
      <w:b/>
      <w:snapToGrid w:val="0"/>
    </w:rPr>
  </w:style>
  <w:style w:type="character" w:customStyle="1" w:styleId="BodyText3Char">
    <w:name w:val="Body Text 3 Char"/>
    <w:basedOn w:val="DefaultParagraphFont"/>
    <w:link w:val="BodyText3"/>
    <w:rsid w:val="00BB5A3A"/>
    <w:rPr>
      <w:rFonts w:ascii="Arial" w:hAnsi="Arial"/>
      <w:b/>
      <w:snapToGrid w:val="0"/>
      <w:sz w:val="24"/>
      <w:lang w:eastAsia="en-US"/>
    </w:rPr>
  </w:style>
  <w:style w:type="paragraph" w:styleId="BodyTextIndent2">
    <w:name w:val="Body Text Indent 2"/>
    <w:basedOn w:val="Normal"/>
    <w:link w:val="BodyTextIndent2Char"/>
    <w:rsid w:val="00BB5A3A"/>
    <w:pPr>
      <w:widowControl w:val="0"/>
      <w:ind w:left="1440" w:hanging="720"/>
    </w:pPr>
    <w:rPr>
      <w:snapToGrid w:val="0"/>
    </w:rPr>
  </w:style>
  <w:style w:type="character" w:customStyle="1" w:styleId="BodyTextIndent2Char">
    <w:name w:val="Body Text Indent 2 Char"/>
    <w:basedOn w:val="DefaultParagraphFont"/>
    <w:link w:val="BodyTextIndent2"/>
    <w:rsid w:val="00BB5A3A"/>
    <w:rPr>
      <w:rFonts w:ascii="Arial" w:hAnsi="Arial"/>
      <w:snapToGrid w:val="0"/>
      <w:sz w:val="24"/>
      <w:lang w:eastAsia="en-US"/>
    </w:rPr>
  </w:style>
  <w:style w:type="paragraph" w:styleId="BlockText">
    <w:name w:val="Block Text"/>
    <w:basedOn w:val="Normal"/>
    <w:rsid w:val="00BB5A3A"/>
    <w:pPr>
      <w:widowControl w:val="0"/>
      <w:ind w:left="1429" w:right="-745" w:hanging="1429"/>
      <w:jc w:val="both"/>
    </w:pPr>
    <w:rPr>
      <w:snapToGrid w:val="0"/>
    </w:rPr>
  </w:style>
  <w:style w:type="paragraph" w:styleId="BodyTextIndent3">
    <w:name w:val="Body Text Indent 3"/>
    <w:basedOn w:val="Normal"/>
    <w:link w:val="BodyTextIndent3Char"/>
    <w:rsid w:val="00BB5A3A"/>
    <w:pPr>
      <w:widowControl w:val="0"/>
      <w:tabs>
        <w:tab w:val="left" w:pos="709"/>
        <w:tab w:val="left" w:pos="1560"/>
      </w:tabs>
      <w:ind w:right="-745" w:firstLine="735"/>
      <w:jc w:val="both"/>
    </w:pPr>
    <w:rPr>
      <w:snapToGrid w:val="0"/>
    </w:rPr>
  </w:style>
  <w:style w:type="character" w:customStyle="1" w:styleId="BodyTextIndent3Char">
    <w:name w:val="Body Text Indent 3 Char"/>
    <w:basedOn w:val="DefaultParagraphFont"/>
    <w:link w:val="BodyTextIndent3"/>
    <w:rsid w:val="00BB5A3A"/>
    <w:rPr>
      <w:rFonts w:ascii="Arial" w:hAnsi="Arial"/>
      <w:snapToGrid w:val="0"/>
      <w:sz w:val="24"/>
      <w:lang w:eastAsia="en-US"/>
    </w:rPr>
  </w:style>
  <w:style w:type="paragraph" w:styleId="DocumentMap">
    <w:name w:val="Document Map"/>
    <w:basedOn w:val="Normal"/>
    <w:link w:val="DocumentMapChar"/>
    <w:semiHidden/>
    <w:rsid w:val="00BB5A3A"/>
    <w:pPr>
      <w:shd w:val="clear" w:color="auto" w:fill="000080"/>
    </w:pPr>
    <w:rPr>
      <w:rFonts w:ascii="Tahoma" w:hAnsi="Tahoma"/>
    </w:rPr>
  </w:style>
  <w:style w:type="character" w:customStyle="1" w:styleId="DocumentMapChar">
    <w:name w:val="Document Map Char"/>
    <w:basedOn w:val="DefaultParagraphFont"/>
    <w:link w:val="DocumentMap"/>
    <w:semiHidden/>
    <w:rsid w:val="00BB5A3A"/>
    <w:rPr>
      <w:rFonts w:ascii="Tahoma" w:hAnsi="Tahoma"/>
      <w:sz w:val="24"/>
      <w:shd w:val="clear" w:color="auto" w:fill="000080"/>
      <w:lang w:eastAsia="en-US"/>
    </w:rPr>
  </w:style>
  <w:style w:type="character" w:styleId="FollowedHyperlink">
    <w:name w:val="FollowedHyperlink"/>
    <w:rsid w:val="00BB5A3A"/>
    <w:rPr>
      <w:color w:val="800080"/>
      <w:u w:val="single"/>
    </w:rPr>
  </w:style>
  <w:style w:type="paragraph" w:styleId="TOC1">
    <w:name w:val="toc 1"/>
    <w:basedOn w:val="Normal"/>
    <w:next w:val="Normal"/>
    <w:autoRedefine/>
    <w:uiPriority w:val="39"/>
    <w:rsid w:val="00BB5A3A"/>
    <w:pPr>
      <w:spacing w:before="120" w:after="120"/>
      <w:ind w:left="0"/>
    </w:pPr>
    <w:rPr>
      <w:rFonts w:ascii="Times New Roman" w:hAnsi="Times New Roman"/>
      <w:b/>
      <w:bCs/>
      <w:caps/>
      <w:sz w:val="20"/>
    </w:rPr>
  </w:style>
  <w:style w:type="paragraph" w:customStyle="1" w:styleId="glossary">
    <w:name w:val="glossary"/>
    <w:basedOn w:val="Normal"/>
    <w:rsid w:val="00BB5A3A"/>
    <w:pPr>
      <w:widowControl w:val="0"/>
      <w:ind w:right="-716"/>
      <w:jc w:val="both"/>
    </w:pPr>
    <w:rPr>
      <w:i/>
      <w:snapToGrid w:val="0"/>
    </w:rPr>
  </w:style>
  <w:style w:type="paragraph" w:styleId="TOC2">
    <w:name w:val="toc 2"/>
    <w:basedOn w:val="Normal"/>
    <w:next w:val="Normal"/>
    <w:autoRedefine/>
    <w:uiPriority w:val="39"/>
    <w:rsid w:val="00BB5A3A"/>
    <w:pPr>
      <w:tabs>
        <w:tab w:val="left" w:pos="1440"/>
        <w:tab w:val="right" w:leader="dot" w:pos="8892"/>
      </w:tabs>
      <w:ind w:left="1418" w:hanging="1178"/>
    </w:pPr>
    <w:rPr>
      <w:rFonts w:ascii="Times New Roman" w:hAnsi="Times New Roman"/>
      <w:smallCaps/>
      <w:sz w:val="20"/>
    </w:rPr>
  </w:style>
  <w:style w:type="paragraph" w:styleId="TOC3">
    <w:name w:val="toc 3"/>
    <w:basedOn w:val="Normal"/>
    <w:next w:val="Normal"/>
    <w:autoRedefine/>
    <w:uiPriority w:val="39"/>
    <w:rsid w:val="00BB5A3A"/>
    <w:pPr>
      <w:ind w:left="480"/>
    </w:pPr>
    <w:rPr>
      <w:rFonts w:ascii="Times New Roman" w:hAnsi="Times New Roman"/>
      <w:i/>
      <w:iCs/>
      <w:sz w:val="20"/>
    </w:rPr>
  </w:style>
  <w:style w:type="paragraph" w:styleId="TOC4">
    <w:name w:val="toc 4"/>
    <w:basedOn w:val="Normal"/>
    <w:next w:val="Normal"/>
    <w:autoRedefine/>
    <w:semiHidden/>
    <w:rsid w:val="00BB5A3A"/>
    <w:pPr>
      <w:ind w:left="720"/>
    </w:pPr>
    <w:rPr>
      <w:rFonts w:ascii="Times New Roman" w:hAnsi="Times New Roman"/>
      <w:sz w:val="18"/>
      <w:szCs w:val="18"/>
    </w:rPr>
  </w:style>
  <w:style w:type="paragraph" w:styleId="TOC5">
    <w:name w:val="toc 5"/>
    <w:basedOn w:val="Normal"/>
    <w:next w:val="Normal"/>
    <w:autoRedefine/>
    <w:semiHidden/>
    <w:rsid w:val="00BB5A3A"/>
    <w:pPr>
      <w:ind w:left="960"/>
    </w:pPr>
    <w:rPr>
      <w:rFonts w:ascii="Times New Roman" w:hAnsi="Times New Roman"/>
      <w:sz w:val="18"/>
      <w:szCs w:val="18"/>
    </w:rPr>
  </w:style>
  <w:style w:type="paragraph" w:styleId="TOC6">
    <w:name w:val="toc 6"/>
    <w:basedOn w:val="Normal"/>
    <w:next w:val="Normal"/>
    <w:autoRedefine/>
    <w:semiHidden/>
    <w:rsid w:val="00BB5A3A"/>
    <w:pPr>
      <w:ind w:left="1200"/>
    </w:pPr>
    <w:rPr>
      <w:rFonts w:ascii="Times New Roman" w:hAnsi="Times New Roman"/>
      <w:sz w:val="18"/>
      <w:szCs w:val="18"/>
    </w:rPr>
  </w:style>
  <w:style w:type="paragraph" w:styleId="TOC7">
    <w:name w:val="toc 7"/>
    <w:basedOn w:val="Normal"/>
    <w:next w:val="Normal"/>
    <w:autoRedefine/>
    <w:semiHidden/>
    <w:rsid w:val="00BB5A3A"/>
    <w:pPr>
      <w:ind w:left="1440"/>
    </w:pPr>
    <w:rPr>
      <w:rFonts w:ascii="Times New Roman" w:hAnsi="Times New Roman"/>
      <w:sz w:val="18"/>
      <w:szCs w:val="18"/>
    </w:rPr>
  </w:style>
  <w:style w:type="paragraph" w:styleId="TOC8">
    <w:name w:val="toc 8"/>
    <w:basedOn w:val="Normal"/>
    <w:next w:val="Normal"/>
    <w:autoRedefine/>
    <w:semiHidden/>
    <w:rsid w:val="00BB5A3A"/>
    <w:pPr>
      <w:ind w:left="1680"/>
    </w:pPr>
    <w:rPr>
      <w:rFonts w:ascii="Times New Roman" w:hAnsi="Times New Roman"/>
      <w:sz w:val="18"/>
      <w:szCs w:val="18"/>
    </w:rPr>
  </w:style>
  <w:style w:type="paragraph" w:styleId="TOC9">
    <w:name w:val="toc 9"/>
    <w:basedOn w:val="Normal"/>
    <w:next w:val="Normal"/>
    <w:autoRedefine/>
    <w:semiHidden/>
    <w:rsid w:val="00BB5A3A"/>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BB5A3A"/>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BB5A3A"/>
    <w:rPr>
      <w:rFonts w:ascii="Arial" w:hAnsi="Arial"/>
      <w:lang w:eastAsia="en-US"/>
    </w:rPr>
  </w:style>
  <w:style w:type="character" w:styleId="FootnoteReference">
    <w:name w:val="footnote reference"/>
    <w:aliases w:val="Ref,de nota al pie,註腳內容,Footnote Reference1,Ref1,de nota al pie1,de nota al pie + (Asian) MS Mincho,11 pt,註?腳內—e"/>
    <w:rsid w:val="00BB5A3A"/>
    <w:rPr>
      <w:vertAlign w:val="superscript"/>
    </w:rPr>
  </w:style>
  <w:style w:type="paragraph" w:customStyle="1" w:styleId="address">
    <w:name w:val="address"/>
    <w:basedOn w:val="Normal"/>
    <w:rsid w:val="00BB5A3A"/>
    <w:pPr>
      <w:keepLines w:val="0"/>
      <w:ind w:left="0"/>
    </w:pPr>
    <w:rPr>
      <w:rFonts w:ascii="Times New Roman" w:hAnsi="Times New Roman"/>
      <w:sz w:val="20"/>
    </w:rPr>
  </w:style>
  <w:style w:type="paragraph" w:styleId="NormalIndent">
    <w:name w:val="Normal Indent"/>
    <w:basedOn w:val="Normal"/>
    <w:uiPriority w:val="99"/>
    <w:rsid w:val="00BB5A3A"/>
    <w:pPr>
      <w:keepLines w:val="0"/>
      <w:ind w:left="567"/>
    </w:pPr>
    <w:rPr>
      <w:rFonts w:ascii="Times New Roman" w:hAnsi="Times New Roman"/>
    </w:rPr>
  </w:style>
  <w:style w:type="paragraph" w:customStyle="1" w:styleId="bullet">
    <w:name w:val="bullet"/>
    <w:basedOn w:val="NormalIndent"/>
    <w:rsid w:val="00BB5A3A"/>
    <w:pPr>
      <w:numPr>
        <w:numId w:val="3"/>
      </w:numPr>
    </w:pPr>
    <w:rPr>
      <w:rFonts w:ascii="Arial" w:hAnsi="Arial"/>
      <w:snapToGrid w:val="0"/>
    </w:rPr>
  </w:style>
  <w:style w:type="paragraph" w:customStyle="1" w:styleId="IndentBullet">
    <w:name w:val="Indent Bullet"/>
    <w:basedOn w:val="NormalIndent2"/>
    <w:rsid w:val="00BB5A3A"/>
    <w:pPr>
      <w:ind w:left="567" w:hanging="567"/>
    </w:pPr>
  </w:style>
  <w:style w:type="paragraph" w:customStyle="1" w:styleId="NormalIndent2">
    <w:name w:val="Normal Indent 2"/>
    <w:basedOn w:val="NormalIndent"/>
    <w:rsid w:val="00BB5A3A"/>
    <w:pPr>
      <w:ind w:left="1134"/>
    </w:pPr>
    <w:rPr>
      <w:rFonts w:ascii="Arial" w:hAnsi="Arial"/>
    </w:rPr>
  </w:style>
  <w:style w:type="paragraph" w:customStyle="1" w:styleId="Indent1">
    <w:name w:val="Indent1"/>
    <w:basedOn w:val="NormalIndent"/>
    <w:rsid w:val="00BB5A3A"/>
    <w:pPr>
      <w:spacing w:after="240"/>
      <w:ind w:left="851" w:hanging="851"/>
      <w:jc w:val="both"/>
    </w:pPr>
    <w:rPr>
      <w:rFonts w:ascii="Arial" w:hAnsi="Arial"/>
      <w:snapToGrid w:val="0"/>
    </w:rPr>
  </w:style>
  <w:style w:type="paragraph" w:customStyle="1" w:styleId="Style1">
    <w:name w:val="Style1"/>
    <w:basedOn w:val="Normal"/>
    <w:next w:val="Caption"/>
    <w:rsid w:val="00BB5A3A"/>
    <w:pPr>
      <w:ind w:left="0"/>
      <w:jc w:val="both"/>
    </w:pPr>
    <w:rPr>
      <w:i/>
      <w:snapToGrid w:val="0"/>
    </w:rPr>
  </w:style>
  <w:style w:type="paragraph" w:styleId="Caption">
    <w:name w:val="caption"/>
    <w:basedOn w:val="Normal"/>
    <w:next w:val="Normal"/>
    <w:qFormat/>
    <w:rsid w:val="00BB5A3A"/>
    <w:pPr>
      <w:spacing w:before="120" w:after="120"/>
    </w:pPr>
    <w:rPr>
      <w:b/>
    </w:rPr>
  </w:style>
  <w:style w:type="paragraph" w:customStyle="1" w:styleId="Indent2">
    <w:name w:val="Indent2"/>
    <w:basedOn w:val="Normal"/>
    <w:rsid w:val="00BB5A3A"/>
    <w:pPr>
      <w:keepLines w:val="0"/>
      <w:numPr>
        <w:numId w:val="2"/>
      </w:numPr>
      <w:tabs>
        <w:tab w:val="clear" w:pos="1440"/>
        <w:tab w:val="left" w:pos="1701"/>
      </w:tabs>
      <w:spacing w:after="240"/>
      <w:ind w:left="1701" w:hanging="862"/>
      <w:jc w:val="both"/>
    </w:pPr>
    <w:rPr>
      <w:snapToGrid w:val="0"/>
    </w:rPr>
  </w:style>
  <w:style w:type="paragraph" w:customStyle="1" w:styleId="bulletindent">
    <w:name w:val="bullet indent"/>
    <w:basedOn w:val="bullet"/>
    <w:rsid w:val="00BB5A3A"/>
    <w:pPr>
      <w:tabs>
        <w:tab w:val="clear" w:pos="720"/>
        <w:tab w:val="left" w:pos="1985"/>
      </w:tabs>
      <w:ind w:left="1985" w:hanging="851"/>
      <w:jc w:val="both"/>
    </w:pPr>
  </w:style>
  <w:style w:type="paragraph" w:customStyle="1" w:styleId="Number">
    <w:name w:val="Number"/>
    <w:basedOn w:val="Normal"/>
    <w:rsid w:val="00BB5A3A"/>
    <w:pPr>
      <w:keepLines w:val="0"/>
      <w:numPr>
        <w:numId w:val="4"/>
      </w:numPr>
      <w:spacing w:after="240"/>
      <w:jc w:val="both"/>
    </w:pPr>
  </w:style>
  <w:style w:type="paragraph" w:styleId="Quote">
    <w:name w:val="Quote"/>
    <w:basedOn w:val="Normal"/>
    <w:next w:val="Normal"/>
    <w:link w:val="QuoteChar"/>
    <w:qFormat/>
    <w:rsid w:val="00BB5A3A"/>
    <w:pPr>
      <w:keepLines w:val="0"/>
      <w:spacing w:after="240"/>
      <w:ind w:left="567" w:right="567"/>
      <w:jc w:val="both"/>
    </w:pPr>
    <w:rPr>
      <w:i/>
      <w:snapToGrid w:val="0"/>
      <w:sz w:val="22"/>
    </w:rPr>
  </w:style>
  <w:style w:type="character" w:customStyle="1" w:styleId="QuoteChar">
    <w:name w:val="Quote Char"/>
    <w:basedOn w:val="DefaultParagraphFont"/>
    <w:link w:val="Quote"/>
    <w:rsid w:val="00BB5A3A"/>
    <w:rPr>
      <w:rFonts w:ascii="Arial" w:hAnsi="Arial"/>
      <w:i/>
      <w:snapToGrid w:val="0"/>
      <w:sz w:val="22"/>
      <w:lang w:eastAsia="en-US"/>
    </w:rPr>
  </w:style>
  <w:style w:type="numbering" w:customStyle="1" w:styleId="NoList1">
    <w:name w:val="No List1"/>
    <w:next w:val="NoList"/>
    <w:uiPriority w:val="99"/>
    <w:semiHidden/>
    <w:unhideWhenUsed/>
    <w:rsid w:val="00BB5A3A"/>
  </w:style>
  <w:style w:type="character" w:customStyle="1" w:styleId="Heading1Char">
    <w:name w:val="Heading 1 Char"/>
    <w:basedOn w:val="DefaultParagraphFont"/>
    <w:link w:val="Heading1"/>
    <w:rsid w:val="00BB5A3A"/>
    <w:rPr>
      <w:rFonts w:ascii="Arial" w:hAnsi="Arial"/>
      <w:b/>
      <w:bCs/>
      <w:kern w:val="32"/>
      <w:sz w:val="32"/>
      <w:szCs w:val="32"/>
      <w:lang w:eastAsia="en-US"/>
    </w:rPr>
  </w:style>
  <w:style w:type="character" w:customStyle="1" w:styleId="Heading2Char">
    <w:name w:val="Heading 2 Char"/>
    <w:basedOn w:val="DefaultParagraphFont"/>
    <w:link w:val="Heading2"/>
    <w:rsid w:val="00BB5A3A"/>
    <w:rPr>
      <w:rFonts w:ascii="Arial" w:hAnsi="Arial"/>
      <w:b/>
      <w:bCs/>
      <w:iCs/>
      <w:sz w:val="28"/>
      <w:szCs w:val="28"/>
      <w:lang w:eastAsia="en-US"/>
    </w:rPr>
  </w:style>
  <w:style w:type="character" w:customStyle="1" w:styleId="Heading7Char">
    <w:name w:val="Heading 7 Char"/>
    <w:basedOn w:val="DefaultParagraphFont"/>
    <w:link w:val="Heading7"/>
    <w:rsid w:val="00BB5A3A"/>
    <w:rPr>
      <w:rFonts w:ascii="Arial" w:hAnsi="Arial"/>
      <w:sz w:val="24"/>
      <w:szCs w:val="24"/>
      <w:lang w:val="en-US" w:eastAsia="en-US"/>
    </w:rPr>
  </w:style>
  <w:style w:type="paragraph" w:customStyle="1" w:styleId="Text1">
    <w:name w:val="Text 1"/>
    <w:basedOn w:val="Normal"/>
    <w:rsid w:val="00BB5A3A"/>
    <w:pPr>
      <w:keepLines w:val="0"/>
      <w:spacing w:after="240"/>
      <w:ind w:left="483"/>
      <w:jc w:val="both"/>
    </w:pPr>
    <w:rPr>
      <w:lang w:val="en-GB" w:eastAsia="en-GB"/>
    </w:rPr>
  </w:style>
  <w:style w:type="paragraph" w:customStyle="1" w:styleId="Copies">
    <w:name w:val="Copies"/>
    <w:basedOn w:val="Normal"/>
    <w:rsid w:val="00BB5A3A"/>
    <w:pPr>
      <w:keepLines w:val="0"/>
      <w:tabs>
        <w:tab w:val="left" w:pos="1678"/>
        <w:tab w:val="left" w:pos="2398"/>
        <w:tab w:val="left" w:pos="5398"/>
        <w:tab w:val="left" w:pos="6361"/>
      </w:tabs>
      <w:spacing w:before="480"/>
      <w:ind w:left="1191" w:hanging="1191"/>
    </w:pPr>
    <w:rPr>
      <w:lang w:val="en-GB" w:eastAsia="en-GB"/>
    </w:rPr>
  </w:style>
  <w:style w:type="paragraph" w:customStyle="1" w:styleId="Bullet0">
    <w:name w:val="Bullet"/>
    <w:basedOn w:val="Normal"/>
    <w:rsid w:val="00BB5A3A"/>
    <w:pPr>
      <w:keepLines w:val="0"/>
      <w:tabs>
        <w:tab w:val="num" w:pos="705"/>
      </w:tabs>
      <w:ind w:left="705" w:hanging="705"/>
      <w:jc w:val="both"/>
    </w:pPr>
  </w:style>
  <w:style w:type="paragraph" w:customStyle="1" w:styleId="Default">
    <w:name w:val="Default"/>
    <w:rsid w:val="00BB5A3A"/>
    <w:pPr>
      <w:autoSpaceDE w:val="0"/>
      <w:autoSpaceDN w:val="0"/>
      <w:adjustRightInd w:val="0"/>
    </w:pPr>
    <w:rPr>
      <w:color w:val="000000"/>
      <w:sz w:val="24"/>
      <w:szCs w:val="24"/>
    </w:rPr>
  </w:style>
  <w:style w:type="paragraph" w:styleId="ListParagraph">
    <w:name w:val="List Paragraph"/>
    <w:basedOn w:val="Normal"/>
    <w:uiPriority w:val="34"/>
    <w:qFormat/>
    <w:rsid w:val="00BB5A3A"/>
    <w:pPr>
      <w:ind w:left="720"/>
      <w:contextualSpacing/>
    </w:pPr>
  </w:style>
  <w:style w:type="table" w:styleId="TableGrid">
    <w:name w:val="Table Grid"/>
    <w:basedOn w:val="TableNormal"/>
    <w:uiPriority w:val="39"/>
    <w:rsid w:val="00BB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5A3A"/>
    <w:pPr>
      <w:keepLines w:val="0"/>
      <w:spacing w:before="40" w:after="40"/>
      <w:ind w:left="0"/>
    </w:pPr>
    <w:rPr>
      <w:rFonts w:eastAsia="MS Mincho"/>
      <w:sz w:val="20"/>
    </w:rPr>
  </w:style>
  <w:style w:type="paragraph" w:customStyle="1" w:styleId="Instructions">
    <w:name w:val="Instructions"/>
    <w:basedOn w:val="Normal"/>
    <w:qFormat/>
    <w:rsid w:val="00BB5A3A"/>
    <w:pPr>
      <w:keepLines w:val="0"/>
      <w:spacing w:after="120"/>
      <w:ind w:left="0"/>
    </w:pPr>
    <w:rPr>
      <w:rFonts w:eastAsiaTheme="minorEastAsia" w:cstheme="minorBidi"/>
      <w:i/>
      <w:color w:val="C0504D" w:themeColor="accent2"/>
      <w:sz w:val="20"/>
    </w:rPr>
  </w:style>
  <w:style w:type="table" w:customStyle="1" w:styleId="TableGrid1">
    <w:name w:val="Table Grid1"/>
    <w:basedOn w:val="TableNormal"/>
    <w:next w:val="TableGrid"/>
    <w:uiPriority w:val="59"/>
    <w:rsid w:val="00BB5A3A"/>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657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6961">
      <w:bodyDiv w:val="1"/>
      <w:marLeft w:val="0"/>
      <w:marRight w:val="0"/>
      <w:marTop w:val="0"/>
      <w:marBottom w:val="0"/>
      <w:divBdr>
        <w:top w:val="none" w:sz="0" w:space="0" w:color="auto"/>
        <w:left w:val="none" w:sz="0" w:space="0" w:color="auto"/>
        <w:bottom w:val="none" w:sz="0" w:space="0" w:color="auto"/>
        <w:right w:val="none" w:sz="0" w:space="0" w:color="auto"/>
      </w:divBdr>
    </w:div>
    <w:div w:id="1811555188">
      <w:bodyDiv w:val="1"/>
      <w:marLeft w:val="0"/>
      <w:marRight w:val="0"/>
      <w:marTop w:val="0"/>
      <w:marBottom w:val="0"/>
      <w:divBdr>
        <w:top w:val="none" w:sz="0" w:space="0" w:color="auto"/>
        <w:left w:val="none" w:sz="0" w:space="0" w:color="auto"/>
        <w:bottom w:val="none" w:sz="0" w:space="0" w:color="auto"/>
        <w:right w:val="none" w:sz="0" w:space="0" w:color="auto"/>
      </w:divBdr>
      <w:divsChild>
        <w:div w:id="1967154369">
          <w:marLeft w:val="0"/>
          <w:marRight w:val="0"/>
          <w:marTop w:val="0"/>
          <w:marBottom w:val="0"/>
          <w:divBdr>
            <w:top w:val="none" w:sz="0" w:space="0" w:color="auto"/>
            <w:left w:val="none" w:sz="0" w:space="0" w:color="auto"/>
            <w:bottom w:val="none" w:sz="0" w:space="0" w:color="auto"/>
            <w:right w:val="none" w:sz="0" w:space="0" w:color="auto"/>
          </w:divBdr>
          <w:divsChild>
            <w:div w:id="243147221">
              <w:marLeft w:val="0"/>
              <w:marRight w:val="0"/>
              <w:marTop w:val="0"/>
              <w:marBottom w:val="0"/>
              <w:divBdr>
                <w:top w:val="none" w:sz="0" w:space="0" w:color="auto"/>
                <w:left w:val="none" w:sz="0" w:space="0" w:color="auto"/>
                <w:bottom w:val="none" w:sz="0" w:space="0" w:color="auto"/>
                <w:right w:val="none" w:sz="0" w:space="0" w:color="auto"/>
              </w:divBdr>
              <w:divsChild>
                <w:div w:id="1200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5@adcommission.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commission.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perations5@adcommission.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General\ADCommission%20letterhead%20(B&amp;W)%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2FCF8-A43F-423E-A94A-AE83A52169E3}"/>
</file>

<file path=customXml/itemProps2.xml><?xml version="1.0" encoding="utf-8"?>
<ds:datastoreItem xmlns:ds="http://schemas.openxmlformats.org/officeDocument/2006/customXml" ds:itemID="{EA43D846-88B4-438F-BE44-2B7F888A0EF6}"/>
</file>

<file path=customXml/itemProps3.xml><?xml version="1.0" encoding="utf-8"?>
<ds:datastoreItem xmlns:ds="http://schemas.openxmlformats.org/officeDocument/2006/customXml" ds:itemID="{2349567D-FF7E-4FBB-A148-39D0E8F5DF7F}"/>
</file>

<file path=customXml/itemProps4.xml><?xml version="1.0" encoding="utf-8"?>
<ds:datastoreItem xmlns:ds="http://schemas.openxmlformats.org/officeDocument/2006/customXml" ds:itemID="{93A0B472-03D1-4A67-B750-6FD73CDAF77D}"/>
</file>

<file path=docProps/app.xml><?xml version="1.0" encoding="utf-8"?>
<Properties xmlns="http://schemas.openxmlformats.org/officeDocument/2006/extended-properties" xmlns:vt="http://schemas.openxmlformats.org/officeDocument/2006/docPropsVTypes">
  <Template>ADCommission letterhead (B&amp;W) v2015</Template>
  <TotalTime>273</TotalTime>
  <Pages>24</Pages>
  <Words>6159</Words>
  <Characters>34895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Customs and Border Protection Service</Company>
  <LinksUpToDate>false</LinksUpToDate>
  <CharactersWithSpaces>40973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Kothari, Rajesh</dc:creator>
  <cp:lastModifiedBy>Sharma, Sanjay</cp:lastModifiedBy>
  <cp:revision>120</cp:revision>
  <cp:lastPrinted>1900-12-31T14:00:00Z</cp:lastPrinted>
  <dcterms:created xsi:type="dcterms:W3CDTF">2016-10-06T06:59:00Z</dcterms:created>
  <dcterms:modified xsi:type="dcterms:W3CDTF">2016-10-07T03:44:00Z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