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F821CF" w14:textId="77777777" w:rsidR="00515B70" w:rsidRDefault="00F82B16">
      <w:pPr>
        <w:widowControl w:val="0"/>
        <w:rPr>
          <w:snapToGrid w:val="0"/>
        </w:rPr>
      </w:pPr>
      <w:r>
        <w:rPr>
          <w:noProof/>
          <w:lang w:eastAsia="en-AU"/>
        </w:rPr>
        <mc:AlternateContent>
          <mc:Choice Requires="wps">
            <w:drawing>
              <wp:anchor distT="0" distB="0" distL="114300" distR="114300" simplePos="0" relativeHeight="251659264" behindDoc="0" locked="0" layoutInCell="1" allowOverlap="1" wp14:anchorId="7CF8290E" wp14:editId="7CF8290F">
                <wp:simplePos x="0" y="0"/>
                <wp:positionH relativeFrom="column">
                  <wp:posOffset>-41232</wp:posOffset>
                </wp:positionH>
                <wp:positionV relativeFrom="paragraph">
                  <wp:posOffset>62629</wp:posOffset>
                </wp:positionV>
                <wp:extent cx="5645889" cy="10632"/>
                <wp:effectExtent l="0" t="0" r="12065" b="27940"/>
                <wp:wrapNone/>
                <wp:docPr id="1" name="Straight Connector 1"/>
                <wp:cNvGraphicFramePr/>
                <a:graphic xmlns:a="http://schemas.openxmlformats.org/drawingml/2006/main">
                  <a:graphicData uri="http://schemas.microsoft.com/office/word/2010/wordprocessingShape">
                    <wps:wsp>
                      <wps:cNvCnPr/>
                      <wps:spPr>
                        <a:xfrm flipV="1">
                          <a:off x="0" y="0"/>
                          <a:ext cx="5645889" cy="10632"/>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F9BFFC0"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3.25pt,4.95pt" to="441.3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" strokecolor="black [3213]" strokeweight="2pt"/>
            </w:pict>
          </mc:Fallback>
        </mc:AlternateContent>
      </w:r>
    </w:p>
    <w:p w14:paraId="7CF821D0" w14:textId="77777777" w:rsidR="00515B70" w:rsidRDefault="00515B70">
      <w:pPr>
        <w:widowControl w:val="0"/>
        <w:rPr>
          <w:snapToGrid w:val="0"/>
        </w:rPr>
      </w:pPr>
    </w:p>
    <w:p w14:paraId="7CF821D1" w14:textId="77777777" w:rsidR="007A6B97" w:rsidRDefault="007A6B97" w:rsidP="007A6B97">
      <w:pPr>
        <w:widowControl w:val="0"/>
        <w:rPr>
          <w:snapToGrid w:val="0"/>
        </w:rPr>
      </w:pPr>
    </w:p>
    <w:p w14:paraId="7CF821D2" w14:textId="77777777" w:rsidR="007A6B97" w:rsidRPr="00380F4D" w:rsidRDefault="007A6B97" w:rsidP="007A6B97">
      <w:pPr>
        <w:widowControl w:val="0"/>
        <w:jc w:val="center"/>
        <w:rPr>
          <w:b/>
          <w:snapToGrid w:val="0"/>
          <w:sz w:val="40"/>
          <w:szCs w:val="40"/>
        </w:rPr>
      </w:pPr>
      <w:r w:rsidRPr="00380F4D">
        <w:rPr>
          <w:b/>
          <w:snapToGrid w:val="0"/>
          <w:sz w:val="40"/>
          <w:szCs w:val="40"/>
        </w:rPr>
        <w:t>Exporter Questionnaire</w:t>
      </w:r>
    </w:p>
    <w:p w14:paraId="7CF821D3" w14:textId="77777777" w:rsidR="007A6B97" w:rsidRPr="000B4F02" w:rsidRDefault="007A6B97" w:rsidP="007A6B97">
      <w:pPr>
        <w:widowControl w:val="0"/>
        <w:ind w:left="0"/>
        <w:jc w:val="center"/>
        <w:rPr>
          <w:b/>
          <w:snapToGrid w:val="0"/>
          <w:sz w:val="36"/>
          <w:szCs w:val="36"/>
        </w:rPr>
      </w:pPr>
    </w:p>
    <w:p w14:paraId="7CF821D4" w14:textId="77777777" w:rsidR="007A6B97" w:rsidRPr="00380F4D" w:rsidRDefault="00A312EF" w:rsidP="007A6B97">
      <w:pPr>
        <w:widowControl w:val="0"/>
        <w:ind w:left="0"/>
        <w:jc w:val="center"/>
        <w:rPr>
          <w:b/>
          <w:snapToGrid w:val="0"/>
          <w:sz w:val="40"/>
          <w:szCs w:val="40"/>
        </w:rPr>
      </w:pPr>
      <w:r>
        <w:rPr>
          <w:b/>
          <w:snapToGrid w:val="0"/>
          <w:sz w:val="40"/>
          <w:szCs w:val="40"/>
        </w:rPr>
        <w:t>Hot Rolled Coil Steel</w:t>
      </w:r>
      <w:r w:rsidR="007A6B97" w:rsidRPr="00380F4D">
        <w:rPr>
          <w:b/>
          <w:snapToGrid w:val="0"/>
          <w:sz w:val="40"/>
          <w:szCs w:val="40"/>
        </w:rPr>
        <w:fldChar w:fldCharType="begin"/>
      </w:r>
      <w:r w:rsidR="007A6B97" w:rsidRPr="00380F4D">
        <w:rPr>
          <w:b/>
          <w:snapToGrid w:val="0"/>
          <w:sz w:val="40"/>
          <w:szCs w:val="40"/>
        </w:rPr>
        <w:instrText xml:space="preserve"> ASK product "insert abbreviated product name eg certain steel bolts"\o  \* MERGEFORMAT </w:instrText>
      </w:r>
      <w:r w:rsidR="007A6B97" w:rsidRPr="00380F4D">
        <w:rPr>
          <w:b/>
          <w:snapToGrid w:val="0"/>
          <w:sz w:val="40"/>
          <w:szCs w:val="40"/>
        </w:rPr>
        <w:fldChar w:fldCharType="separate"/>
      </w:r>
      <w:bookmarkStart w:id="0" w:name="product"/>
      <w:r w:rsidR="007A6B97" w:rsidRPr="00380F4D">
        <w:rPr>
          <w:b/>
          <w:snapToGrid w:val="0"/>
          <w:sz w:val="40"/>
          <w:szCs w:val="40"/>
        </w:rPr>
        <w:t>tomatoes</w:t>
      </w:r>
      <w:bookmarkEnd w:id="0"/>
      <w:r w:rsidR="007A6B97" w:rsidRPr="00380F4D">
        <w:rPr>
          <w:b/>
          <w:snapToGrid w:val="0"/>
          <w:sz w:val="40"/>
          <w:szCs w:val="40"/>
        </w:rPr>
        <w:fldChar w:fldCharType="end"/>
      </w:r>
    </w:p>
    <w:p w14:paraId="7CF821D5" w14:textId="77777777" w:rsidR="007A6B97" w:rsidRPr="000B4F02" w:rsidRDefault="007A6B97" w:rsidP="007A6B97">
      <w:pPr>
        <w:widowControl w:val="0"/>
        <w:ind w:left="0"/>
        <w:jc w:val="center"/>
        <w:rPr>
          <w:b/>
          <w:snapToGrid w:val="0"/>
          <w:sz w:val="36"/>
          <w:szCs w:val="36"/>
        </w:rPr>
      </w:pPr>
    </w:p>
    <w:p w14:paraId="7CF821D6" w14:textId="77777777" w:rsidR="007A6B97" w:rsidRPr="00380F4D" w:rsidRDefault="007A6B97" w:rsidP="000B4F02">
      <w:pPr>
        <w:widowControl w:val="0"/>
        <w:ind w:left="0"/>
        <w:jc w:val="center"/>
        <w:rPr>
          <w:b/>
          <w:snapToGrid w:val="0"/>
          <w:sz w:val="40"/>
          <w:szCs w:val="40"/>
        </w:rPr>
      </w:pPr>
      <w:r w:rsidRPr="00380F4D">
        <w:rPr>
          <w:b/>
          <w:snapToGrid w:val="0"/>
          <w:sz w:val="40"/>
          <w:szCs w:val="40"/>
        </w:rPr>
        <w:t xml:space="preserve">Exported </w:t>
      </w:r>
      <w:r w:rsidR="000B4F02">
        <w:rPr>
          <w:b/>
          <w:snapToGrid w:val="0"/>
          <w:sz w:val="40"/>
          <w:szCs w:val="40"/>
        </w:rPr>
        <w:t xml:space="preserve">to Australia </w:t>
      </w:r>
      <w:r w:rsidRPr="00380F4D">
        <w:rPr>
          <w:b/>
          <w:snapToGrid w:val="0"/>
          <w:sz w:val="40"/>
          <w:szCs w:val="40"/>
        </w:rPr>
        <w:t xml:space="preserve">from </w:t>
      </w:r>
    </w:p>
    <w:p w14:paraId="7CF821D7" w14:textId="77777777" w:rsidR="000B4F02" w:rsidRDefault="00A312EF" w:rsidP="007A6B97">
      <w:pPr>
        <w:widowControl w:val="0"/>
        <w:ind w:left="0"/>
        <w:jc w:val="center"/>
        <w:rPr>
          <w:b/>
          <w:snapToGrid w:val="0"/>
          <w:sz w:val="40"/>
          <w:szCs w:val="40"/>
        </w:rPr>
      </w:pPr>
      <w:r>
        <w:rPr>
          <w:b/>
          <w:snapToGrid w:val="0"/>
          <w:sz w:val="40"/>
          <w:szCs w:val="40"/>
        </w:rPr>
        <w:t xml:space="preserve">Japan, the Republic of Korea, </w:t>
      </w:r>
    </w:p>
    <w:p w14:paraId="7CF821D8" w14:textId="77777777" w:rsidR="007A6B97" w:rsidRPr="00380F4D" w:rsidRDefault="00A312EF" w:rsidP="007A6B97">
      <w:pPr>
        <w:widowControl w:val="0"/>
        <w:ind w:left="0"/>
        <w:jc w:val="center"/>
        <w:rPr>
          <w:b/>
          <w:snapToGrid w:val="0"/>
          <w:sz w:val="40"/>
          <w:szCs w:val="40"/>
        </w:rPr>
      </w:pPr>
      <w:r>
        <w:rPr>
          <w:b/>
          <w:snapToGrid w:val="0"/>
          <w:sz w:val="40"/>
          <w:szCs w:val="40"/>
        </w:rPr>
        <w:t>Malaysia and Taiwan</w:t>
      </w:r>
    </w:p>
    <w:p w14:paraId="7CF821D9" w14:textId="77777777" w:rsidR="007A6B97" w:rsidRDefault="007A6B97" w:rsidP="007A6B97">
      <w:pPr>
        <w:widowControl w:val="0"/>
        <w:ind w:left="0"/>
        <w:jc w:val="center"/>
        <w:rPr>
          <w:snapToGrid w:val="0"/>
        </w:rPr>
      </w:pPr>
    </w:p>
    <w:p w14:paraId="7CF821DA" w14:textId="77777777" w:rsidR="000B4F02" w:rsidRPr="0091494E" w:rsidRDefault="000B4F02" w:rsidP="007A6B97">
      <w:pPr>
        <w:widowControl w:val="0"/>
        <w:ind w:left="0"/>
        <w:jc w:val="center"/>
        <w:rPr>
          <w:snapToGrid w:val="0"/>
        </w:rPr>
      </w:pPr>
    </w:p>
    <w:p w14:paraId="7CF821DB" w14:textId="77777777" w:rsidR="007A6B97" w:rsidRDefault="007A6B97" w:rsidP="007A6B97">
      <w:pPr>
        <w:widowControl w:val="0"/>
        <w:ind w:left="0"/>
        <w:rPr>
          <w:b/>
          <w:snapToGrid w:val="0"/>
          <w:sz w:val="28"/>
        </w:rPr>
      </w:pPr>
      <w:r w:rsidRPr="00D516AF">
        <w:rPr>
          <w:b/>
          <w:snapToGrid w:val="0"/>
          <w:sz w:val="28"/>
        </w:rPr>
        <w:t xml:space="preserve">Period of </w:t>
      </w:r>
      <w:r w:rsidR="000B4F02">
        <w:rPr>
          <w:b/>
          <w:snapToGrid w:val="0"/>
          <w:sz w:val="28"/>
        </w:rPr>
        <w:t>review</w:t>
      </w:r>
      <w:r w:rsidRPr="00F3161B">
        <w:rPr>
          <w:b/>
          <w:snapToGrid w:val="0"/>
          <w:sz w:val="28"/>
        </w:rPr>
        <w:t xml:space="preserve">: 1 </w:t>
      </w:r>
      <w:r w:rsidR="000B4F02" w:rsidRPr="00F3161B">
        <w:rPr>
          <w:b/>
          <w:snapToGrid w:val="0"/>
          <w:sz w:val="28"/>
        </w:rPr>
        <w:t>October</w:t>
      </w:r>
      <w:r w:rsidRPr="00F3161B">
        <w:rPr>
          <w:b/>
          <w:snapToGrid w:val="0"/>
          <w:sz w:val="28"/>
        </w:rPr>
        <w:t xml:space="preserve"> 201</w:t>
      </w:r>
      <w:r w:rsidR="00A312EF" w:rsidRPr="00F3161B">
        <w:rPr>
          <w:b/>
          <w:snapToGrid w:val="0"/>
          <w:sz w:val="28"/>
        </w:rPr>
        <w:t>6</w:t>
      </w:r>
      <w:r w:rsidRPr="00F3161B">
        <w:rPr>
          <w:b/>
          <w:snapToGrid w:val="0"/>
          <w:sz w:val="28"/>
        </w:rPr>
        <w:t xml:space="preserve"> to 3</w:t>
      </w:r>
      <w:r w:rsidR="000B4F02" w:rsidRPr="00F3161B">
        <w:rPr>
          <w:b/>
          <w:snapToGrid w:val="0"/>
          <w:sz w:val="28"/>
        </w:rPr>
        <w:t>0</w:t>
      </w:r>
      <w:r w:rsidRPr="00F3161B">
        <w:rPr>
          <w:b/>
          <w:snapToGrid w:val="0"/>
          <w:sz w:val="28"/>
        </w:rPr>
        <w:t xml:space="preserve"> </w:t>
      </w:r>
      <w:r w:rsidR="000B4F02" w:rsidRPr="00F3161B">
        <w:rPr>
          <w:b/>
          <w:snapToGrid w:val="0"/>
          <w:sz w:val="28"/>
        </w:rPr>
        <w:t>September 2017</w:t>
      </w:r>
    </w:p>
    <w:p w14:paraId="7CF821DC" w14:textId="77777777" w:rsidR="007A6B97" w:rsidRDefault="007A6B97" w:rsidP="007A6B97">
      <w:pPr>
        <w:widowControl w:val="0"/>
        <w:ind w:left="0"/>
        <w:rPr>
          <w:snapToGrid w:val="0"/>
          <w:sz w:val="28"/>
        </w:rPr>
      </w:pPr>
      <w:r w:rsidRPr="00D516AF">
        <w:rPr>
          <w:snapToGrid w:val="0"/>
          <w:sz w:val="28"/>
        </w:rPr>
        <w:fldChar w:fldCharType="begin"/>
      </w:r>
      <w:r w:rsidRPr="00D516AF">
        <w:rPr>
          <w:snapToGrid w:val="0"/>
          <w:sz w:val="28"/>
        </w:rPr>
        <w:instrText xml:space="preserve"> ASK poistart "Insert period of investigation start date"\o  \* MERGEFORMAT </w:instrText>
      </w:r>
      <w:r w:rsidRPr="00D516AF">
        <w:rPr>
          <w:snapToGrid w:val="0"/>
          <w:sz w:val="28"/>
        </w:rPr>
        <w:fldChar w:fldCharType="separate"/>
      </w:r>
      <w:bookmarkStart w:id="1" w:name="poistart"/>
      <w:r w:rsidRPr="00D516AF">
        <w:rPr>
          <w:snapToGrid w:val="0"/>
          <w:sz w:val="28"/>
        </w:rPr>
        <w:t>1-November-99</w:t>
      </w:r>
      <w:bookmarkEnd w:id="1"/>
      <w:r w:rsidRPr="00D516AF">
        <w:rPr>
          <w:snapToGrid w:val="0"/>
          <w:sz w:val="28"/>
        </w:rPr>
        <w:fldChar w:fldCharType="end"/>
      </w:r>
    </w:p>
    <w:p w14:paraId="7CF821DD" w14:textId="3AA4E638" w:rsidR="007A6B97" w:rsidRDefault="007A6B97" w:rsidP="007A6B97">
      <w:pPr>
        <w:widowControl w:val="0"/>
        <w:ind w:left="0"/>
        <w:rPr>
          <w:snapToGrid w:val="0"/>
          <w:color w:val="FF0000"/>
          <w:sz w:val="28"/>
        </w:rPr>
      </w:pPr>
      <w:r w:rsidRPr="0091494E">
        <w:rPr>
          <w:b/>
          <w:snapToGrid w:val="0"/>
          <w:sz w:val="28"/>
        </w:rPr>
        <w:t xml:space="preserve">Response due </w:t>
      </w:r>
      <w:r w:rsidRPr="00EE4194">
        <w:rPr>
          <w:b/>
          <w:snapToGrid w:val="0"/>
          <w:sz w:val="28"/>
        </w:rPr>
        <w:t xml:space="preserve">by: </w:t>
      </w:r>
      <w:r w:rsidR="00EE4194" w:rsidRPr="00EE4194">
        <w:rPr>
          <w:b/>
          <w:snapToGrid w:val="0"/>
          <w:color w:val="FF0000"/>
          <w:sz w:val="28"/>
        </w:rPr>
        <w:t>21</w:t>
      </w:r>
      <w:r w:rsidRPr="00EE4194">
        <w:rPr>
          <w:b/>
          <w:snapToGrid w:val="0"/>
          <w:color w:val="FF0000"/>
          <w:sz w:val="28"/>
        </w:rPr>
        <w:t xml:space="preserve"> </w:t>
      </w:r>
      <w:r w:rsidR="009F4473" w:rsidRPr="00EE4194">
        <w:rPr>
          <w:b/>
          <w:snapToGrid w:val="0"/>
          <w:color w:val="FF0000"/>
          <w:sz w:val="28"/>
        </w:rPr>
        <w:t>January</w:t>
      </w:r>
      <w:r w:rsidRPr="00EE4194">
        <w:rPr>
          <w:b/>
          <w:snapToGrid w:val="0"/>
          <w:color w:val="FF0000"/>
          <w:sz w:val="28"/>
        </w:rPr>
        <w:t xml:space="preserve"> 201</w:t>
      </w:r>
      <w:r w:rsidR="009F4473" w:rsidRPr="00EE4194">
        <w:rPr>
          <w:b/>
          <w:snapToGrid w:val="0"/>
          <w:color w:val="FF0000"/>
          <w:sz w:val="28"/>
        </w:rPr>
        <w:t>8</w:t>
      </w:r>
    </w:p>
    <w:p w14:paraId="7CF821DE" w14:textId="77777777" w:rsidR="007A6B97" w:rsidRDefault="007A6B97" w:rsidP="007A6B97">
      <w:pPr>
        <w:widowControl w:val="0"/>
        <w:ind w:left="0"/>
        <w:rPr>
          <w:b/>
          <w:snapToGrid w:val="0"/>
          <w:sz w:val="20"/>
        </w:rPr>
      </w:pPr>
    </w:p>
    <w:p w14:paraId="7CF821DF" w14:textId="77777777" w:rsidR="007A6B97" w:rsidRPr="00C472E4" w:rsidRDefault="007A6B97" w:rsidP="007A6B97">
      <w:pPr>
        <w:widowControl w:val="0"/>
        <w:ind w:left="0"/>
        <w:rPr>
          <w:snapToGrid w:val="0"/>
          <w:sz w:val="20"/>
        </w:rPr>
      </w:pPr>
      <w:r w:rsidRPr="00116453">
        <w:rPr>
          <w:b/>
          <w:snapToGrid w:val="0"/>
          <w:sz w:val="20"/>
        </w:rPr>
        <w:t xml:space="preserve">Important note: </w:t>
      </w:r>
      <w:r w:rsidR="0054430A">
        <w:rPr>
          <w:snapToGrid w:val="0"/>
          <w:sz w:val="20"/>
        </w:rPr>
        <w:t>t</w:t>
      </w:r>
      <w:r w:rsidRPr="00116453">
        <w:rPr>
          <w:snapToGrid w:val="0"/>
          <w:sz w:val="20"/>
        </w:rPr>
        <w:t xml:space="preserve">he Commissioner </w:t>
      </w:r>
      <w:r w:rsidR="0054430A">
        <w:rPr>
          <w:snapToGrid w:val="0"/>
          <w:sz w:val="20"/>
        </w:rPr>
        <w:t xml:space="preserve">of the Anti-Dumping Commission </w:t>
      </w:r>
      <w:r w:rsidRPr="00116453">
        <w:rPr>
          <w:snapToGrid w:val="0"/>
          <w:sz w:val="20"/>
        </w:rPr>
        <w:t xml:space="preserve">will reject all requests for a longer period to provide a response to this exporter questionnaire </w:t>
      </w:r>
      <w:r w:rsidR="000B4F02">
        <w:rPr>
          <w:snapToGrid w:val="0"/>
          <w:sz w:val="20"/>
        </w:rPr>
        <w:t xml:space="preserve">that are </w:t>
      </w:r>
      <w:r w:rsidRPr="00116453">
        <w:rPr>
          <w:snapToGrid w:val="0"/>
          <w:sz w:val="20"/>
        </w:rPr>
        <w:t xml:space="preserve">received after this date. </w:t>
      </w:r>
      <w:r w:rsidR="000B4F02">
        <w:rPr>
          <w:snapToGrid w:val="0"/>
          <w:sz w:val="20"/>
        </w:rPr>
        <w:t xml:space="preserve"> </w:t>
      </w:r>
      <w:r w:rsidRPr="00116453">
        <w:rPr>
          <w:snapToGrid w:val="0"/>
          <w:sz w:val="20"/>
        </w:rPr>
        <w:t xml:space="preserve">Extensions requested before this date will </w:t>
      </w:r>
      <w:r w:rsidRPr="00116453">
        <w:rPr>
          <w:i/>
          <w:snapToGrid w:val="0"/>
          <w:sz w:val="20"/>
        </w:rPr>
        <w:t>only</w:t>
      </w:r>
      <w:r w:rsidRPr="00116453">
        <w:rPr>
          <w:snapToGrid w:val="0"/>
          <w:sz w:val="20"/>
        </w:rPr>
        <w:t xml:space="preserve"> be agreed to where necessary and reasonable.</w:t>
      </w:r>
      <w:r w:rsidRPr="00C472E4">
        <w:rPr>
          <w:snapToGrid w:val="0"/>
          <w:sz w:val="20"/>
        </w:rPr>
        <w:t xml:space="preserve"> </w:t>
      </w:r>
    </w:p>
    <w:p w14:paraId="7CF821E0" w14:textId="77777777" w:rsidR="007A6B97" w:rsidRPr="000B4F02" w:rsidRDefault="007A6B97" w:rsidP="007A6B97">
      <w:pPr>
        <w:widowControl w:val="0"/>
        <w:ind w:left="0"/>
        <w:jc w:val="center"/>
        <w:rPr>
          <w:snapToGrid w:val="0"/>
          <w:color w:val="FF0000"/>
          <w:szCs w:val="24"/>
        </w:rPr>
      </w:pPr>
    </w:p>
    <w:p w14:paraId="7CF821E1" w14:textId="77777777" w:rsidR="007A6B97" w:rsidRPr="000B4F02" w:rsidRDefault="007A6B97" w:rsidP="007A6B97">
      <w:pPr>
        <w:widowControl w:val="0"/>
        <w:ind w:left="0"/>
        <w:jc w:val="center"/>
        <w:rPr>
          <w:b/>
          <w:snapToGrid w:val="0"/>
          <w:szCs w:val="24"/>
        </w:rPr>
      </w:pPr>
      <w:r w:rsidRPr="000B4F02">
        <w:rPr>
          <w:snapToGrid w:val="0"/>
          <w:szCs w:val="24"/>
          <w:highlight w:val="yellow"/>
        </w:rPr>
        <w:fldChar w:fldCharType="begin"/>
      </w:r>
      <w:r w:rsidRPr="000B4F02">
        <w:rPr>
          <w:snapToGrid w:val="0"/>
          <w:szCs w:val="24"/>
          <w:highlight w:val="yellow"/>
        </w:rPr>
        <w:instrText xml:space="preserve"> ASK responsedue "Insert due date for response to questionnaire"\o  \* MERGEFORMAT </w:instrText>
      </w:r>
      <w:r w:rsidRPr="000B4F02">
        <w:rPr>
          <w:snapToGrid w:val="0"/>
          <w:szCs w:val="24"/>
          <w:highlight w:val="yellow"/>
        </w:rPr>
        <w:fldChar w:fldCharType="separate"/>
      </w:r>
      <w:bookmarkStart w:id="2" w:name="responsedue"/>
      <w:r w:rsidRPr="000B4F02">
        <w:rPr>
          <w:snapToGrid w:val="0"/>
          <w:szCs w:val="24"/>
          <w:highlight w:val="yellow"/>
        </w:rPr>
        <w:t>7-November-99</w:t>
      </w:r>
      <w:bookmarkEnd w:id="2"/>
      <w:r w:rsidRPr="000B4F02">
        <w:rPr>
          <w:snapToGrid w:val="0"/>
          <w:szCs w:val="24"/>
          <w:highlight w:val="yellow"/>
        </w:rPr>
        <w:fldChar w:fldCharType="end"/>
      </w:r>
    </w:p>
    <w:p w14:paraId="7CF821E2" w14:textId="77777777" w:rsidR="007A6B97" w:rsidRPr="00D14DCE" w:rsidRDefault="000B4F02" w:rsidP="007A6B97">
      <w:pPr>
        <w:widowControl w:val="0"/>
        <w:ind w:left="0"/>
        <w:rPr>
          <w:snapToGrid w:val="0"/>
          <w:sz w:val="28"/>
        </w:rPr>
      </w:pPr>
      <w:r>
        <w:rPr>
          <w:b/>
          <w:snapToGrid w:val="0"/>
          <w:sz w:val="28"/>
        </w:rPr>
        <w:t>C</w:t>
      </w:r>
      <w:r w:rsidR="007A6B97">
        <w:rPr>
          <w:b/>
          <w:snapToGrid w:val="0"/>
          <w:sz w:val="28"/>
        </w:rPr>
        <w:t>ase manager</w:t>
      </w:r>
      <w:r w:rsidR="007A6B97">
        <w:rPr>
          <w:snapToGrid w:val="0"/>
          <w:sz w:val="28"/>
        </w:rPr>
        <w:t xml:space="preserve">: </w:t>
      </w:r>
      <w:r>
        <w:rPr>
          <w:snapToGrid w:val="0"/>
          <w:sz w:val="28"/>
        </w:rPr>
        <w:tab/>
      </w:r>
      <w:r w:rsidR="007A6B97">
        <w:rPr>
          <w:snapToGrid w:val="0"/>
          <w:sz w:val="28"/>
        </w:rPr>
        <w:fldChar w:fldCharType="begin"/>
      </w:r>
      <w:r w:rsidR="007A6B97">
        <w:rPr>
          <w:snapToGrid w:val="0"/>
          <w:sz w:val="28"/>
        </w:rPr>
        <w:instrText xml:space="preserve"> ASK oic "Insert name of case officer" \o  \* MERGEFORMAT </w:instrText>
      </w:r>
      <w:r w:rsidR="007A6B97">
        <w:rPr>
          <w:snapToGrid w:val="0"/>
          <w:sz w:val="28"/>
        </w:rPr>
        <w:fldChar w:fldCharType="separate"/>
      </w:r>
      <w:bookmarkStart w:id="3" w:name="oic"/>
      <w:r w:rsidR="007A6B97">
        <w:rPr>
          <w:snapToGrid w:val="0"/>
          <w:sz w:val="28"/>
        </w:rPr>
        <w:t>Lilly Tacksharp</w:t>
      </w:r>
      <w:bookmarkEnd w:id="3"/>
      <w:r w:rsidR="007A6B97">
        <w:rPr>
          <w:snapToGrid w:val="0"/>
          <w:sz w:val="28"/>
        </w:rPr>
        <w:fldChar w:fldCharType="end"/>
      </w:r>
      <w:r>
        <w:rPr>
          <w:snapToGrid w:val="0"/>
          <w:sz w:val="28"/>
        </w:rPr>
        <w:t xml:space="preserve">Heidi </w:t>
      </w:r>
      <w:r w:rsidRPr="00D14DCE">
        <w:rPr>
          <w:snapToGrid w:val="0"/>
          <w:sz w:val="28"/>
        </w:rPr>
        <w:t>Matuschka</w:t>
      </w:r>
    </w:p>
    <w:p w14:paraId="7CF821E3" w14:textId="77777777" w:rsidR="007A6B97" w:rsidRDefault="007A6B97" w:rsidP="007A6B97">
      <w:pPr>
        <w:widowControl w:val="0"/>
        <w:ind w:left="0"/>
        <w:rPr>
          <w:snapToGrid w:val="0"/>
          <w:sz w:val="28"/>
        </w:rPr>
      </w:pPr>
      <w:r w:rsidRPr="00D14DCE">
        <w:rPr>
          <w:b/>
          <w:snapToGrid w:val="0"/>
          <w:sz w:val="28"/>
        </w:rPr>
        <w:t>Phone:</w:t>
      </w:r>
      <w:r w:rsidRPr="00D14DCE">
        <w:rPr>
          <w:snapToGrid w:val="0"/>
          <w:sz w:val="28"/>
        </w:rPr>
        <w:t xml:space="preserve"> </w:t>
      </w:r>
      <w:r w:rsidRPr="00D14DCE">
        <w:rPr>
          <w:snapToGrid w:val="0"/>
          <w:sz w:val="28"/>
        </w:rPr>
        <w:tab/>
      </w:r>
      <w:r w:rsidRPr="00D14DCE">
        <w:rPr>
          <w:snapToGrid w:val="0"/>
          <w:sz w:val="28"/>
        </w:rPr>
        <w:tab/>
      </w:r>
      <w:r w:rsidRPr="00D14DCE">
        <w:rPr>
          <w:sz w:val="28"/>
          <w:szCs w:val="28"/>
        </w:rPr>
        <w:t xml:space="preserve">+61 </w:t>
      </w:r>
      <w:r w:rsidR="00A312EF" w:rsidRPr="00D14DCE">
        <w:rPr>
          <w:sz w:val="28"/>
          <w:szCs w:val="28"/>
        </w:rPr>
        <w:t>3</w:t>
      </w:r>
      <w:r w:rsidRPr="00D14DCE">
        <w:rPr>
          <w:sz w:val="28"/>
          <w:szCs w:val="28"/>
        </w:rPr>
        <w:t xml:space="preserve"> </w:t>
      </w:r>
      <w:r w:rsidR="00A312EF" w:rsidRPr="00D14DCE">
        <w:rPr>
          <w:sz w:val="28"/>
          <w:szCs w:val="28"/>
        </w:rPr>
        <w:t>8539</w:t>
      </w:r>
      <w:r w:rsidRPr="00D14DCE">
        <w:rPr>
          <w:sz w:val="28"/>
          <w:szCs w:val="28"/>
        </w:rPr>
        <w:t xml:space="preserve"> </w:t>
      </w:r>
      <w:r w:rsidR="000B4F02" w:rsidRPr="00D14DCE">
        <w:rPr>
          <w:sz w:val="28"/>
          <w:szCs w:val="28"/>
        </w:rPr>
        <w:t>2420</w:t>
      </w:r>
    </w:p>
    <w:p w14:paraId="7CF821E4" w14:textId="77777777" w:rsidR="007A6B97" w:rsidRDefault="007A6B97" w:rsidP="007A6B97">
      <w:pPr>
        <w:widowControl w:val="0"/>
        <w:ind w:left="0"/>
        <w:rPr>
          <w:snapToGrid w:val="0"/>
          <w:sz w:val="28"/>
        </w:rPr>
      </w:pPr>
      <w:r>
        <w:rPr>
          <w:b/>
          <w:snapToGrid w:val="0"/>
          <w:sz w:val="28"/>
        </w:rPr>
        <w:t>Fax:</w:t>
      </w:r>
      <w:r>
        <w:rPr>
          <w:snapToGrid w:val="0"/>
          <w:sz w:val="28"/>
        </w:rPr>
        <w:t xml:space="preserve"> </w:t>
      </w:r>
      <w:r>
        <w:rPr>
          <w:snapToGrid w:val="0"/>
          <w:sz w:val="28"/>
        </w:rPr>
        <w:tab/>
      </w:r>
      <w:r>
        <w:rPr>
          <w:snapToGrid w:val="0"/>
          <w:sz w:val="28"/>
        </w:rPr>
        <w:tab/>
      </w:r>
      <w:r>
        <w:rPr>
          <w:snapToGrid w:val="0"/>
          <w:sz w:val="28"/>
        </w:rPr>
        <w:tab/>
      </w:r>
      <w:r w:rsidRPr="00920A8A">
        <w:rPr>
          <w:snapToGrid w:val="0"/>
          <w:sz w:val="28"/>
        </w:rPr>
        <w:t>+61 3 8539 2499</w:t>
      </w:r>
    </w:p>
    <w:p w14:paraId="7CF821E5" w14:textId="77777777" w:rsidR="007A6B97" w:rsidRDefault="007A6B97" w:rsidP="007A6B97">
      <w:pPr>
        <w:widowControl w:val="0"/>
        <w:ind w:left="0"/>
        <w:rPr>
          <w:snapToGrid w:val="0"/>
          <w:sz w:val="28"/>
        </w:rPr>
      </w:pPr>
      <w:r>
        <w:rPr>
          <w:b/>
          <w:snapToGrid w:val="0"/>
          <w:sz w:val="28"/>
        </w:rPr>
        <w:t>E-mail</w:t>
      </w:r>
      <w:r>
        <w:rPr>
          <w:snapToGrid w:val="0"/>
          <w:sz w:val="28"/>
        </w:rPr>
        <w:t xml:space="preserve">: </w:t>
      </w:r>
      <w:r>
        <w:rPr>
          <w:snapToGrid w:val="0"/>
          <w:sz w:val="28"/>
        </w:rPr>
        <w:fldChar w:fldCharType="begin"/>
      </w:r>
      <w:r>
        <w:rPr>
          <w:snapToGrid w:val="0"/>
          <w:sz w:val="28"/>
        </w:rPr>
        <w:instrText xml:space="preserve"> ASK email "Insert case officer's email address" \* MERGEFORMAT </w:instrText>
      </w:r>
      <w:r>
        <w:rPr>
          <w:snapToGrid w:val="0"/>
          <w:sz w:val="28"/>
        </w:rPr>
        <w:fldChar w:fldCharType="separate"/>
      </w:r>
      <w:bookmarkStart w:id="4" w:name="email"/>
      <w:r>
        <w:rPr>
          <w:snapToGrid w:val="0"/>
          <w:sz w:val="28"/>
        </w:rPr>
        <w:t>lilly.tacksharp@customs.gov.au</w:t>
      </w:r>
      <w:bookmarkEnd w:id="4"/>
      <w:r>
        <w:rPr>
          <w:snapToGrid w:val="0"/>
          <w:sz w:val="28"/>
        </w:rPr>
        <w:fldChar w:fldCharType="end"/>
      </w:r>
      <w:r>
        <w:rPr>
          <w:snapToGrid w:val="0"/>
          <w:sz w:val="28"/>
        </w:rPr>
        <w:t xml:space="preserve"> </w:t>
      </w:r>
      <w:r>
        <w:rPr>
          <w:snapToGrid w:val="0"/>
          <w:sz w:val="28"/>
        </w:rPr>
        <w:tab/>
      </w:r>
      <w:r>
        <w:rPr>
          <w:snapToGrid w:val="0"/>
          <w:sz w:val="28"/>
        </w:rPr>
        <w:tab/>
      </w:r>
      <w:hyperlink r:id="rId12" w:history="1">
        <w:r w:rsidR="00A312EF" w:rsidRPr="007C5544">
          <w:rPr>
            <w:rStyle w:val="Hyperlink"/>
            <w:sz w:val="28"/>
            <w:szCs w:val="28"/>
          </w:rPr>
          <w:t>operations1@adcommission.gov.au</w:t>
        </w:r>
      </w:hyperlink>
    </w:p>
    <w:p w14:paraId="7CF821E6" w14:textId="77777777" w:rsidR="007A6B97" w:rsidRDefault="007A6B97" w:rsidP="007A6B97">
      <w:pPr>
        <w:widowControl w:val="0"/>
        <w:ind w:left="0"/>
        <w:jc w:val="center"/>
        <w:rPr>
          <w:snapToGrid w:val="0"/>
        </w:rPr>
      </w:pPr>
    </w:p>
    <w:p w14:paraId="7CF821E7" w14:textId="77777777" w:rsidR="007A6B97" w:rsidRDefault="007A6B97" w:rsidP="007A6B97">
      <w:pPr>
        <w:widowControl w:val="0"/>
        <w:ind w:left="0"/>
        <w:rPr>
          <w:snapToGrid w:val="0"/>
          <w:sz w:val="28"/>
        </w:rPr>
      </w:pPr>
      <w:r>
        <w:rPr>
          <w:b/>
          <w:snapToGrid w:val="0"/>
          <w:sz w:val="28"/>
        </w:rPr>
        <w:t>Anti-Dumping Commission website:</w:t>
      </w:r>
      <w:r>
        <w:rPr>
          <w:snapToGrid w:val="0"/>
          <w:sz w:val="28"/>
        </w:rPr>
        <w:t xml:space="preserve"> </w:t>
      </w:r>
      <w:hyperlink r:id="rId13" w:history="1">
        <w:r w:rsidRPr="00076D88">
          <w:rPr>
            <w:rStyle w:val="Hyperlink"/>
            <w:sz w:val="28"/>
          </w:rPr>
          <w:t>www</w:t>
        </w:r>
        <w:bookmarkStart w:id="5" w:name="_Hlt460140293"/>
        <w:r w:rsidRPr="00076D88">
          <w:rPr>
            <w:rStyle w:val="Hyperlink"/>
            <w:sz w:val="28"/>
          </w:rPr>
          <w:t>.</w:t>
        </w:r>
        <w:bookmarkEnd w:id="5"/>
        <w:r w:rsidRPr="00076D88">
          <w:rPr>
            <w:rStyle w:val="Hyperlink"/>
            <w:sz w:val="28"/>
          </w:rPr>
          <w:t>adcommission.gov.au</w:t>
        </w:r>
      </w:hyperlink>
    </w:p>
    <w:p w14:paraId="7CF821E8" w14:textId="77777777" w:rsidR="007A6B97" w:rsidRDefault="007A6B97" w:rsidP="007A6B97">
      <w:pPr>
        <w:widowControl w:val="0"/>
        <w:ind w:left="0"/>
        <w:rPr>
          <w:snapToGrid w:val="0"/>
        </w:rPr>
      </w:pPr>
    </w:p>
    <w:p w14:paraId="7CF821E9" w14:textId="77777777" w:rsidR="000B4F02" w:rsidRDefault="000B4F02" w:rsidP="007A6B97">
      <w:pPr>
        <w:widowControl w:val="0"/>
        <w:ind w:left="0"/>
        <w:rPr>
          <w:snapToGrid w:val="0"/>
        </w:rPr>
      </w:pPr>
    </w:p>
    <w:p w14:paraId="7CF821EA" w14:textId="77777777" w:rsidR="007A6B97" w:rsidRPr="006955E8" w:rsidRDefault="007A6B97" w:rsidP="007A6B97">
      <w:pPr>
        <w:widowControl w:val="0"/>
        <w:ind w:left="0"/>
        <w:rPr>
          <w:rFonts w:cs="Arial"/>
          <w:b/>
          <w:snapToGrid w:val="0"/>
          <w:szCs w:val="24"/>
          <w:u w:val="single"/>
        </w:rPr>
      </w:pPr>
      <w:r w:rsidRPr="006955E8">
        <w:rPr>
          <w:rFonts w:cs="Arial"/>
          <w:b/>
          <w:snapToGrid w:val="0"/>
          <w:szCs w:val="24"/>
          <w:u w:val="single"/>
        </w:rPr>
        <w:t xml:space="preserve">RETURN </w:t>
      </w:r>
      <w:r w:rsidR="00886F9B">
        <w:rPr>
          <w:rFonts w:cs="Arial"/>
          <w:b/>
          <w:snapToGrid w:val="0"/>
          <w:szCs w:val="24"/>
          <w:u w:val="single"/>
        </w:rPr>
        <w:t>OF COMPLETED QUESTIONNAIRE</w:t>
      </w:r>
    </w:p>
    <w:p w14:paraId="7CF821EB" w14:textId="77777777" w:rsidR="007A6B97" w:rsidRPr="006955E8" w:rsidRDefault="007A6B97" w:rsidP="007A6B97">
      <w:pPr>
        <w:widowControl w:val="0"/>
        <w:ind w:left="0"/>
        <w:rPr>
          <w:rFonts w:cs="Arial"/>
          <w:b/>
          <w:snapToGrid w:val="0"/>
          <w:szCs w:val="24"/>
          <w:u w:val="single"/>
        </w:rPr>
      </w:pPr>
    </w:p>
    <w:p w14:paraId="7CF821EC" w14:textId="77777777" w:rsidR="007A6B97" w:rsidRPr="006955E8" w:rsidRDefault="007A6B97" w:rsidP="007A6B97">
      <w:pPr>
        <w:widowControl w:val="0"/>
        <w:ind w:left="0"/>
        <w:rPr>
          <w:rFonts w:cs="Arial"/>
          <w:snapToGrid w:val="0"/>
          <w:szCs w:val="24"/>
        </w:rPr>
      </w:pPr>
      <w:r w:rsidRPr="006955E8">
        <w:rPr>
          <w:rFonts w:cs="Arial"/>
          <w:b/>
          <w:snapToGrid w:val="0"/>
          <w:szCs w:val="24"/>
        </w:rPr>
        <w:t>Preferably by email to:</w:t>
      </w:r>
      <w:r w:rsidRPr="006955E8">
        <w:rPr>
          <w:rFonts w:cs="Arial"/>
          <w:b/>
          <w:snapToGrid w:val="0"/>
          <w:szCs w:val="24"/>
        </w:rPr>
        <w:tab/>
      </w:r>
      <w:hyperlink r:id="rId14" w:history="1">
        <w:r w:rsidR="00A312EF" w:rsidRPr="007C5544">
          <w:rPr>
            <w:rStyle w:val="Hyperlink"/>
            <w:rFonts w:cs="Arial"/>
            <w:snapToGrid w:val="0"/>
            <w:szCs w:val="24"/>
          </w:rPr>
          <w:t>operations1@adcommission.gov.au</w:t>
        </w:r>
      </w:hyperlink>
      <w:r w:rsidRPr="006955E8">
        <w:rPr>
          <w:rFonts w:cs="Arial"/>
          <w:snapToGrid w:val="0"/>
          <w:szCs w:val="24"/>
        </w:rPr>
        <w:t xml:space="preserve"> </w:t>
      </w:r>
    </w:p>
    <w:p w14:paraId="7CF821ED" w14:textId="77777777" w:rsidR="007A6B97" w:rsidRDefault="007A6B97" w:rsidP="007A6B97">
      <w:pPr>
        <w:widowControl w:val="0"/>
        <w:ind w:left="0"/>
        <w:rPr>
          <w:rFonts w:cs="Arial"/>
          <w:b/>
          <w:snapToGrid w:val="0"/>
          <w:szCs w:val="24"/>
        </w:rPr>
      </w:pPr>
    </w:p>
    <w:p w14:paraId="7CF821EE" w14:textId="77777777" w:rsidR="007A6B97" w:rsidRPr="006955E8" w:rsidRDefault="007A6B97" w:rsidP="007A6B97">
      <w:pPr>
        <w:widowControl w:val="0"/>
        <w:ind w:left="0"/>
        <w:rPr>
          <w:rFonts w:cs="Arial"/>
          <w:b/>
          <w:snapToGrid w:val="0"/>
          <w:szCs w:val="24"/>
        </w:rPr>
      </w:pPr>
      <w:r w:rsidRPr="006955E8">
        <w:rPr>
          <w:rFonts w:cs="Arial"/>
          <w:b/>
          <w:snapToGrid w:val="0"/>
          <w:szCs w:val="24"/>
        </w:rPr>
        <w:t xml:space="preserve">Or by mail </w:t>
      </w:r>
    </w:p>
    <w:p w14:paraId="7CF821EF" w14:textId="77777777" w:rsidR="007A6B97" w:rsidRPr="006955E8" w:rsidRDefault="007A6B97" w:rsidP="007A6B97">
      <w:pPr>
        <w:widowControl w:val="0"/>
        <w:ind w:left="0"/>
        <w:rPr>
          <w:rFonts w:cs="Arial"/>
          <w:snapToGrid w:val="0"/>
          <w:szCs w:val="24"/>
        </w:rPr>
      </w:pPr>
      <w:r w:rsidRPr="006955E8">
        <w:rPr>
          <w:rFonts w:cs="Arial"/>
          <w:b/>
          <w:snapToGrid w:val="0"/>
          <w:szCs w:val="24"/>
        </w:rPr>
        <w:t>(CD-ROM or USB):</w:t>
      </w:r>
      <w:r w:rsidRPr="006955E8">
        <w:rPr>
          <w:rFonts w:cs="Arial"/>
          <w:b/>
          <w:snapToGrid w:val="0"/>
          <w:szCs w:val="24"/>
        </w:rPr>
        <w:tab/>
      </w:r>
      <w:r w:rsidRPr="006955E8">
        <w:rPr>
          <w:rFonts w:cs="Arial"/>
          <w:b/>
          <w:snapToGrid w:val="0"/>
          <w:szCs w:val="24"/>
        </w:rPr>
        <w:tab/>
      </w:r>
      <w:r w:rsidRPr="006955E8">
        <w:rPr>
          <w:rFonts w:cs="Arial"/>
          <w:snapToGrid w:val="0"/>
          <w:szCs w:val="24"/>
        </w:rPr>
        <w:t xml:space="preserve">Director Operations </w:t>
      </w:r>
      <w:r w:rsidR="00A312EF">
        <w:rPr>
          <w:rFonts w:cs="Arial"/>
          <w:snapToGrid w:val="0"/>
          <w:szCs w:val="24"/>
        </w:rPr>
        <w:t>1</w:t>
      </w:r>
    </w:p>
    <w:p w14:paraId="7CF821F0" w14:textId="77777777" w:rsidR="007A6B97" w:rsidRPr="0054430A" w:rsidRDefault="007A6B97" w:rsidP="007A6B97">
      <w:pPr>
        <w:widowControl w:val="0"/>
        <w:ind w:left="0"/>
        <w:rPr>
          <w:snapToGrid w:val="0"/>
          <w:szCs w:val="24"/>
        </w:rPr>
      </w:pPr>
      <w:r w:rsidRPr="006955E8">
        <w:rPr>
          <w:rFonts w:cs="Arial"/>
          <w:snapToGrid w:val="0"/>
          <w:szCs w:val="24"/>
        </w:rPr>
        <w:tab/>
      </w:r>
      <w:r w:rsidRPr="006955E8">
        <w:rPr>
          <w:rFonts w:cs="Arial"/>
          <w:snapToGrid w:val="0"/>
          <w:szCs w:val="24"/>
        </w:rPr>
        <w:tab/>
      </w:r>
      <w:r w:rsidRPr="006955E8">
        <w:rPr>
          <w:rFonts w:cs="Arial"/>
          <w:snapToGrid w:val="0"/>
          <w:szCs w:val="24"/>
        </w:rPr>
        <w:tab/>
      </w:r>
      <w:r w:rsidRPr="006955E8">
        <w:rPr>
          <w:rFonts w:cs="Arial"/>
          <w:snapToGrid w:val="0"/>
          <w:szCs w:val="24"/>
        </w:rPr>
        <w:tab/>
      </w:r>
      <w:r w:rsidRPr="0054430A">
        <w:rPr>
          <w:snapToGrid w:val="0"/>
          <w:szCs w:val="24"/>
        </w:rPr>
        <w:t>Anti-Dumping Commission</w:t>
      </w:r>
    </w:p>
    <w:p w14:paraId="7CF821F1" w14:textId="77777777" w:rsidR="007A6B97" w:rsidRPr="0054430A" w:rsidRDefault="00E92BDD" w:rsidP="000B4F02">
      <w:pPr>
        <w:widowControl w:val="0"/>
        <w:ind w:left="2920" w:firstLine="28"/>
        <w:rPr>
          <w:snapToGrid w:val="0"/>
          <w:szCs w:val="24"/>
        </w:rPr>
      </w:pPr>
      <w:r w:rsidRPr="0054430A">
        <w:rPr>
          <w:snapToGrid w:val="0"/>
          <w:szCs w:val="24"/>
        </w:rPr>
        <w:t xml:space="preserve">GPO Box </w:t>
      </w:r>
      <w:r w:rsidR="0054430A" w:rsidRPr="0054430A">
        <w:rPr>
          <w:snapToGrid w:val="0"/>
          <w:szCs w:val="24"/>
        </w:rPr>
        <w:t>2013</w:t>
      </w:r>
    </w:p>
    <w:p w14:paraId="7CF821F2" w14:textId="77777777" w:rsidR="007A6B97" w:rsidRPr="0054430A" w:rsidRDefault="0054430A" w:rsidP="000B4F02">
      <w:pPr>
        <w:widowControl w:val="0"/>
        <w:ind w:left="2892" w:firstLine="28"/>
        <w:rPr>
          <w:snapToGrid w:val="0"/>
          <w:szCs w:val="24"/>
        </w:rPr>
      </w:pPr>
      <w:proofErr w:type="gramStart"/>
      <w:r w:rsidRPr="0054430A">
        <w:rPr>
          <w:snapToGrid w:val="0"/>
          <w:szCs w:val="24"/>
        </w:rPr>
        <w:t>Canberra</w:t>
      </w:r>
      <w:r w:rsidR="007A6B97" w:rsidRPr="0054430A">
        <w:rPr>
          <w:snapToGrid w:val="0"/>
          <w:szCs w:val="24"/>
        </w:rPr>
        <w:t xml:space="preserve"> </w:t>
      </w:r>
      <w:r w:rsidRPr="0054430A">
        <w:rPr>
          <w:snapToGrid w:val="0"/>
          <w:szCs w:val="24"/>
        </w:rPr>
        <w:t xml:space="preserve"> ACT</w:t>
      </w:r>
      <w:proofErr w:type="gramEnd"/>
      <w:r w:rsidR="007A6B97" w:rsidRPr="0054430A">
        <w:rPr>
          <w:snapToGrid w:val="0"/>
          <w:szCs w:val="24"/>
        </w:rPr>
        <w:t xml:space="preserve"> </w:t>
      </w:r>
      <w:r w:rsidRPr="0054430A">
        <w:rPr>
          <w:snapToGrid w:val="0"/>
          <w:szCs w:val="24"/>
        </w:rPr>
        <w:t xml:space="preserve"> 2601</w:t>
      </w:r>
    </w:p>
    <w:p w14:paraId="7CF821F3" w14:textId="77777777" w:rsidR="007A6B97" w:rsidRDefault="007A6B97" w:rsidP="000B4F02">
      <w:pPr>
        <w:widowControl w:val="0"/>
        <w:ind w:left="2864" w:firstLine="28"/>
        <w:rPr>
          <w:snapToGrid w:val="0"/>
        </w:rPr>
      </w:pPr>
      <w:r w:rsidRPr="0054430A">
        <w:rPr>
          <w:snapToGrid w:val="0"/>
          <w:szCs w:val="24"/>
        </w:rPr>
        <w:t>Australia</w:t>
      </w:r>
    </w:p>
    <w:p w14:paraId="7CF821F4" w14:textId="77777777" w:rsidR="00515B70" w:rsidRDefault="00515B70">
      <w:pPr>
        <w:widowControl w:val="0"/>
        <w:ind w:left="0"/>
        <w:rPr>
          <w:snapToGrid w:val="0"/>
        </w:rPr>
      </w:pPr>
    </w:p>
    <w:p w14:paraId="7CF821F5" w14:textId="77777777" w:rsidR="00515B70" w:rsidRDefault="00515B70">
      <w:pPr>
        <w:widowControl w:val="0"/>
        <w:ind w:left="0"/>
        <w:rPr>
          <w:snapToGrid w:val="0"/>
        </w:rPr>
      </w:pPr>
    </w:p>
    <w:bookmarkStart w:id="6" w:name="_Toc478976737"/>
    <w:bookmarkStart w:id="7" w:name="_Toc478976778"/>
    <w:bookmarkStart w:id="8" w:name="_Toc506971813"/>
    <w:bookmarkStart w:id="9" w:name="_Toc499543157"/>
    <w:p w14:paraId="7CF821F6" w14:textId="77777777" w:rsidR="00E92BDD" w:rsidRDefault="00F82B16" w:rsidP="00BF537E">
      <w:pPr>
        <w:pStyle w:val="Heading1"/>
      </w:pPr>
      <w:r>
        <w:rPr>
          <w:noProof/>
          <w:snapToGrid/>
          <w:lang w:eastAsia="en-AU"/>
        </w:rPr>
        <mc:AlternateContent>
          <mc:Choice Requires="wps">
            <w:drawing>
              <wp:anchor distT="0" distB="0" distL="114300" distR="114300" simplePos="0" relativeHeight="251660288" behindDoc="0" locked="0" layoutInCell="1" allowOverlap="1" wp14:anchorId="7CF82910" wp14:editId="7CF82911">
                <wp:simplePos x="0" y="0"/>
                <wp:positionH relativeFrom="column">
                  <wp:posOffset>-41231</wp:posOffset>
                </wp:positionH>
                <wp:positionV relativeFrom="paragraph">
                  <wp:posOffset>780134</wp:posOffset>
                </wp:positionV>
                <wp:extent cx="5720080" cy="0"/>
                <wp:effectExtent l="0" t="0" r="13970" b="19050"/>
                <wp:wrapNone/>
                <wp:docPr id="3" name="Straight Connector 3"/>
                <wp:cNvGraphicFramePr/>
                <a:graphic xmlns:a="http://schemas.openxmlformats.org/drawingml/2006/main">
                  <a:graphicData uri="http://schemas.microsoft.com/office/word/2010/wordprocessingShape">
                    <wps:wsp>
                      <wps:cNvCnPr/>
                      <wps:spPr>
                        <a:xfrm>
                          <a:off x="0" y="0"/>
                          <a:ext cx="572008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509E0B7" id="Straight Connector 3" o:spid="_x0000_s1026" style="position:absolute;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25pt,61.45pt" to="447.15pt,6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" strokecolor="black [3213]"/>
            </w:pict>
          </mc:Fallback>
        </mc:AlternateContent>
      </w:r>
      <w:bookmarkEnd w:id="6"/>
      <w:bookmarkEnd w:id="7"/>
      <w:bookmarkEnd w:id="9"/>
      <w:r w:rsidR="00226711">
        <w:br w:type="page"/>
      </w:r>
      <w:bookmarkStart w:id="10" w:name="_Toc506971814"/>
      <w:bookmarkStart w:id="11" w:name="_Toc478976738"/>
      <w:bookmarkEnd w:id="8"/>
    </w:p>
    <w:p w14:paraId="7CF821F7" w14:textId="77777777" w:rsidR="00515B70" w:rsidRDefault="00515B70" w:rsidP="00BF537E">
      <w:pPr>
        <w:pStyle w:val="Heading1"/>
      </w:pPr>
      <w:bookmarkStart w:id="12" w:name="_Toc478976779"/>
      <w:bookmarkStart w:id="13" w:name="_Toc499543158"/>
      <w:r>
        <w:lastRenderedPageBreak/>
        <w:t>Table of contents</w:t>
      </w:r>
      <w:bookmarkEnd w:id="10"/>
      <w:bookmarkEnd w:id="11"/>
      <w:bookmarkEnd w:id="12"/>
      <w:bookmarkEnd w:id="13"/>
    </w:p>
    <w:p w14:paraId="7CF821F8" w14:textId="77777777" w:rsidR="00515B70" w:rsidRDefault="00515B70">
      <w:pPr>
        <w:pStyle w:val="TOC2"/>
        <w:rPr>
          <w:snapToGrid w:val="0"/>
        </w:rPr>
      </w:pPr>
    </w:p>
    <w:p w14:paraId="2215F464" w14:textId="77777777" w:rsidR="00406E43" w:rsidRDefault="00BF537E">
      <w:pPr>
        <w:pStyle w:val="TOC1"/>
        <w:tabs>
          <w:tab w:val="right" w:leader="dot" w:pos="8892"/>
        </w:tabs>
        <w:rPr>
          <w:rFonts w:asciiTheme="minorHAnsi" w:eastAsiaTheme="minorEastAsia" w:hAnsiTheme="minorHAnsi" w:cstheme="minorBidi"/>
          <w:b w:val="0"/>
          <w:bCs w:val="0"/>
          <w:caps w:val="0"/>
          <w:noProof/>
          <w:sz w:val="22"/>
          <w:szCs w:val="22"/>
          <w:lang w:eastAsia="en-AU"/>
        </w:rPr>
      </w:pPr>
      <w:r>
        <w:rPr>
          <w:snapToGrid w:val="0"/>
        </w:rPr>
        <w:fldChar w:fldCharType="begin"/>
      </w:r>
      <w:r>
        <w:rPr>
          <w:snapToGrid w:val="0"/>
        </w:rPr>
        <w:instrText xml:space="preserve"> TOC \o "1-1" \h \z \u </w:instrText>
      </w:r>
      <w:r>
        <w:rPr>
          <w:snapToGrid w:val="0"/>
        </w:rPr>
        <w:fldChar w:fldCharType="separate"/>
      </w:r>
      <w:hyperlink w:anchor="_Toc499543157" w:history="1">
        <w:r w:rsidR="00406E43">
          <w:rPr>
            <w:noProof/>
            <w:webHidden/>
          </w:rPr>
          <w:tab/>
        </w:r>
        <w:r w:rsidR="00406E43">
          <w:rPr>
            <w:noProof/>
            <w:webHidden/>
          </w:rPr>
          <w:fldChar w:fldCharType="begin"/>
        </w:r>
        <w:r w:rsidR="00406E43">
          <w:rPr>
            <w:noProof/>
            <w:webHidden/>
          </w:rPr>
          <w:instrText xml:space="preserve"> PAGEREF _Toc499543157 \h </w:instrText>
        </w:r>
        <w:r w:rsidR="00406E43">
          <w:rPr>
            <w:noProof/>
            <w:webHidden/>
          </w:rPr>
        </w:r>
        <w:r w:rsidR="00406E43">
          <w:rPr>
            <w:noProof/>
            <w:webHidden/>
          </w:rPr>
          <w:fldChar w:fldCharType="separate"/>
        </w:r>
        <w:r w:rsidR="00406E43">
          <w:rPr>
            <w:noProof/>
            <w:webHidden/>
          </w:rPr>
          <w:t>1</w:t>
        </w:r>
        <w:r w:rsidR="00406E43">
          <w:rPr>
            <w:noProof/>
            <w:webHidden/>
          </w:rPr>
          <w:fldChar w:fldCharType="end"/>
        </w:r>
      </w:hyperlink>
    </w:p>
    <w:p w14:paraId="3F4D51EE" w14:textId="77777777" w:rsidR="00406E43" w:rsidRDefault="00406E43">
      <w:pPr>
        <w:pStyle w:val="TOC1"/>
        <w:tabs>
          <w:tab w:val="right" w:leader="dot" w:pos="8892"/>
        </w:tabs>
        <w:rPr>
          <w:rFonts w:asciiTheme="minorHAnsi" w:eastAsiaTheme="minorEastAsia" w:hAnsiTheme="minorHAnsi" w:cstheme="minorBidi"/>
          <w:b w:val="0"/>
          <w:bCs w:val="0"/>
          <w:caps w:val="0"/>
          <w:noProof/>
          <w:sz w:val="22"/>
          <w:szCs w:val="22"/>
          <w:lang w:eastAsia="en-AU"/>
        </w:rPr>
      </w:pPr>
      <w:hyperlink w:anchor="_Toc499543158" w:history="1">
        <w:r w:rsidRPr="004540A9">
          <w:rPr>
            <w:rStyle w:val="Hyperlink"/>
            <w:noProof/>
          </w:rPr>
          <w:t>Table of contents</w:t>
        </w:r>
        <w:r>
          <w:rPr>
            <w:noProof/>
            <w:webHidden/>
          </w:rPr>
          <w:tab/>
        </w:r>
        <w:r>
          <w:rPr>
            <w:noProof/>
            <w:webHidden/>
          </w:rPr>
          <w:fldChar w:fldCharType="begin"/>
        </w:r>
        <w:r>
          <w:rPr>
            <w:noProof/>
            <w:webHidden/>
          </w:rPr>
          <w:instrText xml:space="preserve"> PAGEREF _Toc499543158 \h </w:instrText>
        </w:r>
        <w:r>
          <w:rPr>
            <w:noProof/>
            <w:webHidden/>
          </w:rPr>
        </w:r>
        <w:r>
          <w:rPr>
            <w:noProof/>
            <w:webHidden/>
          </w:rPr>
          <w:fldChar w:fldCharType="separate"/>
        </w:r>
        <w:r>
          <w:rPr>
            <w:noProof/>
            <w:webHidden/>
          </w:rPr>
          <w:t>2</w:t>
        </w:r>
        <w:r>
          <w:rPr>
            <w:noProof/>
            <w:webHidden/>
          </w:rPr>
          <w:fldChar w:fldCharType="end"/>
        </w:r>
      </w:hyperlink>
    </w:p>
    <w:p w14:paraId="144CFABE" w14:textId="77777777" w:rsidR="00406E43" w:rsidRDefault="00406E43">
      <w:pPr>
        <w:pStyle w:val="TOC1"/>
        <w:tabs>
          <w:tab w:val="right" w:leader="dot" w:pos="8892"/>
        </w:tabs>
        <w:rPr>
          <w:rFonts w:asciiTheme="minorHAnsi" w:eastAsiaTheme="minorEastAsia" w:hAnsiTheme="minorHAnsi" w:cstheme="minorBidi"/>
          <w:b w:val="0"/>
          <w:bCs w:val="0"/>
          <w:caps w:val="0"/>
          <w:noProof/>
          <w:sz w:val="22"/>
          <w:szCs w:val="22"/>
          <w:lang w:eastAsia="en-AU"/>
        </w:rPr>
      </w:pPr>
      <w:hyperlink w:anchor="_Toc499543159" w:history="1">
        <w:r w:rsidRPr="004540A9">
          <w:rPr>
            <w:rStyle w:val="Hyperlink"/>
            <w:noProof/>
          </w:rPr>
          <w:t>THE Goods under consideration</w:t>
        </w:r>
        <w:r>
          <w:rPr>
            <w:noProof/>
            <w:webHidden/>
          </w:rPr>
          <w:tab/>
        </w:r>
        <w:r>
          <w:rPr>
            <w:noProof/>
            <w:webHidden/>
          </w:rPr>
          <w:fldChar w:fldCharType="begin"/>
        </w:r>
        <w:r>
          <w:rPr>
            <w:noProof/>
            <w:webHidden/>
          </w:rPr>
          <w:instrText xml:space="preserve"> PAGEREF _Toc499543159 \h </w:instrText>
        </w:r>
        <w:r>
          <w:rPr>
            <w:noProof/>
            <w:webHidden/>
          </w:rPr>
        </w:r>
        <w:r>
          <w:rPr>
            <w:noProof/>
            <w:webHidden/>
          </w:rPr>
          <w:fldChar w:fldCharType="separate"/>
        </w:r>
        <w:r>
          <w:rPr>
            <w:noProof/>
            <w:webHidden/>
          </w:rPr>
          <w:t>3</w:t>
        </w:r>
        <w:r>
          <w:rPr>
            <w:noProof/>
            <w:webHidden/>
          </w:rPr>
          <w:fldChar w:fldCharType="end"/>
        </w:r>
      </w:hyperlink>
    </w:p>
    <w:p w14:paraId="683C1859" w14:textId="77777777" w:rsidR="00406E43" w:rsidRDefault="00406E43">
      <w:pPr>
        <w:pStyle w:val="TOC1"/>
        <w:tabs>
          <w:tab w:val="right" w:leader="dot" w:pos="8892"/>
        </w:tabs>
        <w:rPr>
          <w:rFonts w:asciiTheme="minorHAnsi" w:eastAsiaTheme="minorEastAsia" w:hAnsiTheme="minorHAnsi" w:cstheme="minorBidi"/>
          <w:b w:val="0"/>
          <w:bCs w:val="0"/>
          <w:caps w:val="0"/>
          <w:noProof/>
          <w:sz w:val="22"/>
          <w:szCs w:val="22"/>
          <w:lang w:eastAsia="en-AU"/>
        </w:rPr>
      </w:pPr>
      <w:hyperlink w:anchor="_Toc499543160" w:history="1">
        <w:r w:rsidRPr="004540A9">
          <w:rPr>
            <w:rStyle w:val="Hyperlink"/>
            <w:noProof/>
          </w:rPr>
          <w:t>Instructions</w:t>
        </w:r>
        <w:r>
          <w:rPr>
            <w:noProof/>
            <w:webHidden/>
          </w:rPr>
          <w:tab/>
        </w:r>
        <w:r>
          <w:rPr>
            <w:noProof/>
            <w:webHidden/>
          </w:rPr>
          <w:fldChar w:fldCharType="begin"/>
        </w:r>
        <w:r>
          <w:rPr>
            <w:noProof/>
            <w:webHidden/>
          </w:rPr>
          <w:instrText xml:space="preserve"> PAGEREF _Toc499543160 \h </w:instrText>
        </w:r>
        <w:r>
          <w:rPr>
            <w:noProof/>
            <w:webHidden/>
          </w:rPr>
        </w:r>
        <w:r>
          <w:rPr>
            <w:noProof/>
            <w:webHidden/>
          </w:rPr>
          <w:fldChar w:fldCharType="separate"/>
        </w:r>
        <w:r>
          <w:rPr>
            <w:noProof/>
            <w:webHidden/>
          </w:rPr>
          <w:t>4</w:t>
        </w:r>
        <w:r>
          <w:rPr>
            <w:noProof/>
            <w:webHidden/>
          </w:rPr>
          <w:fldChar w:fldCharType="end"/>
        </w:r>
      </w:hyperlink>
    </w:p>
    <w:p w14:paraId="647EF98D" w14:textId="77777777" w:rsidR="00406E43" w:rsidRDefault="00406E43">
      <w:pPr>
        <w:pStyle w:val="TOC1"/>
        <w:tabs>
          <w:tab w:val="right" w:leader="dot" w:pos="8892"/>
        </w:tabs>
        <w:rPr>
          <w:rFonts w:asciiTheme="minorHAnsi" w:eastAsiaTheme="minorEastAsia" w:hAnsiTheme="minorHAnsi" w:cstheme="minorBidi"/>
          <w:b w:val="0"/>
          <w:bCs w:val="0"/>
          <w:caps w:val="0"/>
          <w:noProof/>
          <w:sz w:val="22"/>
          <w:szCs w:val="22"/>
          <w:lang w:eastAsia="en-AU"/>
        </w:rPr>
      </w:pPr>
      <w:hyperlink w:anchor="_Toc499543161" w:history="1">
        <w:r w:rsidRPr="004540A9">
          <w:rPr>
            <w:rStyle w:val="Hyperlink"/>
            <w:noProof/>
          </w:rPr>
          <w:t>Section A Company structure and operations</w:t>
        </w:r>
        <w:r>
          <w:rPr>
            <w:noProof/>
            <w:webHidden/>
          </w:rPr>
          <w:tab/>
        </w:r>
        <w:r>
          <w:rPr>
            <w:noProof/>
            <w:webHidden/>
          </w:rPr>
          <w:fldChar w:fldCharType="begin"/>
        </w:r>
        <w:r>
          <w:rPr>
            <w:noProof/>
            <w:webHidden/>
          </w:rPr>
          <w:instrText xml:space="preserve"> PAGEREF _Toc499543161 \h </w:instrText>
        </w:r>
        <w:r>
          <w:rPr>
            <w:noProof/>
            <w:webHidden/>
          </w:rPr>
        </w:r>
        <w:r>
          <w:rPr>
            <w:noProof/>
            <w:webHidden/>
          </w:rPr>
          <w:fldChar w:fldCharType="separate"/>
        </w:r>
        <w:r>
          <w:rPr>
            <w:noProof/>
            <w:webHidden/>
          </w:rPr>
          <w:t>9</w:t>
        </w:r>
        <w:r>
          <w:rPr>
            <w:noProof/>
            <w:webHidden/>
          </w:rPr>
          <w:fldChar w:fldCharType="end"/>
        </w:r>
      </w:hyperlink>
    </w:p>
    <w:p w14:paraId="763893A6" w14:textId="77777777" w:rsidR="00406E43" w:rsidRDefault="00406E43">
      <w:pPr>
        <w:pStyle w:val="TOC1"/>
        <w:tabs>
          <w:tab w:val="right" w:leader="dot" w:pos="8892"/>
        </w:tabs>
        <w:rPr>
          <w:rFonts w:asciiTheme="minorHAnsi" w:eastAsiaTheme="minorEastAsia" w:hAnsiTheme="minorHAnsi" w:cstheme="minorBidi"/>
          <w:b w:val="0"/>
          <w:bCs w:val="0"/>
          <w:caps w:val="0"/>
          <w:noProof/>
          <w:sz w:val="22"/>
          <w:szCs w:val="22"/>
          <w:lang w:eastAsia="en-AU"/>
        </w:rPr>
      </w:pPr>
      <w:hyperlink w:anchor="_Toc499543162" w:history="1">
        <w:r w:rsidRPr="004540A9">
          <w:rPr>
            <w:rStyle w:val="Hyperlink"/>
            <w:noProof/>
          </w:rPr>
          <w:t>Section B Sales to Australia (export price)</w:t>
        </w:r>
        <w:r>
          <w:rPr>
            <w:noProof/>
            <w:webHidden/>
          </w:rPr>
          <w:tab/>
        </w:r>
        <w:r>
          <w:rPr>
            <w:noProof/>
            <w:webHidden/>
          </w:rPr>
          <w:fldChar w:fldCharType="begin"/>
        </w:r>
        <w:r>
          <w:rPr>
            <w:noProof/>
            <w:webHidden/>
          </w:rPr>
          <w:instrText xml:space="preserve"> PAGEREF _Toc499543162 \h </w:instrText>
        </w:r>
        <w:r>
          <w:rPr>
            <w:noProof/>
            <w:webHidden/>
          </w:rPr>
        </w:r>
        <w:r>
          <w:rPr>
            <w:noProof/>
            <w:webHidden/>
          </w:rPr>
          <w:fldChar w:fldCharType="separate"/>
        </w:r>
        <w:r>
          <w:rPr>
            <w:noProof/>
            <w:webHidden/>
          </w:rPr>
          <w:t>15</w:t>
        </w:r>
        <w:r>
          <w:rPr>
            <w:noProof/>
            <w:webHidden/>
          </w:rPr>
          <w:fldChar w:fldCharType="end"/>
        </w:r>
      </w:hyperlink>
    </w:p>
    <w:p w14:paraId="73854A0D" w14:textId="77777777" w:rsidR="00406E43" w:rsidRDefault="00406E43">
      <w:pPr>
        <w:pStyle w:val="TOC1"/>
        <w:tabs>
          <w:tab w:val="right" w:leader="dot" w:pos="8892"/>
        </w:tabs>
        <w:rPr>
          <w:rFonts w:asciiTheme="minorHAnsi" w:eastAsiaTheme="minorEastAsia" w:hAnsiTheme="minorHAnsi" w:cstheme="minorBidi"/>
          <w:b w:val="0"/>
          <w:bCs w:val="0"/>
          <w:caps w:val="0"/>
          <w:noProof/>
          <w:sz w:val="22"/>
          <w:szCs w:val="22"/>
          <w:lang w:eastAsia="en-AU"/>
        </w:rPr>
      </w:pPr>
      <w:hyperlink w:anchor="_Toc499543163" w:history="1">
        <w:r w:rsidRPr="004540A9">
          <w:rPr>
            <w:rStyle w:val="Hyperlink"/>
            <w:noProof/>
          </w:rPr>
          <w:t>Section C EXPORTED GOODS &amp; Like goods</w:t>
        </w:r>
        <w:r>
          <w:rPr>
            <w:noProof/>
            <w:webHidden/>
          </w:rPr>
          <w:tab/>
        </w:r>
        <w:r>
          <w:rPr>
            <w:noProof/>
            <w:webHidden/>
          </w:rPr>
          <w:fldChar w:fldCharType="begin"/>
        </w:r>
        <w:r>
          <w:rPr>
            <w:noProof/>
            <w:webHidden/>
          </w:rPr>
          <w:instrText xml:space="preserve"> PAGEREF _Toc499543163 \h </w:instrText>
        </w:r>
        <w:r>
          <w:rPr>
            <w:noProof/>
            <w:webHidden/>
          </w:rPr>
        </w:r>
        <w:r>
          <w:rPr>
            <w:noProof/>
            <w:webHidden/>
          </w:rPr>
          <w:fldChar w:fldCharType="separate"/>
        </w:r>
        <w:r>
          <w:rPr>
            <w:noProof/>
            <w:webHidden/>
          </w:rPr>
          <w:t>19</w:t>
        </w:r>
        <w:r>
          <w:rPr>
            <w:noProof/>
            <w:webHidden/>
          </w:rPr>
          <w:fldChar w:fldCharType="end"/>
        </w:r>
      </w:hyperlink>
    </w:p>
    <w:p w14:paraId="5B76D393" w14:textId="77777777" w:rsidR="00406E43" w:rsidRDefault="00406E43">
      <w:pPr>
        <w:pStyle w:val="TOC1"/>
        <w:tabs>
          <w:tab w:val="right" w:leader="dot" w:pos="8892"/>
        </w:tabs>
        <w:rPr>
          <w:rFonts w:asciiTheme="minorHAnsi" w:eastAsiaTheme="minorEastAsia" w:hAnsiTheme="minorHAnsi" w:cstheme="minorBidi"/>
          <w:b w:val="0"/>
          <w:bCs w:val="0"/>
          <w:caps w:val="0"/>
          <w:noProof/>
          <w:sz w:val="22"/>
          <w:szCs w:val="22"/>
          <w:lang w:eastAsia="en-AU"/>
        </w:rPr>
      </w:pPr>
      <w:hyperlink w:anchor="_Toc499543164" w:history="1">
        <w:r w:rsidRPr="004540A9">
          <w:rPr>
            <w:rStyle w:val="Hyperlink"/>
            <w:noProof/>
          </w:rPr>
          <w:t>Section D Domestic sales</w:t>
        </w:r>
        <w:r>
          <w:rPr>
            <w:noProof/>
            <w:webHidden/>
          </w:rPr>
          <w:tab/>
        </w:r>
        <w:r>
          <w:rPr>
            <w:noProof/>
            <w:webHidden/>
          </w:rPr>
          <w:fldChar w:fldCharType="begin"/>
        </w:r>
        <w:r>
          <w:rPr>
            <w:noProof/>
            <w:webHidden/>
          </w:rPr>
          <w:instrText xml:space="preserve"> PAGEREF _Toc499543164 \h </w:instrText>
        </w:r>
        <w:r>
          <w:rPr>
            <w:noProof/>
            <w:webHidden/>
          </w:rPr>
        </w:r>
        <w:r>
          <w:rPr>
            <w:noProof/>
            <w:webHidden/>
          </w:rPr>
          <w:fldChar w:fldCharType="separate"/>
        </w:r>
        <w:r>
          <w:rPr>
            <w:noProof/>
            <w:webHidden/>
          </w:rPr>
          <w:t>20</w:t>
        </w:r>
        <w:r>
          <w:rPr>
            <w:noProof/>
            <w:webHidden/>
          </w:rPr>
          <w:fldChar w:fldCharType="end"/>
        </w:r>
      </w:hyperlink>
    </w:p>
    <w:p w14:paraId="789F9C2B" w14:textId="77777777" w:rsidR="00406E43" w:rsidRDefault="00406E43">
      <w:pPr>
        <w:pStyle w:val="TOC1"/>
        <w:tabs>
          <w:tab w:val="right" w:leader="dot" w:pos="8892"/>
        </w:tabs>
        <w:rPr>
          <w:rFonts w:asciiTheme="minorHAnsi" w:eastAsiaTheme="minorEastAsia" w:hAnsiTheme="minorHAnsi" w:cstheme="minorBidi"/>
          <w:b w:val="0"/>
          <w:bCs w:val="0"/>
          <w:caps w:val="0"/>
          <w:noProof/>
          <w:sz w:val="22"/>
          <w:szCs w:val="22"/>
          <w:lang w:eastAsia="en-AU"/>
        </w:rPr>
      </w:pPr>
      <w:hyperlink w:anchor="_Toc499543165" w:history="1">
        <w:r w:rsidRPr="004540A9">
          <w:rPr>
            <w:rStyle w:val="Hyperlink"/>
            <w:noProof/>
          </w:rPr>
          <w:t>Section E  Fair comparison</w:t>
        </w:r>
        <w:r>
          <w:rPr>
            <w:noProof/>
            <w:webHidden/>
          </w:rPr>
          <w:tab/>
        </w:r>
        <w:r>
          <w:rPr>
            <w:noProof/>
            <w:webHidden/>
          </w:rPr>
          <w:fldChar w:fldCharType="begin"/>
        </w:r>
        <w:r>
          <w:rPr>
            <w:noProof/>
            <w:webHidden/>
          </w:rPr>
          <w:instrText xml:space="preserve"> PAGEREF _Toc499543165 \h </w:instrText>
        </w:r>
        <w:r>
          <w:rPr>
            <w:noProof/>
            <w:webHidden/>
          </w:rPr>
        </w:r>
        <w:r>
          <w:rPr>
            <w:noProof/>
            <w:webHidden/>
          </w:rPr>
          <w:fldChar w:fldCharType="separate"/>
        </w:r>
        <w:r>
          <w:rPr>
            <w:noProof/>
            <w:webHidden/>
          </w:rPr>
          <w:t>23</w:t>
        </w:r>
        <w:r>
          <w:rPr>
            <w:noProof/>
            <w:webHidden/>
          </w:rPr>
          <w:fldChar w:fldCharType="end"/>
        </w:r>
      </w:hyperlink>
    </w:p>
    <w:p w14:paraId="1E3721CC" w14:textId="77777777" w:rsidR="00406E43" w:rsidRDefault="00406E43">
      <w:pPr>
        <w:pStyle w:val="TOC1"/>
        <w:tabs>
          <w:tab w:val="right" w:leader="dot" w:pos="8892"/>
        </w:tabs>
        <w:rPr>
          <w:rFonts w:asciiTheme="minorHAnsi" w:eastAsiaTheme="minorEastAsia" w:hAnsiTheme="minorHAnsi" w:cstheme="minorBidi"/>
          <w:b w:val="0"/>
          <w:bCs w:val="0"/>
          <w:caps w:val="0"/>
          <w:noProof/>
          <w:sz w:val="22"/>
          <w:szCs w:val="22"/>
          <w:lang w:eastAsia="en-AU"/>
        </w:rPr>
      </w:pPr>
      <w:hyperlink w:anchor="_Toc499543166" w:history="1">
        <w:r w:rsidRPr="004540A9">
          <w:rPr>
            <w:rStyle w:val="Hyperlink"/>
            <w:noProof/>
          </w:rPr>
          <w:t>Section F Export sales to countries other than Australia (third country sales)</w:t>
        </w:r>
        <w:r>
          <w:rPr>
            <w:noProof/>
            <w:webHidden/>
          </w:rPr>
          <w:tab/>
        </w:r>
        <w:r>
          <w:rPr>
            <w:noProof/>
            <w:webHidden/>
          </w:rPr>
          <w:fldChar w:fldCharType="begin"/>
        </w:r>
        <w:r>
          <w:rPr>
            <w:noProof/>
            <w:webHidden/>
          </w:rPr>
          <w:instrText xml:space="preserve"> PAGEREF _Toc499543166 \h </w:instrText>
        </w:r>
        <w:r>
          <w:rPr>
            <w:noProof/>
            <w:webHidden/>
          </w:rPr>
        </w:r>
        <w:r>
          <w:rPr>
            <w:noProof/>
            <w:webHidden/>
          </w:rPr>
          <w:fldChar w:fldCharType="separate"/>
        </w:r>
        <w:r>
          <w:rPr>
            <w:noProof/>
            <w:webHidden/>
          </w:rPr>
          <w:t>31</w:t>
        </w:r>
        <w:r>
          <w:rPr>
            <w:noProof/>
            <w:webHidden/>
          </w:rPr>
          <w:fldChar w:fldCharType="end"/>
        </w:r>
      </w:hyperlink>
    </w:p>
    <w:p w14:paraId="44185278" w14:textId="77777777" w:rsidR="00406E43" w:rsidRDefault="00406E43">
      <w:pPr>
        <w:pStyle w:val="TOC1"/>
        <w:tabs>
          <w:tab w:val="right" w:leader="dot" w:pos="8892"/>
        </w:tabs>
        <w:rPr>
          <w:rFonts w:asciiTheme="minorHAnsi" w:eastAsiaTheme="minorEastAsia" w:hAnsiTheme="minorHAnsi" w:cstheme="minorBidi"/>
          <w:b w:val="0"/>
          <w:bCs w:val="0"/>
          <w:caps w:val="0"/>
          <w:noProof/>
          <w:sz w:val="22"/>
          <w:szCs w:val="22"/>
          <w:lang w:eastAsia="en-AU"/>
        </w:rPr>
      </w:pPr>
      <w:hyperlink w:anchor="_Toc499543167" w:history="1">
        <w:r w:rsidRPr="004540A9">
          <w:rPr>
            <w:rStyle w:val="Hyperlink"/>
            <w:noProof/>
          </w:rPr>
          <w:t>Section G Costing information and constructed value</w:t>
        </w:r>
        <w:r>
          <w:rPr>
            <w:noProof/>
            <w:webHidden/>
          </w:rPr>
          <w:tab/>
        </w:r>
        <w:r>
          <w:rPr>
            <w:noProof/>
            <w:webHidden/>
          </w:rPr>
          <w:fldChar w:fldCharType="begin"/>
        </w:r>
        <w:r>
          <w:rPr>
            <w:noProof/>
            <w:webHidden/>
          </w:rPr>
          <w:instrText xml:space="preserve"> PAGEREF _Toc499543167 \h </w:instrText>
        </w:r>
        <w:r>
          <w:rPr>
            <w:noProof/>
            <w:webHidden/>
          </w:rPr>
        </w:r>
        <w:r>
          <w:rPr>
            <w:noProof/>
            <w:webHidden/>
          </w:rPr>
          <w:fldChar w:fldCharType="separate"/>
        </w:r>
        <w:r>
          <w:rPr>
            <w:noProof/>
            <w:webHidden/>
          </w:rPr>
          <w:t>32</w:t>
        </w:r>
        <w:r>
          <w:rPr>
            <w:noProof/>
            <w:webHidden/>
          </w:rPr>
          <w:fldChar w:fldCharType="end"/>
        </w:r>
      </w:hyperlink>
    </w:p>
    <w:p w14:paraId="7420AABE" w14:textId="77777777" w:rsidR="00406E43" w:rsidRDefault="00406E43">
      <w:pPr>
        <w:pStyle w:val="TOC1"/>
        <w:tabs>
          <w:tab w:val="right" w:leader="dot" w:pos="8892"/>
        </w:tabs>
        <w:rPr>
          <w:rFonts w:asciiTheme="minorHAnsi" w:eastAsiaTheme="minorEastAsia" w:hAnsiTheme="minorHAnsi" w:cstheme="minorBidi"/>
          <w:b w:val="0"/>
          <w:bCs w:val="0"/>
          <w:caps w:val="0"/>
          <w:noProof/>
          <w:sz w:val="22"/>
          <w:szCs w:val="22"/>
          <w:lang w:eastAsia="en-AU"/>
        </w:rPr>
      </w:pPr>
      <w:hyperlink w:anchor="_Toc499543168" w:history="1">
        <w:r w:rsidRPr="004540A9">
          <w:rPr>
            <w:rStyle w:val="Hyperlink"/>
            <w:noProof/>
          </w:rPr>
          <w:t>Section H Exporter's declaration</w:t>
        </w:r>
        <w:r>
          <w:rPr>
            <w:noProof/>
            <w:webHidden/>
          </w:rPr>
          <w:tab/>
        </w:r>
        <w:r>
          <w:rPr>
            <w:noProof/>
            <w:webHidden/>
          </w:rPr>
          <w:fldChar w:fldCharType="begin"/>
        </w:r>
        <w:r>
          <w:rPr>
            <w:noProof/>
            <w:webHidden/>
          </w:rPr>
          <w:instrText xml:space="preserve"> PAGEREF _Toc499543168 \h </w:instrText>
        </w:r>
        <w:r>
          <w:rPr>
            <w:noProof/>
            <w:webHidden/>
          </w:rPr>
        </w:r>
        <w:r>
          <w:rPr>
            <w:noProof/>
            <w:webHidden/>
          </w:rPr>
          <w:fldChar w:fldCharType="separate"/>
        </w:r>
        <w:r>
          <w:rPr>
            <w:noProof/>
            <w:webHidden/>
          </w:rPr>
          <w:t>38</w:t>
        </w:r>
        <w:r>
          <w:rPr>
            <w:noProof/>
            <w:webHidden/>
          </w:rPr>
          <w:fldChar w:fldCharType="end"/>
        </w:r>
      </w:hyperlink>
    </w:p>
    <w:p w14:paraId="24434378" w14:textId="77777777" w:rsidR="00406E43" w:rsidRDefault="00406E43">
      <w:pPr>
        <w:pStyle w:val="TOC1"/>
        <w:tabs>
          <w:tab w:val="right" w:leader="dot" w:pos="8892"/>
        </w:tabs>
        <w:rPr>
          <w:rFonts w:asciiTheme="minorHAnsi" w:eastAsiaTheme="minorEastAsia" w:hAnsiTheme="minorHAnsi" w:cstheme="minorBidi"/>
          <w:b w:val="0"/>
          <w:bCs w:val="0"/>
          <w:caps w:val="0"/>
          <w:noProof/>
          <w:sz w:val="22"/>
          <w:szCs w:val="22"/>
          <w:lang w:eastAsia="en-AU"/>
        </w:rPr>
      </w:pPr>
      <w:hyperlink w:anchor="_Toc499543169" w:history="1">
        <w:r w:rsidRPr="004540A9">
          <w:rPr>
            <w:rStyle w:val="Hyperlink"/>
            <w:noProof/>
          </w:rPr>
          <w:t>Section I Checklist</w:t>
        </w:r>
        <w:r>
          <w:rPr>
            <w:noProof/>
            <w:webHidden/>
          </w:rPr>
          <w:tab/>
        </w:r>
        <w:r>
          <w:rPr>
            <w:noProof/>
            <w:webHidden/>
          </w:rPr>
          <w:fldChar w:fldCharType="begin"/>
        </w:r>
        <w:r>
          <w:rPr>
            <w:noProof/>
            <w:webHidden/>
          </w:rPr>
          <w:instrText xml:space="preserve"> PAGEREF _Toc499543169 \h </w:instrText>
        </w:r>
        <w:r>
          <w:rPr>
            <w:noProof/>
            <w:webHidden/>
          </w:rPr>
        </w:r>
        <w:r>
          <w:rPr>
            <w:noProof/>
            <w:webHidden/>
          </w:rPr>
          <w:fldChar w:fldCharType="separate"/>
        </w:r>
        <w:r>
          <w:rPr>
            <w:noProof/>
            <w:webHidden/>
          </w:rPr>
          <w:t>39</w:t>
        </w:r>
        <w:r>
          <w:rPr>
            <w:noProof/>
            <w:webHidden/>
          </w:rPr>
          <w:fldChar w:fldCharType="end"/>
        </w:r>
      </w:hyperlink>
    </w:p>
    <w:p w14:paraId="43802397" w14:textId="77777777" w:rsidR="00406E43" w:rsidRDefault="00406E43">
      <w:pPr>
        <w:pStyle w:val="TOC1"/>
        <w:tabs>
          <w:tab w:val="right" w:leader="dot" w:pos="8892"/>
        </w:tabs>
        <w:rPr>
          <w:rFonts w:asciiTheme="minorHAnsi" w:eastAsiaTheme="minorEastAsia" w:hAnsiTheme="minorHAnsi" w:cstheme="minorBidi"/>
          <w:b w:val="0"/>
          <w:bCs w:val="0"/>
          <w:caps w:val="0"/>
          <w:noProof/>
          <w:sz w:val="22"/>
          <w:szCs w:val="22"/>
          <w:lang w:eastAsia="en-AU"/>
        </w:rPr>
      </w:pPr>
      <w:hyperlink w:anchor="_Toc499543170" w:history="1">
        <w:r w:rsidRPr="004540A9">
          <w:rPr>
            <w:rStyle w:val="Hyperlink"/>
            <w:noProof/>
          </w:rPr>
          <w:t>Appendix Glossary of terms</w:t>
        </w:r>
        <w:r>
          <w:rPr>
            <w:noProof/>
            <w:webHidden/>
          </w:rPr>
          <w:tab/>
        </w:r>
        <w:r>
          <w:rPr>
            <w:noProof/>
            <w:webHidden/>
          </w:rPr>
          <w:fldChar w:fldCharType="begin"/>
        </w:r>
        <w:r>
          <w:rPr>
            <w:noProof/>
            <w:webHidden/>
          </w:rPr>
          <w:instrText xml:space="preserve"> PAGEREF _Toc499543170 \h </w:instrText>
        </w:r>
        <w:r>
          <w:rPr>
            <w:noProof/>
            <w:webHidden/>
          </w:rPr>
        </w:r>
        <w:r>
          <w:rPr>
            <w:noProof/>
            <w:webHidden/>
          </w:rPr>
          <w:fldChar w:fldCharType="separate"/>
        </w:r>
        <w:r>
          <w:rPr>
            <w:noProof/>
            <w:webHidden/>
          </w:rPr>
          <w:t>40</w:t>
        </w:r>
        <w:r>
          <w:rPr>
            <w:noProof/>
            <w:webHidden/>
          </w:rPr>
          <w:fldChar w:fldCharType="end"/>
        </w:r>
      </w:hyperlink>
    </w:p>
    <w:p w14:paraId="7CF82207" w14:textId="77777777" w:rsidR="00515B70" w:rsidRDefault="00BF537E" w:rsidP="001C3377">
      <w:pPr>
        <w:widowControl w:val="0"/>
        <w:tabs>
          <w:tab w:val="right" w:leader="dot" w:pos="8364"/>
        </w:tabs>
        <w:rPr>
          <w:snapToGrid w:val="0"/>
        </w:rPr>
      </w:pPr>
      <w:r>
        <w:rPr>
          <w:rFonts w:ascii="Times New Roman" w:hAnsi="Times New Roman"/>
          <w:snapToGrid w:val="0"/>
          <w:sz w:val="20"/>
        </w:rPr>
        <w:fldChar w:fldCharType="end"/>
      </w:r>
    </w:p>
    <w:p w14:paraId="7CF82208" w14:textId="77777777" w:rsidR="00E92BDD" w:rsidRDefault="0069494E" w:rsidP="00BF537E">
      <w:pPr>
        <w:pStyle w:val="Heading1"/>
      </w:pPr>
      <w:bookmarkStart w:id="14" w:name="_Toc506971815"/>
      <w:r>
        <w:br w:type="page"/>
      </w:r>
      <w:bookmarkStart w:id="15" w:name="_Toc499543159"/>
      <w:r w:rsidR="00BD01D1">
        <w:lastRenderedPageBreak/>
        <w:t xml:space="preserve">THE </w:t>
      </w:r>
      <w:r w:rsidR="00E92BDD">
        <w:t>Goods under consideration</w:t>
      </w:r>
      <w:bookmarkEnd w:id="15"/>
    </w:p>
    <w:p w14:paraId="7CF82209" w14:textId="77777777" w:rsidR="00E92BDD" w:rsidRDefault="00E92BDD" w:rsidP="00E92BDD">
      <w:pPr>
        <w:widowControl w:val="0"/>
        <w:rPr>
          <w:snapToGrid w:val="0"/>
        </w:rPr>
      </w:pPr>
    </w:p>
    <w:p w14:paraId="7CF8220A" w14:textId="77777777" w:rsidR="00C8235A" w:rsidRDefault="004912FB" w:rsidP="004912FB">
      <w:pPr>
        <w:spacing w:after="120"/>
        <w:ind w:left="0"/>
        <w:rPr>
          <w:lang w:val="en-US"/>
        </w:rPr>
      </w:pPr>
      <w:r w:rsidRPr="00552C68">
        <w:rPr>
          <w:rFonts w:cs="Arial"/>
          <w:szCs w:val="24"/>
          <w:lang w:val="en-US"/>
        </w:rPr>
        <w:t xml:space="preserve">The goods subject to </w:t>
      </w:r>
      <w:proofErr w:type="spellStart"/>
      <w:r w:rsidRPr="00552C68">
        <w:rPr>
          <w:rFonts w:cs="Arial"/>
          <w:szCs w:val="24"/>
          <w:lang w:val="en-US"/>
        </w:rPr>
        <w:t>anti-dumping</w:t>
      </w:r>
      <w:proofErr w:type="spellEnd"/>
      <w:r w:rsidRPr="00552C68">
        <w:rPr>
          <w:rFonts w:cs="Arial"/>
          <w:szCs w:val="24"/>
          <w:lang w:val="en-US"/>
        </w:rPr>
        <w:t xml:space="preserve"> measures, in the form of a dumping duty notice, are</w:t>
      </w:r>
      <w:r w:rsidR="00C8235A">
        <w:rPr>
          <w:lang w:val="en-US"/>
        </w:rPr>
        <w:t>:</w:t>
      </w:r>
    </w:p>
    <w:p w14:paraId="7CF8220B" w14:textId="77777777" w:rsidR="00C8235A" w:rsidRPr="00C8235A" w:rsidRDefault="00C8235A" w:rsidP="004912FB">
      <w:pPr>
        <w:spacing w:after="120" w:line="200" w:lineRule="atLeast"/>
        <w:rPr>
          <w:sz w:val="20"/>
        </w:rPr>
      </w:pPr>
      <w:bookmarkStart w:id="16" w:name="_Toc289180341"/>
      <w:bookmarkStart w:id="17" w:name="_Toc289434766"/>
      <w:bookmarkStart w:id="18" w:name="_Toc289435258"/>
      <w:r w:rsidRPr="00C8235A">
        <w:rPr>
          <w:sz w:val="20"/>
        </w:rPr>
        <w:t>[h]</w:t>
      </w:r>
      <w:proofErr w:type="spellStart"/>
      <w:proofErr w:type="gramStart"/>
      <w:r w:rsidRPr="00C8235A">
        <w:rPr>
          <w:sz w:val="20"/>
        </w:rPr>
        <w:t>ot</w:t>
      </w:r>
      <w:proofErr w:type="spellEnd"/>
      <w:proofErr w:type="gramEnd"/>
      <w:r w:rsidRPr="00C8235A">
        <w:rPr>
          <w:sz w:val="20"/>
        </w:rPr>
        <w:t xml:space="preserve"> rolled coil (including in sheet form), a flat rolled product of iron or non-alloy steel, not clad, plated or coated (other than oil coated).</w:t>
      </w:r>
    </w:p>
    <w:p w14:paraId="7CF8220C" w14:textId="77777777" w:rsidR="00C8235A" w:rsidRPr="00C8235A" w:rsidRDefault="00C8235A" w:rsidP="004912FB">
      <w:pPr>
        <w:spacing w:after="240" w:line="200" w:lineRule="atLeast"/>
        <w:rPr>
          <w:sz w:val="20"/>
        </w:rPr>
      </w:pPr>
      <w:r w:rsidRPr="00C8235A">
        <w:rPr>
          <w:sz w:val="20"/>
        </w:rPr>
        <w:t>Goods excluded from this application are hot rolled products that have patterns in relief (known as checker plate) and plate products.</w:t>
      </w:r>
      <w:bookmarkEnd w:id="16"/>
      <w:bookmarkEnd w:id="17"/>
      <w:bookmarkEnd w:id="18"/>
    </w:p>
    <w:p w14:paraId="7CF8220D" w14:textId="77777777" w:rsidR="00C8235A" w:rsidRPr="00FC2808" w:rsidRDefault="00C8235A" w:rsidP="004912FB">
      <w:pPr>
        <w:ind w:left="0"/>
        <w:rPr>
          <w:rFonts w:eastAsia="Calibri"/>
          <w:szCs w:val="22"/>
        </w:rPr>
      </w:pPr>
      <w:r w:rsidRPr="00FC2808">
        <w:rPr>
          <w:rFonts w:eastAsia="Calibri"/>
          <w:szCs w:val="22"/>
        </w:rPr>
        <w:t xml:space="preserve">There are a number of relevant international standards for hot rolled coil steel that cover the range of products via specific grade designations, including the recommended or guaranteed properties of each of these product grades. The relevant Australian Standard is AS/NZS 1594. </w:t>
      </w:r>
    </w:p>
    <w:p w14:paraId="7CF8220E" w14:textId="77777777" w:rsidR="00C8235A" w:rsidRPr="00FC2808" w:rsidRDefault="00C8235A" w:rsidP="00C8235A">
      <w:pPr>
        <w:rPr>
          <w:rFonts w:eastAsia="Calibri"/>
          <w:szCs w:val="22"/>
        </w:rPr>
      </w:pPr>
    </w:p>
    <w:p w14:paraId="7CF8220F" w14:textId="77777777" w:rsidR="00C8235A" w:rsidRDefault="00C8235A" w:rsidP="004912FB">
      <w:pPr>
        <w:ind w:left="0"/>
        <w:rPr>
          <w:rFonts w:eastAsia="Calibri"/>
          <w:szCs w:val="22"/>
        </w:rPr>
      </w:pPr>
      <w:r w:rsidRPr="00FC2808">
        <w:rPr>
          <w:rFonts w:eastAsia="Calibri"/>
          <w:szCs w:val="22"/>
        </w:rPr>
        <w:t>Hot rolled sheet that is 4.75 millimetres (mm) thick or more is considered to be plate and is therefore not covered by the notice. Hot rolled sheet that is below 4.75mm thick is included within the goods desc</w:t>
      </w:r>
      <w:r>
        <w:rPr>
          <w:rFonts w:eastAsia="Calibri"/>
          <w:szCs w:val="22"/>
        </w:rPr>
        <w:t>ription.</w:t>
      </w:r>
    </w:p>
    <w:p w14:paraId="7CF82210" w14:textId="77777777" w:rsidR="004912FB" w:rsidRDefault="004912FB" w:rsidP="004912FB">
      <w:pPr>
        <w:ind w:left="0"/>
        <w:rPr>
          <w:b/>
          <w:szCs w:val="24"/>
          <w:lang w:val="en-US"/>
        </w:rPr>
      </w:pPr>
    </w:p>
    <w:p w14:paraId="7CF82211" w14:textId="77777777" w:rsidR="00E92BDD" w:rsidRDefault="00C8235A" w:rsidP="00D80BCC">
      <w:pPr>
        <w:spacing w:after="240"/>
        <w:rPr>
          <w:i/>
          <w:szCs w:val="24"/>
          <w:lang w:val="en-US"/>
        </w:rPr>
      </w:pPr>
      <w:r w:rsidRPr="00B70D19">
        <w:rPr>
          <w:b/>
        </w:rPr>
        <w:t xml:space="preserve"> </w:t>
      </w:r>
      <w:r w:rsidR="00E92BDD" w:rsidRPr="00B70D19">
        <w:rPr>
          <w:b/>
        </w:rPr>
        <w:t>Tariff classification (</w:t>
      </w:r>
      <w:r w:rsidR="00E92BDD" w:rsidRPr="00B70D19">
        <w:rPr>
          <w:b/>
          <w:i/>
        </w:rPr>
        <w:t>Schedule 3 of the Customs Tariff Act 1995)</w:t>
      </w:r>
    </w:p>
    <w:tbl>
      <w:tblPr>
        <w:tblW w:w="97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2405"/>
        <w:gridCol w:w="2126"/>
        <w:gridCol w:w="5177"/>
      </w:tblGrid>
      <w:tr w:rsidR="00E92BDD" w:rsidRPr="00DD7A40" w14:paraId="7CF82215" w14:textId="77777777" w:rsidTr="00414C1D">
        <w:tc>
          <w:tcPr>
            <w:tcW w:w="2405" w:type="dxa"/>
            <w:tcBorders>
              <w:top w:val="single" w:sz="4" w:space="0" w:color="00000A"/>
              <w:left w:val="single" w:sz="4" w:space="0" w:color="00000A"/>
              <w:bottom w:val="single" w:sz="4" w:space="0" w:color="auto"/>
              <w:right w:val="single" w:sz="4" w:space="0" w:color="00000A"/>
            </w:tcBorders>
            <w:shd w:val="clear" w:color="auto" w:fill="D9D9D9" w:themeFill="background1" w:themeFillShade="D9"/>
            <w:tcMar>
              <w:left w:w="108" w:type="dxa"/>
            </w:tcMar>
          </w:tcPr>
          <w:p w14:paraId="7CF82212" w14:textId="77777777" w:rsidR="00E92BDD" w:rsidRPr="00BD01D1" w:rsidRDefault="00E92BDD" w:rsidP="00414C1D">
            <w:pPr>
              <w:pStyle w:val="TextBody"/>
              <w:spacing w:before="40" w:after="40"/>
              <w:jc w:val="center"/>
              <w:rPr>
                <w:b/>
                <w:szCs w:val="20"/>
              </w:rPr>
            </w:pPr>
            <w:r w:rsidRPr="00BD01D1">
              <w:rPr>
                <w:b/>
                <w:szCs w:val="20"/>
              </w:rPr>
              <w:t>Tariff Subheading</w:t>
            </w:r>
          </w:p>
        </w:tc>
        <w:tc>
          <w:tcPr>
            <w:tcW w:w="2126" w:type="dxa"/>
            <w:tcBorders>
              <w:top w:val="single" w:sz="4" w:space="0" w:color="00000A"/>
              <w:left w:val="single" w:sz="4" w:space="0" w:color="00000A"/>
              <w:bottom w:val="single" w:sz="4" w:space="0" w:color="auto"/>
              <w:right w:val="single" w:sz="4" w:space="0" w:color="00000A"/>
            </w:tcBorders>
            <w:shd w:val="clear" w:color="auto" w:fill="D9D9D9" w:themeFill="background1" w:themeFillShade="D9"/>
            <w:tcMar>
              <w:left w:w="108" w:type="dxa"/>
            </w:tcMar>
          </w:tcPr>
          <w:p w14:paraId="7CF82213" w14:textId="77777777" w:rsidR="00E92BDD" w:rsidRPr="00BD01D1" w:rsidRDefault="00E92BDD" w:rsidP="00414C1D">
            <w:pPr>
              <w:pStyle w:val="TextBody"/>
              <w:spacing w:before="40" w:after="40"/>
              <w:jc w:val="center"/>
              <w:rPr>
                <w:b/>
                <w:szCs w:val="20"/>
              </w:rPr>
            </w:pPr>
            <w:r w:rsidRPr="00BD01D1">
              <w:rPr>
                <w:b/>
                <w:szCs w:val="20"/>
              </w:rPr>
              <w:t>Statistical Code</w:t>
            </w:r>
          </w:p>
        </w:tc>
        <w:tc>
          <w:tcPr>
            <w:tcW w:w="5177" w:type="dxa"/>
            <w:tcBorders>
              <w:top w:val="single" w:sz="4" w:space="0" w:color="00000A"/>
              <w:left w:val="single" w:sz="4" w:space="0" w:color="00000A"/>
              <w:bottom w:val="single" w:sz="4" w:space="0" w:color="auto"/>
              <w:right w:val="single" w:sz="4" w:space="0" w:color="00000A"/>
            </w:tcBorders>
            <w:shd w:val="clear" w:color="auto" w:fill="D9D9D9" w:themeFill="background1" w:themeFillShade="D9"/>
            <w:tcMar>
              <w:left w:w="108" w:type="dxa"/>
            </w:tcMar>
          </w:tcPr>
          <w:p w14:paraId="7CF82214" w14:textId="77777777" w:rsidR="00E92BDD" w:rsidRPr="00BD01D1" w:rsidRDefault="00E92BDD" w:rsidP="00414C1D">
            <w:pPr>
              <w:pStyle w:val="TextBody"/>
              <w:spacing w:before="40" w:after="40"/>
              <w:rPr>
                <w:b/>
                <w:szCs w:val="20"/>
              </w:rPr>
            </w:pPr>
            <w:r w:rsidRPr="00BD01D1">
              <w:rPr>
                <w:b/>
                <w:szCs w:val="20"/>
              </w:rPr>
              <w:t>Description</w:t>
            </w:r>
          </w:p>
        </w:tc>
      </w:tr>
      <w:tr w:rsidR="00E92BDD" w14:paraId="7CF82218" w14:textId="77777777" w:rsidTr="00414C1D">
        <w:tc>
          <w:tcPr>
            <w:tcW w:w="2405" w:type="dxa"/>
            <w:tcBorders>
              <w:top w:val="single" w:sz="4" w:space="0" w:color="auto"/>
              <w:left w:val="single" w:sz="4" w:space="0" w:color="auto"/>
              <w:bottom w:val="single" w:sz="4" w:space="0" w:color="auto"/>
              <w:right w:val="single" w:sz="4" w:space="0" w:color="auto"/>
            </w:tcBorders>
            <w:shd w:val="clear" w:color="auto" w:fill="A6A6A6" w:themeFill="background1" w:themeFillShade="A6"/>
            <w:tcMar>
              <w:left w:w="108" w:type="dxa"/>
            </w:tcMar>
          </w:tcPr>
          <w:p w14:paraId="7CF82216" w14:textId="77777777" w:rsidR="00E92BDD" w:rsidRPr="00BD01D1" w:rsidRDefault="00E92BDD" w:rsidP="00414C1D">
            <w:pPr>
              <w:pStyle w:val="TextBody"/>
              <w:spacing w:before="40" w:after="40"/>
              <w:rPr>
                <w:szCs w:val="20"/>
              </w:rPr>
            </w:pPr>
            <w:r w:rsidRPr="00BD01D1">
              <w:rPr>
                <w:szCs w:val="20"/>
              </w:rPr>
              <w:t>7208</w:t>
            </w:r>
          </w:p>
        </w:tc>
        <w:tc>
          <w:tcPr>
            <w:tcW w:w="7303"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tcMar>
              <w:left w:w="108" w:type="dxa"/>
            </w:tcMar>
          </w:tcPr>
          <w:p w14:paraId="7CF82217" w14:textId="77777777" w:rsidR="00E92BDD" w:rsidRPr="00BD01D1" w:rsidRDefault="00E92BDD" w:rsidP="00414C1D">
            <w:pPr>
              <w:pStyle w:val="TextBody"/>
              <w:spacing w:before="40" w:after="40"/>
              <w:rPr>
                <w:szCs w:val="20"/>
              </w:rPr>
            </w:pPr>
            <w:r w:rsidRPr="00BD01D1">
              <w:rPr>
                <w:szCs w:val="20"/>
              </w:rPr>
              <w:t>FLAT-ROLLED PRODUCTS OF IRON OR NON-ALLOY STEEL, OF A WIDTH OF 600 mm OR MORE, HOT-ROLLED, NOT CLAD, PLATED OR COATED:</w:t>
            </w:r>
          </w:p>
        </w:tc>
      </w:tr>
      <w:tr w:rsidR="00E92BDD" w:rsidRPr="00876B4A" w14:paraId="7CF8221B" w14:textId="77777777" w:rsidTr="00414C1D">
        <w:tc>
          <w:tcPr>
            <w:tcW w:w="240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108" w:type="dxa"/>
            </w:tcMar>
          </w:tcPr>
          <w:p w14:paraId="7CF82219" w14:textId="77777777" w:rsidR="00E92BDD" w:rsidRPr="00BD01D1" w:rsidRDefault="00E92BDD" w:rsidP="00414C1D">
            <w:pPr>
              <w:pStyle w:val="TextBody"/>
              <w:spacing w:before="40" w:after="40"/>
              <w:rPr>
                <w:szCs w:val="20"/>
              </w:rPr>
            </w:pPr>
            <w:r w:rsidRPr="00BD01D1">
              <w:rPr>
                <w:szCs w:val="20"/>
              </w:rPr>
              <w:t>7208.2</w:t>
            </w:r>
          </w:p>
        </w:tc>
        <w:tc>
          <w:tcPr>
            <w:tcW w:w="730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108" w:type="dxa"/>
            </w:tcMar>
          </w:tcPr>
          <w:p w14:paraId="7CF8221A" w14:textId="77777777" w:rsidR="00E92BDD" w:rsidRPr="00BD01D1" w:rsidRDefault="00E92BDD" w:rsidP="00414C1D">
            <w:pPr>
              <w:pStyle w:val="TextBody"/>
              <w:spacing w:before="40" w:after="40"/>
              <w:rPr>
                <w:szCs w:val="20"/>
              </w:rPr>
            </w:pPr>
            <w:r w:rsidRPr="00BD01D1">
              <w:rPr>
                <w:szCs w:val="20"/>
              </w:rPr>
              <w:t>Other, in coils, not further worked than hot-rolled, pickled:</w:t>
            </w:r>
          </w:p>
        </w:tc>
      </w:tr>
      <w:tr w:rsidR="00E92BDD" w:rsidRPr="00CD298B" w14:paraId="7CF8221F" w14:textId="77777777" w:rsidTr="00414C1D">
        <w:tc>
          <w:tcPr>
            <w:tcW w:w="2405" w:type="dxa"/>
            <w:tcBorders>
              <w:top w:val="single" w:sz="4" w:space="0" w:color="auto"/>
              <w:left w:val="single" w:sz="4" w:space="0" w:color="auto"/>
              <w:bottom w:val="single" w:sz="4" w:space="0" w:color="auto"/>
              <w:right w:val="single" w:sz="4" w:space="0" w:color="auto"/>
            </w:tcBorders>
            <w:shd w:val="clear" w:color="auto" w:fill="auto"/>
            <w:tcMar>
              <w:left w:w="108" w:type="dxa"/>
            </w:tcMar>
          </w:tcPr>
          <w:p w14:paraId="7CF8221C" w14:textId="77777777" w:rsidR="00E92BDD" w:rsidRPr="00CD298B" w:rsidRDefault="00E92BDD" w:rsidP="00414C1D">
            <w:pPr>
              <w:pStyle w:val="TextBody"/>
              <w:spacing w:before="40" w:after="40"/>
              <w:jc w:val="center"/>
            </w:pPr>
            <w:r w:rsidRPr="00CD298B">
              <w:t>7208.25.00</w:t>
            </w:r>
          </w:p>
        </w:tc>
        <w:tc>
          <w:tcPr>
            <w:tcW w:w="2126" w:type="dxa"/>
            <w:tcBorders>
              <w:top w:val="single" w:sz="4" w:space="0" w:color="auto"/>
              <w:left w:val="single" w:sz="4" w:space="0" w:color="auto"/>
              <w:bottom w:val="single" w:sz="4" w:space="0" w:color="auto"/>
              <w:right w:val="single" w:sz="4" w:space="0" w:color="auto"/>
            </w:tcBorders>
            <w:shd w:val="clear" w:color="auto" w:fill="auto"/>
            <w:tcMar>
              <w:left w:w="108" w:type="dxa"/>
            </w:tcMar>
          </w:tcPr>
          <w:p w14:paraId="7CF8221D" w14:textId="77777777" w:rsidR="00E92BDD" w:rsidRPr="00CD298B" w:rsidRDefault="00E92BDD" w:rsidP="00414C1D">
            <w:pPr>
              <w:pStyle w:val="TextBody"/>
              <w:spacing w:before="40" w:after="40"/>
              <w:jc w:val="center"/>
            </w:pPr>
            <w:r w:rsidRPr="00CD298B">
              <w:t>32</w:t>
            </w:r>
          </w:p>
        </w:tc>
        <w:tc>
          <w:tcPr>
            <w:tcW w:w="5177" w:type="dxa"/>
            <w:tcBorders>
              <w:top w:val="single" w:sz="4" w:space="0" w:color="auto"/>
              <w:left w:val="single" w:sz="4" w:space="0" w:color="auto"/>
              <w:bottom w:val="single" w:sz="4" w:space="0" w:color="auto"/>
              <w:right w:val="single" w:sz="4" w:space="0" w:color="auto"/>
            </w:tcBorders>
            <w:shd w:val="clear" w:color="auto" w:fill="auto"/>
            <w:tcMar>
              <w:left w:w="108" w:type="dxa"/>
            </w:tcMar>
          </w:tcPr>
          <w:p w14:paraId="7CF8221E" w14:textId="77777777" w:rsidR="00E92BDD" w:rsidRPr="00CD298B" w:rsidRDefault="00E92BDD" w:rsidP="00414C1D">
            <w:pPr>
              <w:pStyle w:val="TextBody"/>
              <w:spacing w:before="40" w:after="40"/>
            </w:pPr>
            <w:r w:rsidRPr="00CD298B">
              <w:t>Of a thickness of 4.75 mm or more</w:t>
            </w:r>
          </w:p>
        </w:tc>
      </w:tr>
      <w:tr w:rsidR="00E92BDD" w:rsidRPr="00CD298B" w14:paraId="7CF82223" w14:textId="77777777" w:rsidTr="00414C1D">
        <w:tc>
          <w:tcPr>
            <w:tcW w:w="2405" w:type="dxa"/>
            <w:tcBorders>
              <w:top w:val="single" w:sz="4" w:space="0" w:color="auto"/>
              <w:left w:val="single" w:sz="4" w:space="0" w:color="auto"/>
              <w:bottom w:val="single" w:sz="4" w:space="0" w:color="auto"/>
              <w:right w:val="single" w:sz="4" w:space="0" w:color="auto"/>
            </w:tcBorders>
            <w:shd w:val="clear" w:color="auto" w:fill="auto"/>
            <w:tcMar>
              <w:left w:w="108" w:type="dxa"/>
            </w:tcMar>
          </w:tcPr>
          <w:p w14:paraId="7CF82220" w14:textId="77777777" w:rsidR="00E92BDD" w:rsidRPr="00CD298B" w:rsidRDefault="00E92BDD" w:rsidP="00414C1D">
            <w:pPr>
              <w:pStyle w:val="TextBody"/>
              <w:spacing w:before="40" w:after="40"/>
              <w:jc w:val="center"/>
            </w:pPr>
            <w:r w:rsidRPr="00CD298B">
              <w:t>7208.26.00</w:t>
            </w:r>
          </w:p>
        </w:tc>
        <w:tc>
          <w:tcPr>
            <w:tcW w:w="2126" w:type="dxa"/>
            <w:tcBorders>
              <w:top w:val="single" w:sz="4" w:space="0" w:color="auto"/>
              <w:left w:val="single" w:sz="4" w:space="0" w:color="auto"/>
              <w:bottom w:val="single" w:sz="4" w:space="0" w:color="auto"/>
              <w:right w:val="single" w:sz="4" w:space="0" w:color="auto"/>
            </w:tcBorders>
            <w:shd w:val="clear" w:color="auto" w:fill="auto"/>
            <w:tcMar>
              <w:left w:w="108" w:type="dxa"/>
            </w:tcMar>
          </w:tcPr>
          <w:p w14:paraId="7CF82221" w14:textId="77777777" w:rsidR="00E92BDD" w:rsidRPr="00CD298B" w:rsidRDefault="00E92BDD" w:rsidP="00414C1D">
            <w:pPr>
              <w:pStyle w:val="TextBody"/>
              <w:spacing w:before="40" w:after="40"/>
              <w:jc w:val="center"/>
            </w:pPr>
            <w:r w:rsidRPr="00CD298B">
              <w:t>33</w:t>
            </w:r>
          </w:p>
        </w:tc>
        <w:tc>
          <w:tcPr>
            <w:tcW w:w="5177" w:type="dxa"/>
            <w:tcBorders>
              <w:top w:val="single" w:sz="4" w:space="0" w:color="auto"/>
              <w:left w:val="single" w:sz="4" w:space="0" w:color="auto"/>
              <w:bottom w:val="single" w:sz="4" w:space="0" w:color="auto"/>
              <w:right w:val="single" w:sz="4" w:space="0" w:color="auto"/>
            </w:tcBorders>
            <w:shd w:val="clear" w:color="auto" w:fill="auto"/>
            <w:tcMar>
              <w:left w:w="108" w:type="dxa"/>
            </w:tcMar>
          </w:tcPr>
          <w:p w14:paraId="7CF82222" w14:textId="77777777" w:rsidR="00E92BDD" w:rsidRPr="00CD298B" w:rsidRDefault="00E92BDD" w:rsidP="00414C1D">
            <w:pPr>
              <w:pStyle w:val="TextBody"/>
              <w:spacing w:before="40" w:after="40"/>
            </w:pPr>
            <w:r w:rsidRPr="00CD298B">
              <w:t>Of a thickness of 3 mm or more but less than 4.75 mm</w:t>
            </w:r>
          </w:p>
        </w:tc>
      </w:tr>
      <w:tr w:rsidR="00E92BDD" w:rsidRPr="00CD298B" w14:paraId="7CF82227" w14:textId="77777777" w:rsidTr="00414C1D">
        <w:tc>
          <w:tcPr>
            <w:tcW w:w="2405" w:type="dxa"/>
            <w:tcBorders>
              <w:top w:val="single" w:sz="4" w:space="0" w:color="auto"/>
              <w:left w:val="single" w:sz="4" w:space="0" w:color="auto"/>
              <w:bottom w:val="single" w:sz="4" w:space="0" w:color="auto"/>
              <w:right w:val="single" w:sz="4" w:space="0" w:color="auto"/>
            </w:tcBorders>
            <w:shd w:val="clear" w:color="auto" w:fill="auto"/>
            <w:tcMar>
              <w:left w:w="108" w:type="dxa"/>
            </w:tcMar>
          </w:tcPr>
          <w:p w14:paraId="7CF82224" w14:textId="77777777" w:rsidR="00E92BDD" w:rsidRPr="00CD298B" w:rsidRDefault="00E92BDD" w:rsidP="00414C1D">
            <w:pPr>
              <w:pStyle w:val="TextBody"/>
              <w:spacing w:before="40" w:after="40"/>
              <w:jc w:val="center"/>
            </w:pPr>
            <w:r w:rsidRPr="00CD298B">
              <w:t>7208.27.00</w:t>
            </w:r>
          </w:p>
        </w:tc>
        <w:tc>
          <w:tcPr>
            <w:tcW w:w="2126" w:type="dxa"/>
            <w:tcBorders>
              <w:top w:val="single" w:sz="4" w:space="0" w:color="auto"/>
              <w:left w:val="single" w:sz="4" w:space="0" w:color="auto"/>
              <w:bottom w:val="single" w:sz="4" w:space="0" w:color="auto"/>
              <w:right w:val="single" w:sz="4" w:space="0" w:color="auto"/>
            </w:tcBorders>
            <w:shd w:val="clear" w:color="auto" w:fill="auto"/>
            <w:tcMar>
              <w:left w:w="108" w:type="dxa"/>
            </w:tcMar>
          </w:tcPr>
          <w:p w14:paraId="7CF82225" w14:textId="77777777" w:rsidR="00E92BDD" w:rsidRPr="00CD298B" w:rsidRDefault="00E92BDD" w:rsidP="00414C1D">
            <w:pPr>
              <w:pStyle w:val="TextBody"/>
              <w:spacing w:before="40" w:after="40"/>
              <w:jc w:val="center"/>
            </w:pPr>
            <w:r w:rsidRPr="00CD298B">
              <w:t>34</w:t>
            </w:r>
          </w:p>
        </w:tc>
        <w:tc>
          <w:tcPr>
            <w:tcW w:w="5177" w:type="dxa"/>
            <w:tcBorders>
              <w:top w:val="single" w:sz="4" w:space="0" w:color="auto"/>
              <w:left w:val="single" w:sz="4" w:space="0" w:color="auto"/>
              <w:bottom w:val="single" w:sz="4" w:space="0" w:color="auto"/>
              <w:right w:val="single" w:sz="4" w:space="0" w:color="auto"/>
            </w:tcBorders>
            <w:shd w:val="clear" w:color="auto" w:fill="auto"/>
            <w:tcMar>
              <w:left w:w="108" w:type="dxa"/>
            </w:tcMar>
          </w:tcPr>
          <w:p w14:paraId="7CF82226" w14:textId="77777777" w:rsidR="00E92BDD" w:rsidRPr="00CD298B" w:rsidRDefault="00E92BDD" w:rsidP="00414C1D">
            <w:pPr>
              <w:pStyle w:val="TextBody"/>
              <w:spacing w:before="40" w:after="40"/>
            </w:pPr>
            <w:r w:rsidRPr="00CD298B">
              <w:t>Of a thickness of less than 3 mm</w:t>
            </w:r>
          </w:p>
        </w:tc>
      </w:tr>
      <w:tr w:rsidR="00E92BDD" w14:paraId="7CF8222A" w14:textId="77777777" w:rsidTr="00414C1D">
        <w:tc>
          <w:tcPr>
            <w:tcW w:w="240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108" w:type="dxa"/>
            </w:tcMar>
          </w:tcPr>
          <w:p w14:paraId="7CF82228" w14:textId="77777777" w:rsidR="00E92BDD" w:rsidRPr="00BD01D1" w:rsidRDefault="00E92BDD" w:rsidP="00414C1D">
            <w:pPr>
              <w:pStyle w:val="TextBody"/>
              <w:spacing w:before="40" w:after="40"/>
              <w:rPr>
                <w:szCs w:val="20"/>
              </w:rPr>
            </w:pPr>
            <w:r w:rsidRPr="00BD01D1">
              <w:rPr>
                <w:szCs w:val="20"/>
              </w:rPr>
              <w:t>7208.3</w:t>
            </w:r>
          </w:p>
        </w:tc>
        <w:tc>
          <w:tcPr>
            <w:tcW w:w="730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108" w:type="dxa"/>
            </w:tcMar>
          </w:tcPr>
          <w:p w14:paraId="7CF82229" w14:textId="77777777" w:rsidR="00E92BDD" w:rsidRPr="00BD01D1" w:rsidRDefault="00E92BDD" w:rsidP="00414C1D">
            <w:pPr>
              <w:pStyle w:val="TextBody"/>
              <w:spacing w:before="40" w:after="40"/>
              <w:rPr>
                <w:szCs w:val="20"/>
              </w:rPr>
            </w:pPr>
            <w:r w:rsidRPr="00BD01D1">
              <w:rPr>
                <w:szCs w:val="20"/>
              </w:rPr>
              <w:t>Other, in coils, not further worked than hot-rolled:</w:t>
            </w:r>
          </w:p>
        </w:tc>
      </w:tr>
      <w:tr w:rsidR="00E92BDD" w:rsidRPr="00CD298B" w14:paraId="7CF8222E" w14:textId="77777777" w:rsidTr="00414C1D">
        <w:tc>
          <w:tcPr>
            <w:tcW w:w="2405" w:type="dxa"/>
            <w:tcBorders>
              <w:top w:val="single" w:sz="4" w:space="0" w:color="auto"/>
              <w:left w:val="single" w:sz="4" w:space="0" w:color="auto"/>
              <w:bottom w:val="single" w:sz="4" w:space="0" w:color="auto"/>
              <w:right w:val="single" w:sz="4" w:space="0" w:color="auto"/>
            </w:tcBorders>
            <w:shd w:val="clear" w:color="auto" w:fill="auto"/>
            <w:tcMar>
              <w:left w:w="108" w:type="dxa"/>
            </w:tcMar>
          </w:tcPr>
          <w:p w14:paraId="7CF8222B" w14:textId="77777777" w:rsidR="00E92BDD" w:rsidRPr="00BD01D1" w:rsidRDefault="00E92BDD" w:rsidP="00414C1D">
            <w:pPr>
              <w:pStyle w:val="TextBody"/>
              <w:spacing w:before="40" w:after="40"/>
              <w:jc w:val="center"/>
              <w:rPr>
                <w:szCs w:val="20"/>
              </w:rPr>
            </w:pPr>
            <w:r w:rsidRPr="00BD01D1">
              <w:rPr>
                <w:szCs w:val="20"/>
              </w:rPr>
              <w:t>7208.36.00</w:t>
            </w:r>
          </w:p>
        </w:tc>
        <w:tc>
          <w:tcPr>
            <w:tcW w:w="2126" w:type="dxa"/>
            <w:tcBorders>
              <w:top w:val="single" w:sz="4" w:space="0" w:color="auto"/>
              <w:left w:val="single" w:sz="4" w:space="0" w:color="auto"/>
              <w:bottom w:val="single" w:sz="4" w:space="0" w:color="auto"/>
              <w:right w:val="single" w:sz="4" w:space="0" w:color="auto"/>
            </w:tcBorders>
            <w:shd w:val="clear" w:color="auto" w:fill="auto"/>
            <w:tcMar>
              <w:left w:w="108" w:type="dxa"/>
            </w:tcMar>
          </w:tcPr>
          <w:p w14:paraId="7CF8222C" w14:textId="77777777" w:rsidR="00E92BDD" w:rsidRPr="00BD01D1" w:rsidRDefault="00E92BDD" w:rsidP="00414C1D">
            <w:pPr>
              <w:pStyle w:val="TextBody"/>
              <w:spacing w:before="40" w:after="40"/>
              <w:jc w:val="center"/>
              <w:rPr>
                <w:szCs w:val="20"/>
              </w:rPr>
            </w:pPr>
            <w:r w:rsidRPr="00BD01D1">
              <w:rPr>
                <w:szCs w:val="20"/>
              </w:rPr>
              <w:t>35</w:t>
            </w:r>
          </w:p>
        </w:tc>
        <w:tc>
          <w:tcPr>
            <w:tcW w:w="5177" w:type="dxa"/>
            <w:tcBorders>
              <w:top w:val="single" w:sz="4" w:space="0" w:color="auto"/>
              <w:left w:val="single" w:sz="4" w:space="0" w:color="auto"/>
              <w:bottom w:val="single" w:sz="4" w:space="0" w:color="auto"/>
              <w:right w:val="single" w:sz="4" w:space="0" w:color="auto"/>
            </w:tcBorders>
            <w:shd w:val="clear" w:color="auto" w:fill="auto"/>
            <w:tcMar>
              <w:left w:w="108" w:type="dxa"/>
            </w:tcMar>
          </w:tcPr>
          <w:p w14:paraId="7CF8222D" w14:textId="77777777" w:rsidR="00E92BDD" w:rsidRPr="00BD01D1" w:rsidRDefault="00E92BDD" w:rsidP="00414C1D">
            <w:pPr>
              <w:pStyle w:val="TextBody"/>
              <w:spacing w:before="40" w:after="40"/>
              <w:rPr>
                <w:szCs w:val="20"/>
              </w:rPr>
            </w:pPr>
            <w:r w:rsidRPr="00BD01D1">
              <w:rPr>
                <w:szCs w:val="20"/>
              </w:rPr>
              <w:t>Of a thickness exceeding 10 mm</w:t>
            </w:r>
          </w:p>
        </w:tc>
      </w:tr>
      <w:tr w:rsidR="00E92BDD" w:rsidRPr="00CD298B" w14:paraId="7CF82232" w14:textId="77777777" w:rsidTr="00414C1D">
        <w:tc>
          <w:tcPr>
            <w:tcW w:w="2405" w:type="dxa"/>
            <w:tcBorders>
              <w:top w:val="single" w:sz="4" w:space="0" w:color="auto"/>
              <w:left w:val="single" w:sz="4" w:space="0" w:color="auto"/>
              <w:bottom w:val="single" w:sz="4" w:space="0" w:color="auto"/>
              <w:right w:val="single" w:sz="4" w:space="0" w:color="auto"/>
            </w:tcBorders>
            <w:shd w:val="clear" w:color="auto" w:fill="auto"/>
            <w:tcMar>
              <w:left w:w="108" w:type="dxa"/>
            </w:tcMar>
          </w:tcPr>
          <w:p w14:paraId="7CF8222F" w14:textId="77777777" w:rsidR="00E92BDD" w:rsidRPr="00BD01D1" w:rsidRDefault="00E92BDD" w:rsidP="00414C1D">
            <w:pPr>
              <w:pStyle w:val="TextBody"/>
              <w:spacing w:before="40" w:after="40"/>
              <w:jc w:val="center"/>
              <w:rPr>
                <w:szCs w:val="20"/>
              </w:rPr>
            </w:pPr>
            <w:r w:rsidRPr="00BD01D1">
              <w:rPr>
                <w:szCs w:val="20"/>
              </w:rPr>
              <w:t>7208.37.00</w:t>
            </w:r>
          </w:p>
        </w:tc>
        <w:tc>
          <w:tcPr>
            <w:tcW w:w="2126" w:type="dxa"/>
            <w:tcBorders>
              <w:top w:val="single" w:sz="4" w:space="0" w:color="auto"/>
              <w:left w:val="single" w:sz="4" w:space="0" w:color="auto"/>
              <w:bottom w:val="single" w:sz="4" w:space="0" w:color="auto"/>
              <w:right w:val="single" w:sz="4" w:space="0" w:color="auto"/>
            </w:tcBorders>
            <w:shd w:val="clear" w:color="auto" w:fill="auto"/>
            <w:tcMar>
              <w:left w:w="108" w:type="dxa"/>
            </w:tcMar>
          </w:tcPr>
          <w:p w14:paraId="7CF82230" w14:textId="77777777" w:rsidR="00E92BDD" w:rsidRPr="00BD01D1" w:rsidRDefault="00E92BDD" w:rsidP="00414C1D">
            <w:pPr>
              <w:pStyle w:val="TextBody"/>
              <w:spacing w:before="40" w:after="40"/>
              <w:jc w:val="center"/>
              <w:rPr>
                <w:szCs w:val="20"/>
              </w:rPr>
            </w:pPr>
            <w:r w:rsidRPr="00BD01D1">
              <w:rPr>
                <w:szCs w:val="20"/>
              </w:rPr>
              <w:t>36</w:t>
            </w:r>
          </w:p>
        </w:tc>
        <w:tc>
          <w:tcPr>
            <w:tcW w:w="5177" w:type="dxa"/>
            <w:tcBorders>
              <w:top w:val="single" w:sz="4" w:space="0" w:color="auto"/>
              <w:left w:val="single" w:sz="4" w:space="0" w:color="auto"/>
              <w:bottom w:val="single" w:sz="4" w:space="0" w:color="auto"/>
              <w:right w:val="single" w:sz="4" w:space="0" w:color="auto"/>
            </w:tcBorders>
            <w:shd w:val="clear" w:color="auto" w:fill="auto"/>
            <w:tcMar>
              <w:left w:w="108" w:type="dxa"/>
            </w:tcMar>
          </w:tcPr>
          <w:p w14:paraId="7CF82231" w14:textId="77777777" w:rsidR="00E92BDD" w:rsidRPr="00BD01D1" w:rsidRDefault="00E92BDD" w:rsidP="00414C1D">
            <w:pPr>
              <w:pStyle w:val="TextBody"/>
              <w:spacing w:before="40" w:after="40"/>
              <w:rPr>
                <w:szCs w:val="20"/>
              </w:rPr>
            </w:pPr>
            <w:r w:rsidRPr="00BD01D1">
              <w:rPr>
                <w:szCs w:val="20"/>
              </w:rPr>
              <w:t>Of a thickness of 4.75 mm or more but not exceeding 10 mm</w:t>
            </w:r>
          </w:p>
        </w:tc>
      </w:tr>
      <w:tr w:rsidR="00E92BDD" w:rsidRPr="00CD298B" w14:paraId="7CF82236" w14:textId="77777777" w:rsidTr="00414C1D">
        <w:tc>
          <w:tcPr>
            <w:tcW w:w="2405" w:type="dxa"/>
            <w:tcBorders>
              <w:top w:val="single" w:sz="4" w:space="0" w:color="auto"/>
              <w:left w:val="single" w:sz="4" w:space="0" w:color="auto"/>
              <w:bottom w:val="single" w:sz="4" w:space="0" w:color="auto"/>
              <w:right w:val="single" w:sz="4" w:space="0" w:color="auto"/>
            </w:tcBorders>
            <w:shd w:val="clear" w:color="auto" w:fill="auto"/>
            <w:tcMar>
              <w:left w:w="108" w:type="dxa"/>
            </w:tcMar>
          </w:tcPr>
          <w:p w14:paraId="7CF82233" w14:textId="77777777" w:rsidR="00E92BDD" w:rsidRPr="00BD01D1" w:rsidRDefault="00E92BDD" w:rsidP="00414C1D">
            <w:pPr>
              <w:pStyle w:val="TextBody"/>
              <w:spacing w:before="40" w:after="40"/>
              <w:jc w:val="center"/>
              <w:rPr>
                <w:szCs w:val="20"/>
              </w:rPr>
            </w:pPr>
            <w:r w:rsidRPr="00BD01D1">
              <w:rPr>
                <w:szCs w:val="20"/>
              </w:rPr>
              <w:t>7208.38.00</w:t>
            </w:r>
          </w:p>
        </w:tc>
        <w:tc>
          <w:tcPr>
            <w:tcW w:w="2126" w:type="dxa"/>
            <w:tcBorders>
              <w:top w:val="single" w:sz="4" w:space="0" w:color="auto"/>
              <w:left w:val="single" w:sz="4" w:space="0" w:color="auto"/>
              <w:bottom w:val="single" w:sz="4" w:space="0" w:color="auto"/>
              <w:right w:val="single" w:sz="4" w:space="0" w:color="auto"/>
            </w:tcBorders>
            <w:shd w:val="clear" w:color="auto" w:fill="auto"/>
            <w:tcMar>
              <w:left w:w="108" w:type="dxa"/>
            </w:tcMar>
          </w:tcPr>
          <w:p w14:paraId="7CF82234" w14:textId="77777777" w:rsidR="00E92BDD" w:rsidRPr="00BD01D1" w:rsidRDefault="00E92BDD" w:rsidP="00414C1D">
            <w:pPr>
              <w:pStyle w:val="TextBody"/>
              <w:spacing w:before="40" w:after="40"/>
              <w:jc w:val="center"/>
              <w:rPr>
                <w:szCs w:val="20"/>
              </w:rPr>
            </w:pPr>
            <w:r w:rsidRPr="00BD01D1">
              <w:rPr>
                <w:szCs w:val="20"/>
              </w:rPr>
              <w:t>37</w:t>
            </w:r>
          </w:p>
        </w:tc>
        <w:tc>
          <w:tcPr>
            <w:tcW w:w="5177" w:type="dxa"/>
            <w:tcBorders>
              <w:top w:val="single" w:sz="4" w:space="0" w:color="auto"/>
              <w:left w:val="single" w:sz="4" w:space="0" w:color="auto"/>
              <w:bottom w:val="single" w:sz="4" w:space="0" w:color="auto"/>
              <w:right w:val="single" w:sz="4" w:space="0" w:color="auto"/>
            </w:tcBorders>
            <w:shd w:val="clear" w:color="auto" w:fill="auto"/>
            <w:tcMar>
              <w:left w:w="108" w:type="dxa"/>
            </w:tcMar>
          </w:tcPr>
          <w:p w14:paraId="7CF82235" w14:textId="77777777" w:rsidR="00E92BDD" w:rsidRPr="00BD01D1" w:rsidRDefault="00E92BDD" w:rsidP="00414C1D">
            <w:pPr>
              <w:pStyle w:val="TextBody"/>
              <w:spacing w:before="40" w:after="40"/>
              <w:rPr>
                <w:szCs w:val="20"/>
              </w:rPr>
            </w:pPr>
            <w:r w:rsidRPr="00BD01D1">
              <w:rPr>
                <w:szCs w:val="20"/>
              </w:rPr>
              <w:t>Of a thickness of 3 mm or more but less than 4.75 mm</w:t>
            </w:r>
          </w:p>
        </w:tc>
      </w:tr>
      <w:tr w:rsidR="00E92BDD" w:rsidRPr="00CD298B" w14:paraId="7CF8223A" w14:textId="77777777" w:rsidTr="00414C1D">
        <w:tc>
          <w:tcPr>
            <w:tcW w:w="2405" w:type="dxa"/>
            <w:tcBorders>
              <w:top w:val="single" w:sz="4" w:space="0" w:color="auto"/>
              <w:left w:val="single" w:sz="4" w:space="0" w:color="auto"/>
              <w:bottom w:val="single" w:sz="4" w:space="0" w:color="auto"/>
              <w:right w:val="single" w:sz="4" w:space="0" w:color="auto"/>
            </w:tcBorders>
            <w:shd w:val="clear" w:color="auto" w:fill="auto"/>
            <w:tcMar>
              <w:left w:w="108" w:type="dxa"/>
            </w:tcMar>
          </w:tcPr>
          <w:p w14:paraId="7CF82237" w14:textId="77777777" w:rsidR="00E92BDD" w:rsidRPr="00BD01D1" w:rsidRDefault="00E92BDD" w:rsidP="00414C1D">
            <w:pPr>
              <w:pStyle w:val="TextBody"/>
              <w:spacing w:before="40" w:after="40"/>
              <w:jc w:val="center"/>
              <w:rPr>
                <w:szCs w:val="20"/>
              </w:rPr>
            </w:pPr>
            <w:r w:rsidRPr="00BD01D1">
              <w:rPr>
                <w:szCs w:val="20"/>
              </w:rPr>
              <w:t>7208.39.00</w:t>
            </w:r>
          </w:p>
        </w:tc>
        <w:tc>
          <w:tcPr>
            <w:tcW w:w="2126" w:type="dxa"/>
            <w:tcBorders>
              <w:top w:val="single" w:sz="4" w:space="0" w:color="auto"/>
              <w:left w:val="single" w:sz="4" w:space="0" w:color="auto"/>
              <w:bottom w:val="single" w:sz="4" w:space="0" w:color="auto"/>
              <w:right w:val="single" w:sz="4" w:space="0" w:color="auto"/>
            </w:tcBorders>
            <w:shd w:val="clear" w:color="auto" w:fill="auto"/>
            <w:tcMar>
              <w:left w:w="108" w:type="dxa"/>
            </w:tcMar>
          </w:tcPr>
          <w:p w14:paraId="7CF82238" w14:textId="77777777" w:rsidR="00E92BDD" w:rsidRPr="00BD01D1" w:rsidRDefault="00E92BDD" w:rsidP="00414C1D">
            <w:pPr>
              <w:pStyle w:val="TextBody"/>
              <w:spacing w:before="40" w:after="40"/>
              <w:jc w:val="center"/>
              <w:rPr>
                <w:szCs w:val="20"/>
              </w:rPr>
            </w:pPr>
            <w:r w:rsidRPr="00BD01D1">
              <w:rPr>
                <w:szCs w:val="20"/>
              </w:rPr>
              <w:t>38</w:t>
            </w:r>
          </w:p>
        </w:tc>
        <w:tc>
          <w:tcPr>
            <w:tcW w:w="5177" w:type="dxa"/>
            <w:tcBorders>
              <w:top w:val="single" w:sz="4" w:space="0" w:color="auto"/>
              <w:left w:val="single" w:sz="4" w:space="0" w:color="auto"/>
              <w:bottom w:val="single" w:sz="4" w:space="0" w:color="auto"/>
              <w:right w:val="single" w:sz="4" w:space="0" w:color="auto"/>
            </w:tcBorders>
            <w:shd w:val="clear" w:color="auto" w:fill="auto"/>
            <w:tcMar>
              <w:left w:w="108" w:type="dxa"/>
            </w:tcMar>
          </w:tcPr>
          <w:p w14:paraId="7CF82239" w14:textId="77777777" w:rsidR="00E92BDD" w:rsidRPr="00BD01D1" w:rsidRDefault="00E92BDD" w:rsidP="00414C1D">
            <w:pPr>
              <w:pStyle w:val="TextBody"/>
              <w:spacing w:before="40" w:after="40"/>
              <w:rPr>
                <w:szCs w:val="20"/>
              </w:rPr>
            </w:pPr>
            <w:r w:rsidRPr="00BD01D1">
              <w:rPr>
                <w:szCs w:val="20"/>
              </w:rPr>
              <w:t>Of a thickness of less than 3 mm</w:t>
            </w:r>
          </w:p>
        </w:tc>
      </w:tr>
      <w:tr w:rsidR="00E92BDD" w14:paraId="7CF8223D" w14:textId="77777777" w:rsidTr="00414C1D">
        <w:tc>
          <w:tcPr>
            <w:tcW w:w="240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108" w:type="dxa"/>
            </w:tcMar>
          </w:tcPr>
          <w:p w14:paraId="7CF8223B" w14:textId="77777777" w:rsidR="00E92BDD" w:rsidRPr="00BD01D1" w:rsidRDefault="00E92BDD" w:rsidP="00414C1D">
            <w:pPr>
              <w:pStyle w:val="TextBody"/>
              <w:spacing w:before="40" w:after="40"/>
              <w:rPr>
                <w:szCs w:val="20"/>
              </w:rPr>
            </w:pPr>
            <w:r w:rsidRPr="00BD01D1">
              <w:rPr>
                <w:szCs w:val="20"/>
              </w:rPr>
              <w:t>7208.5</w:t>
            </w:r>
          </w:p>
        </w:tc>
        <w:tc>
          <w:tcPr>
            <w:tcW w:w="730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108" w:type="dxa"/>
            </w:tcMar>
          </w:tcPr>
          <w:p w14:paraId="7CF8223C" w14:textId="77777777" w:rsidR="00E92BDD" w:rsidRPr="00BD01D1" w:rsidRDefault="00E92BDD" w:rsidP="00414C1D">
            <w:pPr>
              <w:pStyle w:val="TextBody"/>
              <w:spacing w:before="40" w:after="40"/>
              <w:rPr>
                <w:szCs w:val="20"/>
              </w:rPr>
            </w:pPr>
            <w:r w:rsidRPr="00BD01D1">
              <w:rPr>
                <w:szCs w:val="20"/>
              </w:rPr>
              <w:t>Other, not in coils, not further worked than hot-rolled:</w:t>
            </w:r>
          </w:p>
        </w:tc>
      </w:tr>
      <w:tr w:rsidR="00E92BDD" w:rsidRPr="00CD298B" w14:paraId="7CF82241" w14:textId="77777777" w:rsidTr="00414C1D">
        <w:tc>
          <w:tcPr>
            <w:tcW w:w="2405" w:type="dxa"/>
            <w:tcBorders>
              <w:top w:val="single" w:sz="4" w:space="0" w:color="auto"/>
              <w:left w:val="single" w:sz="4" w:space="0" w:color="auto"/>
              <w:bottom w:val="single" w:sz="4" w:space="0" w:color="auto"/>
              <w:right w:val="single" w:sz="4" w:space="0" w:color="auto"/>
            </w:tcBorders>
            <w:shd w:val="clear" w:color="auto" w:fill="auto"/>
            <w:tcMar>
              <w:left w:w="108" w:type="dxa"/>
            </w:tcMar>
          </w:tcPr>
          <w:p w14:paraId="7CF8223E" w14:textId="77777777" w:rsidR="00E92BDD" w:rsidRPr="00BD01D1" w:rsidRDefault="00E92BDD" w:rsidP="00414C1D">
            <w:pPr>
              <w:pStyle w:val="TextBody"/>
              <w:spacing w:before="40" w:after="40"/>
              <w:jc w:val="center"/>
              <w:rPr>
                <w:szCs w:val="20"/>
              </w:rPr>
            </w:pPr>
            <w:r w:rsidRPr="00BD01D1">
              <w:rPr>
                <w:szCs w:val="20"/>
              </w:rPr>
              <w:t>7208.53.00</w:t>
            </w:r>
          </w:p>
        </w:tc>
        <w:tc>
          <w:tcPr>
            <w:tcW w:w="2126" w:type="dxa"/>
            <w:tcBorders>
              <w:top w:val="single" w:sz="4" w:space="0" w:color="auto"/>
              <w:left w:val="single" w:sz="4" w:space="0" w:color="auto"/>
              <w:bottom w:val="single" w:sz="4" w:space="0" w:color="auto"/>
              <w:right w:val="single" w:sz="4" w:space="0" w:color="auto"/>
            </w:tcBorders>
            <w:shd w:val="clear" w:color="auto" w:fill="auto"/>
            <w:tcMar>
              <w:left w:w="108" w:type="dxa"/>
            </w:tcMar>
          </w:tcPr>
          <w:p w14:paraId="7CF8223F" w14:textId="77777777" w:rsidR="00E92BDD" w:rsidRPr="00BD01D1" w:rsidRDefault="00E92BDD" w:rsidP="00414C1D">
            <w:pPr>
              <w:pStyle w:val="TextBody"/>
              <w:spacing w:before="40" w:after="40"/>
              <w:jc w:val="center"/>
              <w:rPr>
                <w:szCs w:val="20"/>
              </w:rPr>
            </w:pPr>
            <w:r w:rsidRPr="00BD01D1">
              <w:rPr>
                <w:szCs w:val="20"/>
              </w:rPr>
              <w:t>42</w:t>
            </w:r>
          </w:p>
        </w:tc>
        <w:tc>
          <w:tcPr>
            <w:tcW w:w="5177" w:type="dxa"/>
            <w:tcBorders>
              <w:top w:val="single" w:sz="4" w:space="0" w:color="auto"/>
              <w:left w:val="single" w:sz="4" w:space="0" w:color="auto"/>
              <w:bottom w:val="single" w:sz="4" w:space="0" w:color="auto"/>
              <w:right w:val="single" w:sz="4" w:space="0" w:color="auto"/>
            </w:tcBorders>
            <w:shd w:val="clear" w:color="auto" w:fill="auto"/>
            <w:tcMar>
              <w:left w:w="108" w:type="dxa"/>
            </w:tcMar>
          </w:tcPr>
          <w:p w14:paraId="7CF82240" w14:textId="77777777" w:rsidR="00E92BDD" w:rsidRPr="00BD01D1" w:rsidRDefault="00E92BDD" w:rsidP="00414C1D">
            <w:pPr>
              <w:pStyle w:val="TextBody"/>
              <w:spacing w:before="40" w:after="40"/>
              <w:rPr>
                <w:szCs w:val="20"/>
              </w:rPr>
            </w:pPr>
            <w:r w:rsidRPr="00BD01D1">
              <w:rPr>
                <w:szCs w:val="20"/>
              </w:rPr>
              <w:t>Of a thickness of 3 mm or more but less than 4.75 mm</w:t>
            </w:r>
          </w:p>
        </w:tc>
      </w:tr>
      <w:tr w:rsidR="00E92BDD" w:rsidRPr="00CD298B" w14:paraId="7CF82245" w14:textId="77777777" w:rsidTr="00414C1D">
        <w:tc>
          <w:tcPr>
            <w:tcW w:w="2405" w:type="dxa"/>
            <w:tcBorders>
              <w:top w:val="single" w:sz="4" w:space="0" w:color="auto"/>
              <w:left w:val="single" w:sz="4" w:space="0" w:color="auto"/>
              <w:bottom w:val="single" w:sz="4" w:space="0" w:color="auto"/>
              <w:right w:val="single" w:sz="4" w:space="0" w:color="auto"/>
            </w:tcBorders>
            <w:shd w:val="clear" w:color="auto" w:fill="auto"/>
            <w:tcMar>
              <w:left w:w="108" w:type="dxa"/>
            </w:tcMar>
          </w:tcPr>
          <w:p w14:paraId="7CF82242" w14:textId="77777777" w:rsidR="00E92BDD" w:rsidRPr="00BD01D1" w:rsidRDefault="00E92BDD" w:rsidP="00414C1D">
            <w:pPr>
              <w:pStyle w:val="TextBody"/>
              <w:spacing w:before="40" w:after="40"/>
              <w:jc w:val="center"/>
              <w:rPr>
                <w:szCs w:val="20"/>
              </w:rPr>
            </w:pPr>
            <w:r w:rsidRPr="00BD01D1">
              <w:rPr>
                <w:szCs w:val="20"/>
              </w:rPr>
              <w:t>7208.54.00</w:t>
            </w:r>
          </w:p>
        </w:tc>
        <w:tc>
          <w:tcPr>
            <w:tcW w:w="2126" w:type="dxa"/>
            <w:tcBorders>
              <w:top w:val="single" w:sz="4" w:space="0" w:color="auto"/>
              <w:left w:val="single" w:sz="4" w:space="0" w:color="auto"/>
              <w:bottom w:val="single" w:sz="4" w:space="0" w:color="auto"/>
              <w:right w:val="single" w:sz="4" w:space="0" w:color="auto"/>
            </w:tcBorders>
            <w:shd w:val="clear" w:color="auto" w:fill="auto"/>
            <w:tcMar>
              <w:left w:w="108" w:type="dxa"/>
            </w:tcMar>
          </w:tcPr>
          <w:p w14:paraId="7CF82243" w14:textId="77777777" w:rsidR="00E92BDD" w:rsidRPr="00BD01D1" w:rsidRDefault="00E92BDD" w:rsidP="00414C1D">
            <w:pPr>
              <w:pStyle w:val="TextBody"/>
              <w:spacing w:before="40" w:after="40"/>
              <w:jc w:val="center"/>
              <w:rPr>
                <w:szCs w:val="20"/>
              </w:rPr>
            </w:pPr>
            <w:r w:rsidRPr="00BD01D1">
              <w:rPr>
                <w:szCs w:val="20"/>
              </w:rPr>
              <w:t>43</w:t>
            </w:r>
          </w:p>
        </w:tc>
        <w:tc>
          <w:tcPr>
            <w:tcW w:w="5177" w:type="dxa"/>
            <w:tcBorders>
              <w:top w:val="single" w:sz="4" w:space="0" w:color="auto"/>
              <w:left w:val="single" w:sz="4" w:space="0" w:color="auto"/>
              <w:bottom w:val="single" w:sz="4" w:space="0" w:color="auto"/>
              <w:right w:val="single" w:sz="4" w:space="0" w:color="auto"/>
            </w:tcBorders>
            <w:shd w:val="clear" w:color="auto" w:fill="auto"/>
            <w:tcMar>
              <w:left w:w="108" w:type="dxa"/>
            </w:tcMar>
          </w:tcPr>
          <w:p w14:paraId="7CF82244" w14:textId="77777777" w:rsidR="00E92BDD" w:rsidRPr="00BD01D1" w:rsidRDefault="00E92BDD" w:rsidP="00414C1D">
            <w:pPr>
              <w:pStyle w:val="TextBody"/>
              <w:spacing w:before="40" w:after="40"/>
              <w:rPr>
                <w:szCs w:val="20"/>
              </w:rPr>
            </w:pPr>
            <w:r w:rsidRPr="00BD01D1">
              <w:rPr>
                <w:szCs w:val="20"/>
              </w:rPr>
              <w:t>Of a thickness of less than 3 mm</w:t>
            </w:r>
          </w:p>
        </w:tc>
      </w:tr>
      <w:tr w:rsidR="00E92BDD" w14:paraId="7CF82248" w14:textId="77777777" w:rsidTr="00414C1D">
        <w:tc>
          <w:tcPr>
            <w:tcW w:w="240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108" w:type="dxa"/>
            </w:tcMar>
          </w:tcPr>
          <w:p w14:paraId="7CF82246" w14:textId="77777777" w:rsidR="00E92BDD" w:rsidRPr="00BD01D1" w:rsidRDefault="00E92BDD" w:rsidP="00414C1D">
            <w:pPr>
              <w:pStyle w:val="TextBody"/>
              <w:spacing w:before="40" w:after="40"/>
              <w:rPr>
                <w:szCs w:val="20"/>
              </w:rPr>
            </w:pPr>
            <w:r w:rsidRPr="00BD01D1">
              <w:rPr>
                <w:szCs w:val="20"/>
              </w:rPr>
              <w:t>7208.9</w:t>
            </w:r>
          </w:p>
        </w:tc>
        <w:tc>
          <w:tcPr>
            <w:tcW w:w="730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108" w:type="dxa"/>
            </w:tcMar>
          </w:tcPr>
          <w:p w14:paraId="7CF82247" w14:textId="77777777" w:rsidR="00E92BDD" w:rsidRPr="00BD01D1" w:rsidRDefault="00E92BDD" w:rsidP="00414C1D">
            <w:pPr>
              <w:pStyle w:val="TextBody"/>
              <w:spacing w:before="40" w:after="40"/>
              <w:rPr>
                <w:szCs w:val="20"/>
              </w:rPr>
            </w:pPr>
            <w:r w:rsidRPr="00BD01D1">
              <w:rPr>
                <w:szCs w:val="20"/>
              </w:rPr>
              <w:t>Other</w:t>
            </w:r>
          </w:p>
        </w:tc>
      </w:tr>
      <w:tr w:rsidR="00E92BDD" w:rsidRPr="00CD298B" w14:paraId="7CF8224C" w14:textId="77777777" w:rsidTr="00414C1D">
        <w:tc>
          <w:tcPr>
            <w:tcW w:w="2405" w:type="dxa"/>
            <w:tcBorders>
              <w:top w:val="single" w:sz="4" w:space="0" w:color="auto"/>
              <w:left w:val="single" w:sz="4" w:space="0" w:color="auto"/>
              <w:bottom w:val="single" w:sz="4" w:space="0" w:color="auto"/>
              <w:right w:val="single" w:sz="4" w:space="0" w:color="auto"/>
            </w:tcBorders>
            <w:shd w:val="clear" w:color="auto" w:fill="auto"/>
            <w:tcMar>
              <w:left w:w="108" w:type="dxa"/>
            </w:tcMar>
          </w:tcPr>
          <w:p w14:paraId="7CF82249" w14:textId="77777777" w:rsidR="00E92BDD" w:rsidRPr="00BD01D1" w:rsidRDefault="00E92BDD" w:rsidP="00414C1D">
            <w:pPr>
              <w:pStyle w:val="TextBody"/>
              <w:spacing w:before="40" w:after="40"/>
              <w:jc w:val="center"/>
              <w:rPr>
                <w:szCs w:val="20"/>
              </w:rPr>
            </w:pPr>
            <w:r w:rsidRPr="00BD01D1">
              <w:rPr>
                <w:szCs w:val="20"/>
              </w:rPr>
              <w:t>7208.90.00</w:t>
            </w:r>
          </w:p>
        </w:tc>
        <w:tc>
          <w:tcPr>
            <w:tcW w:w="2126" w:type="dxa"/>
            <w:tcBorders>
              <w:top w:val="single" w:sz="4" w:space="0" w:color="auto"/>
              <w:left w:val="single" w:sz="4" w:space="0" w:color="auto"/>
              <w:bottom w:val="single" w:sz="4" w:space="0" w:color="auto"/>
              <w:right w:val="single" w:sz="4" w:space="0" w:color="auto"/>
            </w:tcBorders>
            <w:shd w:val="clear" w:color="auto" w:fill="auto"/>
            <w:tcMar>
              <w:left w:w="108" w:type="dxa"/>
            </w:tcMar>
          </w:tcPr>
          <w:p w14:paraId="7CF8224A" w14:textId="77777777" w:rsidR="00E92BDD" w:rsidRPr="00BD01D1" w:rsidRDefault="00E92BDD" w:rsidP="00414C1D">
            <w:pPr>
              <w:pStyle w:val="TextBody"/>
              <w:spacing w:before="40" w:after="40"/>
              <w:jc w:val="center"/>
              <w:rPr>
                <w:szCs w:val="20"/>
              </w:rPr>
            </w:pPr>
            <w:r w:rsidRPr="00BD01D1">
              <w:rPr>
                <w:szCs w:val="20"/>
              </w:rPr>
              <w:t>30</w:t>
            </w:r>
          </w:p>
        </w:tc>
        <w:tc>
          <w:tcPr>
            <w:tcW w:w="5177" w:type="dxa"/>
            <w:tcBorders>
              <w:top w:val="single" w:sz="4" w:space="0" w:color="auto"/>
              <w:left w:val="single" w:sz="4" w:space="0" w:color="auto"/>
              <w:bottom w:val="single" w:sz="4" w:space="0" w:color="auto"/>
              <w:right w:val="single" w:sz="4" w:space="0" w:color="auto"/>
            </w:tcBorders>
            <w:shd w:val="clear" w:color="auto" w:fill="auto"/>
            <w:tcMar>
              <w:left w:w="108" w:type="dxa"/>
            </w:tcMar>
          </w:tcPr>
          <w:p w14:paraId="7CF8224B" w14:textId="77777777" w:rsidR="00E92BDD" w:rsidRPr="00BD01D1" w:rsidRDefault="00E92BDD" w:rsidP="00414C1D">
            <w:pPr>
              <w:pStyle w:val="TextBody"/>
              <w:spacing w:before="40" w:after="40"/>
              <w:rPr>
                <w:szCs w:val="20"/>
              </w:rPr>
            </w:pPr>
            <w:r w:rsidRPr="00BD01D1">
              <w:rPr>
                <w:szCs w:val="20"/>
              </w:rPr>
              <w:t>Other</w:t>
            </w:r>
          </w:p>
        </w:tc>
      </w:tr>
      <w:tr w:rsidR="00E92BDD" w14:paraId="7CF8224F" w14:textId="77777777" w:rsidTr="00414C1D">
        <w:tc>
          <w:tcPr>
            <w:tcW w:w="2405" w:type="dxa"/>
            <w:tcBorders>
              <w:top w:val="single" w:sz="4" w:space="0" w:color="auto"/>
              <w:left w:val="single" w:sz="4" w:space="0" w:color="auto"/>
              <w:bottom w:val="single" w:sz="4" w:space="0" w:color="auto"/>
              <w:right w:val="single" w:sz="4" w:space="0" w:color="auto"/>
            </w:tcBorders>
            <w:shd w:val="clear" w:color="auto" w:fill="A6A6A6" w:themeFill="background1" w:themeFillShade="A6"/>
            <w:tcMar>
              <w:left w:w="108" w:type="dxa"/>
            </w:tcMar>
          </w:tcPr>
          <w:p w14:paraId="7CF8224D" w14:textId="77777777" w:rsidR="00E92BDD" w:rsidRPr="00BD01D1" w:rsidRDefault="00E92BDD" w:rsidP="00414C1D">
            <w:pPr>
              <w:pStyle w:val="TextBody"/>
              <w:spacing w:before="40" w:after="40"/>
              <w:rPr>
                <w:szCs w:val="20"/>
              </w:rPr>
            </w:pPr>
            <w:r w:rsidRPr="00BD01D1">
              <w:rPr>
                <w:szCs w:val="20"/>
              </w:rPr>
              <w:t>7211</w:t>
            </w:r>
          </w:p>
        </w:tc>
        <w:tc>
          <w:tcPr>
            <w:tcW w:w="7303"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tcMar>
              <w:left w:w="108" w:type="dxa"/>
            </w:tcMar>
          </w:tcPr>
          <w:p w14:paraId="7CF8224E" w14:textId="77777777" w:rsidR="00E92BDD" w:rsidRPr="00BD01D1" w:rsidRDefault="00E92BDD" w:rsidP="00414C1D">
            <w:pPr>
              <w:pStyle w:val="TextBody"/>
              <w:spacing w:before="40" w:after="40"/>
              <w:rPr>
                <w:szCs w:val="20"/>
              </w:rPr>
            </w:pPr>
            <w:r w:rsidRPr="00BD01D1">
              <w:rPr>
                <w:szCs w:val="20"/>
              </w:rPr>
              <w:t>FLAT-ROLLED PRODUCTS OF IRON OR NON-ALLOY STEEL, OF A WIDTH OF LESS THAN 600 mm, NOT CLAD, PLATED OR COATED:</w:t>
            </w:r>
          </w:p>
        </w:tc>
      </w:tr>
      <w:tr w:rsidR="00E92BDD" w14:paraId="7CF82252" w14:textId="77777777" w:rsidTr="00414C1D">
        <w:tc>
          <w:tcPr>
            <w:tcW w:w="240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108" w:type="dxa"/>
            </w:tcMar>
          </w:tcPr>
          <w:p w14:paraId="7CF82250" w14:textId="77777777" w:rsidR="00E92BDD" w:rsidRPr="00BD01D1" w:rsidRDefault="00E92BDD" w:rsidP="00414C1D">
            <w:pPr>
              <w:pStyle w:val="TextBody"/>
              <w:spacing w:before="40" w:after="40"/>
              <w:rPr>
                <w:szCs w:val="20"/>
              </w:rPr>
            </w:pPr>
            <w:r w:rsidRPr="00BD01D1">
              <w:rPr>
                <w:szCs w:val="20"/>
              </w:rPr>
              <w:t>7211.1</w:t>
            </w:r>
          </w:p>
        </w:tc>
        <w:tc>
          <w:tcPr>
            <w:tcW w:w="730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108" w:type="dxa"/>
            </w:tcMar>
          </w:tcPr>
          <w:p w14:paraId="7CF82251" w14:textId="77777777" w:rsidR="00E92BDD" w:rsidRPr="00BD01D1" w:rsidRDefault="00E92BDD" w:rsidP="00414C1D">
            <w:pPr>
              <w:pStyle w:val="TextBody"/>
              <w:spacing w:before="40" w:after="40"/>
              <w:rPr>
                <w:szCs w:val="20"/>
              </w:rPr>
            </w:pPr>
            <w:r w:rsidRPr="00BD01D1">
              <w:rPr>
                <w:szCs w:val="20"/>
              </w:rPr>
              <w:t>Not further worked than hot-rolled:</w:t>
            </w:r>
          </w:p>
        </w:tc>
      </w:tr>
      <w:tr w:rsidR="00E92BDD" w:rsidRPr="00CD298B" w14:paraId="7CF82256" w14:textId="77777777" w:rsidTr="00414C1D">
        <w:tc>
          <w:tcPr>
            <w:tcW w:w="2405" w:type="dxa"/>
            <w:tcBorders>
              <w:top w:val="single" w:sz="4" w:space="0" w:color="auto"/>
              <w:left w:val="single" w:sz="4" w:space="0" w:color="auto"/>
              <w:bottom w:val="single" w:sz="4" w:space="0" w:color="auto"/>
              <w:right w:val="single" w:sz="4" w:space="0" w:color="auto"/>
            </w:tcBorders>
            <w:shd w:val="clear" w:color="auto" w:fill="auto"/>
            <w:tcMar>
              <w:left w:w="108" w:type="dxa"/>
            </w:tcMar>
          </w:tcPr>
          <w:p w14:paraId="7CF82253" w14:textId="77777777" w:rsidR="00E92BDD" w:rsidRPr="00BD01D1" w:rsidRDefault="00E92BDD" w:rsidP="00414C1D">
            <w:pPr>
              <w:pStyle w:val="TextBody"/>
              <w:spacing w:before="40" w:after="40"/>
              <w:jc w:val="center"/>
              <w:rPr>
                <w:szCs w:val="20"/>
              </w:rPr>
            </w:pPr>
            <w:r w:rsidRPr="00BD01D1">
              <w:rPr>
                <w:szCs w:val="20"/>
              </w:rPr>
              <w:t>7211.14.00</w:t>
            </w:r>
          </w:p>
        </w:tc>
        <w:tc>
          <w:tcPr>
            <w:tcW w:w="2126" w:type="dxa"/>
            <w:tcBorders>
              <w:top w:val="single" w:sz="4" w:space="0" w:color="auto"/>
              <w:left w:val="single" w:sz="4" w:space="0" w:color="auto"/>
              <w:bottom w:val="single" w:sz="4" w:space="0" w:color="auto"/>
              <w:right w:val="single" w:sz="4" w:space="0" w:color="auto"/>
            </w:tcBorders>
            <w:shd w:val="clear" w:color="auto" w:fill="auto"/>
            <w:tcMar>
              <w:left w:w="108" w:type="dxa"/>
            </w:tcMar>
          </w:tcPr>
          <w:p w14:paraId="7CF82254" w14:textId="77777777" w:rsidR="00E92BDD" w:rsidRPr="00BD01D1" w:rsidRDefault="00E92BDD" w:rsidP="00414C1D">
            <w:pPr>
              <w:pStyle w:val="TextBody"/>
              <w:spacing w:before="40" w:after="40"/>
              <w:jc w:val="center"/>
              <w:rPr>
                <w:szCs w:val="20"/>
              </w:rPr>
            </w:pPr>
            <w:r w:rsidRPr="00BD01D1">
              <w:rPr>
                <w:szCs w:val="20"/>
              </w:rPr>
              <w:t>40</w:t>
            </w:r>
          </w:p>
        </w:tc>
        <w:tc>
          <w:tcPr>
            <w:tcW w:w="5177" w:type="dxa"/>
            <w:tcBorders>
              <w:top w:val="single" w:sz="4" w:space="0" w:color="auto"/>
              <w:left w:val="single" w:sz="4" w:space="0" w:color="auto"/>
              <w:bottom w:val="single" w:sz="4" w:space="0" w:color="auto"/>
              <w:right w:val="single" w:sz="4" w:space="0" w:color="auto"/>
            </w:tcBorders>
            <w:shd w:val="clear" w:color="auto" w:fill="auto"/>
            <w:tcMar>
              <w:left w:w="108" w:type="dxa"/>
            </w:tcMar>
          </w:tcPr>
          <w:p w14:paraId="7CF82255" w14:textId="77777777" w:rsidR="00E92BDD" w:rsidRPr="00BD01D1" w:rsidRDefault="00E92BDD" w:rsidP="00414C1D">
            <w:pPr>
              <w:pStyle w:val="TextBody"/>
              <w:spacing w:before="40" w:after="40"/>
              <w:rPr>
                <w:szCs w:val="20"/>
              </w:rPr>
            </w:pPr>
            <w:r w:rsidRPr="00BD01D1">
              <w:rPr>
                <w:szCs w:val="20"/>
              </w:rPr>
              <w:t>Other, of a thickness of 4.75 mm or more</w:t>
            </w:r>
          </w:p>
        </w:tc>
      </w:tr>
      <w:tr w:rsidR="00E92BDD" w:rsidRPr="00CD298B" w14:paraId="7CF8225A" w14:textId="77777777" w:rsidTr="00414C1D">
        <w:tc>
          <w:tcPr>
            <w:tcW w:w="2405" w:type="dxa"/>
            <w:tcBorders>
              <w:top w:val="single" w:sz="4" w:space="0" w:color="auto"/>
              <w:left w:val="single" w:sz="4" w:space="0" w:color="auto"/>
              <w:bottom w:val="single" w:sz="4" w:space="0" w:color="auto"/>
              <w:right w:val="single" w:sz="4" w:space="0" w:color="auto"/>
            </w:tcBorders>
            <w:shd w:val="clear" w:color="auto" w:fill="auto"/>
            <w:tcMar>
              <w:left w:w="108" w:type="dxa"/>
            </w:tcMar>
          </w:tcPr>
          <w:p w14:paraId="7CF82257" w14:textId="77777777" w:rsidR="00E92BDD" w:rsidRPr="00BD01D1" w:rsidRDefault="00E92BDD" w:rsidP="00414C1D">
            <w:pPr>
              <w:pStyle w:val="TextBody"/>
              <w:spacing w:before="40" w:after="40"/>
              <w:jc w:val="center"/>
              <w:rPr>
                <w:szCs w:val="20"/>
              </w:rPr>
            </w:pPr>
            <w:r w:rsidRPr="00BD01D1">
              <w:rPr>
                <w:szCs w:val="20"/>
              </w:rPr>
              <w:t>7211.19.00</w:t>
            </w:r>
          </w:p>
        </w:tc>
        <w:tc>
          <w:tcPr>
            <w:tcW w:w="2126" w:type="dxa"/>
            <w:tcBorders>
              <w:top w:val="single" w:sz="4" w:space="0" w:color="auto"/>
              <w:left w:val="single" w:sz="4" w:space="0" w:color="auto"/>
              <w:bottom w:val="single" w:sz="4" w:space="0" w:color="auto"/>
              <w:right w:val="single" w:sz="4" w:space="0" w:color="auto"/>
            </w:tcBorders>
            <w:shd w:val="clear" w:color="auto" w:fill="auto"/>
            <w:tcMar>
              <w:left w:w="108" w:type="dxa"/>
            </w:tcMar>
          </w:tcPr>
          <w:p w14:paraId="7CF82258" w14:textId="77777777" w:rsidR="00E92BDD" w:rsidRPr="00BD01D1" w:rsidRDefault="00E92BDD" w:rsidP="00414C1D">
            <w:pPr>
              <w:pStyle w:val="TextBody"/>
              <w:spacing w:before="40" w:after="40"/>
              <w:jc w:val="center"/>
              <w:rPr>
                <w:szCs w:val="20"/>
              </w:rPr>
            </w:pPr>
            <w:r w:rsidRPr="00BD01D1">
              <w:rPr>
                <w:szCs w:val="20"/>
              </w:rPr>
              <w:t>41</w:t>
            </w:r>
          </w:p>
        </w:tc>
        <w:tc>
          <w:tcPr>
            <w:tcW w:w="5177" w:type="dxa"/>
            <w:tcBorders>
              <w:top w:val="single" w:sz="4" w:space="0" w:color="auto"/>
              <w:left w:val="single" w:sz="4" w:space="0" w:color="auto"/>
              <w:bottom w:val="single" w:sz="4" w:space="0" w:color="auto"/>
              <w:right w:val="single" w:sz="4" w:space="0" w:color="auto"/>
            </w:tcBorders>
            <w:shd w:val="clear" w:color="auto" w:fill="auto"/>
            <w:tcMar>
              <w:left w:w="108" w:type="dxa"/>
            </w:tcMar>
          </w:tcPr>
          <w:p w14:paraId="7CF82259" w14:textId="77777777" w:rsidR="00E92BDD" w:rsidRPr="00BD01D1" w:rsidRDefault="00E92BDD" w:rsidP="00414C1D">
            <w:pPr>
              <w:pStyle w:val="TextBody"/>
              <w:spacing w:before="40" w:after="40"/>
              <w:rPr>
                <w:szCs w:val="20"/>
              </w:rPr>
            </w:pPr>
            <w:r w:rsidRPr="00BD01D1">
              <w:rPr>
                <w:szCs w:val="20"/>
              </w:rPr>
              <w:t>Other</w:t>
            </w:r>
          </w:p>
        </w:tc>
      </w:tr>
    </w:tbl>
    <w:p w14:paraId="7CF8225B" w14:textId="77777777" w:rsidR="00BD01D1" w:rsidRDefault="00BD01D1" w:rsidP="00BF537E">
      <w:pPr>
        <w:pStyle w:val="Heading1"/>
      </w:pPr>
    </w:p>
    <w:p w14:paraId="7CF8225C" w14:textId="77777777" w:rsidR="001F0CBB" w:rsidRDefault="001F0CBB" w:rsidP="001F0CBB"/>
    <w:p w14:paraId="7CF8225D" w14:textId="77777777" w:rsidR="001F0CBB" w:rsidRDefault="001F0CBB" w:rsidP="001F0CBB"/>
    <w:p w14:paraId="7CF8225E" w14:textId="77777777" w:rsidR="001F0CBB" w:rsidRPr="001F0CBB" w:rsidRDefault="001F0CBB" w:rsidP="001F0CBB"/>
    <w:p w14:paraId="7CF8225F" w14:textId="77777777" w:rsidR="00515B70" w:rsidRDefault="00515B70" w:rsidP="00BF537E">
      <w:pPr>
        <w:pStyle w:val="Heading1"/>
      </w:pPr>
      <w:bookmarkStart w:id="19" w:name="_Toc499543160"/>
      <w:r>
        <w:lastRenderedPageBreak/>
        <w:t>Instructions</w:t>
      </w:r>
      <w:bookmarkEnd w:id="14"/>
      <w:bookmarkEnd w:id="19"/>
    </w:p>
    <w:p w14:paraId="7CF82260" w14:textId="77777777" w:rsidR="00515B70" w:rsidRDefault="00515B70">
      <w:pPr>
        <w:widowControl w:val="0"/>
        <w:ind w:left="0"/>
        <w:rPr>
          <w:snapToGrid w:val="0"/>
        </w:rPr>
      </w:pPr>
    </w:p>
    <w:p w14:paraId="7CF82261" w14:textId="77777777" w:rsidR="00515B70" w:rsidRDefault="00515B70" w:rsidP="00BD01D1">
      <w:pPr>
        <w:pStyle w:val="Heading2"/>
      </w:pPr>
      <w:bookmarkStart w:id="20" w:name="_Toc506971816"/>
      <w:bookmarkStart w:id="21" w:name="_Toc219017544"/>
      <w:r>
        <w:t>Why you have been asked to fill out this questionnaire</w:t>
      </w:r>
      <w:bookmarkEnd w:id="20"/>
      <w:r w:rsidR="00C44727">
        <w:t>?</w:t>
      </w:r>
      <w:bookmarkEnd w:id="21"/>
    </w:p>
    <w:p w14:paraId="7CF82262" w14:textId="77777777" w:rsidR="00515B70" w:rsidRDefault="00515B70" w:rsidP="00BD01D1">
      <w:pPr>
        <w:widowControl w:val="0"/>
        <w:ind w:left="0" w:right="-716"/>
        <w:rPr>
          <w:snapToGrid w:val="0"/>
        </w:rPr>
      </w:pPr>
    </w:p>
    <w:p w14:paraId="7CF82263" w14:textId="77777777" w:rsidR="00515B70" w:rsidRPr="00F04A9C" w:rsidRDefault="00C8235A" w:rsidP="00BD01D1">
      <w:pPr>
        <w:widowControl w:val="0"/>
        <w:ind w:left="0" w:right="-716"/>
        <w:rPr>
          <w:snapToGrid w:val="0"/>
        </w:rPr>
      </w:pPr>
      <w:r>
        <w:rPr>
          <w:snapToGrid w:val="0"/>
        </w:rPr>
        <w:t xml:space="preserve">The Anti-Dumping Commission (the Commission) is responsible for conducting a review of the variable factors relevant to setting the </w:t>
      </w:r>
      <w:proofErr w:type="spellStart"/>
      <w:r>
        <w:rPr>
          <w:snapToGrid w:val="0"/>
        </w:rPr>
        <w:t>anti-dumping</w:t>
      </w:r>
      <w:proofErr w:type="spellEnd"/>
      <w:r>
        <w:rPr>
          <w:snapToGrid w:val="0"/>
        </w:rPr>
        <w:t xml:space="preserve"> measures applying to hot rolled coil steel exported to Australia from </w:t>
      </w:r>
      <w:r w:rsidR="0048635C">
        <w:rPr>
          <w:snapToGrid w:val="0"/>
        </w:rPr>
        <w:t>Japan, the Republic of Korea (Korea), Malaysia and Taiwan</w:t>
      </w:r>
      <w:r w:rsidR="0042025F">
        <w:t>.</w:t>
      </w:r>
    </w:p>
    <w:p w14:paraId="7CF82264" w14:textId="77777777" w:rsidR="00515B70" w:rsidRPr="00F04A9C" w:rsidRDefault="00515B70" w:rsidP="00BD01D1">
      <w:pPr>
        <w:widowControl w:val="0"/>
        <w:ind w:left="0" w:right="-716"/>
        <w:rPr>
          <w:snapToGrid w:val="0"/>
        </w:rPr>
      </w:pPr>
    </w:p>
    <w:p w14:paraId="7CF82265" w14:textId="77777777" w:rsidR="00515B70" w:rsidRDefault="00C8235A" w:rsidP="00BD01D1">
      <w:pPr>
        <w:widowControl w:val="0"/>
        <w:ind w:left="0" w:right="-716"/>
        <w:rPr>
          <w:snapToGrid w:val="0"/>
        </w:rPr>
      </w:pPr>
      <w:r w:rsidRPr="00C8235A">
        <w:rPr>
          <w:snapToGrid w:val="0"/>
        </w:rPr>
        <w:t>The Commission will use the information you provide to determine normal values and expor</w:t>
      </w:r>
      <w:r w:rsidR="00201AC3">
        <w:rPr>
          <w:snapToGrid w:val="0"/>
        </w:rPr>
        <w:t>t prices over the review period</w:t>
      </w:r>
      <w:r w:rsidRPr="00C8235A">
        <w:rPr>
          <w:snapToGrid w:val="0"/>
        </w:rPr>
        <w:t>.</w:t>
      </w:r>
      <w:r w:rsidR="00201AC3">
        <w:rPr>
          <w:snapToGrid w:val="0"/>
        </w:rPr>
        <w:t xml:space="preserve">  </w:t>
      </w:r>
      <w:r w:rsidR="0072380C">
        <w:rPr>
          <w:snapToGrid w:val="0"/>
        </w:rPr>
        <w:t xml:space="preserve">This information will determine whether hot rolled coil steel is dumped.  </w:t>
      </w:r>
      <w:r w:rsidR="00CD2329">
        <w:rPr>
          <w:snapToGrid w:val="0"/>
        </w:rPr>
        <w:t>The Commission</w:t>
      </w:r>
      <w:r w:rsidR="000B4F02">
        <w:rPr>
          <w:snapToGrid w:val="0"/>
        </w:rPr>
        <w:t>’s</w:t>
      </w:r>
      <w:r w:rsidR="00515B70">
        <w:rPr>
          <w:snapToGrid w:val="0"/>
        </w:rPr>
        <w:t xml:space="preserve"> </w:t>
      </w:r>
      <w:r w:rsidR="000B4F02">
        <w:rPr>
          <w:snapToGrid w:val="0"/>
        </w:rPr>
        <w:t>review</w:t>
      </w:r>
      <w:r w:rsidR="00515B70">
        <w:rPr>
          <w:snapToGrid w:val="0"/>
        </w:rPr>
        <w:t xml:space="preserve"> will be carried out under the provisions of the Part XVB of the </w:t>
      </w:r>
      <w:r w:rsidR="00515B70">
        <w:rPr>
          <w:i/>
          <w:snapToGrid w:val="0"/>
        </w:rPr>
        <w:t>Customs Act 1901</w:t>
      </w:r>
      <w:r w:rsidR="0072380C">
        <w:rPr>
          <w:i/>
          <w:snapToGrid w:val="0"/>
        </w:rPr>
        <w:t xml:space="preserve"> </w:t>
      </w:r>
      <w:r w:rsidR="0072380C">
        <w:rPr>
          <w:snapToGrid w:val="0"/>
        </w:rPr>
        <w:t>(the Act)</w:t>
      </w:r>
      <w:r w:rsidR="00515B70">
        <w:rPr>
          <w:snapToGrid w:val="0"/>
        </w:rPr>
        <w:t>.</w:t>
      </w:r>
    </w:p>
    <w:p w14:paraId="7CF82266" w14:textId="77777777" w:rsidR="00515B70" w:rsidRDefault="00515B70" w:rsidP="00BD01D1">
      <w:pPr>
        <w:widowControl w:val="0"/>
        <w:ind w:left="0" w:right="-716"/>
        <w:rPr>
          <w:snapToGrid w:val="0"/>
        </w:rPr>
      </w:pPr>
    </w:p>
    <w:p w14:paraId="7CF82267" w14:textId="77777777" w:rsidR="00515B70" w:rsidRDefault="00515B70" w:rsidP="00BD01D1">
      <w:pPr>
        <w:pStyle w:val="Heading2"/>
      </w:pPr>
      <w:bookmarkStart w:id="22" w:name="_Toc506971817"/>
      <w:bookmarkStart w:id="23" w:name="_Toc219017545"/>
      <w:r>
        <w:t>What happens if you do not respond to this questionnaire?</w:t>
      </w:r>
      <w:bookmarkEnd w:id="22"/>
      <w:bookmarkEnd w:id="23"/>
    </w:p>
    <w:p w14:paraId="7CF82268" w14:textId="77777777" w:rsidR="00515B70" w:rsidRDefault="00515B70" w:rsidP="00BD01D1">
      <w:pPr>
        <w:keepNext/>
        <w:widowControl w:val="0"/>
        <w:ind w:left="0" w:right="-716"/>
        <w:rPr>
          <w:snapToGrid w:val="0"/>
        </w:rPr>
      </w:pPr>
    </w:p>
    <w:p w14:paraId="7CF82269" w14:textId="77777777" w:rsidR="00515B70" w:rsidRDefault="007B1D24" w:rsidP="00BD01D1">
      <w:pPr>
        <w:widowControl w:val="0"/>
        <w:ind w:left="0" w:right="-716"/>
        <w:rPr>
          <w:snapToGrid w:val="0"/>
        </w:rPr>
      </w:pPr>
      <w:r w:rsidRPr="0013276E">
        <w:rPr>
          <w:snapToGrid w:val="0"/>
        </w:rPr>
        <w:t xml:space="preserve">You do not have to complete the questionnaire.  However, if you do not respond, do not provide all of the information sought, do not provide information within a reasonable time period, or do not allow the Commission to verify the information, </w:t>
      </w:r>
      <w:r w:rsidR="00404F95">
        <w:rPr>
          <w:snapToGrid w:val="0"/>
        </w:rPr>
        <w:t>the Commission</w:t>
      </w:r>
      <w:r w:rsidRPr="0013276E">
        <w:rPr>
          <w:snapToGrid w:val="0"/>
        </w:rPr>
        <w:t xml:space="preserve"> may deem you uncooperative</w:t>
      </w:r>
      <w:r w:rsidRPr="00D80BCC">
        <w:rPr>
          <w:snapToGrid w:val="0"/>
        </w:rPr>
        <w:t>.  In that case</w:t>
      </w:r>
      <w:r w:rsidR="000B4F02" w:rsidRPr="00D80BCC">
        <w:rPr>
          <w:snapToGrid w:val="0"/>
        </w:rPr>
        <w:t>,</w:t>
      </w:r>
      <w:r w:rsidRPr="00D80BCC">
        <w:rPr>
          <w:snapToGrid w:val="0"/>
        </w:rPr>
        <w:t xml:space="preserve"> the Commission may be required to rely on information supplied by other parties</w:t>
      </w:r>
      <w:r w:rsidR="00D80BCC" w:rsidRPr="00D80BCC">
        <w:rPr>
          <w:snapToGrid w:val="0"/>
        </w:rPr>
        <w:t xml:space="preserve">, and </w:t>
      </w:r>
      <w:r w:rsidR="00404F95" w:rsidRPr="00D80BCC">
        <w:rPr>
          <w:snapToGrid w:val="0"/>
        </w:rPr>
        <w:t>the Commission</w:t>
      </w:r>
      <w:r w:rsidR="00515B70" w:rsidRPr="00D80BCC">
        <w:rPr>
          <w:snapToGrid w:val="0"/>
        </w:rPr>
        <w:t xml:space="preserve"> may assess a dumping margin</w:t>
      </w:r>
      <w:r w:rsidR="0042025F" w:rsidRPr="00D80BCC">
        <w:rPr>
          <w:snapToGrid w:val="0"/>
        </w:rPr>
        <w:t xml:space="preserve"> </w:t>
      </w:r>
      <w:r w:rsidR="00515B70" w:rsidRPr="00D80BCC">
        <w:rPr>
          <w:snapToGrid w:val="0"/>
        </w:rPr>
        <w:t>for your company based upon normal values</w:t>
      </w:r>
      <w:r w:rsidR="0042025F" w:rsidRPr="00D80BCC">
        <w:rPr>
          <w:snapToGrid w:val="0"/>
        </w:rPr>
        <w:t xml:space="preserve"> </w:t>
      </w:r>
      <w:r w:rsidR="00515B70" w:rsidRPr="00D80BCC">
        <w:rPr>
          <w:snapToGrid w:val="0"/>
        </w:rPr>
        <w:t xml:space="preserve">that may be the highest determined in your country during the </w:t>
      </w:r>
      <w:r w:rsidR="000B4F02" w:rsidRPr="00D80BCC">
        <w:rPr>
          <w:snapToGrid w:val="0"/>
        </w:rPr>
        <w:t>review</w:t>
      </w:r>
      <w:r w:rsidR="00515B70" w:rsidRPr="00D80BCC">
        <w:rPr>
          <w:snapToGrid w:val="0"/>
        </w:rPr>
        <w:t xml:space="preserve"> period.</w:t>
      </w:r>
      <w:r w:rsidR="00515B70">
        <w:rPr>
          <w:snapToGrid w:val="0"/>
        </w:rPr>
        <w:t xml:space="preserve"> </w:t>
      </w:r>
    </w:p>
    <w:p w14:paraId="7CF8226A" w14:textId="77777777" w:rsidR="00515B70" w:rsidRDefault="00515B70" w:rsidP="00BD01D1">
      <w:pPr>
        <w:widowControl w:val="0"/>
        <w:ind w:left="0" w:right="-716"/>
        <w:rPr>
          <w:snapToGrid w:val="0"/>
        </w:rPr>
      </w:pPr>
    </w:p>
    <w:p w14:paraId="7CF8226B" w14:textId="77777777" w:rsidR="00515B70" w:rsidRDefault="00515B70" w:rsidP="00BD01D1">
      <w:pPr>
        <w:ind w:left="0"/>
        <w:rPr>
          <w:snapToGrid w:val="0"/>
        </w:rPr>
      </w:pPr>
      <w:r>
        <w:rPr>
          <w:snapToGrid w:val="0"/>
        </w:rPr>
        <w:t xml:space="preserve">It is </w:t>
      </w:r>
      <w:r w:rsidR="000B4F02">
        <w:rPr>
          <w:snapToGrid w:val="0"/>
        </w:rPr>
        <w:t xml:space="preserve">therefore in your interest </w:t>
      </w:r>
      <w:r>
        <w:rPr>
          <w:snapToGrid w:val="0"/>
        </w:rPr>
        <w:t>to provide a complete</w:t>
      </w:r>
      <w:r w:rsidR="00D82E61">
        <w:rPr>
          <w:snapToGrid w:val="0"/>
        </w:rPr>
        <w:t xml:space="preserve"> and accurate</w:t>
      </w:r>
      <w:r>
        <w:rPr>
          <w:snapToGrid w:val="0"/>
        </w:rPr>
        <w:t xml:space="preserve"> submission</w:t>
      </w:r>
      <w:r w:rsidR="00D82E61">
        <w:rPr>
          <w:snapToGrid w:val="0"/>
        </w:rPr>
        <w:t>, capable of verification</w:t>
      </w:r>
      <w:r>
        <w:rPr>
          <w:snapToGrid w:val="0"/>
        </w:rPr>
        <w:t>.</w:t>
      </w:r>
    </w:p>
    <w:p w14:paraId="7CF8226C" w14:textId="77777777" w:rsidR="00515B70" w:rsidRDefault="00515B70" w:rsidP="00BD01D1">
      <w:pPr>
        <w:widowControl w:val="0"/>
        <w:ind w:left="0" w:right="-716"/>
        <w:rPr>
          <w:snapToGrid w:val="0"/>
        </w:rPr>
      </w:pPr>
    </w:p>
    <w:p w14:paraId="7CF8226D" w14:textId="77777777" w:rsidR="00515B70" w:rsidRDefault="00515B70" w:rsidP="00BD01D1">
      <w:pPr>
        <w:pStyle w:val="Heading2"/>
      </w:pPr>
      <w:bookmarkStart w:id="24" w:name="_Toc506971818"/>
      <w:bookmarkStart w:id="25" w:name="_Toc219017546"/>
      <w:r>
        <w:t>Due date for response</w:t>
      </w:r>
      <w:bookmarkEnd w:id="24"/>
      <w:bookmarkEnd w:id="25"/>
    </w:p>
    <w:p w14:paraId="7CF8226E" w14:textId="77777777" w:rsidR="00515B70" w:rsidRDefault="00515B70" w:rsidP="00BD01D1">
      <w:pPr>
        <w:keepNext/>
        <w:widowControl w:val="0"/>
        <w:ind w:left="0" w:right="-716"/>
        <w:rPr>
          <w:snapToGrid w:val="0"/>
        </w:rPr>
      </w:pPr>
    </w:p>
    <w:p w14:paraId="7CF8226F" w14:textId="77777777" w:rsidR="00920A8A" w:rsidRDefault="00515B70" w:rsidP="00BD01D1">
      <w:pPr>
        <w:widowControl w:val="0"/>
        <w:ind w:left="0" w:right="-716"/>
        <w:rPr>
          <w:snapToGrid w:val="0"/>
        </w:rPr>
      </w:pPr>
      <w:r>
        <w:rPr>
          <w:snapToGrid w:val="0"/>
        </w:rPr>
        <w:t xml:space="preserve">Manufacturers and exporters are requested to respond to this questionnaire and return it to </w:t>
      </w:r>
      <w:r w:rsidR="002569E3">
        <w:rPr>
          <w:snapToGrid w:val="0"/>
        </w:rPr>
        <w:t>the Commission</w:t>
      </w:r>
      <w:r>
        <w:rPr>
          <w:snapToGrid w:val="0"/>
        </w:rPr>
        <w:t xml:space="preserve"> within the time specified on the cover</w:t>
      </w:r>
      <w:r w:rsidR="00436091">
        <w:rPr>
          <w:snapToGrid w:val="0"/>
        </w:rPr>
        <w:t xml:space="preserve"> page</w:t>
      </w:r>
      <w:r>
        <w:rPr>
          <w:snapToGrid w:val="0"/>
        </w:rPr>
        <w:t xml:space="preserve">. </w:t>
      </w:r>
    </w:p>
    <w:p w14:paraId="7CF82270" w14:textId="77777777" w:rsidR="00920A8A" w:rsidRDefault="00920A8A" w:rsidP="00BD01D1">
      <w:pPr>
        <w:widowControl w:val="0"/>
        <w:ind w:left="0" w:right="-716"/>
        <w:rPr>
          <w:snapToGrid w:val="0"/>
        </w:rPr>
      </w:pPr>
    </w:p>
    <w:p w14:paraId="7CF82271" w14:textId="77777777" w:rsidR="00920A8A" w:rsidRPr="00920A8A" w:rsidRDefault="00920A8A" w:rsidP="00BD01D1">
      <w:pPr>
        <w:widowControl w:val="0"/>
        <w:spacing w:after="120"/>
        <w:ind w:left="0" w:right="-716"/>
        <w:rPr>
          <w:snapToGrid w:val="0"/>
        </w:rPr>
      </w:pPr>
      <w:r w:rsidRPr="00920A8A">
        <w:rPr>
          <w:snapToGrid w:val="0"/>
        </w:rPr>
        <w:t>Th</w:t>
      </w:r>
      <w:r w:rsidRPr="0072380C">
        <w:rPr>
          <w:snapToGrid w:val="0"/>
        </w:rPr>
        <w:t xml:space="preserve">e Commissioner </w:t>
      </w:r>
      <w:r w:rsidR="0072380C" w:rsidRPr="0072380C">
        <w:rPr>
          <w:snapToGrid w:val="0"/>
        </w:rPr>
        <w:t>o</w:t>
      </w:r>
      <w:r w:rsidR="0072380C">
        <w:rPr>
          <w:snapToGrid w:val="0"/>
        </w:rPr>
        <w:t>f t</w:t>
      </w:r>
      <w:r w:rsidR="0072380C" w:rsidRPr="00D80BCC">
        <w:rPr>
          <w:snapToGrid w:val="0"/>
        </w:rPr>
        <w:t xml:space="preserve">he Anti-Dumping Commission (the Commissioner) </w:t>
      </w:r>
      <w:r w:rsidRPr="00D80BCC">
        <w:rPr>
          <w:snapToGrid w:val="0"/>
        </w:rPr>
        <w:t>must consider the direction from the Minister for Industry, Innovation and Science</w:t>
      </w:r>
      <w:r w:rsidR="0072380C" w:rsidRPr="00D80BCC">
        <w:rPr>
          <w:snapToGrid w:val="0"/>
        </w:rPr>
        <w:t>,</w:t>
      </w:r>
      <w:r w:rsidRPr="00D80BCC">
        <w:rPr>
          <w:snapToGrid w:val="0"/>
        </w:rPr>
        <w:t xml:space="preserve"> as set</w:t>
      </w:r>
      <w:r w:rsidRPr="0072380C">
        <w:rPr>
          <w:snapToGrid w:val="0"/>
        </w:rPr>
        <w:t xml:space="preserve"> out in the </w:t>
      </w:r>
      <w:r w:rsidRPr="0072380C">
        <w:rPr>
          <w:i/>
          <w:snapToGrid w:val="0"/>
        </w:rPr>
        <w:t>Customs (Extensions of Time and Non-cooperation) Direction 2015</w:t>
      </w:r>
      <w:r w:rsidRPr="0072380C">
        <w:rPr>
          <w:snapToGrid w:val="0"/>
        </w:rPr>
        <w:t xml:space="preserve"> (the Direction).</w:t>
      </w:r>
      <w:r w:rsidRPr="00920A8A">
        <w:rPr>
          <w:snapToGrid w:val="0"/>
        </w:rPr>
        <w:t xml:space="preserve"> </w:t>
      </w:r>
      <w:r w:rsidR="000B4F02">
        <w:rPr>
          <w:snapToGrid w:val="0"/>
        </w:rPr>
        <w:t xml:space="preserve"> </w:t>
      </w:r>
      <w:r w:rsidRPr="00920A8A">
        <w:rPr>
          <w:snapToGrid w:val="0"/>
        </w:rPr>
        <w:t>This Direction sets out the particular considerations that the Commissioner must take into account when:</w:t>
      </w:r>
    </w:p>
    <w:p w14:paraId="7CF82272" w14:textId="77777777" w:rsidR="00920A8A" w:rsidRPr="00920A8A" w:rsidRDefault="00920A8A" w:rsidP="004A4A7A">
      <w:pPr>
        <w:pStyle w:val="bullet"/>
        <w:numPr>
          <w:ilvl w:val="0"/>
          <w:numId w:val="10"/>
        </w:numPr>
        <w:tabs>
          <w:tab w:val="clear" w:pos="720"/>
        </w:tabs>
        <w:ind w:left="1134" w:hanging="567"/>
      </w:pPr>
      <w:r w:rsidRPr="00920A8A">
        <w:t>deciding whether a longer period is reasonably required</w:t>
      </w:r>
      <w:r w:rsidR="0072380C">
        <w:t>,</w:t>
      </w:r>
      <w:r w:rsidRPr="00920A8A">
        <w:t xml:space="preserve"> </w:t>
      </w:r>
      <w:r w:rsidR="00D6477F">
        <w:t>or practicable</w:t>
      </w:r>
      <w:r w:rsidR="0072380C">
        <w:t>,</w:t>
      </w:r>
      <w:r w:rsidR="00D6477F">
        <w:t xml:space="preserve"> under subsections </w:t>
      </w:r>
      <w:r w:rsidRPr="00920A8A">
        <w:t>269TC(6) an</w:t>
      </w:r>
      <w:r w:rsidR="0072380C">
        <w:t>d 269TC(9) of the Act</w:t>
      </w:r>
      <w:r w:rsidRPr="00920A8A">
        <w:t>, or considering whether to allow any interested party a longer period to give any response;</w:t>
      </w:r>
    </w:p>
    <w:p w14:paraId="7CF82273" w14:textId="77777777" w:rsidR="00920A8A" w:rsidRPr="00920A8A" w:rsidRDefault="00920A8A" w:rsidP="004A4A7A">
      <w:pPr>
        <w:pStyle w:val="bullet"/>
        <w:numPr>
          <w:ilvl w:val="0"/>
          <w:numId w:val="10"/>
        </w:numPr>
        <w:tabs>
          <w:tab w:val="clear" w:pos="720"/>
        </w:tabs>
        <w:ind w:left="1134" w:hanging="567"/>
      </w:pPr>
      <w:r w:rsidRPr="00920A8A">
        <w:t>considering an insufficient response from an interested party;</w:t>
      </w:r>
    </w:p>
    <w:p w14:paraId="7CF82274" w14:textId="77777777" w:rsidR="00920A8A" w:rsidRPr="00920A8A" w:rsidRDefault="00920A8A" w:rsidP="004A4A7A">
      <w:pPr>
        <w:pStyle w:val="bullet"/>
        <w:numPr>
          <w:ilvl w:val="0"/>
          <w:numId w:val="10"/>
        </w:numPr>
        <w:tabs>
          <w:tab w:val="clear" w:pos="720"/>
        </w:tabs>
        <w:ind w:left="1134" w:hanging="567"/>
      </w:pPr>
      <w:r w:rsidRPr="00920A8A">
        <w:t>determining whether to have regard to a late response;</w:t>
      </w:r>
    </w:p>
    <w:p w14:paraId="7CF82275" w14:textId="77777777" w:rsidR="00920A8A" w:rsidRPr="00920A8A" w:rsidRDefault="00920A8A" w:rsidP="004A4A7A">
      <w:pPr>
        <w:pStyle w:val="bullet"/>
        <w:numPr>
          <w:ilvl w:val="0"/>
          <w:numId w:val="10"/>
        </w:numPr>
        <w:tabs>
          <w:tab w:val="clear" w:pos="720"/>
        </w:tabs>
        <w:ind w:left="1134" w:hanging="567"/>
      </w:pPr>
      <w:r w:rsidRPr="00920A8A">
        <w:t>determining whether an exporter is an uncooperative exporter;</w:t>
      </w:r>
    </w:p>
    <w:p w14:paraId="7CF82276" w14:textId="77777777" w:rsidR="00920A8A" w:rsidRPr="00920A8A" w:rsidRDefault="00920A8A" w:rsidP="004A4A7A">
      <w:pPr>
        <w:pStyle w:val="bullet"/>
        <w:numPr>
          <w:ilvl w:val="0"/>
          <w:numId w:val="10"/>
        </w:numPr>
        <w:tabs>
          <w:tab w:val="clear" w:pos="720"/>
        </w:tabs>
        <w:ind w:left="1134" w:hanging="567"/>
      </w:pPr>
      <w:r w:rsidRPr="00920A8A">
        <w:t>determining whether or not an entity is a non-cooperative entity for the purposes of section 269TAACA; and</w:t>
      </w:r>
    </w:p>
    <w:p w14:paraId="7CF82277" w14:textId="77777777" w:rsidR="00920A8A" w:rsidRPr="00920A8A" w:rsidRDefault="00920A8A" w:rsidP="004A4A7A">
      <w:pPr>
        <w:pStyle w:val="bullet"/>
        <w:numPr>
          <w:ilvl w:val="0"/>
          <w:numId w:val="10"/>
        </w:numPr>
        <w:tabs>
          <w:tab w:val="clear" w:pos="720"/>
        </w:tabs>
        <w:ind w:left="1134" w:hanging="567"/>
      </w:pPr>
      <w:proofErr w:type="gramStart"/>
      <w:r w:rsidRPr="00920A8A">
        <w:t>determining</w:t>
      </w:r>
      <w:proofErr w:type="gramEnd"/>
      <w:r w:rsidRPr="00920A8A">
        <w:t xml:space="preserve"> whether an entity has significantly impeded a case.</w:t>
      </w:r>
    </w:p>
    <w:p w14:paraId="7CF82278" w14:textId="77777777" w:rsidR="00515B70" w:rsidRDefault="00920A8A" w:rsidP="00BD01D1">
      <w:pPr>
        <w:widowControl w:val="0"/>
        <w:ind w:left="0" w:right="-716"/>
        <w:rPr>
          <w:snapToGrid w:val="0"/>
        </w:rPr>
      </w:pPr>
      <w:r w:rsidRPr="00920A8A">
        <w:rPr>
          <w:snapToGrid w:val="0"/>
        </w:rPr>
        <w:lastRenderedPageBreak/>
        <w:t>The full text of the Direction</w:t>
      </w:r>
      <w:r w:rsidR="0072380C">
        <w:rPr>
          <w:snapToGrid w:val="0"/>
        </w:rPr>
        <w:t>,</w:t>
      </w:r>
      <w:r w:rsidRPr="00920A8A">
        <w:rPr>
          <w:snapToGrid w:val="0"/>
        </w:rPr>
        <w:t xml:space="preserve"> and the accompanying explanatory statement</w:t>
      </w:r>
      <w:r w:rsidR="0072380C">
        <w:rPr>
          <w:snapToGrid w:val="0"/>
        </w:rPr>
        <w:t xml:space="preserve">, is available on the </w:t>
      </w:r>
      <w:proofErr w:type="spellStart"/>
      <w:r w:rsidR="0072380C">
        <w:rPr>
          <w:snapToGrid w:val="0"/>
        </w:rPr>
        <w:t>ComL</w:t>
      </w:r>
      <w:r w:rsidRPr="00920A8A">
        <w:rPr>
          <w:snapToGrid w:val="0"/>
        </w:rPr>
        <w:t>a</w:t>
      </w:r>
      <w:r>
        <w:rPr>
          <w:snapToGrid w:val="0"/>
        </w:rPr>
        <w:t>w</w:t>
      </w:r>
      <w:proofErr w:type="spellEnd"/>
      <w:r>
        <w:rPr>
          <w:snapToGrid w:val="0"/>
        </w:rPr>
        <w:t xml:space="preserve"> website at </w:t>
      </w:r>
      <w:hyperlink r:id="rId15" w:history="1">
        <w:r w:rsidRPr="000464DF">
          <w:rPr>
            <w:rStyle w:val="Hyperlink"/>
            <w:snapToGrid w:val="0"/>
          </w:rPr>
          <w:t>www.comlaw.gov.au</w:t>
        </w:r>
      </w:hyperlink>
      <w:r>
        <w:rPr>
          <w:snapToGrid w:val="0"/>
        </w:rPr>
        <w:t xml:space="preserve">. </w:t>
      </w:r>
      <w:r w:rsidR="00D6477F">
        <w:rPr>
          <w:snapToGrid w:val="0"/>
        </w:rPr>
        <w:t xml:space="preserve"> </w:t>
      </w:r>
      <w:r w:rsidRPr="00920A8A">
        <w:rPr>
          <w:snapToGrid w:val="0"/>
        </w:rPr>
        <w:t>This and ot</w:t>
      </w:r>
      <w:r>
        <w:rPr>
          <w:snapToGrid w:val="0"/>
        </w:rPr>
        <w:t xml:space="preserve">her reforms to Australia’s </w:t>
      </w:r>
      <w:proofErr w:type="spellStart"/>
      <w:r>
        <w:rPr>
          <w:snapToGrid w:val="0"/>
        </w:rPr>
        <w:t>anti</w:t>
      </w:r>
      <w:r>
        <w:rPr>
          <w:snapToGrid w:val="0"/>
        </w:rPr>
        <w:noBreakHyphen/>
      </w:r>
      <w:r w:rsidRPr="00920A8A">
        <w:rPr>
          <w:snapToGrid w:val="0"/>
        </w:rPr>
        <w:t>dumping</w:t>
      </w:r>
      <w:proofErr w:type="spellEnd"/>
      <w:r w:rsidRPr="00920A8A">
        <w:rPr>
          <w:snapToGrid w:val="0"/>
        </w:rPr>
        <w:t xml:space="preserve"> system are explained in Anti-Dumping Notice </w:t>
      </w:r>
      <w:r w:rsidR="00D6477F">
        <w:rPr>
          <w:snapToGrid w:val="0"/>
        </w:rPr>
        <w:t xml:space="preserve">No. </w:t>
      </w:r>
      <w:r w:rsidRPr="00920A8A">
        <w:rPr>
          <w:snapToGrid w:val="0"/>
        </w:rPr>
        <w:t xml:space="preserve">2015/129, available on the Commission’s website at </w:t>
      </w:r>
      <w:hyperlink r:id="rId16" w:history="1">
        <w:r w:rsidRPr="000464DF">
          <w:rPr>
            <w:rStyle w:val="Hyperlink"/>
            <w:snapToGrid w:val="0"/>
          </w:rPr>
          <w:t>www.adcommission.gov.au</w:t>
        </w:r>
      </w:hyperlink>
      <w:r w:rsidRPr="00920A8A">
        <w:rPr>
          <w:snapToGrid w:val="0"/>
        </w:rPr>
        <w:t>.</w:t>
      </w:r>
      <w:r>
        <w:rPr>
          <w:snapToGrid w:val="0"/>
        </w:rPr>
        <w:t xml:space="preserve"> </w:t>
      </w:r>
      <w:bookmarkStart w:id="26" w:name="CursorPositionBM"/>
      <w:bookmarkEnd w:id="26"/>
    </w:p>
    <w:p w14:paraId="7CF82279" w14:textId="77777777" w:rsidR="00515B70" w:rsidRDefault="00920A8A" w:rsidP="00BD01D1">
      <w:pPr>
        <w:widowControl w:val="0"/>
        <w:ind w:left="0" w:right="-716"/>
        <w:rPr>
          <w:snapToGrid w:val="0"/>
        </w:rPr>
      </w:pPr>
      <w:r>
        <w:rPr>
          <w:snapToGrid w:val="0"/>
        </w:rPr>
        <w:t xml:space="preserve"> </w:t>
      </w:r>
    </w:p>
    <w:p w14:paraId="7CF8227A" w14:textId="77777777" w:rsidR="00515B70" w:rsidRDefault="00515B70" w:rsidP="00BD01D1">
      <w:pPr>
        <w:pStyle w:val="Heading2"/>
      </w:pPr>
      <w:bookmarkStart w:id="27" w:name="_Toc506971819"/>
      <w:bookmarkStart w:id="28" w:name="_Toc219017547"/>
      <w:r>
        <w:t>Confidential and non-confidential submissions</w:t>
      </w:r>
      <w:bookmarkEnd w:id="27"/>
      <w:bookmarkEnd w:id="28"/>
    </w:p>
    <w:p w14:paraId="7CF8227B" w14:textId="77777777" w:rsidR="00515B70" w:rsidRDefault="00515B70" w:rsidP="00BD01D1">
      <w:pPr>
        <w:keepNext/>
        <w:widowControl w:val="0"/>
        <w:ind w:left="0" w:right="-716"/>
        <w:rPr>
          <w:snapToGrid w:val="0"/>
        </w:rPr>
      </w:pPr>
    </w:p>
    <w:p w14:paraId="7CF8227C" w14:textId="77777777" w:rsidR="00827EBF" w:rsidRDefault="00827EBF" w:rsidP="00F43FD5">
      <w:pPr>
        <w:widowControl w:val="0"/>
        <w:ind w:left="0" w:right="-714"/>
        <w:rPr>
          <w:snapToGrid w:val="0"/>
        </w:rPr>
      </w:pPr>
      <w:r w:rsidRPr="00B578C8">
        <w:rPr>
          <w:snapToGrid w:val="0"/>
        </w:rPr>
        <w:t>You are required to lodge one confidential</w:t>
      </w:r>
      <w:r>
        <w:rPr>
          <w:snapToGrid w:val="0"/>
        </w:rPr>
        <w:t xml:space="preserve"> version</w:t>
      </w:r>
      <w:r w:rsidRPr="00B578C8">
        <w:rPr>
          <w:snapToGrid w:val="0"/>
        </w:rPr>
        <w:t xml:space="preserve"> </w:t>
      </w:r>
      <w:r>
        <w:rPr>
          <w:snapToGrid w:val="0"/>
        </w:rPr>
        <w:t xml:space="preserve">(for official use only) </w:t>
      </w:r>
      <w:r w:rsidR="00850F30">
        <w:rPr>
          <w:snapToGrid w:val="0"/>
        </w:rPr>
        <w:t xml:space="preserve">and </w:t>
      </w:r>
      <w:r w:rsidRPr="00B578C8">
        <w:rPr>
          <w:snapToGrid w:val="0"/>
        </w:rPr>
        <w:t>o</w:t>
      </w:r>
      <w:r w:rsidR="00850F30">
        <w:rPr>
          <w:snapToGrid w:val="0"/>
        </w:rPr>
        <w:t>ne</w:t>
      </w:r>
      <w:r w:rsidRPr="00B578C8">
        <w:rPr>
          <w:snapToGrid w:val="0"/>
        </w:rPr>
        <w:t xml:space="preserve"> non-confidential</w:t>
      </w:r>
      <w:r w:rsidR="00850F30">
        <w:rPr>
          <w:snapToGrid w:val="0"/>
        </w:rPr>
        <w:t xml:space="preserve"> version</w:t>
      </w:r>
      <w:r>
        <w:rPr>
          <w:snapToGrid w:val="0"/>
        </w:rPr>
        <w:t xml:space="preserve"> (for public record)</w:t>
      </w:r>
      <w:r w:rsidRPr="00B578C8">
        <w:rPr>
          <w:snapToGrid w:val="0"/>
        </w:rPr>
        <w:t xml:space="preserve"> of your submission by the due date.  </w:t>
      </w:r>
    </w:p>
    <w:p w14:paraId="7CF8227D" w14:textId="77777777" w:rsidR="00F43FD5" w:rsidRPr="00B578C8" w:rsidRDefault="00F43FD5" w:rsidP="00F43FD5">
      <w:pPr>
        <w:widowControl w:val="0"/>
        <w:ind w:left="0" w:right="-714"/>
        <w:rPr>
          <w:snapToGrid w:val="0"/>
        </w:rPr>
      </w:pPr>
    </w:p>
    <w:p w14:paraId="7CF8227E" w14:textId="77777777" w:rsidR="00515B70" w:rsidRDefault="00827EBF" w:rsidP="00BD01D1">
      <w:pPr>
        <w:widowControl w:val="0"/>
        <w:ind w:left="0" w:right="-716"/>
        <w:rPr>
          <w:snapToGrid w:val="0"/>
        </w:rPr>
      </w:pPr>
      <w:r>
        <w:rPr>
          <w:snapToGrid w:val="0"/>
        </w:rPr>
        <w:t xml:space="preserve">Please ensure that </w:t>
      </w:r>
      <w:r>
        <w:rPr>
          <w:i/>
          <w:snapToGrid w:val="0"/>
        </w:rPr>
        <w:t>each page</w:t>
      </w:r>
      <w:r>
        <w:rPr>
          <w:snapToGrid w:val="0"/>
        </w:rPr>
        <w:t xml:space="preserve"> of information you pr</w:t>
      </w:r>
      <w:r w:rsidR="00D6477F">
        <w:rPr>
          <w:snapToGrid w:val="0"/>
        </w:rPr>
        <w:t>ovide is clearly marked either ‘FOR OFFICIAL USE ONLY’ or ‘PUBLIC RECORD’</w:t>
      </w:r>
      <w:r>
        <w:rPr>
          <w:snapToGrid w:val="0"/>
        </w:rPr>
        <w:t>.</w:t>
      </w:r>
    </w:p>
    <w:p w14:paraId="7CF8227F" w14:textId="77777777" w:rsidR="00827EBF" w:rsidRDefault="00827EBF" w:rsidP="00BD01D1">
      <w:pPr>
        <w:widowControl w:val="0"/>
        <w:ind w:left="0" w:right="-716"/>
        <w:rPr>
          <w:snapToGrid w:val="0"/>
        </w:rPr>
      </w:pPr>
    </w:p>
    <w:p w14:paraId="7CF82280" w14:textId="77777777" w:rsidR="00515B70" w:rsidRDefault="00515B70" w:rsidP="00BD01D1">
      <w:pPr>
        <w:widowControl w:val="0"/>
        <w:ind w:left="0" w:right="-716"/>
        <w:rPr>
          <w:snapToGrid w:val="0"/>
        </w:rPr>
      </w:pPr>
      <w:r>
        <w:rPr>
          <w:snapToGrid w:val="0"/>
        </w:rPr>
        <w:t xml:space="preserve">All information provided to </w:t>
      </w:r>
      <w:r w:rsidR="008861E2">
        <w:rPr>
          <w:snapToGrid w:val="0"/>
        </w:rPr>
        <w:t>the Commissio</w:t>
      </w:r>
      <w:r w:rsidR="001E0F36">
        <w:rPr>
          <w:snapToGrid w:val="0"/>
        </w:rPr>
        <w:t>n</w:t>
      </w:r>
      <w:r>
        <w:rPr>
          <w:snapToGrid w:val="0"/>
        </w:rPr>
        <w:t xml:space="preserve"> in confidence will be treated accordingly.  The non-confidential version of your submission will be placed on the public record.  </w:t>
      </w:r>
    </w:p>
    <w:p w14:paraId="7CF82281" w14:textId="77777777" w:rsidR="00515B70" w:rsidRDefault="00515B70" w:rsidP="00BD01D1">
      <w:pPr>
        <w:ind w:left="0"/>
        <w:rPr>
          <w:snapToGrid w:val="0"/>
          <w:highlight w:val="yellow"/>
        </w:rPr>
      </w:pPr>
    </w:p>
    <w:p w14:paraId="7CF82282" w14:textId="77777777" w:rsidR="00515B70" w:rsidRPr="000A3FF8" w:rsidRDefault="00F43FD5" w:rsidP="00BD01D1">
      <w:pPr>
        <w:widowControl w:val="0"/>
        <w:ind w:left="0" w:right="-316"/>
        <w:rPr>
          <w:snapToGrid w:val="0"/>
        </w:rPr>
      </w:pPr>
      <w:r>
        <w:rPr>
          <w:snapToGrid w:val="0"/>
        </w:rPr>
        <w:t xml:space="preserve">Please note that </w:t>
      </w:r>
      <w:r w:rsidR="00515B70" w:rsidRPr="000A3FF8">
        <w:rPr>
          <w:snapToGrid w:val="0"/>
        </w:rPr>
        <w:t xml:space="preserve">Australia’s </w:t>
      </w:r>
      <w:proofErr w:type="spellStart"/>
      <w:r w:rsidR="00515B70" w:rsidRPr="000A3FF8">
        <w:rPr>
          <w:snapToGrid w:val="0"/>
        </w:rPr>
        <w:t>anti-dumping</w:t>
      </w:r>
      <w:proofErr w:type="spellEnd"/>
      <w:r w:rsidR="00515B70" w:rsidRPr="000A3FF8">
        <w:rPr>
          <w:snapToGrid w:val="0"/>
        </w:rPr>
        <w:t xml:space="preserve"> and countervailing legislation requires that</w:t>
      </w:r>
      <w:r w:rsidR="00D6477F">
        <w:rPr>
          <w:snapToGrid w:val="0"/>
        </w:rPr>
        <w:t>,</w:t>
      </w:r>
      <w:r w:rsidR="00515B70" w:rsidRPr="000A3FF8">
        <w:rPr>
          <w:snapToGrid w:val="0"/>
        </w:rPr>
        <w:t xml:space="preserve"> to the extent that information given to </w:t>
      </w:r>
      <w:r w:rsidR="008861E2">
        <w:rPr>
          <w:snapToGrid w:val="0"/>
        </w:rPr>
        <w:t>the Commission</w:t>
      </w:r>
      <w:r w:rsidR="00515B70" w:rsidRPr="000A3FF8">
        <w:rPr>
          <w:snapToGrid w:val="0"/>
        </w:rPr>
        <w:t xml:space="preserve"> is claimed to be confidential</w:t>
      </w:r>
      <w:r w:rsidR="00D6477F">
        <w:rPr>
          <w:snapToGrid w:val="0"/>
        </w:rPr>
        <w:t>,</w:t>
      </w:r>
      <w:r>
        <w:rPr>
          <w:snapToGrid w:val="0"/>
        </w:rPr>
        <w:t xml:space="preserve"> or that’s</w:t>
      </w:r>
      <w:r w:rsidR="00515B70" w:rsidRPr="000A3FF8">
        <w:rPr>
          <w:snapToGrid w:val="0"/>
        </w:rPr>
        <w:t xml:space="preserve"> publication would adversely affect a business or commercial interest, the person giving the information must ensure that a summary of that information contains sufficient detail to allow a reasonable understanding of the substance of the information, but does not breach confidentiality nor adversely affect those interests.</w:t>
      </w:r>
    </w:p>
    <w:p w14:paraId="7CF82283" w14:textId="77777777" w:rsidR="00515B70" w:rsidRPr="000A3FF8" w:rsidRDefault="00515B70" w:rsidP="00BD01D1">
      <w:pPr>
        <w:widowControl w:val="0"/>
        <w:ind w:left="0" w:right="-316"/>
        <w:rPr>
          <w:snapToGrid w:val="0"/>
        </w:rPr>
      </w:pPr>
    </w:p>
    <w:p w14:paraId="7CF82284" w14:textId="77777777" w:rsidR="00515B70" w:rsidRPr="000A3FF8" w:rsidRDefault="00515B70" w:rsidP="00BD01D1">
      <w:pPr>
        <w:widowControl w:val="0"/>
        <w:ind w:left="0" w:right="-316"/>
        <w:rPr>
          <w:snapToGrid w:val="0"/>
        </w:rPr>
      </w:pPr>
      <w:r w:rsidRPr="000A3FF8">
        <w:rPr>
          <w:snapToGrid w:val="0"/>
        </w:rPr>
        <w:t xml:space="preserve">The legislation allows that a person is not required to provide a summary for the public record if </w:t>
      </w:r>
      <w:r w:rsidR="008861E2">
        <w:rPr>
          <w:snapToGrid w:val="0"/>
        </w:rPr>
        <w:t>th</w:t>
      </w:r>
      <w:r w:rsidR="008861E2" w:rsidRPr="00F43FD5">
        <w:rPr>
          <w:snapToGrid w:val="0"/>
        </w:rPr>
        <w:t>e Commission</w:t>
      </w:r>
      <w:r w:rsidR="0042025F" w:rsidRPr="00F43FD5">
        <w:rPr>
          <w:snapToGrid w:val="0"/>
        </w:rPr>
        <w:t>er</w:t>
      </w:r>
      <w:r w:rsidR="008861E2" w:rsidRPr="00F43FD5">
        <w:rPr>
          <w:snapToGrid w:val="0"/>
        </w:rPr>
        <w:t xml:space="preserve"> </w:t>
      </w:r>
      <w:r w:rsidRPr="00F43FD5">
        <w:rPr>
          <w:snapToGrid w:val="0"/>
        </w:rPr>
        <w:t>ca</w:t>
      </w:r>
      <w:r w:rsidRPr="000A3FF8">
        <w:rPr>
          <w:snapToGrid w:val="0"/>
        </w:rPr>
        <w:t>n be satisfied that no such summary can be given that would allow a reasonable understanding of the</w:t>
      </w:r>
      <w:r w:rsidR="00F43FD5">
        <w:rPr>
          <w:snapToGrid w:val="0"/>
        </w:rPr>
        <w:t xml:space="preserve"> substance of the information.  </w:t>
      </w:r>
      <w:r w:rsidRPr="000A3FF8">
        <w:rPr>
          <w:snapToGrid w:val="0"/>
        </w:rPr>
        <w:t>However, such a summary would add considerably to an interested party’s understanding of information contained in a document.</w:t>
      </w:r>
    </w:p>
    <w:p w14:paraId="7CF82285" w14:textId="77777777" w:rsidR="00515B70" w:rsidRPr="000A3FF8" w:rsidRDefault="00515B70" w:rsidP="00BD01D1">
      <w:pPr>
        <w:ind w:left="0"/>
        <w:rPr>
          <w:snapToGrid w:val="0"/>
        </w:rPr>
      </w:pPr>
    </w:p>
    <w:p w14:paraId="7CF82286" w14:textId="77777777" w:rsidR="00515B70" w:rsidRDefault="00515B70" w:rsidP="00D80BCC">
      <w:pPr>
        <w:widowControl w:val="0"/>
        <w:ind w:left="0" w:right="-316"/>
        <w:rPr>
          <w:snapToGrid w:val="0"/>
        </w:rPr>
      </w:pPr>
      <w:r w:rsidRPr="000A3FF8">
        <w:rPr>
          <w:snapToGrid w:val="0"/>
        </w:rPr>
        <w:t>As provided for in</w:t>
      </w:r>
      <w:r w:rsidR="000A3FF8" w:rsidRPr="000A3FF8">
        <w:rPr>
          <w:snapToGrid w:val="0"/>
        </w:rPr>
        <w:t xml:space="preserve"> Australia’s </w:t>
      </w:r>
      <w:proofErr w:type="spellStart"/>
      <w:r w:rsidR="000A3FF8" w:rsidRPr="000A3FF8">
        <w:rPr>
          <w:snapToGrid w:val="0"/>
        </w:rPr>
        <w:t>anti-dumping</w:t>
      </w:r>
      <w:proofErr w:type="spellEnd"/>
      <w:r w:rsidR="000A3FF8" w:rsidRPr="000A3FF8">
        <w:rPr>
          <w:snapToGrid w:val="0"/>
        </w:rPr>
        <w:t xml:space="preserve"> and countervailing legislation,</w:t>
      </w:r>
      <w:r w:rsidRPr="000A3FF8">
        <w:rPr>
          <w:snapToGrid w:val="0"/>
        </w:rPr>
        <w:t xml:space="preserve"> all submissions are required to have a bracketed explanation of </w:t>
      </w:r>
      <w:r w:rsidR="00D6477F">
        <w:rPr>
          <w:snapToGrid w:val="0"/>
        </w:rPr>
        <w:t xml:space="preserve">any </w:t>
      </w:r>
      <w:r w:rsidRPr="000A3FF8">
        <w:rPr>
          <w:snapToGrid w:val="0"/>
        </w:rPr>
        <w:t>deleted or blacked out information for the non-confidential version of the submission.  Note that if such an explanation is not provided</w:t>
      </w:r>
      <w:r w:rsidR="000A3FF8" w:rsidRPr="000A3FF8">
        <w:rPr>
          <w:snapToGrid w:val="0"/>
        </w:rPr>
        <w:t>,</w:t>
      </w:r>
      <w:r w:rsidRPr="000A3FF8">
        <w:rPr>
          <w:snapToGrid w:val="0"/>
        </w:rPr>
        <w:t xml:space="preserve"> </w:t>
      </w:r>
      <w:r w:rsidR="008861E2">
        <w:rPr>
          <w:snapToGrid w:val="0"/>
        </w:rPr>
        <w:t>the Commission</w:t>
      </w:r>
      <w:r w:rsidRPr="000A3FF8">
        <w:rPr>
          <w:snapToGrid w:val="0"/>
        </w:rPr>
        <w:t xml:space="preserve"> may disregard the information in the submission.  </w:t>
      </w:r>
      <w:r w:rsidR="000A3FF8" w:rsidRPr="000A3FF8">
        <w:rPr>
          <w:snapToGrid w:val="0"/>
        </w:rPr>
        <w:t>An example of a statement to accomp</w:t>
      </w:r>
      <w:r w:rsidR="00F43FD5">
        <w:rPr>
          <w:snapToGrid w:val="0"/>
        </w:rPr>
        <w:t xml:space="preserve">any deleted/blacked out text is: </w:t>
      </w:r>
      <w:r w:rsidRPr="00F43FD5">
        <w:rPr>
          <w:snapToGrid w:val="0"/>
          <w:color w:val="0000FF"/>
        </w:rPr>
        <w:t>[explanation of cost allocation through the divisions]</w:t>
      </w:r>
      <w:r w:rsidRPr="000A3FF8">
        <w:rPr>
          <w:snapToGrid w:val="0"/>
        </w:rPr>
        <w:t>.</w:t>
      </w:r>
    </w:p>
    <w:p w14:paraId="7CF82287" w14:textId="77777777" w:rsidR="00515B70" w:rsidRDefault="00515B70" w:rsidP="00BD01D1">
      <w:pPr>
        <w:widowControl w:val="0"/>
        <w:ind w:left="0" w:right="-716"/>
        <w:rPr>
          <w:snapToGrid w:val="0"/>
        </w:rPr>
      </w:pPr>
    </w:p>
    <w:p w14:paraId="7CF82288" w14:textId="77777777" w:rsidR="00515B70" w:rsidRDefault="00515B70" w:rsidP="00BD01D1">
      <w:pPr>
        <w:widowControl w:val="0"/>
        <w:ind w:left="0" w:right="-716"/>
        <w:rPr>
          <w:snapToGrid w:val="0"/>
        </w:rPr>
      </w:pPr>
      <w:r>
        <w:rPr>
          <w:snapToGrid w:val="0"/>
        </w:rPr>
        <w:t xml:space="preserve">If, for some reason, you cannot produce a non-confidential summary, please contact the </w:t>
      </w:r>
      <w:r w:rsidR="00D6477F">
        <w:rPr>
          <w:snapToGrid w:val="0"/>
        </w:rPr>
        <w:t>review</w:t>
      </w:r>
      <w:r w:rsidR="00F43FD5">
        <w:rPr>
          <w:snapToGrid w:val="0"/>
        </w:rPr>
        <w:t xml:space="preserve"> C</w:t>
      </w:r>
      <w:r>
        <w:rPr>
          <w:snapToGrid w:val="0"/>
        </w:rPr>
        <w:t xml:space="preserve">ase </w:t>
      </w:r>
      <w:r w:rsidR="00F43FD5">
        <w:rPr>
          <w:snapToGrid w:val="0"/>
        </w:rPr>
        <w:t>M</w:t>
      </w:r>
      <w:r w:rsidR="00A00296">
        <w:rPr>
          <w:snapToGrid w:val="0"/>
        </w:rPr>
        <w:t>anager</w:t>
      </w:r>
      <w:r>
        <w:rPr>
          <w:snapToGrid w:val="0"/>
        </w:rPr>
        <w:t>.</w:t>
      </w:r>
    </w:p>
    <w:p w14:paraId="7CF82289" w14:textId="77777777" w:rsidR="00515B70" w:rsidRDefault="00515B70" w:rsidP="00BD01D1">
      <w:pPr>
        <w:widowControl w:val="0"/>
        <w:ind w:left="0" w:right="-716"/>
        <w:rPr>
          <w:snapToGrid w:val="0"/>
        </w:rPr>
      </w:pPr>
    </w:p>
    <w:p w14:paraId="7CF8228A" w14:textId="77777777" w:rsidR="00515B70" w:rsidRDefault="00515B70" w:rsidP="00BD01D1">
      <w:pPr>
        <w:pStyle w:val="Heading2"/>
      </w:pPr>
      <w:bookmarkStart w:id="29" w:name="_Toc506971820"/>
      <w:bookmarkStart w:id="30" w:name="_Toc219017548"/>
      <w:r>
        <w:t>Exporter’s declaration</w:t>
      </w:r>
      <w:bookmarkEnd w:id="29"/>
      <w:bookmarkEnd w:id="30"/>
    </w:p>
    <w:p w14:paraId="7CF8228B" w14:textId="77777777" w:rsidR="00515B70" w:rsidRDefault="00515B70" w:rsidP="00BD01D1">
      <w:pPr>
        <w:keepNext/>
        <w:widowControl w:val="0"/>
        <w:ind w:left="0" w:right="-716"/>
        <w:rPr>
          <w:snapToGrid w:val="0"/>
        </w:rPr>
      </w:pPr>
    </w:p>
    <w:p w14:paraId="7CF8228C" w14:textId="77777777" w:rsidR="00515B70" w:rsidRDefault="00D6477F" w:rsidP="00BD01D1">
      <w:pPr>
        <w:widowControl w:val="0"/>
        <w:ind w:left="0" w:right="-716"/>
        <w:rPr>
          <w:snapToGrid w:val="0"/>
        </w:rPr>
      </w:pPr>
      <w:r>
        <w:rPr>
          <w:snapToGrid w:val="0"/>
        </w:rPr>
        <w:t>At S</w:t>
      </w:r>
      <w:r w:rsidR="00515B70">
        <w:rPr>
          <w:snapToGrid w:val="0"/>
        </w:rPr>
        <w:t>ection H</w:t>
      </w:r>
      <w:r w:rsidR="00C44727">
        <w:rPr>
          <w:snapToGrid w:val="0"/>
        </w:rPr>
        <w:t>,</w:t>
      </w:r>
      <w:r w:rsidR="00515B70">
        <w:rPr>
          <w:snapToGrid w:val="0"/>
        </w:rPr>
        <w:t xml:space="preserve"> you are required to make a declaration that the information contained in your submission is complete and correct.  Alternatively, if you did not export the goods during the period of </w:t>
      </w:r>
      <w:r>
        <w:rPr>
          <w:snapToGrid w:val="0"/>
        </w:rPr>
        <w:t>review</w:t>
      </w:r>
      <w:r w:rsidR="00515B70">
        <w:rPr>
          <w:snapToGrid w:val="0"/>
        </w:rPr>
        <w:t>, you may make a declaration to that effect.</w:t>
      </w:r>
    </w:p>
    <w:p w14:paraId="7CF8228D" w14:textId="77777777" w:rsidR="00515B70" w:rsidRDefault="00515B70" w:rsidP="00BD01D1">
      <w:pPr>
        <w:widowControl w:val="0"/>
        <w:ind w:left="0" w:right="-716"/>
        <w:rPr>
          <w:snapToGrid w:val="0"/>
        </w:rPr>
      </w:pPr>
    </w:p>
    <w:p w14:paraId="7CF8228E" w14:textId="77777777" w:rsidR="00515B70" w:rsidRDefault="00515B70" w:rsidP="00BD01D1">
      <w:pPr>
        <w:widowControl w:val="0"/>
        <w:ind w:left="0" w:right="-716"/>
        <w:rPr>
          <w:snapToGrid w:val="0"/>
        </w:rPr>
      </w:pPr>
      <w:r>
        <w:rPr>
          <w:snapToGrid w:val="0"/>
        </w:rPr>
        <w:t xml:space="preserve">You </w:t>
      </w:r>
      <w:r w:rsidRPr="00574237">
        <w:rPr>
          <w:snapToGrid w:val="0"/>
          <w:u w:val="single"/>
        </w:rPr>
        <w:t>must</w:t>
      </w:r>
      <w:r>
        <w:rPr>
          <w:snapToGrid w:val="0"/>
        </w:rPr>
        <w:t xml:space="preserve"> return a signed declaration with your response to the questionnaire.  </w:t>
      </w:r>
    </w:p>
    <w:p w14:paraId="7CF8228F" w14:textId="77777777" w:rsidR="00515B70" w:rsidRDefault="00515B70" w:rsidP="00BD01D1">
      <w:pPr>
        <w:widowControl w:val="0"/>
        <w:ind w:left="0" w:right="-716"/>
        <w:rPr>
          <w:snapToGrid w:val="0"/>
        </w:rPr>
      </w:pPr>
    </w:p>
    <w:p w14:paraId="7CF82290" w14:textId="77777777" w:rsidR="00515B70" w:rsidRDefault="001E0F36" w:rsidP="00BD01D1">
      <w:pPr>
        <w:pStyle w:val="Heading2"/>
      </w:pPr>
      <w:bookmarkStart w:id="31" w:name="_Toc506971821"/>
      <w:bookmarkStart w:id="32" w:name="_Toc219017549"/>
      <w:r>
        <w:lastRenderedPageBreak/>
        <w:t>V</w:t>
      </w:r>
      <w:r w:rsidR="00515B70">
        <w:t>erification of the information that you supply</w:t>
      </w:r>
      <w:bookmarkEnd w:id="31"/>
      <w:bookmarkEnd w:id="32"/>
    </w:p>
    <w:p w14:paraId="7CF82291" w14:textId="77777777" w:rsidR="00515B70" w:rsidRDefault="00515B70" w:rsidP="00BD01D1">
      <w:pPr>
        <w:keepNext/>
        <w:widowControl w:val="0"/>
        <w:ind w:left="0" w:right="-716"/>
        <w:rPr>
          <w:snapToGrid w:val="0"/>
        </w:rPr>
      </w:pPr>
    </w:p>
    <w:p w14:paraId="7CF82292" w14:textId="77777777" w:rsidR="00515B70" w:rsidRDefault="008861E2" w:rsidP="00BD01D1">
      <w:pPr>
        <w:widowControl w:val="0"/>
        <w:ind w:left="0" w:right="-716"/>
        <w:rPr>
          <w:snapToGrid w:val="0"/>
        </w:rPr>
      </w:pPr>
      <w:r>
        <w:rPr>
          <w:snapToGrid w:val="0"/>
        </w:rPr>
        <w:t>The Commission</w:t>
      </w:r>
      <w:r w:rsidR="00515B70">
        <w:rPr>
          <w:snapToGrid w:val="0"/>
        </w:rPr>
        <w:t xml:space="preserve"> will seek to verify the information provided in your submission.  Where there </w:t>
      </w:r>
      <w:r>
        <w:rPr>
          <w:snapToGrid w:val="0"/>
        </w:rPr>
        <w:t>are a large number of exporters</w:t>
      </w:r>
      <w:r w:rsidR="00515B70">
        <w:rPr>
          <w:snapToGrid w:val="0"/>
        </w:rPr>
        <w:t xml:space="preserve">, </w:t>
      </w:r>
      <w:r>
        <w:rPr>
          <w:snapToGrid w:val="0"/>
        </w:rPr>
        <w:t>the Commission</w:t>
      </w:r>
      <w:r w:rsidR="00515B70">
        <w:rPr>
          <w:snapToGrid w:val="0"/>
        </w:rPr>
        <w:t xml:space="preserve"> may have to verify information from selected exporters only. </w:t>
      </w:r>
      <w:r w:rsidR="00D6477F">
        <w:rPr>
          <w:snapToGrid w:val="0"/>
        </w:rPr>
        <w:t xml:space="preserve"> </w:t>
      </w:r>
      <w:r w:rsidR="00515B70">
        <w:rPr>
          <w:snapToGrid w:val="0"/>
        </w:rPr>
        <w:t xml:space="preserve">The purpose of the visit is to verify the information submitted in response to this questionnaire.  It is not meant to be a chance for you to provide new or additional information. </w:t>
      </w:r>
      <w:r w:rsidR="00D6477F">
        <w:rPr>
          <w:snapToGrid w:val="0"/>
        </w:rPr>
        <w:t xml:space="preserve"> </w:t>
      </w:r>
      <w:r>
        <w:rPr>
          <w:snapToGrid w:val="0"/>
        </w:rPr>
        <w:t xml:space="preserve">The Commission </w:t>
      </w:r>
      <w:r w:rsidR="00515B70">
        <w:rPr>
          <w:snapToGrid w:val="0"/>
        </w:rPr>
        <w:t>expects your response to the questionnaire to be complete and accurate.</w:t>
      </w:r>
    </w:p>
    <w:p w14:paraId="7CF82293" w14:textId="77777777" w:rsidR="00515B70" w:rsidRDefault="00515B70" w:rsidP="00BD01D1">
      <w:pPr>
        <w:widowControl w:val="0"/>
        <w:ind w:left="0" w:right="-716"/>
        <w:rPr>
          <w:snapToGrid w:val="0"/>
        </w:rPr>
      </w:pPr>
    </w:p>
    <w:p w14:paraId="7CF82294" w14:textId="77777777" w:rsidR="00515B70" w:rsidRDefault="00A01560" w:rsidP="00BD01D1">
      <w:pPr>
        <w:widowControl w:val="0"/>
        <w:ind w:left="0" w:right="-716"/>
        <w:rPr>
          <w:snapToGrid w:val="0"/>
        </w:rPr>
      </w:pPr>
      <w:r>
        <w:rPr>
          <w:snapToGrid w:val="0"/>
        </w:rPr>
        <w:t>Verification visits</w:t>
      </w:r>
      <w:r w:rsidR="00515B70">
        <w:rPr>
          <w:snapToGrid w:val="0"/>
        </w:rPr>
        <w:t xml:space="preserve"> take several days</w:t>
      </w:r>
      <w:r w:rsidR="00574237">
        <w:rPr>
          <w:snapToGrid w:val="0"/>
        </w:rPr>
        <w:t xml:space="preserve">. </w:t>
      </w:r>
      <w:r w:rsidR="00D6477F">
        <w:rPr>
          <w:snapToGrid w:val="0"/>
        </w:rPr>
        <w:t xml:space="preserve"> </w:t>
      </w:r>
      <w:r w:rsidR="00F43FD5">
        <w:rPr>
          <w:snapToGrid w:val="0"/>
        </w:rPr>
        <w:t xml:space="preserve">Representatives from the </w:t>
      </w:r>
      <w:r w:rsidR="00574237">
        <w:rPr>
          <w:snapToGrid w:val="0"/>
        </w:rPr>
        <w:t xml:space="preserve">Commission </w:t>
      </w:r>
      <w:r w:rsidR="00515B70">
        <w:rPr>
          <w:snapToGrid w:val="0"/>
        </w:rPr>
        <w:t>will want to examine in detail your company’s records in respect of the goods</w:t>
      </w:r>
      <w:r w:rsidR="00D6477F">
        <w:rPr>
          <w:snapToGrid w:val="0"/>
        </w:rPr>
        <w:t>,</w:t>
      </w:r>
      <w:r w:rsidR="00515B70">
        <w:rPr>
          <w:snapToGrid w:val="0"/>
        </w:rPr>
        <w:t xml:space="preserve"> and will ask for copies of documents relating to the manufacture and sale of the goods.  </w:t>
      </w:r>
      <w:r w:rsidR="00F43FD5">
        <w:rPr>
          <w:snapToGrid w:val="0"/>
        </w:rPr>
        <w:t>Representatives from the Commission</w:t>
      </w:r>
      <w:r w:rsidR="00515B70">
        <w:rPr>
          <w:snapToGrid w:val="0"/>
        </w:rPr>
        <w:t xml:space="preserve"> will need to consult with your staff, particularly your financial controller (or accountant) and your domestic and export sales people.</w:t>
      </w:r>
      <w:r w:rsidR="00574237">
        <w:rPr>
          <w:snapToGrid w:val="0"/>
        </w:rPr>
        <w:t xml:space="preserve"> </w:t>
      </w:r>
      <w:r w:rsidR="00D6477F">
        <w:rPr>
          <w:snapToGrid w:val="0"/>
        </w:rPr>
        <w:t xml:space="preserve"> </w:t>
      </w:r>
      <w:r w:rsidR="00F43FD5">
        <w:rPr>
          <w:snapToGrid w:val="0"/>
        </w:rPr>
        <w:t xml:space="preserve">Representatives from the Commission </w:t>
      </w:r>
      <w:r w:rsidR="00515B70">
        <w:rPr>
          <w:snapToGrid w:val="0"/>
        </w:rPr>
        <w:t>may also need to se</w:t>
      </w:r>
      <w:r w:rsidR="00F43FD5">
        <w:rPr>
          <w:snapToGrid w:val="0"/>
        </w:rPr>
        <w:t>e your factory, in which case they</w:t>
      </w:r>
      <w:r w:rsidR="00515B70">
        <w:rPr>
          <w:snapToGrid w:val="0"/>
        </w:rPr>
        <w:t xml:space="preserve"> will need to consult with your operational managers.  </w:t>
      </w:r>
    </w:p>
    <w:p w14:paraId="7CF82295" w14:textId="77777777" w:rsidR="00515B70" w:rsidRDefault="00515B70" w:rsidP="00BD01D1">
      <w:pPr>
        <w:widowControl w:val="0"/>
        <w:ind w:left="0" w:right="-716"/>
        <w:rPr>
          <w:snapToGrid w:val="0"/>
        </w:rPr>
      </w:pPr>
    </w:p>
    <w:p w14:paraId="7CF82296" w14:textId="77777777" w:rsidR="00515B70" w:rsidRDefault="00B9740D" w:rsidP="00BD01D1">
      <w:pPr>
        <w:widowControl w:val="0"/>
        <w:ind w:left="0" w:right="-716"/>
        <w:rPr>
          <w:snapToGrid w:val="0"/>
        </w:rPr>
      </w:pPr>
      <w:r w:rsidRPr="00B9740D">
        <w:rPr>
          <w:snapToGrid w:val="0"/>
        </w:rPr>
        <w:t>After gathering the information</w:t>
      </w:r>
      <w:r w:rsidR="00D6477F">
        <w:rPr>
          <w:snapToGrid w:val="0"/>
        </w:rPr>
        <w:t>,</w:t>
      </w:r>
      <w:r w:rsidR="00F43FD5">
        <w:rPr>
          <w:snapToGrid w:val="0"/>
        </w:rPr>
        <w:t xml:space="preserve"> representatives from the Commission</w:t>
      </w:r>
      <w:r w:rsidRPr="00B9740D">
        <w:rPr>
          <w:snapToGrid w:val="0"/>
        </w:rPr>
        <w:t xml:space="preserve"> will prepare a report of the visit</w:t>
      </w:r>
      <w:r w:rsidR="00574237">
        <w:rPr>
          <w:snapToGrid w:val="0"/>
        </w:rPr>
        <w:t xml:space="preserve"> that is suitable for public record</w:t>
      </w:r>
      <w:r w:rsidRPr="00B9740D">
        <w:rPr>
          <w:snapToGrid w:val="0"/>
        </w:rPr>
        <w:t xml:space="preserve">.  </w:t>
      </w:r>
      <w:r w:rsidR="00F43FD5">
        <w:rPr>
          <w:snapToGrid w:val="0"/>
        </w:rPr>
        <w:t xml:space="preserve">They </w:t>
      </w:r>
      <w:r w:rsidRPr="00B9740D">
        <w:rPr>
          <w:snapToGrid w:val="0"/>
        </w:rPr>
        <w:t>will provide you with a draft of the report and then respond to any qu</w:t>
      </w:r>
      <w:r>
        <w:rPr>
          <w:snapToGrid w:val="0"/>
        </w:rPr>
        <w:t>estions you have.</w:t>
      </w:r>
    </w:p>
    <w:p w14:paraId="7CF82297" w14:textId="77777777" w:rsidR="00574237" w:rsidRDefault="00574237" w:rsidP="00BD01D1">
      <w:pPr>
        <w:widowControl w:val="0"/>
        <w:ind w:left="0" w:right="-716"/>
        <w:rPr>
          <w:snapToGrid w:val="0"/>
        </w:rPr>
      </w:pPr>
    </w:p>
    <w:p w14:paraId="7CF82298" w14:textId="77777777" w:rsidR="00515B70" w:rsidRDefault="00515B70" w:rsidP="00BD01D1">
      <w:pPr>
        <w:pStyle w:val="Heading2"/>
      </w:pPr>
      <w:bookmarkStart w:id="33" w:name="_Toc506971822"/>
      <w:bookmarkStart w:id="34" w:name="_Toc219017550"/>
      <w:r>
        <w:t>If you do not manufacture the good</w:t>
      </w:r>
      <w:bookmarkEnd w:id="33"/>
      <w:r w:rsidR="00C44727">
        <w:t>s</w:t>
      </w:r>
      <w:bookmarkEnd w:id="34"/>
    </w:p>
    <w:p w14:paraId="7CF82299" w14:textId="77777777" w:rsidR="00515B70" w:rsidRDefault="00515B70" w:rsidP="00BD01D1">
      <w:pPr>
        <w:keepNext/>
        <w:widowControl w:val="0"/>
        <w:ind w:left="0" w:right="-716"/>
        <w:rPr>
          <w:snapToGrid w:val="0"/>
        </w:rPr>
      </w:pPr>
    </w:p>
    <w:p w14:paraId="7CF8229A" w14:textId="77777777" w:rsidR="00515B70" w:rsidRDefault="00515B70" w:rsidP="00BD01D1">
      <w:pPr>
        <w:widowControl w:val="0"/>
        <w:ind w:left="0" w:right="-716"/>
        <w:rPr>
          <w:snapToGrid w:val="0"/>
        </w:rPr>
      </w:pPr>
      <w:r>
        <w:rPr>
          <w:snapToGrid w:val="0"/>
        </w:rPr>
        <w:t xml:space="preserve">You may export but not produce or manufacture the goods (for example, you are a trading company, broker, or vendor dealing in the goods).  </w:t>
      </w:r>
    </w:p>
    <w:p w14:paraId="7CF8229B" w14:textId="77777777" w:rsidR="00515B70" w:rsidRDefault="00515B70" w:rsidP="00BD01D1">
      <w:pPr>
        <w:widowControl w:val="0"/>
        <w:ind w:left="0" w:right="-716"/>
        <w:rPr>
          <w:snapToGrid w:val="0"/>
        </w:rPr>
      </w:pPr>
    </w:p>
    <w:p w14:paraId="7CF8229C" w14:textId="77777777" w:rsidR="00515B70" w:rsidRDefault="00515B70" w:rsidP="00BD01D1">
      <w:pPr>
        <w:widowControl w:val="0"/>
        <w:ind w:left="0" w:right="-716"/>
        <w:rPr>
          <w:snapToGrid w:val="0"/>
        </w:rPr>
      </w:pPr>
      <w:r>
        <w:rPr>
          <w:snapToGrid w:val="0"/>
        </w:rPr>
        <w:t>In such cases it is important that you forward a copy of this questionnaire to the relevant manufacturer</w:t>
      </w:r>
      <w:r w:rsidR="00D6477F">
        <w:rPr>
          <w:snapToGrid w:val="0"/>
        </w:rPr>
        <w:t>(</w:t>
      </w:r>
      <w:r>
        <w:rPr>
          <w:snapToGrid w:val="0"/>
        </w:rPr>
        <w:t>s</w:t>
      </w:r>
      <w:r w:rsidR="00D6477F">
        <w:rPr>
          <w:snapToGrid w:val="0"/>
        </w:rPr>
        <w:t>)</w:t>
      </w:r>
      <w:r>
        <w:rPr>
          <w:snapToGrid w:val="0"/>
        </w:rPr>
        <w:t xml:space="preserve"> </w:t>
      </w:r>
      <w:r>
        <w:rPr>
          <w:b/>
          <w:snapToGrid w:val="0"/>
        </w:rPr>
        <w:t>immediately</w:t>
      </w:r>
      <w:r w:rsidRPr="00D6477F">
        <w:rPr>
          <w:snapToGrid w:val="0"/>
        </w:rPr>
        <w:t xml:space="preserve">. </w:t>
      </w:r>
      <w:r>
        <w:rPr>
          <w:b/>
          <w:snapToGrid w:val="0"/>
        </w:rPr>
        <w:t xml:space="preserve"> </w:t>
      </w:r>
      <w:r w:rsidR="00414C1D">
        <w:rPr>
          <w:snapToGrid w:val="0"/>
        </w:rPr>
        <w:t>You should also inform the Case Manager</w:t>
      </w:r>
      <w:r>
        <w:rPr>
          <w:snapToGrid w:val="0"/>
        </w:rPr>
        <w:t xml:space="preserve"> of the contact details for these manufacturers.</w:t>
      </w:r>
    </w:p>
    <w:p w14:paraId="7CF8229D" w14:textId="77777777" w:rsidR="00515B70" w:rsidRDefault="00515B70" w:rsidP="00BD01D1">
      <w:pPr>
        <w:widowControl w:val="0"/>
        <w:ind w:left="0" w:right="-716"/>
        <w:rPr>
          <w:snapToGrid w:val="0"/>
        </w:rPr>
      </w:pPr>
    </w:p>
    <w:p w14:paraId="7CF8229E" w14:textId="77777777" w:rsidR="00515B70" w:rsidRDefault="00515B70" w:rsidP="00BD01D1">
      <w:pPr>
        <w:widowControl w:val="0"/>
        <w:ind w:left="0" w:right="-716"/>
        <w:rPr>
          <w:snapToGrid w:val="0"/>
        </w:rPr>
      </w:pPr>
      <w:r>
        <w:rPr>
          <w:snapToGrid w:val="0"/>
        </w:rPr>
        <w:t>You should complete those sections of the questionnaire that you are reasonably able to complete.  If, for example, you are unable to supply details of production costs, you should clearly explain why the section does not apply to your company.</w:t>
      </w:r>
    </w:p>
    <w:p w14:paraId="7CF8229F" w14:textId="77777777" w:rsidR="00515B70" w:rsidRDefault="00515B70" w:rsidP="00BD01D1">
      <w:pPr>
        <w:widowControl w:val="0"/>
        <w:ind w:left="0" w:right="-716"/>
        <w:rPr>
          <w:snapToGrid w:val="0"/>
        </w:rPr>
      </w:pPr>
    </w:p>
    <w:p w14:paraId="7CF822A0" w14:textId="77777777" w:rsidR="00515B70" w:rsidRDefault="00515B70" w:rsidP="00BD01D1">
      <w:pPr>
        <w:pStyle w:val="Heading2"/>
      </w:pPr>
      <w:bookmarkStart w:id="35" w:name="_Toc506971823"/>
      <w:bookmarkStart w:id="36" w:name="_Toc219017551"/>
      <w:r>
        <w:t>If you do not export the goods</w:t>
      </w:r>
      <w:bookmarkEnd w:id="35"/>
      <w:bookmarkEnd w:id="36"/>
    </w:p>
    <w:p w14:paraId="7CF822A1" w14:textId="77777777" w:rsidR="00515B70" w:rsidRDefault="00515B70" w:rsidP="00BD01D1">
      <w:pPr>
        <w:keepNext/>
        <w:widowControl w:val="0"/>
        <w:ind w:left="0" w:right="-716"/>
        <w:rPr>
          <w:snapToGrid w:val="0"/>
        </w:rPr>
      </w:pPr>
    </w:p>
    <w:p w14:paraId="7CF822A2" w14:textId="77777777" w:rsidR="00515B70" w:rsidRDefault="00515B70" w:rsidP="00BD01D1">
      <w:pPr>
        <w:widowControl w:val="0"/>
        <w:ind w:left="0" w:right="-716"/>
        <w:rPr>
          <w:snapToGrid w:val="0"/>
        </w:rPr>
      </w:pPr>
      <w:r>
        <w:rPr>
          <w:snapToGrid w:val="0"/>
        </w:rPr>
        <w:t xml:space="preserve">Depending on the arrangement for sale of the goods to Australia, </w:t>
      </w:r>
      <w:r w:rsidR="003E5F28">
        <w:rPr>
          <w:snapToGrid w:val="0"/>
        </w:rPr>
        <w:t>the Commission</w:t>
      </w:r>
      <w:r w:rsidR="006D25EE">
        <w:rPr>
          <w:snapToGrid w:val="0"/>
        </w:rPr>
        <w:t xml:space="preserve"> will have to determine who </w:t>
      </w:r>
      <w:r>
        <w:rPr>
          <w:snapToGrid w:val="0"/>
        </w:rPr>
        <w:t xml:space="preserve">the exporter of the goods </w:t>
      </w:r>
      <w:r w:rsidR="006D25EE">
        <w:rPr>
          <w:snapToGrid w:val="0"/>
        </w:rPr>
        <w:t xml:space="preserve">is </w:t>
      </w:r>
      <w:r>
        <w:rPr>
          <w:snapToGrid w:val="0"/>
        </w:rPr>
        <w:t xml:space="preserve">for the purpose of this </w:t>
      </w:r>
      <w:r w:rsidR="00D6477F">
        <w:rPr>
          <w:snapToGrid w:val="0"/>
        </w:rPr>
        <w:t>review</w:t>
      </w:r>
      <w:r>
        <w:rPr>
          <w:snapToGrid w:val="0"/>
        </w:rPr>
        <w:t xml:space="preserve">.  </w:t>
      </w:r>
    </w:p>
    <w:p w14:paraId="7CF822A3" w14:textId="77777777" w:rsidR="00515B70" w:rsidRDefault="00515B70" w:rsidP="00BD01D1">
      <w:pPr>
        <w:widowControl w:val="0"/>
        <w:ind w:left="0" w:right="-716"/>
        <w:rPr>
          <w:snapToGrid w:val="0"/>
        </w:rPr>
      </w:pPr>
    </w:p>
    <w:p w14:paraId="7CF822A4" w14:textId="77777777" w:rsidR="00515B70" w:rsidRDefault="00515B70" w:rsidP="00BD01D1">
      <w:pPr>
        <w:widowControl w:val="0"/>
        <w:ind w:left="0" w:right="-716"/>
        <w:rPr>
          <w:snapToGrid w:val="0"/>
        </w:rPr>
      </w:pPr>
      <w:r>
        <w:rPr>
          <w:snapToGrid w:val="0"/>
        </w:rPr>
        <w:t>In any case, information (such as cost of production data) supplied by the manufacturer will be relevant to establishing the normal value</w:t>
      </w:r>
      <w:r w:rsidR="00574237">
        <w:rPr>
          <w:snapToGrid w:val="0"/>
        </w:rPr>
        <w:t xml:space="preserve"> </w:t>
      </w:r>
      <w:r w:rsidR="0090102B">
        <w:rPr>
          <w:snapToGrid w:val="0"/>
        </w:rPr>
        <w:t>of</w:t>
      </w:r>
      <w:r>
        <w:rPr>
          <w:snapToGrid w:val="0"/>
        </w:rPr>
        <w:t xml:space="preserve"> the goods.  In the absence of verified information, </w:t>
      </w:r>
      <w:r w:rsidR="003E5F28">
        <w:rPr>
          <w:snapToGrid w:val="0"/>
        </w:rPr>
        <w:t>the Commission</w:t>
      </w:r>
      <w:r>
        <w:rPr>
          <w:snapToGrid w:val="0"/>
        </w:rPr>
        <w:t xml:space="preserve"> may us</w:t>
      </w:r>
      <w:r w:rsidR="00574237">
        <w:rPr>
          <w:snapToGrid w:val="0"/>
        </w:rPr>
        <w:t xml:space="preserve">e other available information. </w:t>
      </w:r>
      <w:r w:rsidR="00D6477F">
        <w:rPr>
          <w:snapToGrid w:val="0"/>
        </w:rPr>
        <w:t xml:space="preserve"> </w:t>
      </w:r>
      <w:r>
        <w:rPr>
          <w:snapToGrid w:val="0"/>
        </w:rPr>
        <w:t xml:space="preserve">This information may result in a decision less favourable to your company.  </w:t>
      </w:r>
    </w:p>
    <w:p w14:paraId="7CF822A5" w14:textId="77777777" w:rsidR="00414C1D" w:rsidRDefault="00414C1D" w:rsidP="00BD01D1">
      <w:pPr>
        <w:keepLines w:val="0"/>
        <w:ind w:left="0"/>
        <w:rPr>
          <w:b/>
          <w:snapToGrid w:val="0"/>
          <w:sz w:val="28"/>
        </w:rPr>
      </w:pPr>
      <w:bookmarkStart w:id="37" w:name="_Toc506971824"/>
      <w:bookmarkStart w:id="38" w:name="_Toc219017552"/>
      <w:r>
        <w:br w:type="page"/>
      </w:r>
    </w:p>
    <w:p w14:paraId="7CF822A6" w14:textId="77777777" w:rsidR="00515B70" w:rsidRDefault="00515B70" w:rsidP="00BD01D1">
      <w:pPr>
        <w:pStyle w:val="Heading2"/>
      </w:pPr>
      <w:r>
        <w:lastRenderedPageBreak/>
        <w:t>Outline of information required by this questionnaire</w:t>
      </w:r>
      <w:bookmarkEnd w:id="37"/>
      <w:bookmarkEnd w:id="38"/>
    </w:p>
    <w:p w14:paraId="7CF822A7" w14:textId="77777777" w:rsidR="00515B70" w:rsidRDefault="00515B70" w:rsidP="00BD01D1">
      <w:pPr>
        <w:keepNext/>
        <w:widowControl w:val="0"/>
        <w:ind w:left="0" w:right="-716"/>
        <w:rPr>
          <w:snapToGrid w:val="0"/>
        </w:rPr>
      </w:pPr>
    </w:p>
    <w:tbl>
      <w:tblPr>
        <w:tblW w:w="0" w:type="auto"/>
        <w:tblLayout w:type="fixed"/>
        <w:tblLook w:val="0000" w:firstRow="0" w:lastRow="0" w:firstColumn="0" w:lastColumn="0" w:noHBand="0" w:noVBand="0"/>
      </w:tblPr>
      <w:tblGrid>
        <w:gridCol w:w="1526"/>
        <w:gridCol w:w="8080"/>
      </w:tblGrid>
      <w:tr w:rsidR="00515B70" w14:paraId="7CF822AA" w14:textId="77777777">
        <w:tc>
          <w:tcPr>
            <w:tcW w:w="1526" w:type="dxa"/>
          </w:tcPr>
          <w:p w14:paraId="7CF822A8" w14:textId="77777777" w:rsidR="00515B70" w:rsidRDefault="00515B70" w:rsidP="00BD01D1">
            <w:pPr>
              <w:widowControl w:val="0"/>
              <w:spacing w:after="120"/>
              <w:ind w:left="0" w:right="-716"/>
              <w:rPr>
                <w:b/>
                <w:snapToGrid w:val="0"/>
              </w:rPr>
            </w:pPr>
            <w:r>
              <w:rPr>
                <w:b/>
                <w:snapToGrid w:val="0"/>
              </w:rPr>
              <w:t>Section A</w:t>
            </w:r>
          </w:p>
        </w:tc>
        <w:tc>
          <w:tcPr>
            <w:tcW w:w="8080" w:type="dxa"/>
          </w:tcPr>
          <w:p w14:paraId="7CF822A9" w14:textId="77777777" w:rsidR="00515B70" w:rsidRDefault="00515B70" w:rsidP="00BD01D1">
            <w:pPr>
              <w:widowControl w:val="0"/>
              <w:spacing w:after="120"/>
              <w:ind w:left="0" w:right="113"/>
              <w:rPr>
                <w:snapToGrid w:val="0"/>
              </w:rPr>
            </w:pPr>
            <w:r>
              <w:rPr>
                <w:snapToGrid w:val="0"/>
              </w:rPr>
              <w:t>General information relating to your company</w:t>
            </w:r>
            <w:r w:rsidR="00D6477F">
              <w:rPr>
                <w:snapToGrid w:val="0"/>
              </w:rPr>
              <w:t>,</w:t>
            </w:r>
            <w:r>
              <w:rPr>
                <w:snapToGrid w:val="0"/>
              </w:rPr>
              <w:t xml:space="preserve"> including financial reports.</w:t>
            </w:r>
          </w:p>
        </w:tc>
      </w:tr>
      <w:tr w:rsidR="00515B70" w14:paraId="7CF822AD" w14:textId="77777777">
        <w:tc>
          <w:tcPr>
            <w:tcW w:w="1526" w:type="dxa"/>
          </w:tcPr>
          <w:p w14:paraId="7CF822AB" w14:textId="77777777" w:rsidR="00515B70" w:rsidRDefault="00515B70" w:rsidP="00BD01D1">
            <w:pPr>
              <w:widowControl w:val="0"/>
              <w:spacing w:after="120"/>
              <w:ind w:left="0" w:right="-716"/>
              <w:rPr>
                <w:b/>
                <w:snapToGrid w:val="0"/>
              </w:rPr>
            </w:pPr>
            <w:r>
              <w:rPr>
                <w:b/>
                <w:snapToGrid w:val="0"/>
              </w:rPr>
              <w:t>Section B</w:t>
            </w:r>
          </w:p>
        </w:tc>
        <w:tc>
          <w:tcPr>
            <w:tcW w:w="8080" w:type="dxa"/>
          </w:tcPr>
          <w:p w14:paraId="7CF822AC" w14:textId="77777777" w:rsidR="00515B70" w:rsidRDefault="00515B70" w:rsidP="00BD01D1">
            <w:pPr>
              <w:widowControl w:val="0"/>
              <w:spacing w:after="120"/>
              <w:ind w:left="0" w:right="113"/>
              <w:rPr>
                <w:snapToGrid w:val="0"/>
              </w:rPr>
            </w:pPr>
            <w:r>
              <w:rPr>
                <w:snapToGrid w:val="0"/>
              </w:rPr>
              <w:t xml:space="preserve">A complete list of your company’s exports to Australia over the </w:t>
            </w:r>
            <w:r w:rsidR="00D6477F">
              <w:rPr>
                <w:snapToGrid w:val="0"/>
              </w:rPr>
              <w:t>review</w:t>
            </w:r>
            <w:r>
              <w:rPr>
                <w:snapToGrid w:val="0"/>
              </w:rPr>
              <w:t xml:space="preserve"> period.</w:t>
            </w:r>
          </w:p>
        </w:tc>
      </w:tr>
      <w:tr w:rsidR="00515B70" w14:paraId="7CF822B0" w14:textId="77777777">
        <w:tc>
          <w:tcPr>
            <w:tcW w:w="1526" w:type="dxa"/>
          </w:tcPr>
          <w:p w14:paraId="7CF822AE" w14:textId="77777777" w:rsidR="00515B70" w:rsidRDefault="00515B70" w:rsidP="00BD01D1">
            <w:pPr>
              <w:widowControl w:val="0"/>
              <w:spacing w:after="120"/>
              <w:ind w:left="0" w:right="-716"/>
              <w:rPr>
                <w:b/>
                <w:snapToGrid w:val="0"/>
              </w:rPr>
            </w:pPr>
            <w:r>
              <w:rPr>
                <w:b/>
                <w:snapToGrid w:val="0"/>
              </w:rPr>
              <w:t>Section C</w:t>
            </w:r>
          </w:p>
        </w:tc>
        <w:tc>
          <w:tcPr>
            <w:tcW w:w="8080" w:type="dxa"/>
          </w:tcPr>
          <w:p w14:paraId="7CF822AF" w14:textId="77777777" w:rsidR="00515B70" w:rsidRDefault="00515B70" w:rsidP="00BF7382">
            <w:pPr>
              <w:widowControl w:val="0"/>
              <w:spacing w:after="120"/>
              <w:ind w:left="0" w:right="113"/>
              <w:rPr>
                <w:snapToGrid w:val="0"/>
              </w:rPr>
            </w:pPr>
            <w:r>
              <w:rPr>
                <w:snapToGrid w:val="0"/>
              </w:rPr>
              <w:t xml:space="preserve">A list of goods sold on the domestic market of the country of export (like goods) that may be compared to the </w:t>
            </w:r>
            <w:r w:rsidR="00CE16C7">
              <w:rPr>
                <w:snapToGrid w:val="0"/>
              </w:rPr>
              <w:t xml:space="preserve">goods </w:t>
            </w:r>
            <w:r w:rsidR="00BF7382">
              <w:rPr>
                <w:snapToGrid w:val="0"/>
              </w:rPr>
              <w:t>subject to measures</w:t>
            </w:r>
            <w:r>
              <w:rPr>
                <w:snapToGrid w:val="0"/>
              </w:rPr>
              <w:t xml:space="preserve">. </w:t>
            </w:r>
          </w:p>
        </w:tc>
      </w:tr>
      <w:tr w:rsidR="00515B70" w14:paraId="7CF822B3" w14:textId="77777777">
        <w:tc>
          <w:tcPr>
            <w:tcW w:w="1526" w:type="dxa"/>
          </w:tcPr>
          <w:p w14:paraId="7CF822B1" w14:textId="77777777" w:rsidR="00515B70" w:rsidRDefault="00515B70" w:rsidP="00BD01D1">
            <w:pPr>
              <w:widowControl w:val="0"/>
              <w:spacing w:after="120"/>
              <w:ind w:left="0" w:right="-716"/>
              <w:rPr>
                <w:b/>
                <w:snapToGrid w:val="0"/>
              </w:rPr>
            </w:pPr>
            <w:r>
              <w:rPr>
                <w:b/>
                <w:snapToGrid w:val="0"/>
              </w:rPr>
              <w:t>Section D</w:t>
            </w:r>
          </w:p>
        </w:tc>
        <w:tc>
          <w:tcPr>
            <w:tcW w:w="8080" w:type="dxa"/>
          </w:tcPr>
          <w:p w14:paraId="7CF822B2" w14:textId="77777777" w:rsidR="00515B70" w:rsidRDefault="00515B70" w:rsidP="00BD01D1">
            <w:pPr>
              <w:widowControl w:val="0"/>
              <w:spacing w:after="120"/>
              <w:ind w:left="0" w:right="113"/>
              <w:rPr>
                <w:snapToGrid w:val="0"/>
              </w:rPr>
            </w:pPr>
            <w:r>
              <w:rPr>
                <w:snapToGrid w:val="0"/>
              </w:rPr>
              <w:t>A detailed list of all of your company’s sales of like goods in your domestic market.</w:t>
            </w:r>
          </w:p>
        </w:tc>
      </w:tr>
      <w:tr w:rsidR="00515B70" w14:paraId="7CF822B6" w14:textId="77777777">
        <w:tc>
          <w:tcPr>
            <w:tcW w:w="1526" w:type="dxa"/>
          </w:tcPr>
          <w:p w14:paraId="7CF822B4" w14:textId="77777777" w:rsidR="00515B70" w:rsidRDefault="00515B70" w:rsidP="00BD01D1">
            <w:pPr>
              <w:widowControl w:val="0"/>
              <w:spacing w:after="120"/>
              <w:ind w:left="0" w:right="-716"/>
              <w:rPr>
                <w:b/>
                <w:snapToGrid w:val="0"/>
              </w:rPr>
            </w:pPr>
            <w:r>
              <w:rPr>
                <w:b/>
                <w:snapToGrid w:val="0"/>
              </w:rPr>
              <w:t>Section E</w:t>
            </w:r>
          </w:p>
        </w:tc>
        <w:tc>
          <w:tcPr>
            <w:tcW w:w="8080" w:type="dxa"/>
          </w:tcPr>
          <w:p w14:paraId="7CF822B5" w14:textId="77777777" w:rsidR="00515B70" w:rsidRDefault="00515B70" w:rsidP="00BD01D1">
            <w:pPr>
              <w:widowControl w:val="0"/>
              <w:spacing w:after="120"/>
              <w:ind w:left="0" w:right="113"/>
              <w:rPr>
                <w:snapToGrid w:val="0"/>
              </w:rPr>
            </w:pPr>
            <w:r>
              <w:rPr>
                <w:snapToGrid w:val="0"/>
              </w:rPr>
              <w:t>Information to allow a fair comparison between export and domestic prices.</w:t>
            </w:r>
          </w:p>
        </w:tc>
      </w:tr>
      <w:tr w:rsidR="00515B70" w14:paraId="7CF822B9" w14:textId="77777777">
        <w:tc>
          <w:tcPr>
            <w:tcW w:w="1526" w:type="dxa"/>
          </w:tcPr>
          <w:p w14:paraId="7CF822B7" w14:textId="77777777" w:rsidR="00515B70" w:rsidRDefault="00515B70" w:rsidP="00BD01D1">
            <w:pPr>
              <w:widowControl w:val="0"/>
              <w:spacing w:after="120"/>
              <w:ind w:left="0" w:right="-716"/>
              <w:rPr>
                <w:b/>
                <w:snapToGrid w:val="0"/>
              </w:rPr>
            </w:pPr>
            <w:r>
              <w:rPr>
                <w:b/>
                <w:snapToGrid w:val="0"/>
              </w:rPr>
              <w:t xml:space="preserve">Section F </w:t>
            </w:r>
          </w:p>
        </w:tc>
        <w:tc>
          <w:tcPr>
            <w:tcW w:w="8080" w:type="dxa"/>
          </w:tcPr>
          <w:p w14:paraId="7CF822B8" w14:textId="77777777" w:rsidR="00515B70" w:rsidRDefault="00515B70" w:rsidP="00BD01D1">
            <w:pPr>
              <w:widowControl w:val="0"/>
              <w:spacing w:after="120"/>
              <w:ind w:left="0" w:right="113"/>
              <w:rPr>
                <w:snapToGrid w:val="0"/>
              </w:rPr>
            </w:pPr>
            <w:r>
              <w:rPr>
                <w:snapToGrid w:val="0"/>
              </w:rPr>
              <w:t xml:space="preserve">Information in relation to your company’s exports of like goods to countries other than </w:t>
            </w:r>
            <w:smartTag w:uri="urn:schemas-microsoft-com:office:smarttags" w:element="place">
              <w:smartTag w:uri="urn:schemas-microsoft-com:office:smarttags" w:element="country-region">
                <w:r>
                  <w:rPr>
                    <w:snapToGrid w:val="0"/>
                  </w:rPr>
                  <w:t>Australia</w:t>
                </w:r>
              </w:smartTag>
            </w:smartTag>
            <w:r>
              <w:rPr>
                <w:snapToGrid w:val="0"/>
              </w:rPr>
              <w:t>.</w:t>
            </w:r>
          </w:p>
        </w:tc>
      </w:tr>
      <w:tr w:rsidR="00515B70" w14:paraId="7CF822BC" w14:textId="77777777">
        <w:tc>
          <w:tcPr>
            <w:tcW w:w="1526" w:type="dxa"/>
          </w:tcPr>
          <w:p w14:paraId="7CF822BA" w14:textId="77777777" w:rsidR="00515B70" w:rsidRDefault="00515B70" w:rsidP="00BD01D1">
            <w:pPr>
              <w:widowControl w:val="0"/>
              <w:spacing w:after="120"/>
              <w:ind w:left="0" w:right="-716"/>
              <w:rPr>
                <w:b/>
                <w:snapToGrid w:val="0"/>
              </w:rPr>
            </w:pPr>
            <w:r>
              <w:rPr>
                <w:b/>
                <w:snapToGrid w:val="0"/>
              </w:rPr>
              <w:t>Section G</w:t>
            </w:r>
          </w:p>
        </w:tc>
        <w:tc>
          <w:tcPr>
            <w:tcW w:w="8080" w:type="dxa"/>
          </w:tcPr>
          <w:p w14:paraId="7CF822BB" w14:textId="77777777" w:rsidR="00515B70" w:rsidRDefault="00515B70" w:rsidP="00BD01D1">
            <w:pPr>
              <w:widowControl w:val="0"/>
              <w:spacing w:after="120"/>
              <w:ind w:left="0" w:right="113"/>
              <w:rPr>
                <w:snapToGrid w:val="0"/>
              </w:rPr>
            </w:pPr>
            <w:r>
              <w:rPr>
                <w:snapToGrid w:val="0"/>
              </w:rPr>
              <w:t>Costs to make and sell, for exports to Australia and for the domestic market.</w:t>
            </w:r>
          </w:p>
        </w:tc>
      </w:tr>
      <w:tr w:rsidR="00515B70" w14:paraId="7CF822BF" w14:textId="77777777">
        <w:tc>
          <w:tcPr>
            <w:tcW w:w="1526" w:type="dxa"/>
          </w:tcPr>
          <w:p w14:paraId="7CF822BD" w14:textId="77777777" w:rsidR="00515B70" w:rsidRDefault="00515B70" w:rsidP="00BD01D1">
            <w:pPr>
              <w:widowControl w:val="0"/>
              <w:spacing w:after="120"/>
              <w:ind w:left="0" w:right="-716"/>
              <w:rPr>
                <w:b/>
                <w:snapToGrid w:val="0"/>
              </w:rPr>
            </w:pPr>
            <w:r>
              <w:rPr>
                <w:b/>
                <w:snapToGrid w:val="0"/>
              </w:rPr>
              <w:t>Section H</w:t>
            </w:r>
          </w:p>
        </w:tc>
        <w:tc>
          <w:tcPr>
            <w:tcW w:w="8080" w:type="dxa"/>
          </w:tcPr>
          <w:p w14:paraId="7CF822BE" w14:textId="77777777" w:rsidR="00515B70" w:rsidRDefault="00515B70" w:rsidP="00BD01D1">
            <w:pPr>
              <w:widowControl w:val="0"/>
              <w:spacing w:after="120"/>
              <w:ind w:left="0" w:right="113"/>
              <w:rPr>
                <w:snapToGrid w:val="0"/>
              </w:rPr>
            </w:pPr>
            <w:r>
              <w:rPr>
                <w:snapToGrid w:val="0"/>
              </w:rPr>
              <w:t xml:space="preserve">Your declaration. </w:t>
            </w:r>
          </w:p>
        </w:tc>
      </w:tr>
      <w:tr w:rsidR="00515B70" w14:paraId="7CF822C3" w14:textId="77777777">
        <w:tc>
          <w:tcPr>
            <w:tcW w:w="1526" w:type="dxa"/>
          </w:tcPr>
          <w:p w14:paraId="7CF822C0" w14:textId="77777777" w:rsidR="00515B70" w:rsidRDefault="00515B70" w:rsidP="00BD01D1">
            <w:pPr>
              <w:widowControl w:val="0"/>
              <w:spacing w:after="120"/>
              <w:ind w:left="0" w:right="-716"/>
              <w:rPr>
                <w:b/>
                <w:snapToGrid w:val="0"/>
              </w:rPr>
            </w:pPr>
            <w:r>
              <w:rPr>
                <w:b/>
                <w:snapToGrid w:val="0"/>
              </w:rPr>
              <w:t>Section I</w:t>
            </w:r>
          </w:p>
        </w:tc>
        <w:tc>
          <w:tcPr>
            <w:tcW w:w="8080" w:type="dxa"/>
          </w:tcPr>
          <w:p w14:paraId="7CF822C1" w14:textId="77777777" w:rsidR="00515B70" w:rsidRDefault="00515B70" w:rsidP="00BD01D1">
            <w:pPr>
              <w:widowControl w:val="0"/>
              <w:spacing w:after="120"/>
              <w:ind w:left="0" w:right="113"/>
              <w:rPr>
                <w:snapToGrid w:val="0"/>
              </w:rPr>
            </w:pPr>
            <w:r>
              <w:rPr>
                <w:snapToGrid w:val="0"/>
              </w:rPr>
              <w:t>A checklist.</w:t>
            </w:r>
          </w:p>
          <w:p w14:paraId="7CF822C2" w14:textId="77777777" w:rsidR="00306EEE" w:rsidRDefault="00306EEE" w:rsidP="00BD01D1">
            <w:pPr>
              <w:widowControl w:val="0"/>
              <w:spacing w:after="120"/>
              <w:ind w:left="0" w:right="113"/>
              <w:rPr>
                <w:snapToGrid w:val="0"/>
              </w:rPr>
            </w:pPr>
          </w:p>
        </w:tc>
      </w:tr>
      <w:tr w:rsidR="00515B70" w14:paraId="7CF822C6" w14:textId="77777777">
        <w:tc>
          <w:tcPr>
            <w:tcW w:w="1526" w:type="dxa"/>
          </w:tcPr>
          <w:p w14:paraId="7CF822C4" w14:textId="77777777" w:rsidR="00515B70" w:rsidRDefault="00515B70" w:rsidP="00BD01D1">
            <w:pPr>
              <w:widowControl w:val="0"/>
              <w:spacing w:after="120"/>
              <w:ind w:left="0" w:right="-716"/>
              <w:rPr>
                <w:b/>
                <w:snapToGrid w:val="0"/>
              </w:rPr>
            </w:pPr>
            <w:r>
              <w:rPr>
                <w:b/>
                <w:snapToGrid w:val="0"/>
              </w:rPr>
              <w:t>Appendix 1</w:t>
            </w:r>
          </w:p>
        </w:tc>
        <w:tc>
          <w:tcPr>
            <w:tcW w:w="8080" w:type="dxa"/>
          </w:tcPr>
          <w:p w14:paraId="7CF822C5" w14:textId="77777777" w:rsidR="00515B70" w:rsidRDefault="00515B70" w:rsidP="00BD01D1">
            <w:pPr>
              <w:widowControl w:val="0"/>
              <w:spacing w:after="120"/>
              <w:ind w:left="0" w:right="113"/>
              <w:rPr>
                <w:snapToGrid w:val="0"/>
              </w:rPr>
            </w:pPr>
            <w:r>
              <w:rPr>
                <w:snapToGrid w:val="0"/>
              </w:rPr>
              <w:t>A glossary of terms used in this questionnaire</w:t>
            </w:r>
          </w:p>
        </w:tc>
      </w:tr>
    </w:tbl>
    <w:p w14:paraId="7CF822C7" w14:textId="77777777" w:rsidR="00515B70" w:rsidRDefault="00515B70" w:rsidP="00BD01D1">
      <w:pPr>
        <w:widowControl w:val="0"/>
        <w:ind w:left="0" w:right="-716"/>
        <w:rPr>
          <w:snapToGrid w:val="0"/>
        </w:rPr>
      </w:pPr>
    </w:p>
    <w:p w14:paraId="7CF822C8" w14:textId="77777777" w:rsidR="00515B70" w:rsidRDefault="00515B70" w:rsidP="00BD01D1">
      <w:pPr>
        <w:pStyle w:val="Heading2"/>
      </w:pPr>
      <w:bookmarkStart w:id="39" w:name="_Toc506971825"/>
      <w:bookmarkStart w:id="40" w:name="_Toc219017553"/>
      <w:r>
        <w:t>Some general instructions for preparing your response</w:t>
      </w:r>
      <w:bookmarkEnd w:id="39"/>
      <w:bookmarkEnd w:id="40"/>
    </w:p>
    <w:p w14:paraId="7CF822C9" w14:textId="77777777" w:rsidR="00515B70" w:rsidRDefault="00515B70" w:rsidP="00BD01D1">
      <w:pPr>
        <w:keepNext/>
        <w:widowControl w:val="0"/>
        <w:ind w:left="0" w:right="-716"/>
        <w:rPr>
          <w:snapToGrid w:val="0"/>
        </w:rPr>
      </w:pPr>
    </w:p>
    <w:p w14:paraId="7CF822CA" w14:textId="77777777" w:rsidR="00515B70" w:rsidRPr="00BF7382" w:rsidRDefault="00515B70" w:rsidP="00BF7382">
      <w:pPr>
        <w:widowControl w:val="0"/>
        <w:ind w:left="0" w:right="-716"/>
        <w:rPr>
          <w:snapToGrid w:val="0"/>
        </w:rPr>
      </w:pPr>
      <w:r w:rsidRPr="00BF7382">
        <w:rPr>
          <w:snapToGrid w:val="0"/>
        </w:rPr>
        <w:t xml:space="preserve">When answering the questionnaire please carefully read all instructions. </w:t>
      </w:r>
      <w:r w:rsidR="00D6477F" w:rsidRPr="00BF7382">
        <w:rPr>
          <w:snapToGrid w:val="0"/>
        </w:rPr>
        <w:t xml:space="preserve"> </w:t>
      </w:r>
      <w:r w:rsidR="00BF7382" w:rsidRPr="00BF7382">
        <w:rPr>
          <w:snapToGrid w:val="0"/>
        </w:rPr>
        <w:t xml:space="preserve">The </w:t>
      </w:r>
      <w:r w:rsidR="003E5F28" w:rsidRPr="00BF7382">
        <w:rPr>
          <w:snapToGrid w:val="0"/>
        </w:rPr>
        <w:t>Commission</w:t>
      </w:r>
      <w:r w:rsidRPr="00BF7382">
        <w:rPr>
          <w:snapToGrid w:val="0"/>
        </w:rPr>
        <w:t xml:space="preserve"> requires a response to </w:t>
      </w:r>
      <w:r w:rsidRPr="00BF7382">
        <w:rPr>
          <w:b/>
          <w:snapToGrid w:val="0"/>
          <w:u w:val="single"/>
        </w:rPr>
        <w:t>all sections</w:t>
      </w:r>
      <w:r w:rsidRPr="00BF7382">
        <w:rPr>
          <w:snapToGrid w:val="0"/>
        </w:rPr>
        <w:t xml:space="preserve"> of this questionnaire.  Please provide an explanation if a question is not relevant to your situation.  </w:t>
      </w:r>
    </w:p>
    <w:p w14:paraId="7CF822CB" w14:textId="77777777" w:rsidR="00515B70" w:rsidRDefault="00515B70" w:rsidP="00BD01D1">
      <w:pPr>
        <w:widowControl w:val="0"/>
        <w:tabs>
          <w:tab w:val="num" w:pos="709"/>
        </w:tabs>
        <w:ind w:left="0" w:right="-716"/>
        <w:rPr>
          <w:snapToGrid w:val="0"/>
          <w:sz w:val="20"/>
        </w:rPr>
      </w:pPr>
    </w:p>
    <w:p w14:paraId="7CF822CC" w14:textId="77777777" w:rsidR="00515B70" w:rsidRDefault="00515B70" w:rsidP="004A4A7A">
      <w:pPr>
        <w:pStyle w:val="bullet"/>
        <w:numPr>
          <w:ilvl w:val="0"/>
          <w:numId w:val="10"/>
        </w:numPr>
        <w:tabs>
          <w:tab w:val="clear" w:pos="720"/>
        </w:tabs>
        <w:ind w:left="567" w:hanging="567"/>
      </w:pPr>
      <w:r w:rsidRPr="00BF7382">
        <w:t xml:space="preserve">Answer questions in the order presented in the questionnaire. </w:t>
      </w:r>
      <w:r w:rsidR="00BF7382">
        <w:t xml:space="preserve"> </w:t>
      </w:r>
      <w:r w:rsidRPr="00BF7382">
        <w:t>Please ensure that informati</w:t>
      </w:r>
      <w:r>
        <w:t>on submitted conforms to the requested format</w:t>
      </w:r>
      <w:r w:rsidR="00BF7382">
        <w:t>,</w:t>
      </w:r>
      <w:r>
        <w:t xml:space="preserve"> and is clearly labelled.  Please repeat the question to which you are responding and place your answer below it.</w:t>
      </w:r>
    </w:p>
    <w:p w14:paraId="7CF822CD" w14:textId="77777777" w:rsidR="00515B70" w:rsidRDefault="00515B70" w:rsidP="00BD01D1">
      <w:pPr>
        <w:widowControl w:val="0"/>
        <w:tabs>
          <w:tab w:val="num" w:pos="709"/>
        </w:tabs>
        <w:ind w:left="567" w:right="-716" w:hanging="567"/>
        <w:rPr>
          <w:snapToGrid w:val="0"/>
          <w:sz w:val="20"/>
        </w:rPr>
      </w:pPr>
    </w:p>
    <w:p w14:paraId="7CF822CE" w14:textId="77777777" w:rsidR="00515B70" w:rsidRDefault="00515B70" w:rsidP="004A4A7A">
      <w:pPr>
        <w:pStyle w:val="bullet"/>
        <w:numPr>
          <w:ilvl w:val="0"/>
          <w:numId w:val="10"/>
        </w:numPr>
        <w:tabs>
          <w:tab w:val="clear" w:pos="720"/>
        </w:tabs>
        <w:ind w:left="567" w:hanging="567"/>
      </w:pPr>
      <w:r>
        <w:t>Identify source documents and advise where they are kept.  During on-site verification you should be prepared to substantiate all the information you have submitted.  Every part of the response should be traceable to company documents that are used in the ordinary course of business.</w:t>
      </w:r>
    </w:p>
    <w:p w14:paraId="7CF822CF" w14:textId="77777777" w:rsidR="00515B70" w:rsidRDefault="00515B70" w:rsidP="00BD01D1">
      <w:pPr>
        <w:widowControl w:val="0"/>
        <w:tabs>
          <w:tab w:val="num" w:pos="709"/>
        </w:tabs>
        <w:ind w:left="567" w:right="-716" w:hanging="567"/>
        <w:rPr>
          <w:snapToGrid w:val="0"/>
          <w:sz w:val="20"/>
        </w:rPr>
      </w:pPr>
    </w:p>
    <w:p w14:paraId="7CF822D0" w14:textId="77777777" w:rsidR="00515B70" w:rsidRDefault="00BF7382" w:rsidP="004A4A7A">
      <w:pPr>
        <w:pStyle w:val="bullet"/>
        <w:numPr>
          <w:ilvl w:val="0"/>
          <w:numId w:val="10"/>
        </w:numPr>
        <w:tabs>
          <w:tab w:val="clear" w:pos="720"/>
        </w:tabs>
        <w:ind w:left="567" w:hanging="567"/>
      </w:pPr>
      <w:r>
        <w:t>The Commission</w:t>
      </w:r>
      <w:r w:rsidR="00515B70">
        <w:t xml:space="preserve"> recommend</w:t>
      </w:r>
      <w:r>
        <w:t>s</w:t>
      </w:r>
      <w:r w:rsidR="00515B70">
        <w:t xml:space="preserve"> that you retain all work sheets used in answering the questionnaire, in particular those linking the information supplied with management and accounting records.  This will help </w:t>
      </w:r>
      <w:r>
        <w:t xml:space="preserve">representatives of the Commission </w:t>
      </w:r>
      <w:r w:rsidR="00515B70">
        <w:t>to verify the information.</w:t>
      </w:r>
    </w:p>
    <w:p w14:paraId="7CF822D1" w14:textId="77777777" w:rsidR="00515B70" w:rsidRDefault="00515B70" w:rsidP="00BD01D1">
      <w:pPr>
        <w:widowControl w:val="0"/>
        <w:tabs>
          <w:tab w:val="num" w:pos="709"/>
        </w:tabs>
        <w:ind w:left="567" w:right="-716" w:hanging="567"/>
        <w:rPr>
          <w:snapToGrid w:val="0"/>
          <w:sz w:val="20"/>
        </w:rPr>
      </w:pPr>
    </w:p>
    <w:p w14:paraId="7CF822D2" w14:textId="77777777" w:rsidR="00515B70" w:rsidRDefault="00515B70" w:rsidP="004A4A7A">
      <w:pPr>
        <w:pStyle w:val="bullet"/>
        <w:numPr>
          <w:ilvl w:val="0"/>
          <w:numId w:val="10"/>
        </w:numPr>
        <w:tabs>
          <w:tab w:val="clear" w:pos="720"/>
        </w:tabs>
        <w:ind w:left="567" w:hanging="567"/>
      </w:pPr>
      <w:r>
        <w:t xml:space="preserve">Clearly identify all units of measurement and currencies used.  Apply the same measurement consistently throughout your response to the questionnaire. </w:t>
      </w:r>
    </w:p>
    <w:p w14:paraId="7CF822D3" w14:textId="77777777" w:rsidR="00515B70" w:rsidRDefault="00515B70" w:rsidP="00BD01D1">
      <w:pPr>
        <w:widowControl w:val="0"/>
        <w:ind w:left="0" w:right="-716"/>
        <w:rPr>
          <w:snapToGrid w:val="0"/>
          <w:sz w:val="20"/>
        </w:rPr>
      </w:pPr>
    </w:p>
    <w:p w14:paraId="7CF822D4" w14:textId="77777777" w:rsidR="0090102B" w:rsidRDefault="0090102B" w:rsidP="00BD01D1">
      <w:pPr>
        <w:widowControl w:val="0"/>
        <w:ind w:left="0" w:right="-716"/>
        <w:rPr>
          <w:snapToGrid w:val="0"/>
          <w:sz w:val="20"/>
        </w:rPr>
      </w:pPr>
    </w:p>
    <w:p w14:paraId="7CF822D5" w14:textId="77777777" w:rsidR="00515B70" w:rsidRDefault="00515B70" w:rsidP="00BD01D1">
      <w:pPr>
        <w:pStyle w:val="Heading2"/>
      </w:pPr>
      <w:bookmarkStart w:id="41" w:name="_Toc506971826"/>
      <w:bookmarkStart w:id="42" w:name="_Toc219017554"/>
      <w:r>
        <w:lastRenderedPageBreak/>
        <w:t>Instructions on providing electronic data</w:t>
      </w:r>
      <w:bookmarkEnd w:id="41"/>
      <w:bookmarkEnd w:id="42"/>
    </w:p>
    <w:p w14:paraId="7CF822D6" w14:textId="77777777" w:rsidR="00515B70" w:rsidRDefault="00515B70" w:rsidP="00BD01D1">
      <w:pPr>
        <w:widowControl w:val="0"/>
        <w:ind w:left="0" w:right="-716"/>
        <w:rPr>
          <w:snapToGrid w:val="0"/>
          <w:sz w:val="20"/>
        </w:rPr>
      </w:pPr>
    </w:p>
    <w:p w14:paraId="7CF822D7" w14:textId="77777777" w:rsidR="00515B70" w:rsidRDefault="00515B70" w:rsidP="004A4A7A">
      <w:pPr>
        <w:pStyle w:val="bullet"/>
        <w:numPr>
          <w:ilvl w:val="0"/>
          <w:numId w:val="10"/>
        </w:numPr>
        <w:tabs>
          <w:tab w:val="clear" w:pos="720"/>
        </w:tabs>
        <w:ind w:left="567" w:hanging="567"/>
      </w:pPr>
      <w:r>
        <w:t xml:space="preserve">It is important that information is submitted in electronic format. </w:t>
      </w:r>
    </w:p>
    <w:p w14:paraId="7CF822D8" w14:textId="77777777" w:rsidR="00515B70" w:rsidRDefault="00515B70" w:rsidP="00BD01D1">
      <w:pPr>
        <w:widowControl w:val="0"/>
        <w:ind w:left="0" w:right="-716"/>
        <w:rPr>
          <w:snapToGrid w:val="0"/>
          <w:sz w:val="20"/>
        </w:rPr>
      </w:pPr>
    </w:p>
    <w:p w14:paraId="7CF822D9" w14:textId="77777777" w:rsidR="00515B70" w:rsidRDefault="00515B70" w:rsidP="004A4A7A">
      <w:pPr>
        <w:pStyle w:val="bullet"/>
        <w:numPr>
          <w:ilvl w:val="0"/>
          <w:numId w:val="10"/>
        </w:numPr>
        <w:tabs>
          <w:tab w:val="clear" w:pos="720"/>
        </w:tabs>
        <w:ind w:left="567" w:hanging="567"/>
      </w:pPr>
      <w:r>
        <w:t xml:space="preserve">Electronic data should be </w:t>
      </w:r>
      <w:r w:rsidR="0091494E">
        <w:t xml:space="preserve">emailed or </w:t>
      </w:r>
      <w:r>
        <w:t>submitted on a CD-ROM, in IBM/MS-DOS format, o</w:t>
      </w:r>
      <w:r w:rsidR="00BF7382">
        <w:t>r another operating system that’s</w:t>
      </w:r>
      <w:r>
        <w:t xml:space="preserve"> disk format is com</w:t>
      </w:r>
      <w:r w:rsidR="00BF7382">
        <w:t xml:space="preserve">patible with a </w:t>
      </w:r>
      <w:r>
        <w:t xml:space="preserve">MS-DOS version.  </w:t>
      </w:r>
    </w:p>
    <w:p w14:paraId="7CF822DA" w14:textId="77777777" w:rsidR="00515B70" w:rsidRDefault="00515B70" w:rsidP="00BD01D1">
      <w:pPr>
        <w:widowControl w:val="0"/>
        <w:ind w:left="0" w:right="-716"/>
        <w:rPr>
          <w:snapToGrid w:val="0"/>
          <w:sz w:val="20"/>
        </w:rPr>
      </w:pPr>
    </w:p>
    <w:p w14:paraId="7CF822DB" w14:textId="77777777" w:rsidR="00515B70" w:rsidRDefault="00515B70" w:rsidP="004A4A7A">
      <w:pPr>
        <w:pStyle w:val="bullet"/>
        <w:numPr>
          <w:ilvl w:val="0"/>
          <w:numId w:val="10"/>
        </w:numPr>
        <w:tabs>
          <w:tab w:val="clear" w:pos="720"/>
        </w:tabs>
        <w:ind w:left="567" w:hanging="567"/>
      </w:pPr>
      <w:r>
        <w:t xml:space="preserve">The data must be created as </w:t>
      </w:r>
      <w:r w:rsidR="004A4978">
        <w:t>‘</w:t>
      </w:r>
      <w:r>
        <w:t>spreadsheet</w:t>
      </w:r>
      <w:r w:rsidR="004A4978">
        <w:t>’</w:t>
      </w:r>
      <w:r>
        <w:t xml:space="preserve"> files, preferably in Microsoft Excel, or alternatively in an Excel compatible format (for example, Excel can normally access data </w:t>
      </w:r>
      <w:r w:rsidR="00414C1D">
        <w:t xml:space="preserve">in Dbase or as an ASCII file). </w:t>
      </w:r>
      <w:r w:rsidR="00BF7382">
        <w:t xml:space="preserve"> </w:t>
      </w:r>
      <w:r>
        <w:t>The Excel files must be compatible to the U</w:t>
      </w:r>
      <w:r w:rsidR="00BF7382">
        <w:t xml:space="preserve">nited States </w:t>
      </w:r>
      <w:r>
        <w:t>version.</w:t>
      </w:r>
    </w:p>
    <w:p w14:paraId="7CF822DC" w14:textId="77777777" w:rsidR="00414C1D" w:rsidRDefault="00414C1D" w:rsidP="00BD01D1">
      <w:pPr>
        <w:pStyle w:val="ListParagraph"/>
      </w:pPr>
    </w:p>
    <w:p w14:paraId="7CF822DD" w14:textId="77777777" w:rsidR="00414C1D" w:rsidRDefault="004A4978" w:rsidP="004A4A7A">
      <w:pPr>
        <w:pStyle w:val="bullet"/>
        <w:numPr>
          <w:ilvl w:val="0"/>
          <w:numId w:val="10"/>
        </w:numPr>
        <w:tabs>
          <w:tab w:val="clear" w:pos="720"/>
        </w:tabs>
        <w:ind w:left="567" w:hanging="567"/>
      </w:pPr>
      <w:r>
        <w:rPr>
          <w:rFonts w:cs="Arial"/>
        </w:rPr>
        <w:t>An Excel workbook titled</w:t>
      </w:r>
      <w:r w:rsidR="00414C1D">
        <w:rPr>
          <w:rFonts w:cs="Arial"/>
        </w:rPr>
        <w:t xml:space="preserve"> </w:t>
      </w:r>
      <w:r>
        <w:rPr>
          <w:rFonts w:cs="Arial"/>
        </w:rPr>
        <w:t>‘</w:t>
      </w:r>
      <w:r>
        <w:rPr>
          <w:rFonts w:cs="Arial"/>
          <w:b/>
          <w:i/>
        </w:rPr>
        <w:t>e</w:t>
      </w:r>
      <w:r w:rsidR="00414C1D" w:rsidRPr="005E3134">
        <w:rPr>
          <w:rFonts w:cs="Arial"/>
          <w:b/>
          <w:i/>
        </w:rPr>
        <w:t>xporte</w:t>
      </w:r>
      <w:r>
        <w:rPr>
          <w:rFonts w:cs="Arial"/>
          <w:b/>
          <w:i/>
        </w:rPr>
        <w:t>r questionnaire spreadsheet</w:t>
      </w:r>
      <w:r w:rsidR="00414C1D" w:rsidRPr="005E3134">
        <w:rPr>
          <w:rFonts w:cs="Arial"/>
          <w:b/>
          <w:i/>
        </w:rPr>
        <w:t xml:space="preserve"> </w:t>
      </w:r>
      <w:r w:rsidR="00414C1D">
        <w:rPr>
          <w:rFonts w:cs="Arial"/>
          <w:b/>
          <w:i/>
        </w:rPr>
        <w:t>–</w:t>
      </w:r>
      <w:r w:rsidR="00414C1D" w:rsidRPr="005E3134">
        <w:rPr>
          <w:rFonts w:cs="Arial"/>
          <w:b/>
          <w:i/>
        </w:rPr>
        <w:t xml:space="preserve"> </w:t>
      </w:r>
      <w:r w:rsidR="00414C1D">
        <w:rPr>
          <w:rFonts w:cs="Arial"/>
          <w:b/>
          <w:i/>
        </w:rPr>
        <w:t>HRC</w:t>
      </w:r>
      <w:r w:rsidRPr="004A4978">
        <w:rPr>
          <w:rFonts w:cs="Arial"/>
        </w:rPr>
        <w:t>’</w:t>
      </w:r>
      <w:r w:rsidR="00414C1D">
        <w:rPr>
          <w:rFonts w:cs="Arial"/>
          <w:b/>
          <w:i/>
        </w:rPr>
        <w:t xml:space="preserve"> </w:t>
      </w:r>
      <w:r w:rsidR="00414C1D">
        <w:rPr>
          <w:rFonts w:cs="Arial"/>
        </w:rPr>
        <w:t xml:space="preserve">accompanies this questionnaire and forms a template for your response to the data requested. </w:t>
      </w:r>
      <w:r w:rsidR="00BF7382">
        <w:rPr>
          <w:rFonts w:cs="Arial"/>
        </w:rPr>
        <w:t xml:space="preserve"> </w:t>
      </w:r>
      <w:r w:rsidR="00414C1D">
        <w:rPr>
          <w:rFonts w:cs="Arial"/>
        </w:rPr>
        <w:t xml:space="preserve">The workbook </w:t>
      </w:r>
      <w:r w:rsidR="00F615AF">
        <w:rPr>
          <w:rFonts w:cs="Arial"/>
        </w:rPr>
        <w:t xml:space="preserve">(containing multiple worksheets) </w:t>
      </w:r>
      <w:r w:rsidR="00414C1D">
        <w:rPr>
          <w:rFonts w:cs="Arial"/>
        </w:rPr>
        <w:t>is referred to</w:t>
      </w:r>
      <w:r w:rsidR="00BF7382">
        <w:rPr>
          <w:rFonts w:cs="Arial"/>
        </w:rPr>
        <w:t xml:space="preserve"> throughout this questionnaire.  </w:t>
      </w:r>
      <w:r w:rsidR="00414C1D">
        <w:rPr>
          <w:rFonts w:cs="Arial"/>
        </w:rPr>
        <w:t>This workbook should be completed and used to provide the requested data where possible.</w:t>
      </w:r>
    </w:p>
    <w:p w14:paraId="7CF822DE" w14:textId="77777777" w:rsidR="00515B70" w:rsidRDefault="00515B70" w:rsidP="00BD01D1">
      <w:pPr>
        <w:pStyle w:val="bullet"/>
      </w:pPr>
    </w:p>
    <w:p w14:paraId="7CF822DF" w14:textId="77777777" w:rsidR="00515B70" w:rsidRDefault="00515B70" w:rsidP="004A4A7A">
      <w:pPr>
        <w:pStyle w:val="bullet"/>
        <w:numPr>
          <w:ilvl w:val="0"/>
          <w:numId w:val="10"/>
        </w:numPr>
        <w:tabs>
          <w:tab w:val="clear" w:pos="720"/>
        </w:tabs>
        <w:ind w:left="567" w:hanging="567"/>
      </w:pPr>
      <w:r>
        <w:t>If you cannot present electronic data in the requested format</w:t>
      </w:r>
      <w:r w:rsidR="00BF7382">
        <w:t>, please</w:t>
      </w:r>
      <w:r>
        <w:t xml:space="preserve"> contact the </w:t>
      </w:r>
      <w:r w:rsidR="00BF7382">
        <w:t xml:space="preserve">Case Manager </w:t>
      </w:r>
      <w:r>
        <w:t>as soon as possible.</w:t>
      </w:r>
    </w:p>
    <w:p w14:paraId="7CF822E0" w14:textId="77777777" w:rsidR="00515B70" w:rsidRDefault="00515B70" w:rsidP="00BD01D1">
      <w:pPr>
        <w:widowControl w:val="0"/>
        <w:ind w:left="0" w:right="-716"/>
        <w:rPr>
          <w:snapToGrid w:val="0"/>
        </w:rPr>
      </w:pPr>
    </w:p>
    <w:p w14:paraId="7CF822E1" w14:textId="77777777" w:rsidR="00515B70" w:rsidRDefault="00515B70" w:rsidP="00BD01D1">
      <w:pPr>
        <w:pStyle w:val="Heading2"/>
      </w:pPr>
      <w:bookmarkStart w:id="43" w:name="_Toc506971827"/>
      <w:bookmarkStart w:id="44" w:name="_Toc219017555"/>
      <w:r>
        <w:t>Further information</w:t>
      </w:r>
      <w:bookmarkEnd w:id="43"/>
      <w:bookmarkEnd w:id="44"/>
    </w:p>
    <w:p w14:paraId="7CF822E2" w14:textId="77777777" w:rsidR="00515B70" w:rsidRDefault="00515B70" w:rsidP="00BD01D1">
      <w:pPr>
        <w:keepNext/>
        <w:widowControl w:val="0"/>
        <w:ind w:left="0" w:right="-716"/>
        <w:rPr>
          <w:snapToGrid w:val="0"/>
        </w:rPr>
      </w:pPr>
    </w:p>
    <w:p w14:paraId="7CF822E3" w14:textId="77777777" w:rsidR="00515B70" w:rsidRDefault="00CA0AEA" w:rsidP="00BD01D1">
      <w:pPr>
        <w:pStyle w:val="BodyText2"/>
        <w:ind w:left="0" w:right="-716"/>
      </w:pPr>
      <w:r>
        <w:t>Before you respond to this</w:t>
      </w:r>
      <w:r w:rsidR="00515B70">
        <w:t xml:space="preserve"> questionnaire</w:t>
      </w:r>
      <w:r>
        <w:t>,</w:t>
      </w:r>
      <w:r w:rsidR="00515B70">
        <w:t xml:space="preserve"> you should read all the </w:t>
      </w:r>
      <w:r>
        <w:t>documentation enclosed with the</w:t>
      </w:r>
      <w:r w:rsidR="00515B70">
        <w:t xml:space="preserve"> application </w:t>
      </w:r>
      <w:r>
        <w:t>(</w:t>
      </w:r>
      <w:r w:rsidR="00515B70">
        <w:t>including the applicant'</w:t>
      </w:r>
      <w:r w:rsidR="0098127C">
        <w:t>s non-confidential submission</w:t>
      </w:r>
      <w:r w:rsidR="00515B70">
        <w:t xml:space="preserve"> and the </w:t>
      </w:r>
      <w:r w:rsidR="003C6E4C">
        <w:t>A</w:t>
      </w:r>
      <w:r w:rsidR="00304BE9">
        <w:t>nti-</w:t>
      </w:r>
      <w:r w:rsidR="00515B70">
        <w:t>Dumping Notice no</w:t>
      </w:r>
      <w:r>
        <w:t>tifying initiation of the review)</w:t>
      </w:r>
      <w:r w:rsidR="00515B70">
        <w:t xml:space="preserve">.  </w:t>
      </w:r>
      <w:r>
        <w:t xml:space="preserve">The Commission </w:t>
      </w:r>
      <w:r w:rsidR="00515B70">
        <w:t xml:space="preserve">also </w:t>
      </w:r>
      <w:r>
        <w:t xml:space="preserve">recommends </w:t>
      </w:r>
      <w:r w:rsidR="00515B70">
        <w:t>that you read the attached glossary of terms.</w:t>
      </w:r>
    </w:p>
    <w:p w14:paraId="7CF822E4" w14:textId="77777777" w:rsidR="00515B70" w:rsidRDefault="00515B70" w:rsidP="00BD01D1">
      <w:pPr>
        <w:widowControl w:val="0"/>
        <w:ind w:left="0" w:right="-716"/>
        <w:rPr>
          <w:snapToGrid w:val="0"/>
        </w:rPr>
      </w:pPr>
    </w:p>
    <w:p w14:paraId="7CF822E5" w14:textId="77777777" w:rsidR="00515B70" w:rsidRDefault="00515B70" w:rsidP="00BD01D1">
      <w:pPr>
        <w:widowControl w:val="0"/>
        <w:ind w:left="0" w:right="-716"/>
        <w:rPr>
          <w:snapToGrid w:val="0"/>
        </w:rPr>
      </w:pPr>
      <w:r>
        <w:rPr>
          <w:snapToGrid w:val="0"/>
        </w:rPr>
        <w:t xml:space="preserve">If you require further assistance, or you are having difficulties completing your submission, please contact the </w:t>
      </w:r>
      <w:r w:rsidR="00414C1D">
        <w:rPr>
          <w:snapToGrid w:val="0"/>
        </w:rPr>
        <w:t>C</w:t>
      </w:r>
      <w:r>
        <w:rPr>
          <w:snapToGrid w:val="0"/>
        </w:rPr>
        <w:t xml:space="preserve">ase </w:t>
      </w:r>
      <w:r w:rsidR="00414C1D">
        <w:rPr>
          <w:snapToGrid w:val="0"/>
        </w:rPr>
        <w:t>M</w:t>
      </w:r>
      <w:r w:rsidR="00997C3D">
        <w:rPr>
          <w:snapToGrid w:val="0"/>
        </w:rPr>
        <w:t>anager</w:t>
      </w:r>
      <w:r w:rsidR="003E5F28">
        <w:rPr>
          <w:snapToGrid w:val="0"/>
        </w:rPr>
        <w:t xml:space="preserve">. </w:t>
      </w:r>
      <w:r w:rsidR="00CA0AEA">
        <w:rPr>
          <w:snapToGrid w:val="0"/>
        </w:rPr>
        <w:t xml:space="preserve"> </w:t>
      </w:r>
      <w:r w:rsidR="003E5F28">
        <w:rPr>
          <w:snapToGrid w:val="0"/>
        </w:rPr>
        <w:t>The Commission</w:t>
      </w:r>
      <w:r>
        <w:rPr>
          <w:snapToGrid w:val="0"/>
        </w:rPr>
        <w:t xml:space="preserve"> will need to know the reasons. </w:t>
      </w:r>
    </w:p>
    <w:p w14:paraId="7CF822E6" w14:textId="77777777" w:rsidR="00515B70" w:rsidRDefault="00515B70" w:rsidP="00BD01D1">
      <w:pPr>
        <w:widowControl w:val="0"/>
        <w:ind w:right="-716"/>
        <w:rPr>
          <w:snapToGrid w:val="0"/>
        </w:rPr>
      </w:pPr>
    </w:p>
    <w:p w14:paraId="7CF822E7" w14:textId="77777777" w:rsidR="00515B70" w:rsidRDefault="00BE15F8" w:rsidP="00BF537E">
      <w:pPr>
        <w:pStyle w:val="Heading1"/>
      </w:pPr>
      <w:bookmarkStart w:id="45" w:name="_Toc506971828"/>
      <w:r>
        <w:br w:type="page"/>
      </w:r>
      <w:bookmarkStart w:id="46" w:name="_Toc499543161"/>
      <w:r w:rsidR="00515B70">
        <w:lastRenderedPageBreak/>
        <w:t>Section A</w:t>
      </w:r>
      <w:r w:rsidR="00515B70">
        <w:br/>
        <w:t>Company structure and operations</w:t>
      </w:r>
      <w:bookmarkEnd w:id="45"/>
      <w:bookmarkEnd w:id="46"/>
    </w:p>
    <w:p w14:paraId="7CF822E8" w14:textId="77777777" w:rsidR="00515B70" w:rsidRDefault="00515B70" w:rsidP="0077513E">
      <w:pPr>
        <w:widowControl w:val="0"/>
        <w:ind w:right="-574"/>
        <w:rPr>
          <w:snapToGrid w:val="0"/>
        </w:rPr>
      </w:pPr>
    </w:p>
    <w:p w14:paraId="7CF822E9" w14:textId="77777777" w:rsidR="00515B70" w:rsidRPr="00F253E2" w:rsidRDefault="00515B70" w:rsidP="0077513E">
      <w:pPr>
        <w:widowControl w:val="0"/>
        <w:ind w:left="0" w:right="-574"/>
        <w:rPr>
          <w:snapToGrid w:val="0"/>
        </w:rPr>
      </w:pPr>
      <w:r w:rsidRPr="00F253E2">
        <w:rPr>
          <w:snapToGrid w:val="0"/>
        </w:rPr>
        <w:t>This section requests information relating to company details and financial reports.</w:t>
      </w:r>
    </w:p>
    <w:p w14:paraId="7CF822EA" w14:textId="77777777" w:rsidR="00515B70" w:rsidRDefault="00515B70" w:rsidP="0077513E">
      <w:pPr>
        <w:widowControl w:val="0"/>
        <w:ind w:right="-574"/>
        <w:rPr>
          <w:snapToGrid w:val="0"/>
        </w:rPr>
      </w:pPr>
    </w:p>
    <w:p w14:paraId="7CF822EB" w14:textId="77777777" w:rsidR="00515B70" w:rsidRDefault="00515B70" w:rsidP="0077513E">
      <w:pPr>
        <w:pStyle w:val="Heading2"/>
      </w:pPr>
      <w:bookmarkStart w:id="47" w:name="_Toc491596295"/>
      <w:bookmarkStart w:id="48" w:name="_Toc506971829"/>
      <w:bookmarkStart w:id="49" w:name="_Toc219017557"/>
      <w:r>
        <w:t>A-1</w:t>
      </w:r>
      <w:r>
        <w:tab/>
        <w:t>Identity and communication</w:t>
      </w:r>
      <w:bookmarkEnd w:id="47"/>
      <w:bookmarkEnd w:id="48"/>
      <w:bookmarkEnd w:id="49"/>
    </w:p>
    <w:p w14:paraId="7CF822EC" w14:textId="77777777" w:rsidR="00515B70" w:rsidRDefault="00515B70" w:rsidP="0077513E">
      <w:pPr>
        <w:widowControl w:val="0"/>
        <w:ind w:right="-574"/>
        <w:rPr>
          <w:snapToGrid w:val="0"/>
        </w:rPr>
      </w:pPr>
    </w:p>
    <w:p w14:paraId="7CF822ED" w14:textId="77777777" w:rsidR="00515B70" w:rsidRDefault="00515B70" w:rsidP="0077513E">
      <w:pPr>
        <w:widowControl w:val="0"/>
        <w:ind w:left="720" w:right="-680"/>
        <w:rPr>
          <w:snapToGrid w:val="0"/>
        </w:rPr>
      </w:pPr>
      <w:r>
        <w:rPr>
          <w:snapToGrid w:val="0"/>
        </w:rPr>
        <w:t xml:space="preserve">Please nominate a person within your company who can be contacted for the purposes of this </w:t>
      </w:r>
      <w:r w:rsidR="0077513E">
        <w:rPr>
          <w:snapToGrid w:val="0"/>
        </w:rPr>
        <w:t>review</w:t>
      </w:r>
      <w:r>
        <w:rPr>
          <w:snapToGrid w:val="0"/>
        </w:rPr>
        <w:t>:</w:t>
      </w:r>
    </w:p>
    <w:p w14:paraId="7CF822EE" w14:textId="77777777" w:rsidR="00515B70" w:rsidRDefault="00515B70">
      <w:pPr>
        <w:widowControl w:val="0"/>
        <w:ind w:right="-680"/>
        <w:jc w:val="both"/>
        <w:rPr>
          <w:snapToGrid w:val="0"/>
        </w:rPr>
      </w:pPr>
    </w:p>
    <w:p w14:paraId="7CF822EF" w14:textId="77777777" w:rsidR="00515B70" w:rsidRDefault="00515B70" w:rsidP="0077513E">
      <w:pPr>
        <w:pStyle w:val="NormalIndent2"/>
        <w:tabs>
          <w:tab w:val="left" w:pos="1134"/>
        </w:tabs>
        <w:ind w:right="-680"/>
        <w:rPr>
          <w:i/>
        </w:rPr>
      </w:pPr>
      <w:r>
        <w:rPr>
          <w:i/>
        </w:rPr>
        <w:tab/>
        <w:t>Head Office:</w:t>
      </w:r>
    </w:p>
    <w:p w14:paraId="7CF822F0" w14:textId="77777777" w:rsidR="00515B70" w:rsidRDefault="00515B70" w:rsidP="0077513E">
      <w:pPr>
        <w:pStyle w:val="NormalIndent2"/>
        <w:tabs>
          <w:tab w:val="left" w:pos="1134"/>
        </w:tabs>
        <w:ind w:right="-680"/>
        <w:rPr>
          <w:i/>
        </w:rPr>
      </w:pPr>
    </w:p>
    <w:p w14:paraId="7CF822F1" w14:textId="77777777" w:rsidR="00515B70" w:rsidRDefault="00515B70" w:rsidP="0077513E">
      <w:pPr>
        <w:pStyle w:val="NormalIndent2"/>
        <w:tabs>
          <w:tab w:val="left" w:pos="1134"/>
        </w:tabs>
        <w:ind w:right="-680"/>
      </w:pPr>
      <w:r>
        <w:tab/>
        <w:t>Name:</w:t>
      </w:r>
    </w:p>
    <w:p w14:paraId="7CF822F2" w14:textId="77777777" w:rsidR="00515B70" w:rsidRDefault="00515B70" w:rsidP="0077513E">
      <w:pPr>
        <w:pStyle w:val="NormalIndent2"/>
        <w:tabs>
          <w:tab w:val="left" w:pos="1134"/>
        </w:tabs>
        <w:ind w:right="-680"/>
      </w:pPr>
      <w:r>
        <w:tab/>
        <w:t>Position in the company:</w:t>
      </w:r>
    </w:p>
    <w:p w14:paraId="7CF822F3" w14:textId="77777777" w:rsidR="00515B70" w:rsidRDefault="00515B70" w:rsidP="0077513E">
      <w:pPr>
        <w:pStyle w:val="NormalIndent2"/>
        <w:tabs>
          <w:tab w:val="left" w:pos="1134"/>
        </w:tabs>
        <w:ind w:right="-680"/>
      </w:pPr>
      <w:r>
        <w:tab/>
        <w:t>Address:</w:t>
      </w:r>
    </w:p>
    <w:p w14:paraId="7CF822F4" w14:textId="77777777" w:rsidR="00515B70" w:rsidRDefault="00515B70" w:rsidP="0077513E">
      <w:pPr>
        <w:pStyle w:val="NormalIndent2"/>
        <w:tabs>
          <w:tab w:val="left" w:pos="1134"/>
        </w:tabs>
        <w:ind w:right="-680"/>
      </w:pPr>
      <w:r>
        <w:tab/>
        <w:t>Telephone:</w:t>
      </w:r>
    </w:p>
    <w:p w14:paraId="7CF822F5" w14:textId="77777777" w:rsidR="00515B70" w:rsidRDefault="00515B70" w:rsidP="0077513E">
      <w:pPr>
        <w:pStyle w:val="NormalIndent2"/>
        <w:tabs>
          <w:tab w:val="left" w:pos="1134"/>
        </w:tabs>
        <w:ind w:right="-680"/>
      </w:pPr>
      <w:r>
        <w:tab/>
        <w:t>Facsimile number:</w:t>
      </w:r>
    </w:p>
    <w:p w14:paraId="7CF822F6" w14:textId="77777777" w:rsidR="00515B70" w:rsidRDefault="00515B70" w:rsidP="0077513E">
      <w:pPr>
        <w:pStyle w:val="NormalIndent2"/>
        <w:tabs>
          <w:tab w:val="left" w:pos="1134"/>
        </w:tabs>
        <w:ind w:right="-680"/>
      </w:pPr>
      <w:r>
        <w:tab/>
        <w:t>E-mail address of contact person:</w:t>
      </w:r>
    </w:p>
    <w:p w14:paraId="7CF822F7" w14:textId="77777777" w:rsidR="00515B70" w:rsidRDefault="00515B70" w:rsidP="0077513E">
      <w:pPr>
        <w:pStyle w:val="NormalIndent2"/>
        <w:tabs>
          <w:tab w:val="left" w:pos="1134"/>
        </w:tabs>
        <w:ind w:right="-680"/>
      </w:pPr>
    </w:p>
    <w:p w14:paraId="7CF822F8" w14:textId="77777777" w:rsidR="00BE15F8" w:rsidRDefault="00515B70" w:rsidP="0077513E">
      <w:pPr>
        <w:pStyle w:val="NormalIndent2"/>
        <w:tabs>
          <w:tab w:val="left" w:pos="1134"/>
        </w:tabs>
        <w:ind w:right="-680"/>
        <w:rPr>
          <w:i/>
        </w:rPr>
      </w:pPr>
      <w:r>
        <w:rPr>
          <w:i/>
        </w:rPr>
        <w:tab/>
      </w:r>
    </w:p>
    <w:p w14:paraId="7CF822F9" w14:textId="77777777" w:rsidR="00515B70" w:rsidRDefault="00BE15F8" w:rsidP="0077513E">
      <w:pPr>
        <w:pStyle w:val="NormalIndent2"/>
        <w:tabs>
          <w:tab w:val="left" w:pos="1134"/>
        </w:tabs>
        <w:ind w:right="-680"/>
        <w:rPr>
          <w:i/>
        </w:rPr>
      </w:pPr>
      <w:r>
        <w:rPr>
          <w:i/>
        </w:rPr>
        <w:tab/>
      </w:r>
      <w:r w:rsidR="00515B70">
        <w:rPr>
          <w:i/>
        </w:rPr>
        <w:t>Factory:</w:t>
      </w:r>
    </w:p>
    <w:p w14:paraId="7CF822FA" w14:textId="77777777" w:rsidR="00515B70" w:rsidRDefault="00515B70" w:rsidP="0077513E">
      <w:pPr>
        <w:pStyle w:val="NormalIndent2"/>
        <w:tabs>
          <w:tab w:val="left" w:pos="1134"/>
        </w:tabs>
        <w:ind w:right="-680"/>
        <w:rPr>
          <w:i/>
        </w:rPr>
      </w:pPr>
    </w:p>
    <w:p w14:paraId="7CF822FB" w14:textId="77777777" w:rsidR="00515B70" w:rsidRDefault="00515B70" w:rsidP="0077513E">
      <w:pPr>
        <w:pStyle w:val="NormalIndent2"/>
        <w:tabs>
          <w:tab w:val="left" w:pos="1134"/>
        </w:tabs>
        <w:ind w:right="-680"/>
      </w:pPr>
      <w:r>
        <w:tab/>
        <w:t>Address:</w:t>
      </w:r>
    </w:p>
    <w:p w14:paraId="7CF822FC" w14:textId="77777777" w:rsidR="00515B70" w:rsidRDefault="00515B70" w:rsidP="0077513E">
      <w:pPr>
        <w:pStyle w:val="NormalIndent2"/>
        <w:tabs>
          <w:tab w:val="left" w:pos="1134"/>
        </w:tabs>
        <w:ind w:right="-680"/>
      </w:pPr>
      <w:r>
        <w:tab/>
        <w:t>Telephone:</w:t>
      </w:r>
    </w:p>
    <w:p w14:paraId="7CF822FD" w14:textId="77777777" w:rsidR="00515B70" w:rsidRDefault="00515B70" w:rsidP="0077513E">
      <w:pPr>
        <w:pStyle w:val="NormalIndent2"/>
        <w:tabs>
          <w:tab w:val="left" w:pos="1134"/>
        </w:tabs>
        <w:ind w:right="-680"/>
      </w:pPr>
      <w:r>
        <w:tab/>
        <w:t>Facsimile number:</w:t>
      </w:r>
    </w:p>
    <w:p w14:paraId="7CF822FE" w14:textId="77777777" w:rsidR="00515B70" w:rsidRDefault="00515B70" w:rsidP="0077513E">
      <w:pPr>
        <w:pStyle w:val="NormalIndent2"/>
        <w:tabs>
          <w:tab w:val="left" w:pos="1134"/>
        </w:tabs>
        <w:ind w:right="-680"/>
      </w:pPr>
      <w:r>
        <w:tab/>
        <w:t>E-mail address of contact person:</w:t>
      </w:r>
    </w:p>
    <w:p w14:paraId="7CF822FF" w14:textId="77777777" w:rsidR="00515B70" w:rsidRDefault="00515B70" w:rsidP="0077513E">
      <w:pPr>
        <w:widowControl w:val="0"/>
        <w:ind w:right="-574"/>
        <w:rPr>
          <w:snapToGrid w:val="0"/>
        </w:rPr>
      </w:pPr>
    </w:p>
    <w:p w14:paraId="7CF82300" w14:textId="77777777" w:rsidR="00515B70" w:rsidRDefault="00515B70" w:rsidP="0077513E">
      <w:pPr>
        <w:pStyle w:val="Heading2"/>
        <w:ind w:left="709" w:hanging="709"/>
      </w:pPr>
      <w:bookmarkStart w:id="50" w:name="_Toc491596296"/>
      <w:bookmarkStart w:id="51" w:name="_Toc506971830"/>
      <w:bookmarkStart w:id="52" w:name="_Toc219017558"/>
      <w:r>
        <w:t>A-2</w:t>
      </w:r>
      <w:r>
        <w:tab/>
        <w:t xml:space="preserve">Representative of the company for the purpose of </w:t>
      </w:r>
      <w:bookmarkEnd w:id="50"/>
      <w:bookmarkEnd w:id="51"/>
      <w:bookmarkEnd w:id="52"/>
      <w:r w:rsidR="0077513E">
        <w:t>review</w:t>
      </w:r>
    </w:p>
    <w:p w14:paraId="7CF82301" w14:textId="77777777" w:rsidR="00515B70" w:rsidRDefault="00515B70" w:rsidP="0077513E">
      <w:pPr>
        <w:widowControl w:val="0"/>
        <w:ind w:right="-574"/>
        <w:rPr>
          <w:snapToGrid w:val="0"/>
        </w:rPr>
      </w:pPr>
    </w:p>
    <w:p w14:paraId="7CF82302" w14:textId="77777777" w:rsidR="00515B70" w:rsidRDefault="00515B70" w:rsidP="0077513E">
      <w:pPr>
        <w:ind w:right="-680"/>
      </w:pPr>
      <w:r>
        <w:t xml:space="preserve">If you wish to appoint a representative to assist you in this </w:t>
      </w:r>
      <w:r w:rsidR="0077513E">
        <w:t>review</w:t>
      </w:r>
      <w:r>
        <w:t>, provide the following details:</w:t>
      </w:r>
    </w:p>
    <w:p w14:paraId="7CF82303" w14:textId="77777777" w:rsidR="00515B70" w:rsidRDefault="00515B70" w:rsidP="0077513E">
      <w:pPr>
        <w:ind w:right="-680"/>
      </w:pPr>
    </w:p>
    <w:p w14:paraId="7CF82304" w14:textId="77777777" w:rsidR="00515B70" w:rsidRDefault="00515B70" w:rsidP="0077513E">
      <w:pPr>
        <w:pStyle w:val="NormalIndent2"/>
        <w:tabs>
          <w:tab w:val="left" w:pos="1418"/>
        </w:tabs>
        <w:ind w:right="-680"/>
      </w:pPr>
      <w:r>
        <w:tab/>
        <w:t>Name:</w:t>
      </w:r>
    </w:p>
    <w:p w14:paraId="7CF82305" w14:textId="77777777" w:rsidR="00515B70" w:rsidRDefault="00515B70" w:rsidP="0077513E">
      <w:pPr>
        <w:pStyle w:val="NormalIndent2"/>
        <w:tabs>
          <w:tab w:val="left" w:pos="1418"/>
        </w:tabs>
        <w:ind w:left="1418" w:right="-680"/>
      </w:pPr>
      <w:r>
        <w:t>Address:</w:t>
      </w:r>
    </w:p>
    <w:p w14:paraId="7CF82306" w14:textId="77777777" w:rsidR="00515B70" w:rsidRDefault="00515B70" w:rsidP="0077513E">
      <w:pPr>
        <w:pStyle w:val="NormalIndent2"/>
        <w:tabs>
          <w:tab w:val="left" w:pos="1418"/>
        </w:tabs>
        <w:ind w:left="1418" w:right="-680"/>
      </w:pPr>
      <w:r>
        <w:t>Telephone:</w:t>
      </w:r>
    </w:p>
    <w:p w14:paraId="7CF82307" w14:textId="77777777" w:rsidR="00515B70" w:rsidRDefault="00515B70" w:rsidP="0077513E">
      <w:pPr>
        <w:pStyle w:val="NormalIndent2"/>
        <w:tabs>
          <w:tab w:val="left" w:pos="1418"/>
        </w:tabs>
        <w:ind w:left="1418" w:right="-680"/>
      </w:pPr>
      <w:r>
        <w:t>Facsimile/Telex number:</w:t>
      </w:r>
    </w:p>
    <w:p w14:paraId="7CF82308" w14:textId="77777777" w:rsidR="00515B70" w:rsidRDefault="00515B70" w:rsidP="0077513E">
      <w:pPr>
        <w:pStyle w:val="NormalIndent2"/>
        <w:tabs>
          <w:tab w:val="left" w:pos="1418"/>
        </w:tabs>
        <w:ind w:left="1418" w:right="-680"/>
      </w:pPr>
      <w:r>
        <w:t>E-mail address of contact person:</w:t>
      </w:r>
    </w:p>
    <w:p w14:paraId="7CF82309" w14:textId="77777777" w:rsidR="00515B70" w:rsidRDefault="00515B70" w:rsidP="0077513E">
      <w:pPr>
        <w:pStyle w:val="NormalIndent2"/>
        <w:ind w:right="-680"/>
      </w:pPr>
    </w:p>
    <w:p w14:paraId="7CF8230A" w14:textId="77777777" w:rsidR="00515B70" w:rsidRPr="00393CB4" w:rsidRDefault="00515B70" w:rsidP="0077513E">
      <w:pPr>
        <w:ind w:right="-680"/>
        <w:rPr>
          <w:color w:val="0000FF"/>
          <w:sz w:val="20"/>
        </w:rPr>
      </w:pPr>
      <w:r w:rsidRPr="00393CB4">
        <w:rPr>
          <w:color w:val="0000FF"/>
          <w:sz w:val="20"/>
        </w:rPr>
        <w:t xml:space="preserve">Note that in nominating a representative, </w:t>
      </w:r>
      <w:r w:rsidR="004A3113" w:rsidRPr="00393CB4">
        <w:rPr>
          <w:snapToGrid w:val="0"/>
          <w:color w:val="0000FF"/>
          <w:sz w:val="20"/>
        </w:rPr>
        <w:t>the Commission</w:t>
      </w:r>
      <w:r w:rsidRPr="00393CB4">
        <w:rPr>
          <w:color w:val="0000FF"/>
          <w:sz w:val="20"/>
        </w:rPr>
        <w:t xml:space="preserve"> will assume that confidential material relating to your company in this </w:t>
      </w:r>
      <w:r w:rsidR="009A4111" w:rsidRPr="00393CB4">
        <w:rPr>
          <w:color w:val="0000FF"/>
          <w:sz w:val="20"/>
        </w:rPr>
        <w:t xml:space="preserve">review </w:t>
      </w:r>
      <w:r w:rsidRPr="00393CB4">
        <w:rPr>
          <w:color w:val="0000FF"/>
          <w:sz w:val="20"/>
        </w:rPr>
        <w:t>may be freely released to, or discussed with, that representative.</w:t>
      </w:r>
    </w:p>
    <w:p w14:paraId="7CF8230B" w14:textId="77777777" w:rsidR="00515B70" w:rsidRDefault="00515B70">
      <w:pPr>
        <w:widowControl w:val="0"/>
        <w:ind w:right="-574"/>
        <w:jc w:val="both"/>
        <w:rPr>
          <w:snapToGrid w:val="0"/>
        </w:rPr>
      </w:pPr>
    </w:p>
    <w:p w14:paraId="7CF8230C" w14:textId="77777777" w:rsidR="00515B70" w:rsidRDefault="00515B70" w:rsidP="009A4111">
      <w:pPr>
        <w:pStyle w:val="Heading2"/>
      </w:pPr>
      <w:bookmarkStart w:id="53" w:name="_Toc506971831"/>
      <w:bookmarkStart w:id="54" w:name="_Toc219017559"/>
      <w:r>
        <w:t>A-3</w:t>
      </w:r>
      <w:r>
        <w:tab/>
        <w:t>Company information</w:t>
      </w:r>
      <w:bookmarkEnd w:id="53"/>
      <w:bookmarkEnd w:id="54"/>
    </w:p>
    <w:p w14:paraId="7CF8230D" w14:textId="77777777" w:rsidR="00515B70" w:rsidRDefault="00515B70" w:rsidP="009A4111">
      <w:pPr>
        <w:keepNext/>
        <w:widowControl w:val="0"/>
        <w:ind w:right="-574"/>
        <w:rPr>
          <w:snapToGrid w:val="0"/>
        </w:rPr>
      </w:pPr>
    </w:p>
    <w:p w14:paraId="7CF8230E" w14:textId="77777777" w:rsidR="00515B70" w:rsidRDefault="00515B70" w:rsidP="009A4111">
      <w:pPr>
        <w:ind w:right="-680" w:hanging="709"/>
        <w:rPr>
          <w:snapToGrid w:val="0"/>
        </w:rPr>
      </w:pPr>
      <w:r>
        <w:rPr>
          <w:snapToGrid w:val="0"/>
        </w:rPr>
        <w:t>1.</w:t>
      </w:r>
      <w:r>
        <w:rPr>
          <w:snapToGrid w:val="0"/>
        </w:rPr>
        <w:tab/>
        <w:t>What is the legal name of your business?  What kind of entity is it (</w:t>
      </w:r>
      <w:r w:rsidR="00E74EFF">
        <w:rPr>
          <w:snapToGrid w:val="0"/>
        </w:rPr>
        <w:t>e.g.</w:t>
      </w:r>
      <w:r>
        <w:rPr>
          <w:snapToGrid w:val="0"/>
        </w:rPr>
        <w:t xml:space="preserve"> company, partnership, sole trader)?  Please provide details of any other business names that you use to export and/or sell goods.</w:t>
      </w:r>
    </w:p>
    <w:p w14:paraId="7CF8230F" w14:textId="77777777" w:rsidR="00515B70" w:rsidRDefault="00515B70">
      <w:pPr>
        <w:widowControl w:val="0"/>
        <w:ind w:right="-574" w:hanging="709"/>
        <w:jc w:val="both"/>
        <w:rPr>
          <w:snapToGrid w:val="0"/>
        </w:rPr>
      </w:pPr>
    </w:p>
    <w:p w14:paraId="7CF82310" w14:textId="77777777" w:rsidR="00515B70" w:rsidRDefault="00515B70" w:rsidP="009A4111">
      <w:pPr>
        <w:numPr>
          <w:ilvl w:val="0"/>
          <w:numId w:val="2"/>
        </w:numPr>
        <w:ind w:right="-680"/>
        <w:rPr>
          <w:snapToGrid w:val="0"/>
        </w:rPr>
      </w:pPr>
      <w:r>
        <w:rPr>
          <w:snapToGrid w:val="0"/>
        </w:rPr>
        <w:lastRenderedPageBreak/>
        <w:t xml:space="preserve">Who are the owners and/or principal shareholders?  Provide details of shareholding percentages for joint owners </w:t>
      </w:r>
      <w:r w:rsidR="009A4111">
        <w:rPr>
          <w:snapToGrid w:val="0"/>
        </w:rPr>
        <w:t xml:space="preserve">and/or principal shareholders.  </w:t>
      </w:r>
      <w:r>
        <w:rPr>
          <w:snapToGrid w:val="0"/>
        </w:rPr>
        <w:t xml:space="preserve">List all shareholders able to cast, or control the casting of, 5% or more of the maximum amount of votes that could be cast at a </w:t>
      </w:r>
      <w:r w:rsidR="009A4111">
        <w:rPr>
          <w:snapToGrid w:val="0"/>
        </w:rPr>
        <w:t>general meeting of your company</w:t>
      </w:r>
      <w:r>
        <w:rPr>
          <w:snapToGrid w:val="0"/>
        </w:rPr>
        <w:t>.</w:t>
      </w:r>
    </w:p>
    <w:p w14:paraId="7CF82311" w14:textId="77777777" w:rsidR="00515B70" w:rsidRDefault="00515B70" w:rsidP="009A4111">
      <w:pPr>
        <w:ind w:right="-680"/>
        <w:rPr>
          <w:snapToGrid w:val="0"/>
        </w:rPr>
      </w:pPr>
    </w:p>
    <w:p w14:paraId="7CF82312" w14:textId="77777777" w:rsidR="00515B70" w:rsidRDefault="00515B70" w:rsidP="009A4111">
      <w:pPr>
        <w:numPr>
          <w:ilvl w:val="0"/>
          <w:numId w:val="2"/>
        </w:numPr>
        <w:ind w:right="-680"/>
        <w:rPr>
          <w:snapToGrid w:val="0"/>
        </w:rPr>
      </w:pPr>
      <w:r>
        <w:rPr>
          <w:snapToGrid w:val="0"/>
        </w:rPr>
        <w:t>If your company is a subsidiary of another company</w:t>
      </w:r>
      <w:r w:rsidR="00BE15F8">
        <w:rPr>
          <w:snapToGrid w:val="0"/>
        </w:rPr>
        <w:t>,</w:t>
      </w:r>
      <w:r>
        <w:rPr>
          <w:snapToGrid w:val="0"/>
        </w:rPr>
        <w:t xml:space="preserve"> list the principal shareholders of that company.</w:t>
      </w:r>
    </w:p>
    <w:p w14:paraId="7CF82313" w14:textId="77777777" w:rsidR="00515B70" w:rsidRDefault="00515B70" w:rsidP="009A4111">
      <w:pPr>
        <w:ind w:left="0" w:right="-680"/>
        <w:rPr>
          <w:snapToGrid w:val="0"/>
        </w:rPr>
      </w:pPr>
    </w:p>
    <w:p w14:paraId="7CF82314" w14:textId="77777777" w:rsidR="00515B70" w:rsidRDefault="00515B70" w:rsidP="009A4111">
      <w:pPr>
        <w:numPr>
          <w:ilvl w:val="0"/>
          <w:numId w:val="2"/>
        </w:numPr>
        <w:ind w:right="-680"/>
        <w:rPr>
          <w:snapToGrid w:val="0"/>
        </w:rPr>
      </w:pPr>
      <w:r>
        <w:rPr>
          <w:snapToGrid w:val="0"/>
        </w:rPr>
        <w:t>If your parent company is a subsidiary of another company, list the principal shareholders of that company.</w:t>
      </w:r>
    </w:p>
    <w:p w14:paraId="7CF82315" w14:textId="77777777" w:rsidR="00515B70" w:rsidRDefault="00515B70" w:rsidP="009A4111">
      <w:pPr>
        <w:ind w:left="0" w:right="-680"/>
        <w:rPr>
          <w:snapToGrid w:val="0"/>
        </w:rPr>
      </w:pPr>
    </w:p>
    <w:p w14:paraId="7CF82316" w14:textId="77777777" w:rsidR="00515B70" w:rsidRDefault="00515B70" w:rsidP="009A4111">
      <w:pPr>
        <w:numPr>
          <w:ilvl w:val="0"/>
          <w:numId w:val="2"/>
        </w:numPr>
        <w:ind w:right="-680"/>
        <w:rPr>
          <w:snapToGrid w:val="0"/>
        </w:rPr>
      </w:pPr>
      <w:r>
        <w:rPr>
          <w:snapToGrid w:val="0"/>
        </w:rPr>
        <w:t>Provide a diagram showing all associated or affiliated companies and your company’s place within that corporate structure.</w:t>
      </w:r>
    </w:p>
    <w:p w14:paraId="7CF82317" w14:textId="77777777" w:rsidR="00515B70" w:rsidRDefault="00515B70" w:rsidP="009A4111">
      <w:pPr>
        <w:ind w:left="0" w:right="-680"/>
        <w:rPr>
          <w:snapToGrid w:val="0"/>
        </w:rPr>
      </w:pPr>
    </w:p>
    <w:p w14:paraId="7CF82318" w14:textId="77777777" w:rsidR="00515B70" w:rsidRDefault="00515B70" w:rsidP="009A4111">
      <w:pPr>
        <w:numPr>
          <w:ilvl w:val="0"/>
          <w:numId w:val="2"/>
        </w:numPr>
        <w:ind w:right="-680"/>
        <w:rPr>
          <w:snapToGrid w:val="0"/>
        </w:rPr>
      </w:pPr>
      <w:r>
        <w:rPr>
          <w:snapToGrid w:val="0"/>
        </w:rPr>
        <w:t xml:space="preserve">Are any management fees/corporate allocations charged to your company by your parent or related </w:t>
      </w:r>
      <w:r w:rsidR="007A6F7C">
        <w:rPr>
          <w:snapToGrid w:val="0"/>
        </w:rPr>
        <w:t>company?</w:t>
      </w:r>
    </w:p>
    <w:p w14:paraId="7CF82319" w14:textId="77777777" w:rsidR="00515B70" w:rsidRDefault="00515B70" w:rsidP="009A4111">
      <w:pPr>
        <w:ind w:left="0" w:right="-680"/>
        <w:rPr>
          <w:snapToGrid w:val="0"/>
        </w:rPr>
      </w:pPr>
    </w:p>
    <w:p w14:paraId="7CF8231A" w14:textId="77777777" w:rsidR="00515B70" w:rsidRDefault="00515B70" w:rsidP="009A4111">
      <w:pPr>
        <w:numPr>
          <w:ilvl w:val="0"/>
          <w:numId w:val="2"/>
        </w:numPr>
        <w:ind w:right="-680"/>
        <w:rPr>
          <w:snapToGrid w:val="0"/>
        </w:rPr>
      </w:pPr>
      <w:r>
        <w:rPr>
          <w:snapToGrid w:val="0"/>
        </w:rPr>
        <w:t xml:space="preserve">Describe the nature of your company’s business. </w:t>
      </w:r>
      <w:r w:rsidR="009A4111">
        <w:rPr>
          <w:snapToGrid w:val="0"/>
        </w:rPr>
        <w:t xml:space="preserve"> </w:t>
      </w:r>
      <w:r>
        <w:rPr>
          <w:snapToGrid w:val="0"/>
        </w:rPr>
        <w:t>Explain whether you are a producer or manufacturer, distributor, trading company, etc.</w:t>
      </w:r>
    </w:p>
    <w:p w14:paraId="7CF8231B" w14:textId="77777777" w:rsidR="00515B70" w:rsidRDefault="00515B70" w:rsidP="009A4111">
      <w:pPr>
        <w:ind w:left="0" w:right="-680"/>
        <w:rPr>
          <w:snapToGrid w:val="0"/>
        </w:rPr>
      </w:pPr>
    </w:p>
    <w:p w14:paraId="7CF8231C" w14:textId="77777777" w:rsidR="00515B70" w:rsidRPr="009A4111" w:rsidRDefault="00515B70" w:rsidP="009A4111">
      <w:pPr>
        <w:numPr>
          <w:ilvl w:val="0"/>
          <w:numId w:val="2"/>
        </w:numPr>
        <w:spacing w:after="120"/>
        <w:ind w:right="-680"/>
        <w:rPr>
          <w:snapToGrid w:val="0"/>
        </w:rPr>
      </w:pPr>
      <w:r>
        <w:rPr>
          <w:snapToGrid w:val="0"/>
        </w:rPr>
        <w:t xml:space="preserve">If your business does not perform all of the following functions in relation to the goods </w:t>
      </w:r>
      <w:r w:rsidR="009A4111">
        <w:rPr>
          <w:snapToGrid w:val="0"/>
        </w:rPr>
        <w:t>subject to measures</w:t>
      </w:r>
      <w:r>
        <w:rPr>
          <w:snapToGrid w:val="0"/>
        </w:rPr>
        <w:t xml:space="preserve">, then please provide names and </w:t>
      </w:r>
      <w:r w:rsidR="009A4111">
        <w:rPr>
          <w:snapToGrid w:val="0"/>
        </w:rPr>
        <w:t>addresses of the companies that</w:t>
      </w:r>
      <w:r>
        <w:rPr>
          <w:snapToGrid w:val="0"/>
        </w:rPr>
        <w:t xml:space="preserve"> perform each function:</w:t>
      </w:r>
    </w:p>
    <w:p w14:paraId="7CF8231D" w14:textId="77777777" w:rsidR="00515B70" w:rsidRDefault="00515B70" w:rsidP="004A4A7A">
      <w:pPr>
        <w:pStyle w:val="bullet"/>
        <w:numPr>
          <w:ilvl w:val="0"/>
          <w:numId w:val="11"/>
        </w:numPr>
        <w:tabs>
          <w:tab w:val="num" w:pos="759"/>
        </w:tabs>
        <w:spacing w:after="40"/>
        <w:ind w:left="770" w:right="-680" w:hanging="11"/>
      </w:pPr>
      <w:r>
        <w:t>produce or manufacture</w:t>
      </w:r>
      <w:r w:rsidR="009A4111">
        <w:t>;</w:t>
      </w:r>
    </w:p>
    <w:p w14:paraId="7CF8231E" w14:textId="77777777" w:rsidR="00515B70" w:rsidRDefault="00515B70" w:rsidP="004A4A7A">
      <w:pPr>
        <w:pStyle w:val="bullet"/>
        <w:numPr>
          <w:ilvl w:val="0"/>
          <w:numId w:val="11"/>
        </w:numPr>
        <w:tabs>
          <w:tab w:val="num" w:pos="759"/>
        </w:tabs>
        <w:spacing w:after="40"/>
        <w:ind w:left="770" w:right="-680" w:hanging="11"/>
      </w:pPr>
      <w:r>
        <w:t>sell in the domestic market</w:t>
      </w:r>
      <w:r w:rsidR="009A4111">
        <w:t>;</w:t>
      </w:r>
    </w:p>
    <w:p w14:paraId="7CF8231F" w14:textId="77777777" w:rsidR="009A4111" w:rsidRDefault="009A4111" w:rsidP="004A4A7A">
      <w:pPr>
        <w:pStyle w:val="bullet"/>
        <w:numPr>
          <w:ilvl w:val="0"/>
          <w:numId w:val="11"/>
        </w:numPr>
        <w:tabs>
          <w:tab w:val="num" w:pos="759"/>
        </w:tabs>
        <w:spacing w:after="40"/>
        <w:ind w:left="770" w:right="-680" w:hanging="11"/>
      </w:pPr>
      <w:r>
        <w:t>export to Australia;</w:t>
      </w:r>
      <w:r w:rsidR="00515B70">
        <w:t xml:space="preserve"> and</w:t>
      </w:r>
    </w:p>
    <w:p w14:paraId="7CF82320" w14:textId="77777777" w:rsidR="00515B70" w:rsidRDefault="00515B70" w:rsidP="004A4A7A">
      <w:pPr>
        <w:pStyle w:val="bullet"/>
        <w:numPr>
          <w:ilvl w:val="0"/>
          <w:numId w:val="11"/>
        </w:numPr>
        <w:tabs>
          <w:tab w:val="num" w:pos="759"/>
        </w:tabs>
        <w:ind w:left="770" w:right="-680" w:hanging="11"/>
      </w:pPr>
      <w:r>
        <w:t>export to countries other than Australia.</w:t>
      </w:r>
    </w:p>
    <w:p w14:paraId="7CF82321" w14:textId="77777777" w:rsidR="00515B70" w:rsidRDefault="00515B70" w:rsidP="009A4111">
      <w:pPr>
        <w:widowControl w:val="0"/>
        <w:ind w:right="-680"/>
        <w:rPr>
          <w:snapToGrid w:val="0"/>
        </w:rPr>
      </w:pPr>
    </w:p>
    <w:p w14:paraId="7CF82322" w14:textId="77777777" w:rsidR="00515B70" w:rsidRDefault="00515B70" w:rsidP="009A4111">
      <w:pPr>
        <w:numPr>
          <w:ilvl w:val="0"/>
          <w:numId w:val="2"/>
        </w:numPr>
        <w:ind w:right="-680"/>
        <w:rPr>
          <w:snapToGrid w:val="0"/>
        </w:rPr>
      </w:pPr>
      <w:r>
        <w:rPr>
          <w:snapToGrid w:val="0"/>
        </w:rPr>
        <w:t xml:space="preserve">Provide your company’s internal organisation chart. </w:t>
      </w:r>
      <w:r w:rsidR="009A4111">
        <w:rPr>
          <w:snapToGrid w:val="0"/>
        </w:rPr>
        <w:t xml:space="preserve"> </w:t>
      </w:r>
      <w:r>
        <w:rPr>
          <w:snapToGrid w:val="0"/>
        </w:rPr>
        <w:t>Describe the functions performed by each group within the organisation.</w:t>
      </w:r>
    </w:p>
    <w:p w14:paraId="7CF82323" w14:textId="77777777" w:rsidR="00515B70" w:rsidRDefault="00515B70" w:rsidP="009A4111">
      <w:pPr>
        <w:ind w:left="0" w:right="-680"/>
        <w:rPr>
          <w:snapToGrid w:val="0"/>
        </w:rPr>
      </w:pPr>
    </w:p>
    <w:p w14:paraId="7CF82324" w14:textId="77777777" w:rsidR="00515B70" w:rsidRPr="007F5DCD" w:rsidRDefault="00515B70" w:rsidP="007F5DCD">
      <w:pPr>
        <w:numPr>
          <w:ilvl w:val="0"/>
          <w:numId w:val="2"/>
        </w:numPr>
        <w:ind w:right="-680"/>
        <w:rPr>
          <w:snapToGrid w:val="0"/>
        </w:rPr>
      </w:pPr>
      <w:r>
        <w:rPr>
          <w:snapToGrid w:val="0"/>
        </w:rPr>
        <w:t xml:space="preserve">Provide a copy of your most recent annual report together with any relevant brochures or pamphlets on your business activities. </w:t>
      </w:r>
    </w:p>
    <w:p w14:paraId="7CF82325" w14:textId="77777777" w:rsidR="00515B70" w:rsidRDefault="00515B70" w:rsidP="009A4111">
      <w:pPr>
        <w:widowControl w:val="0"/>
        <w:ind w:right="-574"/>
        <w:rPr>
          <w:snapToGrid w:val="0"/>
        </w:rPr>
      </w:pPr>
    </w:p>
    <w:p w14:paraId="7CF82326" w14:textId="77777777" w:rsidR="00515B70" w:rsidRDefault="00515B70" w:rsidP="009A4111">
      <w:pPr>
        <w:pStyle w:val="Heading2"/>
      </w:pPr>
      <w:bookmarkStart w:id="55" w:name="_Toc506971832"/>
      <w:bookmarkStart w:id="56" w:name="_Toc219017560"/>
      <w:r>
        <w:t>A-4</w:t>
      </w:r>
      <w:r>
        <w:tab/>
        <w:t>General accounting/administration information</w:t>
      </w:r>
      <w:bookmarkEnd w:id="55"/>
      <w:bookmarkEnd w:id="56"/>
    </w:p>
    <w:p w14:paraId="7CF82327" w14:textId="77777777" w:rsidR="00515B70" w:rsidRDefault="00515B70" w:rsidP="009A4111">
      <w:pPr>
        <w:keepNext/>
        <w:widowControl w:val="0"/>
        <w:ind w:right="-574"/>
        <w:rPr>
          <w:snapToGrid w:val="0"/>
        </w:rPr>
      </w:pPr>
    </w:p>
    <w:p w14:paraId="7CF82328" w14:textId="77777777" w:rsidR="00515B70" w:rsidRDefault="00515B70" w:rsidP="009A4111">
      <w:pPr>
        <w:widowControl w:val="0"/>
        <w:numPr>
          <w:ilvl w:val="0"/>
          <w:numId w:val="4"/>
        </w:numPr>
        <w:ind w:right="-574"/>
        <w:rPr>
          <w:snapToGrid w:val="0"/>
        </w:rPr>
      </w:pPr>
      <w:r>
        <w:rPr>
          <w:snapToGrid w:val="0"/>
        </w:rPr>
        <w:t>Indicate your accounting period.</w:t>
      </w:r>
    </w:p>
    <w:p w14:paraId="7CF82329" w14:textId="77777777" w:rsidR="00515B70" w:rsidRDefault="00515B70" w:rsidP="009A4111">
      <w:pPr>
        <w:widowControl w:val="0"/>
        <w:ind w:right="-574"/>
        <w:rPr>
          <w:snapToGrid w:val="0"/>
        </w:rPr>
      </w:pPr>
    </w:p>
    <w:p w14:paraId="7CF8232A" w14:textId="77777777" w:rsidR="00515B70" w:rsidRDefault="00515B70" w:rsidP="009A4111">
      <w:pPr>
        <w:widowControl w:val="0"/>
        <w:numPr>
          <w:ilvl w:val="0"/>
          <w:numId w:val="4"/>
        </w:numPr>
        <w:ind w:right="-574"/>
        <w:rPr>
          <w:snapToGrid w:val="0"/>
        </w:rPr>
      </w:pPr>
      <w:r>
        <w:rPr>
          <w:snapToGrid w:val="0"/>
        </w:rPr>
        <w:t xml:space="preserve">Indicate the address where the </w:t>
      </w:r>
      <w:r w:rsidR="00BE15F8">
        <w:rPr>
          <w:snapToGrid w:val="0"/>
        </w:rPr>
        <w:t xml:space="preserve">company’s </w:t>
      </w:r>
      <w:r>
        <w:rPr>
          <w:snapToGrid w:val="0"/>
        </w:rPr>
        <w:t xml:space="preserve">financial records are held.  </w:t>
      </w:r>
    </w:p>
    <w:p w14:paraId="7CF8232B" w14:textId="77777777" w:rsidR="00515B70" w:rsidRDefault="00515B70" w:rsidP="009A4111">
      <w:pPr>
        <w:widowControl w:val="0"/>
        <w:ind w:right="-574"/>
        <w:rPr>
          <w:snapToGrid w:val="0"/>
        </w:rPr>
      </w:pPr>
    </w:p>
    <w:p w14:paraId="7CF8232C" w14:textId="77777777" w:rsidR="00515B70" w:rsidRDefault="00515B70" w:rsidP="009A4111">
      <w:pPr>
        <w:keepNext/>
        <w:widowControl w:val="0"/>
        <w:numPr>
          <w:ilvl w:val="0"/>
          <w:numId w:val="3"/>
        </w:numPr>
        <w:spacing w:after="120"/>
        <w:ind w:right="-573"/>
        <w:rPr>
          <w:snapToGrid w:val="0"/>
        </w:rPr>
      </w:pPr>
      <w:r>
        <w:rPr>
          <w:snapToGrid w:val="0"/>
        </w:rPr>
        <w:t>Please provide the following financial documents for the two most recently completed financial years</w:t>
      </w:r>
      <w:r w:rsidR="009A4111">
        <w:rPr>
          <w:snapToGrid w:val="0"/>
        </w:rPr>
        <w:t>,</w:t>
      </w:r>
      <w:r>
        <w:rPr>
          <w:snapToGrid w:val="0"/>
        </w:rPr>
        <w:t xml:space="preserve"> plus all subsequent monthly, quarterly or half yearly statements:</w:t>
      </w:r>
    </w:p>
    <w:p w14:paraId="7CF8232D" w14:textId="77777777" w:rsidR="00515B70" w:rsidRDefault="00515B70" w:rsidP="004A4A7A">
      <w:pPr>
        <w:keepNext/>
        <w:widowControl w:val="0"/>
        <w:numPr>
          <w:ilvl w:val="0"/>
          <w:numId w:val="9"/>
        </w:numPr>
        <w:tabs>
          <w:tab w:val="clear" w:pos="360"/>
          <w:tab w:val="num" w:pos="1080"/>
        </w:tabs>
        <w:spacing w:after="60"/>
        <w:ind w:left="1080" w:right="-573"/>
        <w:rPr>
          <w:snapToGrid w:val="0"/>
        </w:rPr>
      </w:pPr>
      <w:r>
        <w:rPr>
          <w:snapToGrid w:val="0"/>
        </w:rPr>
        <w:t>chart of accounts;</w:t>
      </w:r>
    </w:p>
    <w:p w14:paraId="7CF8232E" w14:textId="77777777" w:rsidR="00515B70" w:rsidRDefault="00515B70" w:rsidP="004A4A7A">
      <w:pPr>
        <w:keepNext/>
        <w:widowControl w:val="0"/>
        <w:numPr>
          <w:ilvl w:val="0"/>
          <w:numId w:val="9"/>
        </w:numPr>
        <w:tabs>
          <w:tab w:val="clear" w:pos="360"/>
          <w:tab w:val="num" w:pos="1080"/>
        </w:tabs>
        <w:spacing w:after="60"/>
        <w:ind w:left="1080" w:right="-573"/>
        <w:rPr>
          <w:snapToGrid w:val="0"/>
        </w:rPr>
      </w:pPr>
      <w:r>
        <w:rPr>
          <w:snapToGrid w:val="0"/>
        </w:rPr>
        <w:t>audited consolidated and unconsolidated financial statements (including all footnotes and the auditor’s opinion);</w:t>
      </w:r>
    </w:p>
    <w:p w14:paraId="7CF8232F" w14:textId="77777777" w:rsidR="00515B70" w:rsidRDefault="00515B70" w:rsidP="004A4A7A">
      <w:pPr>
        <w:widowControl w:val="0"/>
        <w:numPr>
          <w:ilvl w:val="0"/>
          <w:numId w:val="9"/>
        </w:numPr>
        <w:tabs>
          <w:tab w:val="clear" w:pos="360"/>
          <w:tab w:val="num" w:pos="1080"/>
        </w:tabs>
        <w:spacing w:after="120"/>
        <w:ind w:left="1080" w:right="-574"/>
        <w:rPr>
          <w:snapToGrid w:val="0"/>
        </w:rPr>
      </w:pPr>
      <w:r>
        <w:rPr>
          <w:snapToGrid w:val="0"/>
        </w:rPr>
        <w:t>internal financial statements, income state</w:t>
      </w:r>
      <w:r w:rsidR="009A4111">
        <w:rPr>
          <w:snapToGrid w:val="0"/>
        </w:rPr>
        <w:t>ments (profit and loss reports);</w:t>
      </w:r>
      <w:r>
        <w:rPr>
          <w:snapToGrid w:val="0"/>
        </w:rPr>
        <w:t xml:space="preserve"> or management accounts, that are prepared and maintained in the normal course of business for the goods </w:t>
      </w:r>
      <w:r w:rsidR="009A4111">
        <w:rPr>
          <w:snapToGrid w:val="0"/>
        </w:rPr>
        <w:t>subject to measures</w:t>
      </w:r>
      <w:r>
        <w:rPr>
          <w:snapToGrid w:val="0"/>
        </w:rPr>
        <w:t xml:space="preserve">. </w:t>
      </w:r>
    </w:p>
    <w:p w14:paraId="7CF82330" w14:textId="77777777" w:rsidR="00515B70" w:rsidRDefault="00515B70" w:rsidP="009A4111">
      <w:pPr>
        <w:widowControl w:val="0"/>
        <w:spacing w:after="120"/>
        <w:ind w:right="-574"/>
        <w:rPr>
          <w:snapToGrid w:val="0"/>
        </w:rPr>
      </w:pPr>
      <w:r>
        <w:rPr>
          <w:snapToGrid w:val="0"/>
        </w:rPr>
        <w:lastRenderedPageBreak/>
        <w:t>These documents should relate to:</w:t>
      </w:r>
    </w:p>
    <w:p w14:paraId="7CF82331" w14:textId="77777777" w:rsidR="00515B70" w:rsidRDefault="009A4111" w:rsidP="004A4A7A">
      <w:pPr>
        <w:widowControl w:val="0"/>
        <w:numPr>
          <w:ilvl w:val="0"/>
          <w:numId w:val="9"/>
        </w:numPr>
        <w:tabs>
          <w:tab w:val="clear" w:pos="360"/>
          <w:tab w:val="num" w:pos="1080"/>
        </w:tabs>
        <w:spacing w:after="60"/>
        <w:ind w:left="1418" w:right="-574" w:hanging="284"/>
        <w:rPr>
          <w:snapToGrid w:val="0"/>
        </w:rPr>
      </w:pPr>
      <w:r>
        <w:rPr>
          <w:snapToGrid w:val="0"/>
        </w:rPr>
        <w:t>the division or section(</w:t>
      </w:r>
      <w:r w:rsidR="00515B70">
        <w:rPr>
          <w:snapToGrid w:val="0"/>
        </w:rPr>
        <w:t>s</w:t>
      </w:r>
      <w:r>
        <w:rPr>
          <w:snapToGrid w:val="0"/>
        </w:rPr>
        <w:t>)</w:t>
      </w:r>
      <w:r w:rsidR="00515B70">
        <w:rPr>
          <w:snapToGrid w:val="0"/>
        </w:rPr>
        <w:t xml:space="preserve"> of your business responsible for the production and sale of the goods </w:t>
      </w:r>
      <w:r>
        <w:rPr>
          <w:snapToGrid w:val="0"/>
        </w:rPr>
        <w:t>subject to measures;</w:t>
      </w:r>
      <w:r w:rsidR="00515B70">
        <w:rPr>
          <w:snapToGrid w:val="0"/>
        </w:rPr>
        <w:t xml:space="preserve"> and</w:t>
      </w:r>
    </w:p>
    <w:p w14:paraId="7CF82332" w14:textId="77777777" w:rsidR="00515B70" w:rsidRDefault="00515B70" w:rsidP="004A4A7A">
      <w:pPr>
        <w:widowControl w:val="0"/>
        <w:numPr>
          <w:ilvl w:val="0"/>
          <w:numId w:val="9"/>
        </w:numPr>
        <w:tabs>
          <w:tab w:val="clear" w:pos="360"/>
          <w:tab w:val="num" w:pos="1080"/>
        </w:tabs>
        <w:ind w:left="1418" w:right="-574" w:hanging="284"/>
        <w:rPr>
          <w:snapToGrid w:val="0"/>
        </w:rPr>
      </w:pPr>
      <w:r>
        <w:rPr>
          <w:snapToGrid w:val="0"/>
        </w:rPr>
        <w:t>the company.</w:t>
      </w:r>
    </w:p>
    <w:p w14:paraId="7CF82333" w14:textId="77777777" w:rsidR="00515B70" w:rsidRDefault="00515B70" w:rsidP="009A4111">
      <w:pPr>
        <w:widowControl w:val="0"/>
        <w:ind w:right="-574"/>
        <w:rPr>
          <w:snapToGrid w:val="0"/>
        </w:rPr>
      </w:pPr>
    </w:p>
    <w:p w14:paraId="7CF82334" w14:textId="77777777" w:rsidR="00515B70" w:rsidRDefault="00515B70" w:rsidP="009A4111">
      <w:pPr>
        <w:widowControl w:val="0"/>
        <w:numPr>
          <w:ilvl w:val="0"/>
          <w:numId w:val="3"/>
        </w:numPr>
        <w:ind w:right="-574"/>
        <w:rPr>
          <w:snapToGrid w:val="0"/>
        </w:rPr>
      </w:pPr>
      <w:r>
        <w:rPr>
          <w:snapToGrid w:val="0"/>
        </w:rPr>
        <w:t xml:space="preserve">If you are not required to have the accounts audited, provide the unaudited financial statements for the two most recently completed financial years, together with your taxation returns. </w:t>
      </w:r>
      <w:r w:rsidR="009A4111">
        <w:rPr>
          <w:snapToGrid w:val="0"/>
        </w:rPr>
        <w:t xml:space="preserve"> </w:t>
      </w:r>
      <w:r>
        <w:rPr>
          <w:snapToGrid w:val="0"/>
        </w:rPr>
        <w:t>Any subsequent monthly, quarterly or half yearly statements should also be provided.</w:t>
      </w:r>
    </w:p>
    <w:p w14:paraId="7CF82335" w14:textId="77777777" w:rsidR="00515B70" w:rsidRDefault="00515B70" w:rsidP="009A4111">
      <w:pPr>
        <w:widowControl w:val="0"/>
        <w:ind w:right="-574"/>
        <w:rPr>
          <w:snapToGrid w:val="0"/>
        </w:rPr>
      </w:pPr>
    </w:p>
    <w:p w14:paraId="7CF82336" w14:textId="77777777" w:rsidR="00515B70" w:rsidRDefault="00515B70" w:rsidP="009A4111">
      <w:pPr>
        <w:widowControl w:val="0"/>
        <w:numPr>
          <w:ilvl w:val="0"/>
          <w:numId w:val="3"/>
        </w:numPr>
        <w:ind w:right="-574"/>
        <w:rPr>
          <w:snapToGrid w:val="0"/>
        </w:rPr>
      </w:pPr>
      <w:r>
        <w:rPr>
          <w:snapToGrid w:val="0"/>
        </w:rPr>
        <w:t xml:space="preserve">Do your accounting practices differ in any way from the generally accepted accounting principles in your country? </w:t>
      </w:r>
      <w:r w:rsidR="009A4111">
        <w:rPr>
          <w:snapToGrid w:val="0"/>
        </w:rPr>
        <w:t xml:space="preserve"> </w:t>
      </w:r>
      <w:r>
        <w:rPr>
          <w:snapToGrid w:val="0"/>
        </w:rPr>
        <w:t xml:space="preserve">If so, provide details. </w:t>
      </w:r>
    </w:p>
    <w:p w14:paraId="7CF82337" w14:textId="77777777" w:rsidR="00515B70" w:rsidRDefault="00515B70" w:rsidP="009A4111">
      <w:pPr>
        <w:widowControl w:val="0"/>
        <w:ind w:left="0" w:right="-574"/>
        <w:rPr>
          <w:snapToGrid w:val="0"/>
        </w:rPr>
      </w:pPr>
    </w:p>
    <w:p w14:paraId="7CF82338" w14:textId="77777777" w:rsidR="00515B70" w:rsidRPr="009A4111" w:rsidRDefault="009A4111" w:rsidP="009A4111">
      <w:pPr>
        <w:widowControl w:val="0"/>
        <w:numPr>
          <w:ilvl w:val="0"/>
          <w:numId w:val="3"/>
        </w:numPr>
        <w:spacing w:after="120"/>
        <w:ind w:right="-574"/>
        <w:rPr>
          <w:snapToGrid w:val="0"/>
        </w:rPr>
      </w:pPr>
      <w:r>
        <w:rPr>
          <w:snapToGrid w:val="0"/>
        </w:rPr>
        <w:t>Describe t</w:t>
      </w:r>
      <w:r w:rsidR="00515B70" w:rsidRPr="009A4111">
        <w:rPr>
          <w:snapToGrid w:val="0"/>
        </w:rPr>
        <w:t>he significant accounting policies that govern your system of accounting, in particular:</w:t>
      </w:r>
    </w:p>
    <w:p w14:paraId="7CF82339" w14:textId="77777777" w:rsidR="00515B70" w:rsidRPr="009A4111" w:rsidRDefault="00515B70" w:rsidP="004A4A7A">
      <w:pPr>
        <w:widowControl w:val="0"/>
        <w:numPr>
          <w:ilvl w:val="0"/>
          <w:numId w:val="9"/>
        </w:numPr>
        <w:tabs>
          <w:tab w:val="clear" w:pos="360"/>
          <w:tab w:val="num" w:pos="1080"/>
        </w:tabs>
        <w:spacing w:after="60"/>
        <w:ind w:left="1418" w:right="-574" w:hanging="284"/>
        <w:rPr>
          <w:snapToGrid w:val="0"/>
        </w:rPr>
      </w:pPr>
      <w:r>
        <w:rPr>
          <w:snapToGrid w:val="0"/>
        </w:rPr>
        <w:t>the method of valuation for raw material, work-in-process, and finished goods inventories (</w:t>
      </w:r>
      <w:r w:rsidR="00E74EFF">
        <w:rPr>
          <w:snapToGrid w:val="0"/>
        </w:rPr>
        <w:t>e.g.</w:t>
      </w:r>
      <w:r>
        <w:rPr>
          <w:snapToGrid w:val="0"/>
        </w:rPr>
        <w:t xml:space="preserve"> last in first out –LIFO, first in first out- FIFO, weighted average);</w:t>
      </w:r>
    </w:p>
    <w:p w14:paraId="7CF8233A" w14:textId="77777777" w:rsidR="00515B70" w:rsidRPr="009A4111" w:rsidRDefault="00515B70" w:rsidP="004A4A7A">
      <w:pPr>
        <w:widowControl w:val="0"/>
        <w:numPr>
          <w:ilvl w:val="0"/>
          <w:numId w:val="9"/>
        </w:numPr>
        <w:tabs>
          <w:tab w:val="clear" w:pos="360"/>
          <w:tab w:val="num" w:pos="1080"/>
        </w:tabs>
        <w:spacing w:after="60"/>
        <w:ind w:left="1418" w:right="-574" w:hanging="284"/>
        <w:rPr>
          <w:snapToGrid w:val="0"/>
        </w:rPr>
      </w:pPr>
      <w:r>
        <w:rPr>
          <w:snapToGrid w:val="0"/>
        </w:rPr>
        <w:t>costing methods, including the method (</w:t>
      </w:r>
      <w:r w:rsidR="00E74EFF">
        <w:rPr>
          <w:snapToGrid w:val="0"/>
        </w:rPr>
        <w:t>e.g.</w:t>
      </w:r>
      <w:r>
        <w:rPr>
          <w:snapToGrid w:val="0"/>
        </w:rPr>
        <w:t xml:space="preserve"> by tonnes, units, revenue, direct costs </w:t>
      </w:r>
      <w:r w:rsidR="00E74EFF">
        <w:rPr>
          <w:snapToGrid w:val="0"/>
        </w:rPr>
        <w:t>etc.</w:t>
      </w:r>
      <w:r>
        <w:rPr>
          <w:snapToGrid w:val="0"/>
        </w:rPr>
        <w:t xml:space="preserve">) of allocating costs shared with other goods or processes (such as front office cost, infrastructure cost </w:t>
      </w:r>
      <w:r w:rsidR="00E74EFF">
        <w:rPr>
          <w:snapToGrid w:val="0"/>
        </w:rPr>
        <w:t>etc.</w:t>
      </w:r>
      <w:r>
        <w:rPr>
          <w:snapToGrid w:val="0"/>
        </w:rPr>
        <w:t>);</w:t>
      </w:r>
    </w:p>
    <w:p w14:paraId="7CF8233B" w14:textId="77777777" w:rsidR="00515B70" w:rsidRPr="009A4111" w:rsidRDefault="00515B70" w:rsidP="004A4A7A">
      <w:pPr>
        <w:widowControl w:val="0"/>
        <w:numPr>
          <w:ilvl w:val="0"/>
          <w:numId w:val="9"/>
        </w:numPr>
        <w:tabs>
          <w:tab w:val="clear" w:pos="360"/>
          <w:tab w:val="num" w:pos="1080"/>
        </w:tabs>
        <w:spacing w:after="60"/>
        <w:ind w:left="1418" w:right="-574" w:hanging="284"/>
        <w:rPr>
          <w:snapToGrid w:val="0"/>
        </w:rPr>
      </w:pPr>
      <w:r>
        <w:rPr>
          <w:snapToGrid w:val="0"/>
        </w:rPr>
        <w:t>valuation methods for damaged or sub-standard goods generated at the various stages of production;</w:t>
      </w:r>
    </w:p>
    <w:p w14:paraId="7CF8233C" w14:textId="77777777" w:rsidR="00515B70" w:rsidRPr="009A4111" w:rsidRDefault="00515B70" w:rsidP="004A4A7A">
      <w:pPr>
        <w:widowControl w:val="0"/>
        <w:numPr>
          <w:ilvl w:val="0"/>
          <w:numId w:val="9"/>
        </w:numPr>
        <w:tabs>
          <w:tab w:val="clear" w:pos="360"/>
          <w:tab w:val="num" w:pos="1080"/>
        </w:tabs>
        <w:spacing w:after="60"/>
        <w:ind w:left="1418" w:right="-574" w:hanging="284"/>
        <w:rPr>
          <w:snapToGrid w:val="0"/>
        </w:rPr>
      </w:pPr>
      <w:r>
        <w:rPr>
          <w:snapToGrid w:val="0"/>
        </w:rPr>
        <w:t>valuation methods f</w:t>
      </w:r>
      <w:r w:rsidR="009A4111">
        <w:rPr>
          <w:snapToGrid w:val="0"/>
        </w:rPr>
        <w:t xml:space="preserve">or scrap, by products, or joint </w:t>
      </w:r>
      <w:r>
        <w:rPr>
          <w:snapToGrid w:val="0"/>
        </w:rPr>
        <w:t>products;</w:t>
      </w:r>
    </w:p>
    <w:p w14:paraId="7CF8233D" w14:textId="77777777" w:rsidR="00515B70" w:rsidRPr="009A4111" w:rsidRDefault="00515B70" w:rsidP="004A4A7A">
      <w:pPr>
        <w:widowControl w:val="0"/>
        <w:numPr>
          <w:ilvl w:val="0"/>
          <w:numId w:val="9"/>
        </w:numPr>
        <w:tabs>
          <w:tab w:val="clear" w:pos="360"/>
          <w:tab w:val="num" w:pos="1080"/>
        </w:tabs>
        <w:spacing w:after="60"/>
        <w:ind w:left="1418" w:right="-574" w:hanging="284"/>
        <w:rPr>
          <w:snapToGrid w:val="0"/>
        </w:rPr>
      </w:pPr>
      <w:r>
        <w:rPr>
          <w:snapToGrid w:val="0"/>
        </w:rPr>
        <w:t>valuation and revaluation methods for fixed assets;</w:t>
      </w:r>
    </w:p>
    <w:p w14:paraId="7CF8233E" w14:textId="77777777" w:rsidR="00515B70" w:rsidRPr="009A4111" w:rsidRDefault="00515B70" w:rsidP="004A4A7A">
      <w:pPr>
        <w:widowControl w:val="0"/>
        <w:numPr>
          <w:ilvl w:val="0"/>
          <w:numId w:val="9"/>
        </w:numPr>
        <w:tabs>
          <w:tab w:val="clear" w:pos="360"/>
          <w:tab w:val="num" w:pos="1080"/>
        </w:tabs>
        <w:spacing w:after="60"/>
        <w:ind w:left="1418" w:right="-574" w:hanging="284"/>
        <w:rPr>
          <w:snapToGrid w:val="0"/>
        </w:rPr>
      </w:pPr>
      <w:r>
        <w:rPr>
          <w:snapToGrid w:val="0"/>
        </w:rPr>
        <w:t>average useful life for each class of production equipment and depreciation method and rate used for each;</w:t>
      </w:r>
    </w:p>
    <w:p w14:paraId="7CF8233F" w14:textId="77777777" w:rsidR="00515B70" w:rsidRPr="009A4111" w:rsidRDefault="00515B70" w:rsidP="004A4A7A">
      <w:pPr>
        <w:widowControl w:val="0"/>
        <w:numPr>
          <w:ilvl w:val="0"/>
          <w:numId w:val="9"/>
        </w:numPr>
        <w:tabs>
          <w:tab w:val="clear" w:pos="360"/>
          <w:tab w:val="num" w:pos="1080"/>
        </w:tabs>
        <w:spacing w:after="60"/>
        <w:ind w:left="1418" w:right="-574" w:hanging="284"/>
        <w:rPr>
          <w:snapToGrid w:val="0"/>
        </w:rPr>
      </w:pPr>
      <w:r>
        <w:rPr>
          <w:snapToGrid w:val="0"/>
        </w:rPr>
        <w:t>treatment of foreign exchange gains and losses arising from transactions;</w:t>
      </w:r>
    </w:p>
    <w:p w14:paraId="7CF82340" w14:textId="77777777" w:rsidR="00515B70" w:rsidRPr="009A4111" w:rsidRDefault="00515B70" w:rsidP="004A4A7A">
      <w:pPr>
        <w:widowControl w:val="0"/>
        <w:numPr>
          <w:ilvl w:val="0"/>
          <w:numId w:val="9"/>
        </w:numPr>
        <w:tabs>
          <w:tab w:val="clear" w:pos="360"/>
          <w:tab w:val="num" w:pos="1080"/>
        </w:tabs>
        <w:spacing w:after="60"/>
        <w:ind w:left="1418" w:right="-574" w:hanging="284"/>
        <w:rPr>
          <w:snapToGrid w:val="0"/>
        </w:rPr>
      </w:pPr>
      <w:r>
        <w:rPr>
          <w:snapToGrid w:val="0"/>
        </w:rPr>
        <w:t>treatment of foreign exchange gains/losses arising from the translation of balance sheet items;</w:t>
      </w:r>
    </w:p>
    <w:p w14:paraId="7CF82341" w14:textId="77777777" w:rsidR="00515B70" w:rsidRPr="009A4111" w:rsidRDefault="00515B70" w:rsidP="004A4A7A">
      <w:pPr>
        <w:widowControl w:val="0"/>
        <w:numPr>
          <w:ilvl w:val="0"/>
          <w:numId w:val="9"/>
        </w:numPr>
        <w:tabs>
          <w:tab w:val="clear" w:pos="360"/>
          <w:tab w:val="num" w:pos="1080"/>
        </w:tabs>
        <w:spacing w:after="60"/>
        <w:ind w:left="1418" w:right="-574" w:hanging="284"/>
        <w:rPr>
          <w:snapToGrid w:val="0"/>
        </w:rPr>
      </w:pPr>
      <w:r>
        <w:rPr>
          <w:snapToGrid w:val="0"/>
        </w:rPr>
        <w:t>inclusion of general expenses and/or interest;</w:t>
      </w:r>
    </w:p>
    <w:p w14:paraId="7CF82342" w14:textId="77777777" w:rsidR="00515B70" w:rsidRPr="009A4111" w:rsidRDefault="00515B70" w:rsidP="004A4A7A">
      <w:pPr>
        <w:widowControl w:val="0"/>
        <w:numPr>
          <w:ilvl w:val="0"/>
          <w:numId w:val="9"/>
        </w:numPr>
        <w:tabs>
          <w:tab w:val="clear" w:pos="360"/>
          <w:tab w:val="num" w:pos="1080"/>
        </w:tabs>
        <w:spacing w:after="60"/>
        <w:ind w:left="1418" w:right="-574" w:hanging="284"/>
        <w:rPr>
          <w:snapToGrid w:val="0"/>
        </w:rPr>
      </w:pPr>
      <w:r>
        <w:rPr>
          <w:snapToGrid w:val="0"/>
        </w:rPr>
        <w:t>provisions for bad or doubtful debts;</w:t>
      </w:r>
    </w:p>
    <w:p w14:paraId="7CF82343" w14:textId="77777777" w:rsidR="00515B70" w:rsidRPr="009A4111" w:rsidRDefault="00515B70" w:rsidP="004A4A7A">
      <w:pPr>
        <w:widowControl w:val="0"/>
        <w:numPr>
          <w:ilvl w:val="0"/>
          <w:numId w:val="9"/>
        </w:numPr>
        <w:tabs>
          <w:tab w:val="clear" w:pos="360"/>
          <w:tab w:val="num" w:pos="1080"/>
        </w:tabs>
        <w:spacing w:after="60"/>
        <w:ind w:left="1418" w:right="-574" w:hanging="284"/>
        <w:rPr>
          <w:snapToGrid w:val="0"/>
        </w:rPr>
      </w:pPr>
      <w:r>
        <w:rPr>
          <w:snapToGrid w:val="0"/>
        </w:rPr>
        <w:t>expenses for idle equipment and/or plant shut-downs;</w:t>
      </w:r>
    </w:p>
    <w:p w14:paraId="7CF82344" w14:textId="77777777" w:rsidR="00515B70" w:rsidRPr="009A4111" w:rsidRDefault="00515B70" w:rsidP="004A4A7A">
      <w:pPr>
        <w:widowControl w:val="0"/>
        <w:numPr>
          <w:ilvl w:val="0"/>
          <w:numId w:val="9"/>
        </w:numPr>
        <w:tabs>
          <w:tab w:val="clear" w:pos="360"/>
          <w:tab w:val="num" w:pos="1080"/>
        </w:tabs>
        <w:spacing w:after="60"/>
        <w:ind w:left="1418" w:right="-574" w:hanging="284"/>
        <w:rPr>
          <w:snapToGrid w:val="0"/>
        </w:rPr>
      </w:pPr>
      <w:r>
        <w:rPr>
          <w:snapToGrid w:val="0"/>
        </w:rPr>
        <w:t xml:space="preserve">costs of plant closure; </w:t>
      </w:r>
    </w:p>
    <w:p w14:paraId="7CF82345" w14:textId="77777777" w:rsidR="00515B70" w:rsidRPr="009A4111" w:rsidRDefault="00515B70" w:rsidP="004A4A7A">
      <w:pPr>
        <w:widowControl w:val="0"/>
        <w:numPr>
          <w:ilvl w:val="0"/>
          <w:numId w:val="9"/>
        </w:numPr>
        <w:tabs>
          <w:tab w:val="clear" w:pos="360"/>
          <w:tab w:val="num" w:pos="1080"/>
        </w:tabs>
        <w:spacing w:after="60"/>
        <w:ind w:left="1418" w:right="-574" w:hanging="284"/>
        <w:rPr>
          <w:snapToGrid w:val="0"/>
        </w:rPr>
      </w:pPr>
      <w:r>
        <w:rPr>
          <w:snapToGrid w:val="0"/>
        </w:rPr>
        <w:t>restructuring costs;</w:t>
      </w:r>
    </w:p>
    <w:p w14:paraId="7CF82346" w14:textId="77777777" w:rsidR="00515B70" w:rsidRPr="009A4111" w:rsidRDefault="00515B70" w:rsidP="004A4A7A">
      <w:pPr>
        <w:widowControl w:val="0"/>
        <w:numPr>
          <w:ilvl w:val="0"/>
          <w:numId w:val="9"/>
        </w:numPr>
        <w:tabs>
          <w:tab w:val="clear" w:pos="360"/>
          <w:tab w:val="num" w:pos="1080"/>
        </w:tabs>
        <w:spacing w:after="60"/>
        <w:ind w:left="1418" w:right="-574" w:hanging="284"/>
        <w:rPr>
          <w:snapToGrid w:val="0"/>
        </w:rPr>
      </w:pPr>
      <w:r>
        <w:rPr>
          <w:snapToGrid w:val="0"/>
        </w:rPr>
        <w:t>by-products and scrap materials resulting from your company’s production process; and</w:t>
      </w:r>
    </w:p>
    <w:p w14:paraId="7CF82347" w14:textId="77777777" w:rsidR="00515B70" w:rsidRDefault="00515B70" w:rsidP="004A4A7A">
      <w:pPr>
        <w:widowControl w:val="0"/>
        <w:numPr>
          <w:ilvl w:val="0"/>
          <w:numId w:val="9"/>
        </w:numPr>
        <w:tabs>
          <w:tab w:val="clear" w:pos="360"/>
          <w:tab w:val="num" w:pos="1080"/>
        </w:tabs>
        <w:ind w:left="1418" w:right="-574" w:hanging="284"/>
        <w:rPr>
          <w:snapToGrid w:val="0"/>
        </w:rPr>
      </w:pPr>
      <w:r>
        <w:rPr>
          <w:snapToGrid w:val="0"/>
        </w:rPr>
        <w:t>effects of inflation on financial statement information.</w:t>
      </w:r>
    </w:p>
    <w:p w14:paraId="7CF82348" w14:textId="77777777" w:rsidR="00515B70" w:rsidRDefault="00515B70" w:rsidP="009A4111">
      <w:pPr>
        <w:widowControl w:val="0"/>
        <w:tabs>
          <w:tab w:val="left" w:pos="1701"/>
        </w:tabs>
        <w:ind w:left="0" w:right="-574"/>
        <w:rPr>
          <w:snapToGrid w:val="0"/>
        </w:rPr>
      </w:pPr>
    </w:p>
    <w:p w14:paraId="7CF82349" w14:textId="77777777" w:rsidR="007F5DCD" w:rsidRDefault="00515B70" w:rsidP="00792555">
      <w:pPr>
        <w:widowControl w:val="0"/>
        <w:numPr>
          <w:ilvl w:val="0"/>
          <w:numId w:val="3"/>
        </w:numPr>
        <w:ind w:right="-574"/>
        <w:rPr>
          <w:snapToGrid w:val="0"/>
        </w:rPr>
      </w:pPr>
      <w:r>
        <w:rPr>
          <w:snapToGrid w:val="0"/>
        </w:rPr>
        <w:t>In the event that any of the accounting methods used by your company have changed over the last two years provide an explanation of the changes, the date of change, and the reasons for it.</w:t>
      </w:r>
    </w:p>
    <w:p w14:paraId="7CF8234A" w14:textId="77777777" w:rsidR="00792555" w:rsidRDefault="00792555" w:rsidP="00792555">
      <w:pPr>
        <w:widowControl w:val="0"/>
        <w:ind w:right="-574"/>
        <w:rPr>
          <w:snapToGrid w:val="0"/>
        </w:rPr>
      </w:pPr>
    </w:p>
    <w:p w14:paraId="7CF8234B" w14:textId="77777777" w:rsidR="00792555" w:rsidRDefault="00792555" w:rsidP="00792555">
      <w:pPr>
        <w:widowControl w:val="0"/>
        <w:ind w:right="-574"/>
        <w:rPr>
          <w:snapToGrid w:val="0"/>
        </w:rPr>
      </w:pPr>
    </w:p>
    <w:p w14:paraId="7CF8234C" w14:textId="77777777" w:rsidR="00792555" w:rsidRPr="00792555" w:rsidRDefault="00792555" w:rsidP="00792555">
      <w:pPr>
        <w:widowControl w:val="0"/>
        <w:ind w:right="-574"/>
        <w:rPr>
          <w:snapToGrid w:val="0"/>
        </w:rPr>
      </w:pPr>
    </w:p>
    <w:p w14:paraId="7CF8234D" w14:textId="77777777" w:rsidR="007F5DCD" w:rsidRDefault="007F5DCD" w:rsidP="009A4111">
      <w:pPr>
        <w:widowControl w:val="0"/>
        <w:ind w:right="-574"/>
        <w:rPr>
          <w:snapToGrid w:val="0"/>
        </w:rPr>
      </w:pPr>
    </w:p>
    <w:p w14:paraId="7CF8234E" w14:textId="77777777" w:rsidR="00515B70" w:rsidRDefault="00515B70" w:rsidP="00393CB4">
      <w:pPr>
        <w:pStyle w:val="Heading2"/>
        <w:rPr>
          <w:sz w:val="16"/>
        </w:rPr>
      </w:pPr>
      <w:bookmarkStart w:id="57" w:name="_Toc506971833"/>
      <w:bookmarkStart w:id="58" w:name="_Toc219017561"/>
      <w:r>
        <w:lastRenderedPageBreak/>
        <w:t>A-5</w:t>
      </w:r>
      <w:r>
        <w:tab/>
        <w:t>Income statement</w:t>
      </w:r>
      <w:bookmarkEnd w:id="57"/>
      <w:bookmarkEnd w:id="58"/>
    </w:p>
    <w:p w14:paraId="7CF8234F" w14:textId="77777777" w:rsidR="00515B70" w:rsidRPr="00393CB4" w:rsidRDefault="00515B70" w:rsidP="009A4111">
      <w:pPr>
        <w:widowControl w:val="0"/>
        <w:rPr>
          <w:snapToGrid w:val="0"/>
          <w:szCs w:val="24"/>
        </w:rPr>
      </w:pPr>
    </w:p>
    <w:p w14:paraId="7CF82350" w14:textId="77777777" w:rsidR="00515B70" w:rsidRDefault="00515B70" w:rsidP="00792555">
      <w:pPr>
        <w:widowControl w:val="0"/>
        <w:ind w:right="-716"/>
      </w:pPr>
      <w:r>
        <w:t>Plea</w:t>
      </w:r>
      <w:r w:rsidR="00B27265">
        <w:t xml:space="preserve">se fill in the table with </w:t>
      </w:r>
      <w:r>
        <w:t>information concerning all products produced</w:t>
      </w:r>
      <w:r w:rsidR="00091C70">
        <w:t>,</w:t>
      </w:r>
      <w:r w:rsidR="00B27265">
        <w:t xml:space="preserve"> and </w:t>
      </w:r>
      <w:r>
        <w:t xml:space="preserve">the goods </w:t>
      </w:r>
      <w:r w:rsidR="00091C70">
        <w:t>subject to measures</w:t>
      </w:r>
      <w:r>
        <w:rPr>
          <w:iCs/>
          <w:snapToGrid w:val="0"/>
        </w:rPr>
        <w:t>.</w:t>
      </w:r>
      <w:r>
        <w:rPr>
          <w:i/>
          <w:snapToGrid w:val="0"/>
        </w:rPr>
        <w:t xml:space="preserve">  </w:t>
      </w:r>
      <w:r>
        <w:t>You should explain how costs have been allocated.</w:t>
      </w:r>
    </w:p>
    <w:p w14:paraId="7CF82351" w14:textId="77777777" w:rsidR="00792555" w:rsidRPr="009A52BD" w:rsidRDefault="00792555" w:rsidP="00792555">
      <w:pPr>
        <w:widowControl w:val="0"/>
        <w:ind w:right="-716"/>
      </w:pPr>
    </w:p>
    <w:tbl>
      <w:tblPr>
        <w:tblW w:w="850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552"/>
        <w:gridCol w:w="1417"/>
        <w:gridCol w:w="1559"/>
        <w:gridCol w:w="1418"/>
        <w:gridCol w:w="1559"/>
      </w:tblGrid>
      <w:tr w:rsidR="00515B70" w14:paraId="7CF82355" w14:textId="77777777" w:rsidTr="00C30C25">
        <w:trPr>
          <w:cantSplit/>
          <w:jc w:val="center"/>
        </w:trPr>
        <w:tc>
          <w:tcPr>
            <w:tcW w:w="2552" w:type="dxa"/>
          </w:tcPr>
          <w:p w14:paraId="7CF82352" w14:textId="77777777" w:rsidR="00515B70" w:rsidRDefault="00515B70">
            <w:pPr>
              <w:widowControl w:val="0"/>
              <w:ind w:left="57" w:right="57"/>
              <w:rPr>
                <w:snapToGrid w:val="0"/>
                <w:sz w:val="16"/>
              </w:rPr>
            </w:pPr>
          </w:p>
        </w:tc>
        <w:tc>
          <w:tcPr>
            <w:tcW w:w="2976" w:type="dxa"/>
            <w:gridSpan w:val="2"/>
            <w:vAlign w:val="center"/>
          </w:tcPr>
          <w:p w14:paraId="7CF82353" w14:textId="77777777" w:rsidR="00515B70" w:rsidRDefault="00515B70">
            <w:pPr>
              <w:widowControl w:val="0"/>
              <w:ind w:left="57" w:right="57"/>
              <w:rPr>
                <w:b/>
                <w:snapToGrid w:val="0"/>
                <w:sz w:val="16"/>
              </w:rPr>
            </w:pPr>
            <w:r>
              <w:rPr>
                <w:b/>
                <w:snapToGrid w:val="0"/>
                <w:sz w:val="16"/>
              </w:rPr>
              <w:t>Most recent completed financial year (specify)</w:t>
            </w:r>
          </w:p>
        </w:tc>
        <w:tc>
          <w:tcPr>
            <w:tcW w:w="2977" w:type="dxa"/>
            <w:gridSpan w:val="2"/>
          </w:tcPr>
          <w:p w14:paraId="7CF82354" w14:textId="77777777" w:rsidR="00515B70" w:rsidRDefault="00C30C25">
            <w:pPr>
              <w:widowControl w:val="0"/>
              <w:ind w:left="57" w:right="57"/>
              <w:rPr>
                <w:b/>
                <w:snapToGrid w:val="0"/>
                <w:sz w:val="16"/>
              </w:rPr>
            </w:pPr>
            <w:r>
              <w:rPr>
                <w:b/>
                <w:snapToGrid w:val="0"/>
                <w:sz w:val="16"/>
              </w:rPr>
              <w:t>Review</w:t>
            </w:r>
            <w:r w:rsidR="00515B70">
              <w:rPr>
                <w:b/>
                <w:snapToGrid w:val="0"/>
                <w:sz w:val="16"/>
              </w:rPr>
              <w:t xml:space="preserve"> period</w:t>
            </w:r>
          </w:p>
        </w:tc>
      </w:tr>
      <w:tr w:rsidR="00515B70" w14:paraId="7CF8235B" w14:textId="77777777" w:rsidTr="00C30C25">
        <w:trPr>
          <w:jc w:val="center"/>
        </w:trPr>
        <w:tc>
          <w:tcPr>
            <w:tcW w:w="2552" w:type="dxa"/>
          </w:tcPr>
          <w:p w14:paraId="7CF82356" w14:textId="77777777" w:rsidR="00515B70" w:rsidRDefault="00515B70">
            <w:pPr>
              <w:widowControl w:val="0"/>
              <w:ind w:left="57" w:right="57"/>
              <w:rPr>
                <w:snapToGrid w:val="0"/>
                <w:sz w:val="16"/>
              </w:rPr>
            </w:pPr>
          </w:p>
        </w:tc>
        <w:tc>
          <w:tcPr>
            <w:tcW w:w="1417" w:type="dxa"/>
          </w:tcPr>
          <w:p w14:paraId="7CF82357" w14:textId="77777777" w:rsidR="00515B70" w:rsidRDefault="00515B70">
            <w:pPr>
              <w:widowControl w:val="0"/>
              <w:ind w:left="57" w:right="57"/>
              <w:rPr>
                <w:b/>
                <w:snapToGrid w:val="0"/>
                <w:sz w:val="16"/>
              </w:rPr>
            </w:pPr>
            <w:r>
              <w:rPr>
                <w:b/>
                <w:snapToGrid w:val="0"/>
                <w:sz w:val="16"/>
              </w:rPr>
              <w:t>All products</w:t>
            </w:r>
          </w:p>
        </w:tc>
        <w:tc>
          <w:tcPr>
            <w:tcW w:w="1559" w:type="dxa"/>
          </w:tcPr>
          <w:p w14:paraId="7CF82358" w14:textId="77777777" w:rsidR="00515B70" w:rsidRPr="009A52BD" w:rsidRDefault="00515B70" w:rsidP="009A52BD">
            <w:pPr>
              <w:widowControl w:val="0"/>
              <w:ind w:left="57" w:right="57"/>
              <w:rPr>
                <w:b/>
                <w:snapToGrid w:val="0"/>
                <w:sz w:val="16"/>
              </w:rPr>
            </w:pPr>
            <w:r w:rsidRPr="009A52BD">
              <w:rPr>
                <w:b/>
                <w:snapToGrid w:val="0"/>
                <w:sz w:val="16"/>
              </w:rPr>
              <w:t xml:space="preserve">Goods </w:t>
            </w:r>
            <w:r w:rsidR="009A52BD" w:rsidRPr="009A52BD">
              <w:rPr>
                <w:b/>
                <w:snapToGrid w:val="0"/>
                <w:sz w:val="16"/>
              </w:rPr>
              <w:t>subject to measures</w:t>
            </w:r>
          </w:p>
        </w:tc>
        <w:tc>
          <w:tcPr>
            <w:tcW w:w="1418" w:type="dxa"/>
          </w:tcPr>
          <w:p w14:paraId="7CF82359" w14:textId="77777777" w:rsidR="00515B70" w:rsidRPr="009A52BD" w:rsidRDefault="00515B70">
            <w:pPr>
              <w:widowControl w:val="0"/>
              <w:ind w:left="57" w:right="57"/>
              <w:rPr>
                <w:b/>
                <w:snapToGrid w:val="0"/>
                <w:sz w:val="16"/>
              </w:rPr>
            </w:pPr>
            <w:r w:rsidRPr="009A52BD">
              <w:rPr>
                <w:b/>
                <w:snapToGrid w:val="0"/>
                <w:sz w:val="16"/>
              </w:rPr>
              <w:t>All products</w:t>
            </w:r>
          </w:p>
        </w:tc>
        <w:tc>
          <w:tcPr>
            <w:tcW w:w="1559" w:type="dxa"/>
          </w:tcPr>
          <w:p w14:paraId="7CF8235A" w14:textId="77777777" w:rsidR="00515B70" w:rsidRPr="009A52BD" w:rsidRDefault="00515B70" w:rsidP="009A52BD">
            <w:pPr>
              <w:widowControl w:val="0"/>
              <w:ind w:left="57" w:right="57"/>
              <w:rPr>
                <w:b/>
                <w:snapToGrid w:val="0"/>
                <w:sz w:val="16"/>
              </w:rPr>
            </w:pPr>
            <w:r w:rsidRPr="009A52BD">
              <w:rPr>
                <w:b/>
                <w:snapToGrid w:val="0"/>
                <w:sz w:val="16"/>
              </w:rPr>
              <w:t xml:space="preserve">Goods </w:t>
            </w:r>
            <w:r w:rsidR="009A52BD" w:rsidRPr="009A52BD">
              <w:rPr>
                <w:b/>
                <w:snapToGrid w:val="0"/>
                <w:sz w:val="16"/>
              </w:rPr>
              <w:t>subject to measures</w:t>
            </w:r>
          </w:p>
        </w:tc>
      </w:tr>
      <w:tr w:rsidR="00515B70" w14:paraId="7CF82363" w14:textId="77777777" w:rsidTr="00C30C25">
        <w:trPr>
          <w:jc w:val="center"/>
        </w:trPr>
        <w:tc>
          <w:tcPr>
            <w:tcW w:w="2552" w:type="dxa"/>
          </w:tcPr>
          <w:p w14:paraId="7CF8235C" w14:textId="77777777" w:rsidR="00515B70" w:rsidRDefault="00515B70">
            <w:pPr>
              <w:widowControl w:val="0"/>
              <w:ind w:left="57" w:right="57"/>
              <w:rPr>
                <w:snapToGrid w:val="0"/>
                <w:sz w:val="16"/>
              </w:rPr>
            </w:pPr>
          </w:p>
          <w:p w14:paraId="7CF8235D" w14:textId="77777777" w:rsidR="00515B70" w:rsidRDefault="00515B70">
            <w:pPr>
              <w:widowControl w:val="0"/>
              <w:ind w:left="57" w:right="57"/>
              <w:rPr>
                <w:b/>
                <w:snapToGrid w:val="0"/>
                <w:sz w:val="16"/>
              </w:rPr>
            </w:pPr>
            <w:r>
              <w:rPr>
                <w:b/>
                <w:snapToGrid w:val="0"/>
                <w:sz w:val="16"/>
              </w:rPr>
              <w:t>Gross Sales (1)</w:t>
            </w:r>
          </w:p>
          <w:p w14:paraId="7CF8235E" w14:textId="77777777" w:rsidR="00515B70" w:rsidRDefault="00515B70">
            <w:pPr>
              <w:widowControl w:val="0"/>
              <w:ind w:left="57" w:right="57"/>
              <w:rPr>
                <w:snapToGrid w:val="0"/>
                <w:sz w:val="16"/>
              </w:rPr>
            </w:pPr>
          </w:p>
        </w:tc>
        <w:tc>
          <w:tcPr>
            <w:tcW w:w="1417" w:type="dxa"/>
          </w:tcPr>
          <w:p w14:paraId="7CF8235F" w14:textId="77777777" w:rsidR="00515B70" w:rsidRDefault="00515B70">
            <w:pPr>
              <w:widowControl w:val="0"/>
              <w:ind w:left="57" w:right="57"/>
              <w:rPr>
                <w:snapToGrid w:val="0"/>
                <w:sz w:val="16"/>
              </w:rPr>
            </w:pPr>
          </w:p>
        </w:tc>
        <w:tc>
          <w:tcPr>
            <w:tcW w:w="1559" w:type="dxa"/>
          </w:tcPr>
          <w:p w14:paraId="7CF82360" w14:textId="77777777" w:rsidR="00515B70" w:rsidRDefault="00515B70">
            <w:pPr>
              <w:widowControl w:val="0"/>
              <w:ind w:left="57" w:right="57"/>
              <w:rPr>
                <w:snapToGrid w:val="0"/>
                <w:sz w:val="16"/>
              </w:rPr>
            </w:pPr>
          </w:p>
        </w:tc>
        <w:tc>
          <w:tcPr>
            <w:tcW w:w="1418" w:type="dxa"/>
          </w:tcPr>
          <w:p w14:paraId="7CF82361" w14:textId="77777777" w:rsidR="00515B70" w:rsidRDefault="00515B70">
            <w:pPr>
              <w:widowControl w:val="0"/>
              <w:ind w:left="57" w:right="57"/>
              <w:rPr>
                <w:snapToGrid w:val="0"/>
                <w:sz w:val="16"/>
              </w:rPr>
            </w:pPr>
          </w:p>
        </w:tc>
        <w:tc>
          <w:tcPr>
            <w:tcW w:w="1559" w:type="dxa"/>
          </w:tcPr>
          <w:p w14:paraId="7CF82362" w14:textId="77777777" w:rsidR="00515B70" w:rsidRDefault="00515B70">
            <w:pPr>
              <w:widowControl w:val="0"/>
              <w:ind w:left="57" w:right="57"/>
              <w:rPr>
                <w:snapToGrid w:val="0"/>
                <w:sz w:val="16"/>
              </w:rPr>
            </w:pPr>
          </w:p>
        </w:tc>
      </w:tr>
      <w:tr w:rsidR="00515B70" w14:paraId="7CF8236C" w14:textId="77777777" w:rsidTr="00C30C25">
        <w:trPr>
          <w:jc w:val="center"/>
        </w:trPr>
        <w:tc>
          <w:tcPr>
            <w:tcW w:w="2552" w:type="dxa"/>
          </w:tcPr>
          <w:p w14:paraId="7CF82364" w14:textId="77777777" w:rsidR="00515B70" w:rsidRDefault="00515B70">
            <w:pPr>
              <w:widowControl w:val="0"/>
              <w:ind w:left="57" w:right="57"/>
              <w:rPr>
                <w:snapToGrid w:val="0"/>
                <w:sz w:val="16"/>
              </w:rPr>
            </w:pPr>
          </w:p>
          <w:p w14:paraId="7CF82365" w14:textId="77777777" w:rsidR="00515B70" w:rsidRDefault="00515B70">
            <w:pPr>
              <w:widowControl w:val="0"/>
              <w:ind w:left="57" w:right="57"/>
              <w:rPr>
                <w:snapToGrid w:val="0"/>
                <w:sz w:val="16"/>
              </w:rPr>
            </w:pPr>
            <w:r>
              <w:rPr>
                <w:snapToGrid w:val="0"/>
                <w:sz w:val="16"/>
              </w:rPr>
              <w:t>Sales returns, rebates</w:t>
            </w:r>
          </w:p>
          <w:p w14:paraId="7CF82366" w14:textId="77777777" w:rsidR="00515B70" w:rsidRDefault="00515B70">
            <w:pPr>
              <w:widowControl w:val="0"/>
              <w:ind w:left="57" w:right="57"/>
              <w:rPr>
                <w:snapToGrid w:val="0"/>
                <w:sz w:val="16"/>
              </w:rPr>
            </w:pPr>
            <w:r>
              <w:rPr>
                <w:snapToGrid w:val="0"/>
                <w:sz w:val="16"/>
              </w:rPr>
              <w:t>and discounts (2)</w:t>
            </w:r>
          </w:p>
          <w:p w14:paraId="7CF82367" w14:textId="77777777" w:rsidR="00515B70" w:rsidRDefault="00515B70">
            <w:pPr>
              <w:widowControl w:val="0"/>
              <w:ind w:left="57" w:right="57"/>
              <w:rPr>
                <w:snapToGrid w:val="0"/>
                <w:sz w:val="16"/>
              </w:rPr>
            </w:pPr>
          </w:p>
        </w:tc>
        <w:tc>
          <w:tcPr>
            <w:tcW w:w="1417" w:type="dxa"/>
          </w:tcPr>
          <w:p w14:paraId="7CF82368" w14:textId="77777777" w:rsidR="00515B70" w:rsidRDefault="00515B70">
            <w:pPr>
              <w:widowControl w:val="0"/>
              <w:ind w:left="57" w:right="57"/>
              <w:rPr>
                <w:snapToGrid w:val="0"/>
                <w:sz w:val="16"/>
              </w:rPr>
            </w:pPr>
          </w:p>
        </w:tc>
        <w:tc>
          <w:tcPr>
            <w:tcW w:w="1559" w:type="dxa"/>
          </w:tcPr>
          <w:p w14:paraId="7CF82369" w14:textId="77777777" w:rsidR="00515B70" w:rsidRDefault="00515B70">
            <w:pPr>
              <w:widowControl w:val="0"/>
              <w:ind w:left="57" w:right="57"/>
              <w:rPr>
                <w:snapToGrid w:val="0"/>
                <w:sz w:val="16"/>
              </w:rPr>
            </w:pPr>
          </w:p>
        </w:tc>
        <w:tc>
          <w:tcPr>
            <w:tcW w:w="1418" w:type="dxa"/>
          </w:tcPr>
          <w:p w14:paraId="7CF8236A" w14:textId="77777777" w:rsidR="00515B70" w:rsidRDefault="00515B70">
            <w:pPr>
              <w:widowControl w:val="0"/>
              <w:ind w:left="57" w:right="57"/>
              <w:rPr>
                <w:snapToGrid w:val="0"/>
                <w:sz w:val="16"/>
              </w:rPr>
            </w:pPr>
          </w:p>
        </w:tc>
        <w:tc>
          <w:tcPr>
            <w:tcW w:w="1559" w:type="dxa"/>
          </w:tcPr>
          <w:p w14:paraId="7CF8236B" w14:textId="77777777" w:rsidR="00515B70" w:rsidRDefault="00515B70">
            <w:pPr>
              <w:widowControl w:val="0"/>
              <w:ind w:left="57" w:right="57"/>
              <w:rPr>
                <w:snapToGrid w:val="0"/>
                <w:sz w:val="16"/>
              </w:rPr>
            </w:pPr>
          </w:p>
        </w:tc>
      </w:tr>
      <w:tr w:rsidR="00515B70" w14:paraId="7CF82374" w14:textId="77777777" w:rsidTr="00C30C25">
        <w:trPr>
          <w:jc w:val="center"/>
        </w:trPr>
        <w:tc>
          <w:tcPr>
            <w:tcW w:w="2552" w:type="dxa"/>
          </w:tcPr>
          <w:p w14:paraId="7CF8236D" w14:textId="77777777" w:rsidR="00515B70" w:rsidRDefault="00515B70">
            <w:pPr>
              <w:widowControl w:val="0"/>
              <w:ind w:left="57" w:right="57"/>
              <w:rPr>
                <w:snapToGrid w:val="0"/>
                <w:sz w:val="16"/>
              </w:rPr>
            </w:pPr>
          </w:p>
          <w:p w14:paraId="7CF8236E" w14:textId="77777777" w:rsidR="00515B70" w:rsidRDefault="00515B70">
            <w:pPr>
              <w:widowControl w:val="0"/>
              <w:ind w:left="57" w:right="57"/>
              <w:rPr>
                <w:b/>
                <w:snapToGrid w:val="0"/>
                <w:sz w:val="16"/>
              </w:rPr>
            </w:pPr>
            <w:r>
              <w:rPr>
                <w:b/>
                <w:snapToGrid w:val="0"/>
                <w:sz w:val="16"/>
              </w:rPr>
              <w:t>Net Sales (3=1-2)</w:t>
            </w:r>
          </w:p>
          <w:p w14:paraId="7CF8236F" w14:textId="77777777" w:rsidR="00515B70" w:rsidRDefault="00515B70">
            <w:pPr>
              <w:widowControl w:val="0"/>
              <w:ind w:left="57" w:right="57"/>
              <w:rPr>
                <w:snapToGrid w:val="0"/>
                <w:sz w:val="16"/>
              </w:rPr>
            </w:pPr>
          </w:p>
        </w:tc>
        <w:tc>
          <w:tcPr>
            <w:tcW w:w="1417" w:type="dxa"/>
          </w:tcPr>
          <w:p w14:paraId="7CF82370" w14:textId="77777777" w:rsidR="00515B70" w:rsidRDefault="00515B70">
            <w:pPr>
              <w:widowControl w:val="0"/>
              <w:ind w:left="57" w:right="57"/>
              <w:rPr>
                <w:snapToGrid w:val="0"/>
                <w:sz w:val="16"/>
              </w:rPr>
            </w:pPr>
          </w:p>
        </w:tc>
        <w:tc>
          <w:tcPr>
            <w:tcW w:w="1559" w:type="dxa"/>
          </w:tcPr>
          <w:p w14:paraId="7CF82371" w14:textId="77777777" w:rsidR="00515B70" w:rsidRDefault="00515B70">
            <w:pPr>
              <w:widowControl w:val="0"/>
              <w:ind w:left="57" w:right="57"/>
              <w:rPr>
                <w:snapToGrid w:val="0"/>
                <w:sz w:val="16"/>
              </w:rPr>
            </w:pPr>
          </w:p>
        </w:tc>
        <w:tc>
          <w:tcPr>
            <w:tcW w:w="1418" w:type="dxa"/>
          </w:tcPr>
          <w:p w14:paraId="7CF82372" w14:textId="77777777" w:rsidR="00515B70" w:rsidRDefault="00515B70">
            <w:pPr>
              <w:widowControl w:val="0"/>
              <w:ind w:left="57" w:right="57"/>
              <w:rPr>
                <w:snapToGrid w:val="0"/>
                <w:sz w:val="16"/>
              </w:rPr>
            </w:pPr>
          </w:p>
        </w:tc>
        <w:tc>
          <w:tcPr>
            <w:tcW w:w="1559" w:type="dxa"/>
          </w:tcPr>
          <w:p w14:paraId="7CF82373" w14:textId="77777777" w:rsidR="00515B70" w:rsidRDefault="00515B70">
            <w:pPr>
              <w:widowControl w:val="0"/>
              <w:ind w:left="57" w:right="57"/>
              <w:rPr>
                <w:snapToGrid w:val="0"/>
                <w:sz w:val="16"/>
              </w:rPr>
            </w:pPr>
          </w:p>
        </w:tc>
      </w:tr>
      <w:tr w:rsidR="00515B70" w14:paraId="7CF8237C" w14:textId="77777777" w:rsidTr="00C30C25">
        <w:trPr>
          <w:jc w:val="center"/>
        </w:trPr>
        <w:tc>
          <w:tcPr>
            <w:tcW w:w="2552" w:type="dxa"/>
          </w:tcPr>
          <w:p w14:paraId="7CF82375" w14:textId="77777777" w:rsidR="00515B70" w:rsidRDefault="00515B70">
            <w:pPr>
              <w:widowControl w:val="0"/>
              <w:ind w:left="57" w:right="57"/>
              <w:rPr>
                <w:snapToGrid w:val="0"/>
                <w:sz w:val="16"/>
              </w:rPr>
            </w:pPr>
          </w:p>
          <w:p w14:paraId="7CF82376" w14:textId="77777777" w:rsidR="00515B70" w:rsidRDefault="00515B70">
            <w:pPr>
              <w:widowControl w:val="0"/>
              <w:ind w:left="57" w:right="57"/>
              <w:rPr>
                <w:snapToGrid w:val="0"/>
                <w:sz w:val="16"/>
              </w:rPr>
            </w:pPr>
            <w:r>
              <w:rPr>
                <w:snapToGrid w:val="0"/>
                <w:sz w:val="16"/>
              </w:rPr>
              <w:t>Raw materials (4)</w:t>
            </w:r>
          </w:p>
          <w:p w14:paraId="7CF82377" w14:textId="77777777" w:rsidR="00515B70" w:rsidRDefault="00515B70">
            <w:pPr>
              <w:widowControl w:val="0"/>
              <w:ind w:left="57" w:right="57"/>
              <w:rPr>
                <w:snapToGrid w:val="0"/>
                <w:sz w:val="16"/>
              </w:rPr>
            </w:pPr>
          </w:p>
        </w:tc>
        <w:tc>
          <w:tcPr>
            <w:tcW w:w="1417" w:type="dxa"/>
          </w:tcPr>
          <w:p w14:paraId="7CF82378" w14:textId="77777777" w:rsidR="00515B70" w:rsidRDefault="00515B70">
            <w:pPr>
              <w:widowControl w:val="0"/>
              <w:ind w:left="57" w:right="57"/>
              <w:rPr>
                <w:snapToGrid w:val="0"/>
                <w:sz w:val="16"/>
              </w:rPr>
            </w:pPr>
          </w:p>
        </w:tc>
        <w:tc>
          <w:tcPr>
            <w:tcW w:w="1559" w:type="dxa"/>
          </w:tcPr>
          <w:p w14:paraId="7CF82379" w14:textId="77777777" w:rsidR="00515B70" w:rsidRDefault="00515B70">
            <w:pPr>
              <w:widowControl w:val="0"/>
              <w:ind w:left="57" w:right="57"/>
              <w:rPr>
                <w:snapToGrid w:val="0"/>
                <w:sz w:val="16"/>
              </w:rPr>
            </w:pPr>
          </w:p>
        </w:tc>
        <w:tc>
          <w:tcPr>
            <w:tcW w:w="1418" w:type="dxa"/>
          </w:tcPr>
          <w:p w14:paraId="7CF8237A" w14:textId="77777777" w:rsidR="00515B70" w:rsidRDefault="00515B70">
            <w:pPr>
              <w:widowControl w:val="0"/>
              <w:ind w:left="57" w:right="57"/>
              <w:rPr>
                <w:snapToGrid w:val="0"/>
                <w:sz w:val="16"/>
              </w:rPr>
            </w:pPr>
          </w:p>
        </w:tc>
        <w:tc>
          <w:tcPr>
            <w:tcW w:w="1559" w:type="dxa"/>
          </w:tcPr>
          <w:p w14:paraId="7CF8237B" w14:textId="77777777" w:rsidR="00515B70" w:rsidRDefault="00515B70">
            <w:pPr>
              <w:widowControl w:val="0"/>
              <w:ind w:left="57" w:right="57"/>
              <w:rPr>
                <w:snapToGrid w:val="0"/>
                <w:sz w:val="16"/>
              </w:rPr>
            </w:pPr>
          </w:p>
        </w:tc>
      </w:tr>
      <w:tr w:rsidR="00515B70" w14:paraId="7CF82384" w14:textId="77777777" w:rsidTr="00C30C25">
        <w:trPr>
          <w:jc w:val="center"/>
        </w:trPr>
        <w:tc>
          <w:tcPr>
            <w:tcW w:w="2552" w:type="dxa"/>
          </w:tcPr>
          <w:p w14:paraId="7CF8237D" w14:textId="77777777" w:rsidR="00515B70" w:rsidRDefault="00515B70">
            <w:pPr>
              <w:widowControl w:val="0"/>
              <w:ind w:left="57" w:right="57"/>
              <w:rPr>
                <w:snapToGrid w:val="0"/>
                <w:sz w:val="16"/>
              </w:rPr>
            </w:pPr>
          </w:p>
          <w:p w14:paraId="7CF8237E" w14:textId="77777777" w:rsidR="00515B70" w:rsidRDefault="00515B70">
            <w:pPr>
              <w:widowControl w:val="0"/>
              <w:ind w:left="57" w:right="57"/>
              <w:rPr>
                <w:snapToGrid w:val="0"/>
                <w:sz w:val="16"/>
              </w:rPr>
            </w:pPr>
            <w:r>
              <w:rPr>
                <w:snapToGrid w:val="0"/>
                <w:sz w:val="16"/>
              </w:rPr>
              <w:t>Direct Labour (5)</w:t>
            </w:r>
          </w:p>
          <w:p w14:paraId="7CF8237F" w14:textId="77777777" w:rsidR="00515B70" w:rsidRDefault="00515B70">
            <w:pPr>
              <w:widowControl w:val="0"/>
              <w:ind w:left="57" w:right="57"/>
              <w:rPr>
                <w:snapToGrid w:val="0"/>
                <w:sz w:val="16"/>
              </w:rPr>
            </w:pPr>
          </w:p>
        </w:tc>
        <w:tc>
          <w:tcPr>
            <w:tcW w:w="1417" w:type="dxa"/>
          </w:tcPr>
          <w:p w14:paraId="7CF82380" w14:textId="77777777" w:rsidR="00515B70" w:rsidRDefault="00515B70">
            <w:pPr>
              <w:widowControl w:val="0"/>
              <w:ind w:left="57" w:right="57"/>
              <w:rPr>
                <w:snapToGrid w:val="0"/>
                <w:sz w:val="16"/>
              </w:rPr>
            </w:pPr>
          </w:p>
        </w:tc>
        <w:tc>
          <w:tcPr>
            <w:tcW w:w="1559" w:type="dxa"/>
          </w:tcPr>
          <w:p w14:paraId="7CF82381" w14:textId="77777777" w:rsidR="00515B70" w:rsidRDefault="00515B70">
            <w:pPr>
              <w:widowControl w:val="0"/>
              <w:ind w:left="57" w:right="57"/>
              <w:rPr>
                <w:snapToGrid w:val="0"/>
                <w:sz w:val="16"/>
              </w:rPr>
            </w:pPr>
          </w:p>
        </w:tc>
        <w:tc>
          <w:tcPr>
            <w:tcW w:w="1418" w:type="dxa"/>
          </w:tcPr>
          <w:p w14:paraId="7CF82382" w14:textId="77777777" w:rsidR="00515B70" w:rsidRDefault="00515B70">
            <w:pPr>
              <w:widowControl w:val="0"/>
              <w:ind w:left="57" w:right="57"/>
              <w:rPr>
                <w:snapToGrid w:val="0"/>
                <w:sz w:val="16"/>
              </w:rPr>
            </w:pPr>
          </w:p>
        </w:tc>
        <w:tc>
          <w:tcPr>
            <w:tcW w:w="1559" w:type="dxa"/>
          </w:tcPr>
          <w:p w14:paraId="7CF82383" w14:textId="77777777" w:rsidR="00515B70" w:rsidRDefault="00515B70">
            <w:pPr>
              <w:widowControl w:val="0"/>
              <w:ind w:left="57" w:right="57"/>
              <w:rPr>
                <w:snapToGrid w:val="0"/>
                <w:sz w:val="16"/>
              </w:rPr>
            </w:pPr>
          </w:p>
        </w:tc>
      </w:tr>
      <w:tr w:rsidR="00515B70" w14:paraId="7CF8238C" w14:textId="77777777" w:rsidTr="00C30C25">
        <w:trPr>
          <w:jc w:val="center"/>
        </w:trPr>
        <w:tc>
          <w:tcPr>
            <w:tcW w:w="2552" w:type="dxa"/>
          </w:tcPr>
          <w:p w14:paraId="7CF82385" w14:textId="77777777" w:rsidR="00515B70" w:rsidRDefault="00515B70">
            <w:pPr>
              <w:widowControl w:val="0"/>
              <w:ind w:left="57" w:right="57"/>
              <w:rPr>
                <w:snapToGrid w:val="0"/>
                <w:sz w:val="16"/>
              </w:rPr>
            </w:pPr>
          </w:p>
          <w:p w14:paraId="7CF82386" w14:textId="77777777" w:rsidR="00515B70" w:rsidRDefault="00515B70">
            <w:pPr>
              <w:widowControl w:val="0"/>
              <w:ind w:left="57" w:right="57"/>
              <w:rPr>
                <w:snapToGrid w:val="0"/>
                <w:sz w:val="16"/>
              </w:rPr>
            </w:pPr>
            <w:r>
              <w:rPr>
                <w:snapToGrid w:val="0"/>
                <w:sz w:val="16"/>
              </w:rPr>
              <w:t>Depreciation (6)</w:t>
            </w:r>
          </w:p>
          <w:p w14:paraId="7CF82387" w14:textId="77777777" w:rsidR="00515B70" w:rsidRDefault="00515B70">
            <w:pPr>
              <w:widowControl w:val="0"/>
              <w:ind w:left="57" w:right="57"/>
              <w:rPr>
                <w:snapToGrid w:val="0"/>
                <w:sz w:val="16"/>
              </w:rPr>
            </w:pPr>
          </w:p>
        </w:tc>
        <w:tc>
          <w:tcPr>
            <w:tcW w:w="1417" w:type="dxa"/>
          </w:tcPr>
          <w:p w14:paraId="7CF82388" w14:textId="77777777" w:rsidR="00515B70" w:rsidRDefault="00515B70">
            <w:pPr>
              <w:widowControl w:val="0"/>
              <w:ind w:left="57" w:right="57"/>
              <w:rPr>
                <w:snapToGrid w:val="0"/>
                <w:sz w:val="16"/>
              </w:rPr>
            </w:pPr>
          </w:p>
        </w:tc>
        <w:tc>
          <w:tcPr>
            <w:tcW w:w="1559" w:type="dxa"/>
          </w:tcPr>
          <w:p w14:paraId="7CF82389" w14:textId="77777777" w:rsidR="00515B70" w:rsidRDefault="00515B70">
            <w:pPr>
              <w:widowControl w:val="0"/>
              <w:ind w:left="57" w:right="57"/>
              <w:rPr>
                <w:snapToGrid w:val="0"/>
                <w:sz w:val="16"/>
              </w:rPr>
            </w:pPr>
          </w:p>
        </w:tc>
        <w:tc>
          <w:tcPr>
            <w:tcW w:w="1418" w:type="dxa"/>
          </w:tcPr>
          <w:p w14:paraId="7CF8238A" w14:textId="77777777" w:rsidR="00515B70" w:rsidRDefault="00515B70">
            <w:pPr>
              <w:widowControl w:val="0"/>
              <w:ind w:left="57" w:right="57"/>
              <w:rPr>
                <w:snapToGrid w:val="0"/>
                <w:sz w:val="16"/>
              </w:rPr>
            </w:pPr>
          </w:p>
        </w:tc>
        <w:tc>
          <w:tcPr>
            <w:tcW w:w="1559" w:type="dxa"/>
          </w:tcPr>
          <w:p w14:paraId="7CF8238B" w14:textId="77777777" w:rsidR="00515B70" w:rsidRDefault="00515B70">
            <w:pPr>
              <w:widowControl w:val="0"/>
              <w:ind w:left="57" w:right="57"/>
              <w:rPr>
                <w:snapToGrid w:val="0"/>
                <w:sz w:val="16"/>
              </w:rPr>
            </w:pPr>
          </w:p>
        </w:tc>
      </w:tr>
      <w:tr w:rsidR="00515B70" w14:paraId="7CF82394" w14:textId="77777777" w:rsidTr="00C30C25">
        <w:trPr>
          <w:jc w:val="center"/>
        </w:trPr>
        <w:tc>
          <w:tcPr>
            <w:tcW w:w="2552" w:type="dxa"/>
          </w:tcPr>
          <w:p w14:paraId="7CF8238D" w14:textId="77777777" w:rsidR="00515B70" w:rsidRDefault="00515B70">
            <w:pPr>
              <w:widowControl w:val="0"/>
              <w:ind w:left="57" w:right="57"/>
              <w:rPr>
                <w:snapToGrid w:val="0"/>
                <w:sz w:val="16"/>
              </w:rPr>
            </w:pPr>
          </w:p>
          <w:p w14:paraId="7CF8238E" w14:textId="77777777" w:rsidR="00515B70" w:rsidRDefault="00515B70">
            <w:pPr>
              <w:widowControl w:val="0"/>
              <w:ind w:left="57" w:right="57"/>
              <w:rPr>
                <w:snapToGrid w:val="0"/>
                <w:sz w:val="16"/>
              </w:rPr>
            </w:pPr>
            <w:r>
              <w:rPr>
                <w:snapToGrid w:val="0"/>
                <w:sz w:val="16"/>
              </w:rPr>
              <w:t>Manufacturing overheads (7)</w:t>
            </w:r>
          </w:p>
          <w:p w14:paraId="7CF8238F" w14:textId="77777777" w:rsidR="00515B70" w:rsidRDefault="00515B70">
            <w:pPr>
              <w:widowControl w:val="0"/>
              <w:ind w:left="57" w:right="57"/>
              <w:rPr>
                <w:snapToGrid w:val="0"/>
                <w:sz w:val="16"/>
              </w:rPr>
            </w:pPr>
          </w:p>
        </w:tc>
        <w:tc>
          <w:tcPr>
            <w:tcW w:w="1417" w:type="dxa"/>
          </w:tcPr>
          <w:p w14:paraId="7CF82390" w14:textId="77777777" w:rsidR="00515B70" w:rsidRDefault="00515B70">
            <w:pPr>
              <w:widowControl w:val="0"/>
              <w:ind w:left="57" w:right="57"/>
              <w:rPr>
                <w:snapToGrid w:val="0"/>
                <w:sz w:val="16"/>
              </w:rPr>
            </w:pPr>
          </w:p>
        </w:tc>
        <w:tc>
          <w:tcPr>
            <w:tcW w:w="1559" w:type="dxa"/>
          </w:tcPr>
          <w:p w14:paraId="7CF82391" w14:textId="77777777" w:rsidR="00515B70" w:rsidRDefault="00515B70">
            <w:pPr>
              <w:widowControl w:val="0"/>
              <w:ind w:left="57" w:right="57"/>
              <w:rPr>
                <w:snapToGrid w:val="0"/>
                <w:sz w:val="16"/>
              </w:rPr>
            </w:pPr>
          </w:p>
        </w:tc>
        <w:tc>
          <w:tcPr>
            <w:tcW w:w="1418" w:type="dxa"/>
          </w:tcPr>
          <w:p w14:paraId="7CF82392" w14:textId="77777777" w:rsidR="00515B70" w:rsidRDefault="00515B70">
            <w:pPr>
              <w:widowControl w:val="0"/>
              <w:ind w:left="57" w:right="57"/>
              <w:rPr>
                <w:snapToGrid w:val="0"/>
                <w:sz w:val="16"/>
              </w:rPr>
            </w:pPr>
          </w:p>
        </w:tc>
        <w:tc>
          <w:tcPr>
            <w:tcW w:w="1559" w:type="dxa"/>
          </w:tcPr>
          <w:p w14:paraId="7CF82393" w14:textId="77777777" w:rsidR="00515B70" w:rsidRDefault="00515B70">
            <w:pPr>
              <w:widowControl w:val="0"/>
              <w:ind w:left="57" w:right="57"/>
              <w:rPr>
                <w:snapToGrid w:val="0"/>
                <w:sz w:val="16"/>
              </w:rPr>
            </w:pPr>
          </w:p>
        </w:tc>
      </w:tr>
      <w:tr w:rsidR="00515B70" w14:paraId="7CF8239C" w14:textId="77777777" w:rsidTr="00C30C25">
        <w:trPr>
          <w:jc w:val="center"/>
        </w:trPr>
        <w:tc>
          <w:tcPr>
            <w:tcW w:w="2552" w:type="dxa"/>
          </w:tcPr>
          <w:p w14:paraId="7CF82395" w14:textId="77777777" w:rsidR="00515B70" w:rsidRDefault="00515B70">
            <w:pPr>
              <w:widowControl w:val="0"/>
              <w:ind w:left="57" w:right="57"/>
              <w:rPr>
                <w:snapToGrid w:val="0"/>
                <w:sz w:val="16"/>
              </w:rPr>
            </w:pPr>
          </w:p>
          <w:p w14:paraId="7CF82396" w14:textId="77777777" w:rsidR="00515B70" w:rsidRDefault="00515B70">
            <w:pPr>
              <w:widowControl w:val="0"/>
              <w:ind w:left="57" w:right="57"/>
              <w:rPr>
                <w:snapToGrid w:val="0"/>
                <w:sz w:val="16"/>
              </w:rPr>
            </w:pPr>
            <w:r>
              <w:rPr>
                <w:snapToGrid w:val="0"/>
                <w:sz w:val="16"/>
              </w:rPr>
              <w:t>Other operating expenses (8)</w:t>
            </w:r>
          </w:p>
          <w:p w14:paraId="7CF82397" w14:textId="77777777" w:rsidR="00515B70" w:rsidRDefault="00515B70">
            <w:pPr>
              <w:widowControl w:val="0"/>
              <w:ind w:left="57" w:right="57"/>
              <w:rPr>
                <w:snapToGrid w:val="0"/>
                <w:sz w:val="16"/>
              </w:rPr>
            </w:pPr>
          </w:p>
        </w:tc>
        <w:tc>
          <w:tcPr>
            <w:tcW w:w="1417" w:type="dxa"/>
          </w:tcPr>
          <w:p w14:paraId="7CF82398" w14:textId="77777777" w:rsidR="00515B70" w:rsidRDefault="00515B70">
            <w:pPr>
              <w:widowControl w:val="0"/>
              <w:ind w:left="57" w:right="57"/>
              <w:rPr>
                <w:snapToGrid w:val="0"/>
                <w:sz w:val="16"/>
              </w:rPr>
            </w:pPr>
          </w:p>
        </w:tc>
        <w:tc>
          <w:tcPr>
            <w:tcW w:w="1559" w:type="dxa"/>
          </w:tcPr>
          <w:p w14:paraId="7CF82399" w14:textId="77777777" w:rsidR="00515B70" w:rsidRDefault="00515B70">
            <w:pPr>
              <w:widowControl w:val="0"/>
              <w:ind w:left="57" w:right="57"/>
              <w:rPr>
                <w:snapToGrid w:val="0"/>
                <w:sz w:val="16"/>
              </w:rPr>
            </w:pPr>
          </w:p>
        </w:tc>
        <w:tc>
          <w:tcPr>
            <w:tcW w:w="1418" w:type="dxa"/>
          </w:tcPr>
          <w:p w14:paraId="7CF8239A" w14:textId="77777777" w:rsidR="00515B70" w:rsidRDefault="00515B70">
            <w:pPr>
              <w:widowControl w:val="0"/>
              <w:ind w:left="57" w:right="57"/>
              <w:rPr>
                <w:snapToGrid w:val="0"/>
                <w:sz w:val="16"/>
              </w:rPr>
            </w:pPr>
          </w:p>
        </w:tc>
        <w:tc>
          <w:tcPr>
            <w:tcW w:w="1559" w:type="dxa"/>
          </w:tcPr>
          <w:p w14:paraId="7CF8239B" w14:textId="77777777" w:rsidR="00515B70" w:rsidRDefault="00515B70">
            <w:pPr>
              <w:widowControl w:val="0"/>
              <w:ind w:left="57" w:right="57"/>
              <w:rPr>
                <w:snapToGrid w:val="0"/>
                <w:sz w:val="16"/>
              </w:rPr>
            </w:pPr>
          </w:p>
        </w:tc>
      </w:tr>
      <w:tr w:rsidR="00515B70" w14:paraId="7CF823A4" w14:textId="77777777" w:rsidTr="00C30C25">
        <w:trPr>
          <w:jc w:val="center"/>
        </w:trPr>
        <w:tc>
          <w:tcPr>
            <w:tcW w:w="2552" w:type="dxa"/>
          </w:tcPr>
          <w:p w14:paraId="7CF8239D" w14:textId="77777777" w:rsidR="00515B70" w:rsidRDefault="00515B70">
            <w:pPr>
              <w:widowControl w:val="0"/>
              <w:ind w:left="57" w:right="57"/>
              <w:rPr>
                <w:b/>
                <w:snapToGrid w:val="0"/>
                <w:sz w:val="16"/>
              </w:rPr>
            </w:pPr>
          </w:p>
          <w:p w14:paraId="7CF8239E" w14:textId="77777777" w:rsidR="00515B70" w:rsidRDefault="00515B70">
            <w:pPr>
              <w:widowControl w:val="0"/>
              <w:ind w:left="57" w:right="57"/>
              <w:rPr>
                <w:b/>
                <w:snapToGrid w:val="0"/>
                <w:sz w:val="16"/>
              </w:rPr>
            </w:pPr>
            <w:r>
              <w:rPr>
                <w:b/>
                <w:snapToGrid w:val="0"/>
                <w:sz w:val="16"/>
              </w:rPr>
              <w:t>Total cost to make  (9=4+5+6+7+8)</w:t>
            </w:r>
          </w:p>
          <w:p w14:paraId="7CF8239F" w14:textId="77777777" w:rsidR="00515B70" w:rsidRDefault="00515B70">
            <w:pPr>
              <w:widowControl w:val="0"/>
              <w:ind w:left="57" w:right="57"/>
              <w:rPr>
                <w:b/>
                <w:snapToGrid w:val="0"/>
                <w:sz w:val="16"/>
              </w:rPr>
            </w:pPr>
          </w:p>
        </w:tc>
        <w:tc>
          <w:tcPr>
            <w:tcW w:w="1417" w:type="dxa"/>
          </w:tcPr>
          <w:p w14:paraId="7CF823A0" w14:textId="77777777" w:rsidR="00515B70" w:rsidRDefault="00515B70">
            <w:pPr>
              <w:widowControl w:val="0"/>
              <w:ind w:left="57" w:right="57"/>
              <w:rPr>
                <w:snapToGrid w:val="0"/>
                <w:sz w:val="16"/>
              </w:rPr>
            </w:pPr>
          </w:p>
        </w:tc>
        <w:tc>
          <w:tcPr>
            <w:tcW w:w="1559" w:type="dxa"/>
          </w:tcPr>
          <w:p w14:paraId="7CF823A1" w14:textId="77777777" w:rsidR="00515B70" w:rsidRDefault="00515B70">
            <w:pPr>
              <w:widowControl w:val="0"/>
              <w:ind w:left="57" w:right="57"/>
              <w:rPr>
                <w:snapToGrid w:val="0"/>
                <w:sz w:val="16"/>
              </w:rPr>
            </w:pPr>
          </w:p>
        </w:tc>
        <w:tc>
          <w:tcPr>
            <w:tcW w:w="1418" w:type="dxa"/>
          </w:tcPr>
          <w:p w14:paraId="7CF823A2" w14:textId="77777777" w:rsidR="00515B70" w:rsidRDefault="00515B70">
            <w:pPr>
              <w:widowControl w:val="0"/>
              <w:ind w:left="57" w:right="57"/>
              <w:rPr>
                <w:snapToGrid w:val="0"/>
                <w:sz w:val="16"/>
              </w:rPr>
            </w:pPr>
          </w:p>
        </w:tc>
        <w:tc>
          <w:tcPr>
            <w:tcW w:w="1559" w:type="dxa"/>
          </w:tcPr>
          <w:p w14:paraId="7CF823A3" w14:textId="77777777" w:rsidR="00515B70" w:rsidRDefault="00515B70">
            <w:pPr>
              <w:widowControl w:val="0"/>
              <w:ind w:left="57" w:right="57"/>
              <w:rPr>
                <w:snapToGrid w:val="0"/>
                <w:sz w:val="16"/>
              </w:rPr>
            </w:pPr>
          </w:p>
        </w:tc>
      </w:tr>
      <w:tr w:rsidR="00515B70" w14:paraId="7CF823AD" w14:textId="77777777" w:rsidTr="00C30C25">
        <w:trPr>
          <w:jc w:val="center"/>
        </w:trPr>
        <w:tc>
          <w:tcPr>
            <w:tcW w:w="2552" w:type="dxa"/>
          </w:tcPr>
          <w:p w14:paraId="7CF823A5" w14:textId="77777777" w:rsidR="00B27265" w:rsidRDefault="00B27265">
            <w:pPr>
              <w:widowControl w:val="0"/>
              <w:ind w:left="57" w:right="57"/>
              <w:rPr>
                <w:b/>
                <w:snapToGrid w:val="0"/>
                <w:sz w:val="16"/>
              </w:rPr>
            </w:pPr>
          </w:p>
          <w:p w14:paraId="7CF823A6" w14:textId="77777777" w:rsidR="00515B70" w:rsidRDefault="00515B70">
            <w:pPr>
              <w:widowControl w:val="0"/>
              <w:ind w:left="57" w:right="57"/>
              <w:rPr>
                <w:b/>
                <w:snapToGrid w:val="0"/>
                <w:sz w:val="16"/>
              </w:rPr>
            </w:pPr>
            <w:r>
              <w:rPr>
                <w:b/>
                <w:snapToGrid w:val="0"/>
                <w:sz w:val="16"/>
              </w:rPr>
              <w:t>OPERATING INCOME</w:t>
            </w:r>
          </w:p>
          <w:p w14:paraId="7CF823A7" w14:textId="77777777" w:rsidR="00515B70" w:rsidRDefault="00515B70">
            <w:pPr>
              <w:widowControl w:val="0"/>
              <w:ind w:left="57" w:right="57"/>
              <w:rPr>
                <w:b/>
                <w:snapToGrid w:val="0"/>
                <w:sz w:val="16"/>
              </w:rPr>
            </w:pPr>
            <w:r>
              <w:rPr>
                <w:b/>
                <w:snapToGrid w:val="0"/>
                <w:sz w:val="16"/>
              </w:rPr>
              <w:t xml:space="preserve"> (10=3-9)</w:t>
            </w:r>
          </w:p>
          <w:p w14:paraId="7CF823A8" w14:textId="77777777" w:rsidR="00B27265" w:rsidRDefault="00B27265">
            <w:pPr>
              <w:widowControl w:val="0"/>
              <w:ind w:left="57" w:right="57"/>
              <w:rPr>
                <w:snapToGrid w:val="0"/>
                <w:sz w:val="16"/>
              </w:rPr>
            </w:pPr>
          </w:p>
        </w:tc>
        <w:tc>
          <w:tcPr>
            <w:tcW w:w="1417" w:type="dxa"/>
          </w:tcPr>
          <w:p w14:paraId="7CF823A9" w14:textId="77777777" w:rsidR="00515B70" w:rsidRDefault="00515B70">
            <w:pPr>
              <w:widowControl w:val="0"/>
              <w:ind w:left="57" w:right="57"/>
              <w:rPr>
                <w:snapToGrid w:val="0"/>
                <w:sz w:val="16"/>
              </w:rPr>
            </w:pPr>
          </w:p>
        </w:tc>
        <w:tc>
          <w:tcPr>
            <w:tcW w:w="1559" w:type="dxa"/>
          </w:tcPr>
          <w:p w14:paraId="7CF823AA" w14:textId="77777777" w:rsidR="00515B70" w:rsidRDefault="00515B70">
            <w:pPr>
              <w:widowControl w:val="0"/>
              <w:ind w:left="57" w:right="57"/>
              <w:rPr>
                <w:snapToGrid w:val="0"/>
                <w:sz w:val="16"/>
              </w:rPr>
            </w:pPr>
          </w:p>
        </w:tc>
        <w:tc>
          <w:tcPr>
            <w:tcW w:w="1418" w:type="dxa"/>
          </w:tcPr>
          <w:p w14:paraId="7CF823AB" w14:textId="77777777" w:rsidR="00515B70" w:rsidRDefault="00515B70">
            <w:pPr>
              <w:widowControl w:val="0"/>
              <w:ind w:left="57" w:right="57"/>
              <w:rPr>
                <w:snapToGrid w:val="0"/>
                <w:sz w:val="16"/>
              </w:rPr>
            </w:pPr>
          </w:p>
        </w:tc>
        <w:tc>
          <w:tcPr>
            <w:tcW w:w="1559" w:type="dxa"/>
          </w:tcPr>
          <w:p w14:paraId="7CF823AC" w14:textId="77777777" w:rsidR="00515B70" w:rsidRDefault="00515B70">
            <w:pPr>
              <w:widowControl w:val="0"/>
              <w:ind w:left="57" w:right="57"/>
              <w:rPr>
                <w:snapToGrid w:val="0"/>
                <w:sz w:val="16"/>
              </w:rPr>
            </w:pPr>
          </w:p>
        </w:tc>
      </w:tr>
      <w:tr w:rsidR="00515B70" w14:paraId="7CF823B5" w14:textId="77777777" w:rsidTr="00C30C25">
        <w:trPr>
          <w:jc w:val="center"/>
        </w:trPr>
        <w:tc>
          <w:tcPr>
            <w:tcW w:w="2552" w:type="dxa"/>
          </w:tcPr>
          <w:p w14:paraId="7CF823AE" w14:textId="77777777" w:rsidR="00B27265" w:rsidRDefault="00B27265">
            <w:pPr>
              <w:widowControl w:val="0"/>
              <w:ind w:left="57" w:right="57"/>
              <w:rPr>
                <w:snapToGrid w:val="0"/>
                <w:sz w:val="16"/>
              </w:rPr>
            </w:pPr>
          </w:p>
          <w:p w14:paraId="7CF823AF" w14:textId="77777777" w:rsidR="00515B70" w:rsidRDefault="00515B70">
            <w:pPr>
              <w:widowControl w:val="0"/>
              <w:ind w:left="57" w:right="57"/>
              <w:rPr>
                <w:snapToGrid w:val="0"/>
                <w:sz w:val="16"/>
              </w:rPr>
            </w:pPr>
            <w:r>
              <w:rPr>
                <w:snapToGrid w:val="0"/>
                <w:sz w:val="16"/>
              </w:rPr>
              <w:t>Selling expenses (11)</w:t>
            </w:r>
          </w:p>
          <w:p w14:paraId="7CF823B0" w14:textId="77777777" w:rsidR="00B27265" w:rsidRDefault="00B27265">
            <w:pPr>
              <w:widowControl w:val="0"/>
              <w:ind w:left="57" w:right="57"/>
              <w:rPr>
                <w:snapToGrid w:val="0"/>
                <w:sz w:val="16"/>
              </w:rPr>
            </w:pPr>
          </w:p>
        </w:tc>
        <w:tc>
          <w:tcPr>
            <w:tcW w:w="1417" w:type="dxa"/>
          </w:tcPr>
          <w:p w14:paraId="7CF823B1" w14:textId="77777777" w:rsidR="00515B70" w:rsidRDefault="00515B70">
            <w:pPr>
              <w:widowControl w:val="0"/>
              <w:ind w:left="57" w:right="57"/>
              <w:rPr>
                <w:snapToGrid w:val="0"/>
                <w:sz w:val="16"/>
              </w:rPr>
            </w:pPr>
          </w:p>
        </w:tc>
        <w:tc>
          <w:tcPr>
            <w:tcW w:w="1559" w:type="dxa"/>
          </w:tcPr>
          <w:p w14:paraId="7CF823B2" w14:textId="77777777" w:rsidR="00515B70" w:rsidRDefault="00515B70">
            <w:pPr>
              <w:widowControl w:val="0"/>
              <w:ind w:left="57" w:right="57"/>
              <w:rPr>
                <w:snapToGrid w:val="0"/>
                <w:sz w:val="16"/>
              </w:rPr>
            </w:pPr>
          </w:p>
        </w:tc>
        <w:tc>
          <w:tcPr>
            <w:tcW w:w="1418" w:type="dxa"/>
          </w:tcPr>
          <w:p w14:paraId="7CF823B3" w14:textId="77777777" w:rsidR="00515B70" w:rsidRDefault="00515B70">
            <w:pPr>
              <w:widowControl w:val="0"/>
              <w:ind w:left="57" w:right="57"/>
              <w:rPr>
                <w:snapToGrid w:val="0"/>
                <w:sz w:val="16"/>
              </w:rPr>
            </w:pPr>
          </w:p>
        </w:tc>
        <w:tc>
          <w:tcPr>
            <w:tcW w:w="1559" w:type="dxa"/>
          </w:tcPr>
          <w:p w14:paraId="7CF823B4" w14:textId="77777777" w:rsidR="00515B70" w:rsidRDefault="00515B70">
            <w:pPr>
              <w:widowControl w:val="0"/>
              <w:ind w:left="57" w:right="57"/>
              <w:rPr>
                <w:snapToGrid w:val="0"/>
                <w:sz w:val="16"/>
              </w:rPr>
            </w:pPr>
          </w:p>
        </w:tc>
      </w:tr>
      <w:tr w:rsidR="00515B70" w14:paraId="7CF823BD" w14:textId="77777777" w:rsidTr="00C30C25">
        <w:trPr>
          <w:jc w:val="center"/>
        </w:trPr>
        <w:tc>
          <w:tcPr>
            <w:tcW w:w="2552" w:type="dxa"/>
          </w:tcPr>
          <w:p w14:paraId="7CF823B6" w14:textId="77777777" w:rsidR="00515B70" w:rsidRDefault="00515B70">
            <w:pPr>
              <w:widowControl w:val="0"/>
              <w:ind w:left="57" w:right="57"/>
              <w:rPr>
                <w:snapToGrid w:val="0"/>
                <w:sz w:val="16"/>
              </w:rPr>
            </w:pPr>
          </w:p>
          <w:p w14:paraId="7CF823B7" w14:textId="77777777" w:rsidR="00515B70" w:rsidRDefault="00515B70">
            <w:pPr>
              <w:widowControl w:val="0"/>
              <w:ind w:left="57" w:right="57"/>
              <w:rPr>
                <w:snapToGrid w:val="0"/>
                <w:sz w:val="16"/>
              </w:rPr>
            </w:pPr>
            <w:r>
              <w:rPr>
                <w:snapToGrid w:val="0"/>
                <w:sz w:val="16"/>
              </w:rPr>
              <w:t>Administrative &amp; general expenses (12)</w:t>
            </w:r>
          </w:p>
          <w:p w14:paraId="7CF823B8" w14:textId="77777777" w:rsidR="00515B70" w:rsidRDefault="00515B70">
            <w:pPr>
              <w:widowControl w:val="0"/>
              <w:ind w:left="57" w:right="57"/>
              <w:rPr>
                <w:snapToGrid w:val="0"/>
                <w:sz w:val="16"/>
              </w:rPr>
            </w:pPr>
          </w:p>
        </w:tc>
        <w:tc>
          <w:tcPr>
            <w:tcW w:w="1417" w:type="dxa"/>
          </w:tcPr>
          <w:p w14:paraId="7CF823B9" w14:textId="77777777" w:rsidR="00515B70" w:rsidRDefault="00515B70">
            <w:pPr>
              <w:widowControl w:val="0"/>
              <w:ind w:left="57" w:right="57"/>
              <w:rPr>
                <w:snapToGrid w:val="0"/>
                <w:sz w:val="16"/>
              </w:rPr>
            </w:pPr>
          </w:p>
        </w:tc>
        <w:tc>
          <w:tcPr>
            <w:tcW w:w="1559" w:type="dxa"/>
          </w:tcPr>
          <w:p w14:paraId="7CF823BA" w14:textId="77777777" w:rsidR="00515B70" w:rsidRDefault="00515B70">
            <w:pPr>
              <w:widowControl w:val="0"/>
              <w:ind w:left="57" w:right="57"/>
              <w:rPr>
                <w:snapToGrid w:val="0"/>
                <w:sz w:val="16"/>
              </w:rPr>
            </w:pPr>
          </w:p>
        </w:tc>
        <w:tc>
          <w:tcPr>
            <w:tcW w:w="1418" w:type="dxa"/>
          </w:tcPr>
          <w:p w14:paraId="7CF823BB" w14:textId="77777777" w:rsidR="00515B70" w:rsidRDefault="00515B70">
            <w:pPr>
              <w:widowControl w:val="0"/>
              <w:ind w:left="57" w:right="57"/>
              <w:rPr>
                <w:snapToGrid w:val="0"/>
                <w:sz w:val="16"/>
              </w:rPr>
            </w:pPr>
          </w:p>
        </w:tc>
        <w:tc>
          <w:tcPr>
            <w:tcW w:w="1559" w:type="dxa"/>
          </w:tcPr>
          <w:p w14:paraId="7CF823BC" w14:textId="77777777" w:rsidR="00515B70" w:rsidRDefault="00515B70">
            <w:pPr>
              <w:widowControl w:val="0"/>
              <w:ind w:left="57" w:right="57"/>
              <w:rPr>
                <w:snapToGrid w:val="0"/>
                <w:sz w:val="16"/>
              </w:rPr>
            </w:pPr>
          </w:p>
        </w:tc>
      </w:tr>
      <w:tr w:rsidR="00515B70" w14:paraId="7CF823C5" w14:textId="77777777" w:rsidTr="00C30C25">
        <w:trPr>
          <w:jc w:val="center"/>
        </w:trPr>
        <w:tc>
          <w:tcPr>
            <w:tcW w:w="2552" w:type="dxa"/>
          </w:tcPr>
          <w:p w14:paraId="7CF823BE" w14:textId="77777777" w:rsidR="00515B70" w:rsidRDefault="00515B70">
            <w:pPr>
              <w:widowControl w:val="0"/>
              <w:ind w:left="57" w:right="57"/>
              <w:rPr>
                <w:snapToGrid w:val="0"/>
                <w:sz w:val="16"/>
              </w:rPr>
            </w:pPr>
          </w:p>
          <w:p w14:paraId="7CF823BF" w14:textId="77777777" w:rsidR="00515B70" w:rsidRDefault="00515B70">
            <w:pPr>
              <w:widowControl w:val="0"/>
              <w:ind w:left="57" w:right="57"/>
              <w:rPr>
                <w:snapToGrid w:val="0"/>
                <w:sz w:val="16"/>
              </w:rPr>
            </w:pPr>
            <w:r>
              <w:rPr>
                <w:snapToGrid w:val="0"/>
                <w:sz w:val="16"/>
              </w:rPr>
              <w:t>Financial expenses (13)</w:t>
            </w:r>
          </w:p>
          <w:p w14:paraId="7CF823C0" w14:textId="77777777" w:rsidR="00515B70" w:rsidRDefault="00515B70">
            <w:pPr>
              <w:widowControl w:val="0"/>
              <w:ind w:left="57" w:right="57"/>
              <w:rPr>
                <w:snapToGrid w:val="0"/>
                <w:sz w:val="16"/>
              </w:rPr>
            </w:pPr>
          </w:p>
        </w:tc>
        <w:tc>
          <w:tcPr>
            <w:tcW w:w="1417" w:type="dxa"/>
          </w:tcPr>
          <w:p w14:paraId="7CF823C1" w14:textId="77777777" w:rsidR="00515B70" w:rsidRDefault="00515B70">
            <w:pPr>
              <w:widowControl w:val="0"/>
              <w:ind w:left="57" w:right="57"/>
              <w:rPr>
                <w:snapToGrid w:val="0"/>
                <w:sz w:val="16"/>
              </w:rPr>
            </w:pPr>
          </w:p>
        </w:tc>
        <w:tc>
          <w:tcPr>
            <w:tcW w:w="1559" w:type="dxa"/>
          </w:tcPr>
          <w:p w14:paraId="7CF823C2" w14:textId="77777777" w:rsidR="00515B70" w:rsidRDefault="00515B70">
            <w:pPr>
              <w:widowControl w:val="0"/>
              <w:ind w:left="57" w:right="57"/>
              <w:rPr>
                <w:snapToGrid w:val="0"/>
                <w:sz w:val="16"/>
              </w:rPr>
            </w:pPr>
          </w:p>
        </w:tc>
        <w:tc>
          <w:tcPr>
            <w:tcW w:w="1418" w:type="dxa"/>
          </w:tcPr>
          <w:p w14:paraId="7CF823C3" w14:textId="77777777" w:rsidR="00515B70" w:rsidRDefault="00515B70">
            <w:pPr>
              <w:widowControl w:val="0"/>
              <w:ind w:left="57" w:right="57"/>
              <w:rPr>
                <w:snapToGrid w:val="0"/>
                <w:sz w:val="16"/>
              </w:rPr>
            </w:pPr>
          </w:p>
        </w:tc>
        <w:tc>
          <w:tcPr>
            <w:tcW w:w="1559" w:type="dxa"/>
          </w:tcPr>
          <w:p w14:paraId="7CF823C4" w14:textId="77777777" w:rsidR="00515B70" w:rsidRDefault="00515B70">
            <w:pPr>
              <w:widowControl w:val="0"/>
              <w:ind w:left="57" w:right="57"/>
              <w:rPr>
                <w:snapToGrid w:val="0"/>
                <w:sz w:val="16"/>
              </w:rPr>
            </w:pPr>
          </w:p>
        </w:tc>
      </w:tr>
      <w:tr w:rsidR="00515B70" w14:paraId="7CF823CD" w14:textId="77777777" w:rsidTr="00C30C25">
        <w:trPr>
          <w:jc w:val="center"/>
        </w:trPr>
        <w:tc>
          <w:tcPr>
            <w:tcW w:w="2552" w:type="dxa"/>
          </w:tcPr>
          <w:p w14:paraId="7CF823C6" w14:textId="77777777" w:rsidR="00B27265" w:rsidRDefault="00B27265">
            <w:pPr>
              <w:widowControl w:val="0"/>
              <w:ind w:left="57" w:right="57"/>
              <w:rPr>
                <w:b/>
                <w:snapToGrid w:val="0"/>
                <w:sz w:val="16"/>
              </w:rPr>
            </w:pPr>
          </w:p>
          <w:p w14:paraId="7CF823C7" w14:textId="77777777" w:rsidR="00515B70" w:rsidRDefault="00515B70">
            <w:pPr>
              <w:widowControl w:val="0"/>
              <w:ind w:left="57" w:right="57"/>
              <w:rPr>
                <w:b/>
                <w:snapToGrid w:val="0"/>
                <w:sz w:val="16"/>
              </w:rPr>
            </w:pPr>
            <w:r>
              <w:rPr>
                <w:b/>
                <w:snapToGrid w:val="0"/>
                <w:sz w:val="16"/>
              </w:rPr>
              <w:t>SG&amp;A expenses (14)=(11+12=13)</w:t>
            </w:r>
          </w:p>
          <w:p w14:paraId="7CF823C8" w14:textId="77777777" w:rsidR="00B27265" w:rsidRDefault="00B27265">
            <w:pPr>
              <w:widowControl w:val="0"/>
              <w:ind w:left="57" w:right="57"/>
              <w:rPr>
                <w:b/>
                <w:snapToGrid w:val="0"/>
                <w:sz w:val="16"/>
              </w:rPr>
            </w:pPr>
          </w:p>
        </w:tc>
        <w:tc>
          <w:tcPr>
            <w:tcW w:w="1417" w:type="dxa"/>
          </w:tcPr>
          <w:p w14:paraId="7CF823C9" w14:textId="77777777" w:rsidR="00515B70" w:rsidRDefault="00515B70">
            <w:pPr>
              <w:widowControl w:val="0"/>
              <w:ind w:left="57" w:right="57"/>
              <w:rPr>
                <w:snapToGrid w:val="0"/>
                <w:sz w:val="16"/>
              </w:rPr>
            </w:pPr>
          </w:p>
        </w:tc>
        <w:tc>
          <w:tcPr>
            <w:tcW w:w="1559" w:type="dxa"/>
          </w:tcPr>
          <w:p w14:paraId="7CF823CA" w14:textId="77777777" w:rsidR="00515B70" w:rsidRDefault="00515B70">
            <w:pPr>
              <w:widowControl w:val="0"/>
              <w:ind w:left="57" w:right="57"/>
              <w:rPr>
                <w:snapToGrid w:val="0"/>
                <w:sz w:val="16"/>
              </w:rPr>
            </w:pPr>
          </w:p>
        </w:tc>
        <w:tc>
          <w:tcPr>
            <w:tcW w:w="1418" w:type="dxa"/>
          </w:tcPr>
          <w:p w14:paraId="7CF823CB" w14:textId="77777777" w:rsidR="00515B70" w:rsidRDefault="00515B70">
            <w:pPr>
              <w:widowControl w:val="0"/>
              <w:ind w:left="57" w:right="57"/>
              <w:rPr>
                <w:snapToGrid w:val="0"/>
                <w:sz w:val="16"/>
              </w:rPr>
            </w:pPr>
          </w:p>
        </w:tc>
        <w:tc>
          <w:tcPr>
            <w:tcW w:w="1559" w:type="dxa"/>
          </w:tcPr>
          <w:p w14:paraId="7CF823CC" w14:textId="77777777" w:rsidR="00515B70" w:rsidRDefault="00515B70">
            <w:pPr>
              <w:widowControl w:val="0"/>
              <w:ind w:left="57" w:right="57"/>
              <w:rPr>
                <w:snapToGrid w:val="0"/>
                <w:sz w:val="16"/>
              </w:rPr>
            </w:pPr>
          </w:p>
        </w:tc>
      </w:tr>
      <w:tr w:rsidR="00515B70" w14:paraId="7CF823D6" w14:textId="77777777" w:rsidTr="00C30C25">
        <w:trPr>
          <w:jc w:val="center"/>
        </w:trPr>
        <w:tc>
          <w:tcPr>
            <w:tcW w:w="2552" w:type="dxa"/>
          </w:tcPr>
          <w:p w14:paraId="7CF823CE" w14:textId="77777777" w:rsidR="00515B70" w:rsidRDefault="00515B70">
            <w:pPr>
              <w:widowControl w:val="0"/>
              <w:ind w:left="57" w:right="57"/>
              <w:rPr>
                <w:snapToGrid w:val="0"/>
                <w:sz w:val="16"/>
              </w:rPr>
            </w:pPr>
          </w:p>
          <w:p w14:paraId="7CF823CF" w14:textId="77777777" w:rsidR="00515B70" w:rsidRDefault="00515B70">
            <w:pPr>
              <w:widowControl w:val="0"/>
              <w:ind w:left="57" w:right="57"/>
              <w:rPr>
                <w:b/>
                <w:snapToGrid w:val="0"/>
                <w:sz w:val="16"/>
              </w:rPr>
            </w:pPr>
            <w:r>
              <w:rPr>
                <w:b/>
                <w:snapToGrid w:val="0"/>
                <w:sz w:val="16"/>
              </w:rPr>
              <w:t xml:space="preserve">INCOME FROM </w:t>
            </w:r>
            <w:smartTag w:uri="urn:schemas-microsoft-com:office:smarttags" w:element="place">
              <w:smartTag w:uri="urn:schemas-microsoft-com:office:smarttags" w:element="City">
                <w:r>
                  <w:rPr>
                    <w:b/>
                    <w:snapToGrid w:val="0"/>
                    <w:sz w:val="16"/>
                  </w:rPr>
                  <w:t>NORMAL</w:t>
                </w:r>
              </w:smartTag>
            </w:smartTag>
            <w:r>
              <w:rPr>
                <w:b/>
                <w:snapToGrid w:val="0"/>
                <w:sz w:val="16"/>
              </w:rPr>
              <w:t xml:space="preserve"> </w:t>
            </w:r>
          </w:p>
          <w:p w14:paraId="7CF823D0" w14:textId="77777777" w:rsidR="00515B70" w:rsidRDefault="00515B70">
            <w:pPr>
              <w:widowControl w:val="0"/>
              <w:ind w:left="57" w:right="57"/>
              <w:rPr>
                <w:b/>
                <w:snapToGrid w:val="0"/>
                <w:sz w:val="16"/>
              </w:rPr>
            </w:pPr>
            <w:r>
              <w:rPr>
                <w:b/>
                <w:snapToGrid w:val="0"/>
                <w:sz w:val="16"/>
              </w:rPr>
              <w:t>ACTIVITIES (15)=(10-14)</w:t>
            </w:r>
          </w:p>
          <w:p w14:paraId="7CF823D1" w14:textId="77777777" w:rsidR="00515B70" w:rsidRDefault="00515B70">
            <w:pPr>
              <w:widowControl w:val="0"/>
              <w:ind w:left="57" w:right="57"/>
              <w:rPr>
                <w:snapToGrid w:val="0"/>
                <w:sz w:val="16"/>
              </w:rPr>
            </w:pPr>
          </w:p>
        </w:tc>
        <w:tc>
          <w:tcPr>
            <w:tcW w:w="1417" w:type="dxa"/>
          </w:tcPr>
          <w:p w14:paraId="7CF823D2" w14:textId="77777777" w:rsidR="00515B70" w:rsidRDefault="00515B70">
            <w:pPr>
              <w:widowControl w:val="0"/>
              <w:ind w:left="57" w:right="57"/>
              <w:rPr>
                <w:snapToGrid w:val="0"/>
                <w:sz w:val="16"/>
              </w:rPr>
            </w:pPr>
          </w:p>
        </w:tc>
        <w:tc>
          <w:tcPr>
            <w:tcW w:w="1559" w:type="dxa"/>
          </w:tcPr>
          <w:p w14:paraId="7CF823D3" w14:textId="77777777" w:rsidR="00515B70" w:rsidRDefault="00515B70">
            <w:pPr>
              <w:widowControl w:val="0"/>
              <w:ind w:left="57" w:right="57"/>
              <w:rPr>
                <w:snapToGrid w:val="0"/>
                <w:sz w:val="16"/>
              </w:rPr>
            </w:pPr>
          </w:p>
        </w:tc>
        <w:tc>
          <w:tcPr>
            <w:tcW w:w="1418" w:type="dxa"/>
          </w:tcPr>
          <w:p w14:paraId="7CF823D4" w14:textId="77777777" w:rsidR="00515B70" w:rsidRDefault="00515B70">
            <w:pPr>
              <w:widowControl w:val="0"/>
              <w:ind w:left="57" w:right="57"/>
              <w:rPr>
                <w:snapToGrid w:val="0"/>
                <w:sz w:val="16"/>
              </w:rPr>
            </w:pPr>
          </w:p>
        </w:tc>
        <w:tc>
          <w:tcPr>
            <w:tcW w:w="1559" w:type="dxa"/>
          </w:tcPr>
          <w:p w14:paraId="7CF823D5" w14:textId="77777777" w:rsidR="00515B70" w:rsidRDefault="00515B70">
            <w:pPr>
              <w:widowControl w:val="0"/>
              <w:ind w:left="57" w:right="57"/>
              <w:rPr>
                <w:snapToGrid w:val="0"/>
                <w:sz w:val="16"/>
              </w:rPr>
            </w:pPr>
          </w:p>
        </w:tc>
      </w:tr>
      <w:tr w:rsidR="00515B70" w14:paraId="7CF823DE" w14:textId="77777777" w:rsidTr="00C30C25">
        <w:trPr>
          <w:jc w:val="center"/>
        </w:trPr>
        <w:tc>
          <w:tcPr>
            <w:tcW w:w="2552" w:type="dxa"/>
          </w:tcPr>
          <w:p w14:paraId="7CF823D7" w14:textId="77777777" w:rsidR="00B27265" w:rsidRDefault="00B27265" w:rsidP="00B27265">
            <w:pPr>
              <w:widowControl w:val="0"/>
              <w:ind w:left="0" w:right="57"/>
              <w:rPr>
                <w:snapToGrid w:val="0"/>
                <w:sz w:val="16"/>
              </w:rPr>
            </w:pPr>
          </w:p>
          <w:p w14:paraId="7CF823D8" w14:textId="77777777" w:rsidR="00515B70" w:rsidRDefault="00515B70">
            <w:pPr>
              <w:widowControl w:val="0"/>
              <w:ind w:left="57" w:right="57"/>
              <w:rPr>
                <w:snapToGrid w:val="0"/>
                <w:sz w:val="16"/>
              </w:rPr>
            </w:pPr>
            <w:r>
              <w:rPr>
                <w:snapToGrid w:val="0"/>
                <w:sz w:val="16"/>
              </w:rPr>
              <w:t>Interest income (16)</w:t>
            </w:r>
          </w:p>
          <w:p w14:paraId="7CF823D9" w14:textId="77777777" w:rsidR="00B27265" w:rsidRDefault="00B27265">
            <w:pPr>
              <w:widowControl w:val="0"/>
              <w:ind w:left="57" w:right="57"/>
              <w:rPr>
                <w:snapToGrid w:val="0"/>
                <w:sz w:val="16"/>
              </w:rPr>
            </w:pPr>
          </w:p>
        </w:tc>
        <w:tc>
          <w:tcPr>
            <w:tcW w:w="1417" w:type="dxa"/>
          </w:tcPr>
          <w:p w14:paraId="7CF823DA" w14:textId="77777777" w:rsidR="00515B70" w:rsidRDefault="00515B70">
            <w:pPr>
              <w:widowControl w:val="0"/>
              <w:ind w:left="57" w:right="57"/>
              <w:rPr>
                <w:snapToGrid w:val="0"/>
                <w:sz w:val="16"/>
              </w:rPr>
            </w:pPr>
          </w:p>
        </w:tc>
        <w:tc>
          <w:tcPr>
            <w:tcW w:w="1559" w:type="dxa"/>
          </w:tcPr>
          <w:p w14:paraId="7CF823DB" w14:textId="77777777" w:rsidR="00515B70" w:rsidRDefault="00515B70">
            <w:pPr>
              <w:widowControl w:val="0"/>
              <w:ind w:left="57" w:right="57"/>
              <w:rPr>
                <w:snapToGrid w:val="0"/>
                <w:sz w:val="16"/>
              </w:rPr>
            </w:pPr>
          </w:p>
        </w:tc>
        <w:tc>
          <w:tcPr>
            <w:tcW w:w="1418" w:type="dxa"/>
          </w:tcPr>
          <w:p w14:paraId="7CF823DC" w14:textId="77777777" w:rsidR="00515B70" w:rsidRDefault="00515B70">
            <w:pPr>
              <w:widowControl w:val="0"/>
              <w:ind w:left="57" w:right="57"/>
              <w:rPr>
                <w:snapToGrid w:val="0"/>
                <w:sz w:val="16"/>
              </w:rPr>
            </w:pPr>
          </w:p>
        </w:tc>
        <w:tc>
          <w:tcPr>
            <w:tcW w:w="1559" w:type="dxa"/>
          </w:tcPr>
          <w:p w14:paraId="7CF823DD" w14:textId="77777777" w:rsidR="00515B70" w:rsidRDefault="00515B70">
            <w:pPr>
              <w:widowControl w:val="0"/>
              <w:ind w:left="57" w:right="57"/>
              <w:rPr>
                <w:snapToGrid w:val="0"/>
                <w:sz w:val="16"/>
              </w:rPr>
            </w:pPr>
          </w:p>
        </w:tc>
      </w:tr>
      <w:tr w:rsidR="00515B70" w14:paraId="7CF823E6" w14:textId="77777777" w:rsidTr="00C30C25">
        <w:trPr>
          <w:jc w:val="center"/>
        </w:trPr>
        <w:tc>
          <w:tcPr>
            <w:tcW w:w="2552" w:type="dxa"/>
          </w:tcPr>
          <w:p w14:paraId="7CF823DF" w14:textId="77777777" w:rsidR="00B27265" w:rsidRDefault="00B27265" w:rsidP="00B27265">
            <w:pPr>
              <w:widowControl w:val="0"/>
              <w:ind w:left="0" w:right="57"/>
              <w:rPr>
                <w:snapToGrid w:val="0"/>
                <w:sz w:val="16"/>
              </w:rPr>
            </w:pPr>
          </w:p>
          <w:p w14:paraId="7CF823E0" w14:textId="77777777" w:rsidR="00515B70" w:rsidRDefault="00515B70" w:rsidP="00B27265">
            <w:pPr>
              <w:widowControl w:val="0"/>
              <w:ind w:left="0" w:right="57"/>
              <w:rPr>
                <w:snapToGrid w:val="0"/>
                <w:sz w:val="16"/>
              </w:rPr>
            </w:pPr>
            <w:r>
              <w:rPr>
                <w:snapToGrid w:val="0"/>
                <w:sz w:val="16"/>
              </w:rPr>
              <w:t>Interest expense (enter as negative) (17)</w:t>
            </w:r>
          </w:p>
          <w:p w14:paraId="7CF823E1" w14:textId="77777777" w:rsidR="00B27265" w:rsidRDefault="00B27265" w:rsidP="00B27265">
            <w:pPr>
              <w:widowControl w:val="0"/>
              <w:ind w:left="0" w:right="57"/>
              <w:rPr>
                <w:snapToGrid w:val="0"/>
                <w:sz w:val="16"/>
              </w:rPr>
            </w:pPr>
          </w:p>
        </w:tc>
        <w:tc>
          <w:tcPr>
            <w:tcW w:w="1417" w:type="dxa"/>
          </w:tcPr>
          <w:p w14:paraId="7CF823E2" w14:textId="77777777" w:rsidR="00515B70" w:rsidRDefault="00515B70">
            <w:pPr>
              <w:widowControl w:val="0"/>
              <w:ind w:left="57" w:right="57"/>
              <w:rPr>
                <w:snapToGrid w:val="0"/>
                <w:sz w:val="16"/>
              </w:rPr>
            </w:pPr>
          </w:p>
        </w:tc>
        <w:tc>
          <w:tcPr>
            <w:tcW w:w="1559" w:type="dxa"/>
          </w:tcPr>
          <w:p w14:paraId="7CF823E3" w14:textId="77777777" w:rsidR="00515B70" w:rsidRDefault="00515B70">
            <w:pPr>
              <w:widowControl w:val="0"/>
              <w:ind w:left="57" w:right="57"/>
              <w:rPr>
                <w:snapToGrid w:val="0"/>
                <w:sz w:val="16"/>
              </w:rPr>
            </w:pPr>
          </w:p>
        </w:tc>
        <w:tc>
          <w:tcPr>
            <w:tcW w:w="1418" w:type="dxa"/>
          </w:tcPr>
          <w:p w14:paraId="7CF823E4" w14:textId="77777777" w:rsidR="00515B70" w:rsidRDefault="00515B70">
            <w:pPr>
              <w:widowControl w:val="0"/>
              <w:ind w:left="57" w:right="57"/>
              <w:rPr>
                <w:snapToGrid w:val="0"/>
                <w:sz w:val="16"/>
              </w:rPr>
            </w:pPr>
          </w:p>
        </w:tc>
        <w:tc>
          <w:tcPr>
            <w:tcW w:w="1559" w:type="dxa"/>
          </w:tcPr>
          <w:p w14:paraId="7CF823E5" w14:textId="77777777" w:rsidR="00515B70" w:rsidRDefault="00515B70">
            <w:pPr>
              <w:widowControl w:val="0"/>
              <w:ind w:left="57" w:right="57"/>
              <w:rPr>
                <w:snapToGrid w:val="0"/>
                <w:sz w:val="16"/>
              </w:rPr>
            </w:pPr>
          </w:p>
        </w:tc>
      </w:tr>
      <w:tr w:rsidR="00515B70" w14:paraId="7CF823EF" w14:textId="77777777" w:rsidTr="00C30C25">
        <w:trPr>
          <w:jc w:val="center"/>
        </w:trPr>
        <w:tc>
          <w:tcPr>
            <w:tcW w:w="2552" w:type="dxa"/>
          </w:tcPr>
          <w:p w14:paraId="7CF823E7" w14:textId="77777777" w:rsidR="00515B70" w:rsidRDefault="00515B70">
            <w:pPr>
              <w:widowControl w:val="0"/>
              <w:ind w:left="57" w:right="57"/>
              <w:rPr>
                <w:snapToGrid w:val="0"/>
                <w:sz w:val="16"/>
              </w:rPr>
            </w:pPr>
          </w:p>
          <w:p w14:paraId="7CF823E8" w14:textId="77777777" w:rsidR="00515B70" w:rsidRDefault="00515B70">
            <w:pPr>
              <w:widowControl w:val="0"/>
              <w:ind w:left="57" w:right="57"/>
              <w:rPr>
                <w:snapToGrid w:val="0"/>
                <w:sz w:val="16"/>
              </w:rPr>
            </w:pPr>
            <w:r>
              <w:rPr>
                <w:snapToGrid w:val="0"/>
                <w:sz w:val="16"/>
              </w:rPr>
              <w:t>Extraordinary gains and</w:t>
            </w:r>
          </w:p>
          <w:p w14:paraId="7CF823E9" w14:textId="77777777" w:rsidR="00515B70" w:rsidRDefault="00515B70">
            <w:pPr>
              <w:widowControl w:val="0"/>
              <w:ind w:left="57" w:right="57"/>
              <w:rPr>
                <w:snapToGrid w:val="0"/>
                <w:sz w:val="16"/>
              </w:rPr>
            </w:pPr>
            <w:r>
              <w:rPr>
                <w:snapToGrid w:val="0"/>
                <w:sz w:val="16"/>
              </w:rPr>
              <w:t xml:space="preserve"> Losses – enter losses as negative (18)</w:t>
            </w:r>
          </w:p>
          <w:p w14:paraId="7CF823EA" w14:textId="77777777" w:rsidR="00515B70" w:rsidRDefault="00515B70">
            <w:pPr>
              <w:widowControl w:val="0"/>
              <w:ind w:left="57" w:right="57"/>
              <w:rPr>
                <w:snapToGrid w:val="0"/>
                <w:sz w:val="16"/>
              </w:rPr>
            </w:pPr>
          </w:p>
        </w:tc>
        <w:tc>
          <w:tcPr>
            <w:tcW w:w="1417" w:type="dxa"/>
          </w:tcPr>
          <w:p w14:paraId="7CF823EB" w14:textId="77777777" w:rsidR="00515B70" w:rsidRDefault="00515B70">
            <w:pPr>
              <w:widowControl w:val="0"/>
              <w:ind w:left="57" w:right="57"/>
              <w:rPr>
                <w:snapToGrid w:val="0"/>
                <w:sz w:val="16"/>
              </w:rPr>
            </w:pPr>
          </w:p>
        </w:tc>
        <w:tc>
          <w:tcPr>
            <w:tcW w:w="1559" w:type="dxa"/>
          </w:tcPr>
          <w:p w14:paraId="7CF823EC" w14:textId="77777777" w:rsidR="00515B70" w:rsidRDefault="00515B70">
            <w:pPr>
              <w:widowControl w:val="0"/>
              <w:ind w:left="57" w:right="57"/>
              <w:rPr>
                <w:snapToGrid w:val="0"/>
                <w:sz w:val="16"/>
              </w:rPr>
            </w:pPr>
          </w:p>
        </w:tc>
        <w:tc>
          <w:tcPr>
            <w:tcW w:w="1418" w:type="dxa"/>
          </w:tcPr>
          <w:p w14:paraId="7CF823ED" w14:textId="77777777" w:rsidR="00515B70" w:rsidRDefault="00515B70">
            <w:pPr>
              <w:widowControl w:val="0"/>
              <w:ind w:left="57" w:right="57"/>
              <w:rPr>
                <w:snapToGrid w:val="0"/>
                <w:sz w:val="16"/>
              </w:rPr>
            </w:pPr>
          </w:p>
        </w:tc>
        <w:tc>
          <w:tcPr>
            <w:tcW w:w="1559" w:type="dxa"/>
          </w:tcPr>
          <w:p w14:paraId="7CF823EE" w14:textId="77777777" w:rsidR="00515B70" w:rsidRDefault="00515B70">
            <w:pPr>
              <w:widowControl w:val="0"/>
              <w:ind w:left="57" w:right="57"/>
              <w:rPr>
                <w:snapToGrid w:val="0"/>
                <w:sz w:val="16"/>
              </w:rPr>
            </w:pPr>
          </w:p>
        </w:tc>
      </w:tr>
      <w:tr w:rsidR="00515B70" w14:paraId="7CF823F7" w14:textId="77777777" w:rsidTr="00C30C25">
        <w:trPr>
          <w:jc w:val="center"/>
        </w:trPr>
        <w:tc>
          <w:tcPr>
            <w:tcW w:w="2552" w:type="dxa"/>
          </w:tcPr>
          <w:p w14:paraId="7CF823F0" w14:textId="77777777" w:rsidR="00B27265" w:rsidRDefault="00B27265">
            <w:pPr>
              <w:widowControl w:val="0"/>
              <w:ind w:left="57" w:right="57"/>
              <w:rPr>
                <w:snapToGrid w:val="0"/>
                <w:sz w:val="16"/>
              </w:rPr>
            </w:pPr>
          </w:p>
          <w:p w14:paraId="7CF823F1" w14:textId="77777777" w:rsidR="00515B70" w:rsidRDefault="00515B70">
            <w:pPr>
              <w:widowControl w:val="0"/>
              <w:ind w:left="57" w:right="57"/>
              <w:rPr>
                <w:snapToGrid w:val="0"/>
                <w:sz w:val="16"/>
              </w:rPr>
            </w:pPr>
            <w:r>
              <w:rPr>
                <w:snapToGrid w:val="0"/>
                <w:sz w:val="16"/>
              </w:rPr>
              <w:lastRenderedPageBreak/>
              <w:t>Abnormal gains and losses – enter losses as negative (19)</w:t>
            </w:r>
          </w:p>
          <w:p w14:paraId="7CF823F2" w14:textId="77777777" w:rsidR="00B27265" w:rsidRDefault="00B27265">
            <w:pPr>
              <w:widowControl w:val="0"/>
              <w:ind w:left="57" w:right="57"/>
              <w:rPr>
                <w:snapToGrid w:val="0"/>
                <w:sz w:val="16"/>
              </w:rPr>
            </w:pPr>
          </w:p>
        </w:tc>
        <w:tc>
          <w:tcPr>
            <w:tcW w:w="1417" w:type="dxa"/>
          </w:tcPr>
          <w:p w14:paraId="7CF823F3" w14:textId="77777777" w:rsidR="00515B70" w:rsidRDefault="00515B70">
            <w:pPr>
              <w:widowControl w:val="0"/>
              <w:ind w:left="57" w:right="57"/>
              <w:rPr>
                <w:snapToGrid w:val="0"/>
                <w:sz w:val="16"/>
              </w:rPr>
            </w:pPr>
          </w:p>
        </w:tc>
        <w:tc>
          <w:tcPr>
            <w:tcW w:w="1559" w:type="dxa"/>
          </w:tcPr>
          <w:p w14:paraId="7CF823F4" w14:textId="77777777" w:rsidR="00515B70" w:rsidRDefault="00515B70">
            <w:pPr>
              <w:widowControl w:val="0"/>
              <w:ind w:left="57" w:right="57"/>
              <w:rPr>
                <w:snapToGrid w:val="0"/>
                <w:sz w:val="16"/>
              </w:rPr>
            </w:pPr>
          </w:p>
        </w:tc>
        <w:tc>
          <w:tcPr>
            <w:tcW w:w="1418" w:type="dxa"/>
          </w:tcPr>
          <w:p w14:paraId="7CF823F5" w14:textId="77777777" w:rsidR="00515B70" w:rsidRDefault="00515B70">
            <w:pPr>
              <w:widowControl w:val="0"/>
              <w:ind w:left="57" w:right="57"/>
              <w:rPr>
                <w:snapToGrid w:val="0"/>
                <w:sz w:val="16"/>
              </w:rPr>
            </w:pPr>
          </w:p>
        </w:tc>
        <w:tc>
          <w:tcPr>
            <w:tcW w:w="1559" w:type="dxa"/>
          </w:tcPr>
          <w:p w14:paraId="7CF823F6" w14:textId="77777777" w:rsidR="00515B70" w:rsidRDefault="00515B70">
            <w:pPr>
              <w:widowControl w:val="0"/>
              <w:ind w:left="57" w:right="57"/>
              <w:rPr>
                <w:snapToGrid w:val="0"/>
                <w:sz w:val="16"/>
              </w:rPr>
            </w:pPr>
          </w:p>
        </w:tc>
      </w:tr>
      <w:tr w:rsidR="00515B70" w14:paraId="7CF82400" w14:textId="77777777" w:rsidTr="00C30C25">
        <w:trPr>
          <w:jc w:val="center"/>
        </w:trPr>
        <w:tc>
          <w:tcPr>
            <w:tcW w:w="2552" w:type="dxa"/>
          </w:tcPr>
          <w:p w14:paraId="7CF823F8" w14:textId="77777777" w:rsidR="00515B70" w:rsidRDefault="00515B70">
            <w:pPr>
              <w:widowControl w:val="0"/>
              <w:ind w:left="57" w:right="57"/>
              <w:rPr>
                <w:b/>
                <w:snapToGrid w:val="0"/>
                <w:sz w:val="16"/>
              </w:rPr>
            </w:pPr>
          </w:p>
          <w:p w14:paraId="7CF823F9" w14:textId="77777777" w:rsidR="00515B70" w:rsidRDefault="00515B70">
            <w:pPr>
              <w:widowControl w:val="0"/>
              <w:ind w:left="57" w:right="57"/>
              <w:rPr>
                <w:b/>
                <w:snapToGrid w:val="0"/>
                <w:sz w:val="16"/>
              </w:rPr>
            </w:pPr>
            <w:r>
              <w:rPr>
                <w:b/>
                <w:snapToGrid w:val="0"/>
                <w:sz w:val="16"/>
              </w:rPr>
              <w:t xml:space="preserve">PROFIT BEFORE </w:t>
            </w:r>
          </w:p>
          <w:p w14:paraId="7CF823FA" w14:textId="77777777" w:rsidR="00515B70" w:rsidRDefault="00515B70">
            <w:pPr>
              <w:widowControl w:val="0"/>
              <w:ind w:left="57" w:right="57"/>
              <w:rPr>
                <w:snapToGrid w:val="0"/>
                <w:sz w:val="16"/>
              </w:rPr>
            </w:pPr>
            <w:r>
              <w:rPr>
                <w:b/>
                <w:snapToGrid w:val="0"/>
                <w:sz w:val="16"/>
              </w:rPr>
              <w:t>TAX (20)=(15+16+17+18+19</w:t>
            </w:r>
            <w:r>
              <w:rPr>
                <w:snapToGrid w:val="0"/>
                <w:sz w:val="16"/>
              </w:rPr>
              <w:t>)</w:t>
            </w:r>
          </w:p>
          <w:p w14:paraId="7CF823FB" w14:textId="77777777" w:rsidR="00515B70" w:rsidRDefault="00515B70">
            <w:pPr>
              <w:widowControl w:val="0"/>
              <w:ind w:left="57" w:right="57"/>
              <w:rPr>
                <w:snapToGrid w:val="0"/>
                <w:sz w:val="16"/>
              </w:rPr>
            </w:pPr>
          </w:p>
        </w:tc>
        <w:tc>
          <w:tcPr>
            <w:tcW w:w="1417" w:type="dxa"/>
          </w:tcPr>
          <w:p w14:paraId="7CF823FC" w14:textId="77777777" w:rsidR="00515B70" w:rsidRDefault="00515B70">
            <w:pPr>
              <w:widowControl w:val="0"/>
              <w:ind w:left="57" w:right="57"/>
              <w:rPr>
                <w:snapToGrid w:val="0"/>
                <w:sz w:val="16"/>
              </w:rPr>
            </w:pPr>
          </w:p>
        </w:tc>
        <w:tc>
          <w:tcPr>
            <w:tcW w:w="1559" w:type="dxa"/>
          </w:tcPr>
          <w:p w14:paraId="7CF823FD" w14:textId="77777777" w:rsidR="00515B70" w:rsidRDefault="00515B70">
            <w:pPr>
              <w:widowControl w:val="0"/>
              <w:ind w:left="57" w:right="57"/>
              <w:rPr>
                <w:snapToGrid w:val="0"/>
                <w:sz w:val="16"/>
              </w:rPr>
            </w:pPr>
          </w:p>
        </w:tc>
        <w:tc>
          <w:tcPr>
            <w:tcW w:w="1418" w:type="dxa"/>
          </w:tcPr>
          <w:p w14:paraId="7CF823FE" w14:textId="77777777" w:rsidR="00515B70" w:rsidRDefault="00515B70">
            <w:pPr>
              <w:widowControl w:val="0"/>
              <w:ind w:left="57" w:right="57"/>
              <w:rPr>
                <w:snapToGrid w:val="0"/>
                <w:sz w:val="16"/>
              </w:rPr>
            </w:pPr>
          </w:p>
        </w:tc>
        <w:tc>
          <w:tcPr>
            <w:tcW w:w="1559" w:type="dxa"/>
          </w:tcPr>
          <w:p w14:paraId="7CF823FF" w14:textId="77777777" w:rsidR="00515B70" w:rsidRDefault="00515B70">
            <w:pPr>
              <w:widowControl w:val="0"/>
              <w:ind w:left="57" w:right="57"/>
              <w:rPr>
                <w:snapToGrid w:val="0"/>
                <w:sz w:val="16"/>
              </w:rPr>
            </w:pPr>
          </w:p>
        </w:tc>
      </w:tr>
      <w:tr w:rsidR="00515B70" w14:paraId="7CF82408" w14:textId="77777777" w:rsidTr="00C30C25">
        <w:trPr>
          <w:jc w:val="center"/>
        </w:trPr>
        <w:tc>
          <w:tcPr>
            <w:tcW w:w="2552" w:type="dxa"/>
          </w:tcPr>
          <w:p w14:paraId="7CF82401" w14:textId="77777777" w:rsidR="00B27265" w:rsidRDefault="00B27265">
            <w:pPr>
              <w:widowControl w:val="0"/>
              <w:ind w:left="57" w:right="57"/>
              <w:rPr>
                <w:snapToGrid w:val="0"/>
                <w:sz w:val="16"/>
              </w:rPr>
            </w:pPr>
          </w:p>
          <w:p w14:paraId="7CF82402" w14:textId="77777777" w:rsidR="00515B70" w:rsidRDefault="00515B70">
            <w:pPr>
              <w:widowControl w:val="0"/>
              <w:ind w:left="57" w:right="57"/>
              <w:rPr>
                <w:snapToGrid w:val="0"/>
                <w:sz w:val="16"/>
              </w:rPr>
            </w:pPr>
            <w:r>
              <w:rPr>
                <w:snapToGrid w:val="0"/>
                <w:sz w:val="16"/>
              </w:rPr>
              <w:t>Tax (21)</w:t>
            </w:r>
          </w:p>
          <w:p w14:paraId="7CF82403" w14:textId="77777777" w:rsidR="00515B70" w:rsidRDefault="00515B70">
            <w:pPr>
              <w:widowControl w:val="0"/>
              <w:ind w:left="57" w:right="57"/>
              <w:rPr>
                <w:snapToGrid w:val="0"/>
                <w:sz w:val="16"/>
              </w:rPr>
            </w:pPr>
          </w:p>
        </w:tc>
        <w:tc>
          <w:tcPr>
            <w:tcW w:w="1417" w:type="dxa"/>
          </w:tcPr>
          <w:p w14:paraId="7CF82404" w14:textId="77777777" w:rsidR="00515B70" w:rsidRDefault="00515B70">
            <w:pPr>
              <w:widowControl w:val="0"/>
              <w:ind w:left="57" w:right="57"/>
              <w:rPr>
                <w:snapToGrid w:val="0"/>
                <w:sz w:val="16"/>
              </w:rPr>
            </w:pPr>
          </w:p>
        </w:tc>
        <w:tc>
          <w:tcPr>
            <w:tcW w:w="1559" w:type="dxa"/>
          </w:tcPr>
          <w:p w14:paraId="7CF82405" w14:textId="77777777" w:rsidR="00515B70" w:rsidRDefault="00515B70">
            <w:pPr>
              <w:widowControl w:val="0"/>
              <w:ind w:left="57" w:right="57"/>
              <w:rPr>
                <w:snapToGrid w:val="0"/>
                <w:sz w:val="16"/>
              </w:rPr>
            </w:pPr>
          </w:p>
        </w:tc>
        <w:tc>
          <w:tcPr>
            <w:tcW w:w="1418" w:type="dxa"/>
          </w:tcPr>
          <w:p w14:paraId="7CF82406" w14:textId="77777777" w:rsidR="00515B70" w:rsidRDefault="00515B70">
            <w:pPr>
              <w:widowControl w:val="0"/>
              <w:ind w:left="57" w:right="57"/>
              <w:rPr>
                <w:snapToGrid w:val="0"/>
                <w:sz w:val="16"/>
              </w:rPr>
            </w:pPr>
          </w:p>
        </w:tc>
        <w:tc>
          <w:tcPr>
            <w:tcW w:w="1559" w:type="dxa"/>
          </w:tcPr>
          <w:p w14:paraId="7CF82407" w14:textId="77777777" w:rsidR="00515B70" w:rsidRDefault="00515B70">
            <w:pPr>
              <w:widowControl w:val="0"/>
              <w:ind w:left="57" w:right="57"/>
              <w:rPr>
                <w:snapToGrid w:val="0"/>
                <w:sz w:val="16"/>
              </w:rPr>
            </w:pPr>
          </w:p>
        </w:tc>
      </w:tr>
      <w:tr w:rsidR="00515B70" w14:paraId="7CF82410" w14:textId="77777777" w:rsidTr="00C30C25">
        <w:trPr>
          <w:jc w:val="center"/>
        </w:trPr>
        <w:tc>
          <w:tcPr>
            <w:tcW w:w="2552" w:type="dxa"/>
          </w:tcPr>
          <w:p w14:paraId="7CF82409" w14:textId="77777777" w:rsidR="00B27265" w:rsidRDefault="00B27265">
            <w:pPr>
              <w:widowControl w:val="0"/>
              <w:ind w:left="57" w:right="57"/>
              <w:rPr>
                <w:b/>
                <w:snapToGrid w:val="0"/>
                <w:sz w:val="16"/>
              </w:rPr>
            </w:pPr>
          </w:p>
          <w:p w14:paraId="7CF8240A" w14:textId="77777777" w:rsidR="00515B70" w:rsidRDefault="00515B70">
            <w:pPr>
              <w:widowControl w:val="0"/>
              <w:ind w:left="57" w:right="57"/>
              <w:rPr>
                <w:b/>
                <w:snapToGrid w:val="0"/>
                <w:sz w:val="16"/>
              </w:rPr>
            </w:pPr>
            <w:r>
              <w:rPr>
                <w:b/>
                <w:snapToGrid w:val="0"/>
                <w:sz w:val="16"/>
              </w:rPr>
              <w:t>NET PROFIT (22)=(20-21)</w:t>
            </w:r>
          </w:p>
          <w:p w14:paraId="7CF8240B" w14:textId="77777777" w:rsidR="00515B70" w:rsidRDefault="00515B70">
            <w:pPr>
              <w:widowControl w:val="0"/>
              <w:ind w:left="57" w:right="57"/>
              <w:rPr>
                <w:snapToGrid w:val="0"/>
                <w:sz w:val="16"/>
              </w:rPr>
            </w:pPr>
          </w:p>
        </w:tc>
        <w:tc>
          <w:tcPr>
            <w:tcW w:w="1417" w:type="dxa"/>
          </w:tcPr>
          <w:p w14:paraId="7CF8240C" w14:textId="77777777" w:rsidR="00515B70" w:rsidRDefault="00515B70">
            <w:pPr>
              <w:widowControl w:val="0"/>
              <w:ind w:left="57" w:right="57"/>
              <w:rPr>
                <w:snapToGrid w:val="0"/>
                <w:sz w:val="16"/>
              </w:rPr>
            </w:pPr>
          </w:p>
        </w:tc>
        <w:tc>
          <w:tcPr>
            <w:tcW w:w="1559" w:type="dxa"/>
          </w:tcPr>
          <w:p w14:paraId="7CF8240D" w14:textId="77777777" w:rsidR="00515B70" w:rsidRDefault="00515B70">
            <w:pPr>
              <w:widowControl w:val="0"/>
              <w:ind w:left="57" w:right="57"/>
              <w:rPr>
                <w:snapToGrid w:val="0"/>
                <w:sz w:val="16"/>
              </w:rPr>
            </w:pPr>
          </w:p>
        </w:tc>
        <w:tc>
          <w:tcPr>
            <w:tcW w:w="1418" w:type="dxa"/>
          </w:tcPr>
          <w:p w14:paraId="7CF8240E" w14:textId="77777777" w:rsidR="00515B70" w:rsidRDefault="00515B70">
            <w:pPr>
              <w:widowControl w:val="0"/>
              <w:ind w:left="57" w:right="57"/>
              <w:rPr>
                <w:snapToGrid w:val="0"/>
                <w:sz w:val="16"/>
              </w:rPr>
            </w:pPr>
          </w:p>
        </w:tc>
        <w:tc>
          <w:tcPr>
            <w:tcW w:w="1559" w:type="dxa"/>
          </w:tcPr>
          <w:p w14:paraId="7CF8240F" w14:textId="77777777" w:rsidR="00515B70" w:rsidRDefault="00515B70">
            <w:pPr>
              <w:widowControl w:val="0"/>
              <w:ind w:left="57" w:right="57"/>
              <w:rPr>
                <w:snapToGrid w:val="0"/>
                <w:sz w:val="16"/>
              </w:rPr>
            </w:pPr>
          </w:p>
        </w:tc>
      </w:tr>
    </w:tbl>
    <w:p w14:paraId="7CF82411" w14:textId="77777777" w:rsidR="00515B70" w:rsidRPr="00FA1208" w:rsidRDefault="00FA1208" w:rsidP="00FA1208">
      <w:pPr>
        <w:spacing w:before="120"/>
        <w:rPr>
          <w:color w:val="0000FF"/>
          <w:sz w:val="20"/>
        </w:rPr>
      </w:pPr>
      <w:r>
        <w:rPr>
          <w:color w:val="0000FF"/>
          <w:sz w:val="20"/>
        </w:rPr>
        <w:t xml:space="preserve">Please note, </w:t>
      </w:r>
      <w:r w:rsidR="00515B70" w:rsidRPr="00FA1208">
        <w:rPr>
          <w:color w:val="0000FF"/>
          <w:sz w:val="20"/>
        </w:rPr>
        <w:t>if your financial information does not permit you to pr</w:t>
      </w:r>
      <w:r w:rsidRPr="00FA1208">
        <w:rPr>
          <w:color w:val="0000FF"/>
          <w:sz w:val="20"/>
        </w:rPr>
        <w:t xml:space="preserve">esent information in accordance </w:t>
      </w:r>
      <w:r w:rsidR="00515B70" w:rsidRPr="00FA1208">
        <w:rPr>
          <w:color w:val="0000FF"/>
          <w:sz w:val="20"/>
        </w:rPr>
        <w:t>with this table</w:t>
      </w:r>
      <w:r>
        <w:rPr>
          <w:color w:val="0000FF"/>
          <w:sz w:val="20"/>
        </w:rPr>
        <w:t>,</w:t>
      </w:r>
      <w:r w:rsidR="00515B70" w:rsidRPr="00FA1208">
        <w:rPr>
          <w:color w:val="0000FF"/>
          <w:sz w:val="20"/>
        </w:rPr>
        <w:t xml:space="preserve"> please present the information in a form that closely matches the table.</w:t>
      </w:r>
    </w:p>
    <w:p w14:paraId="7CF82412" w14:textId="77777777" w:rsidR="00226711" w:rsidRDefault="00226711"/>
    <w:p w14:paraId="7CF82413" w14:textId="77777777" w:rsidR="00515B70" w:rsidRDefault="00C30C25" w:rsidP="00FA1208">
      <w:pPr>
        <w:ind w:left="0" w:firstLine="709"/>
      </w:pPr>
      <w:r>
        <w:t>Prepare this information in</w:t>
      </w:r>
      <w:r w:rsidR="00515B70">
        <w:t xml:space="preserve"> </w:t>
      </w:r>
      <w:r>
        <w:t xml:space="preserve">the </w:t>
      </w:r>
      <w:r w:rsidR="004A4978">
        <w:t>work</w:t>
      </w:r>
      <w:r>
        <w:t xml:space="preserve">sheet </w:t>
      </w:r>
      <w:r w:rsidR="004A4978">
        <w:t>titled</w:t>
      </w:r>
      <w:r>
        <w:t xml:space="preserve"> ‘</w:t>
      </w:r>
      <w:r>
        <w:rPr>
          <w:b/>
        </w:rPr>
        <w:t>i</w:t>
      </w:r>
      <w:r w:rsidR="00515B70">
        <w:rPr>
          <w:b/>
        </w:rPr>
        <w:t>ncome statement</w:t>
      </w:r>
      <w:r>
        <w:t>’</w:t>
      </w:r>
      <w:r w:rsidR="00515B70">
        <w:t>.</w:t>
      </w:r>
    </w:p>
    <w:p w14:paraId="7CF82414" w14:textId="77777777" w:rsidR="00515B70" w:rsidRDefault="00515B70">
      <w:pPr>
        <w:widowControl w:val="0"/>
        <w:ind w:left="0" w:right="-745"/>
        <w:jc w:val="both"/>
        <w:rPr>
          <w:i/>
          <w:snapToGrid w:val="0"/>
        </w:rPr>
      </w:pPr>
    </w:p>
    <w:p w14:paraId="7CF82415" w14:textId="77777777" w:rsidR="00515B70" w:rsidRPr="00B27265" w:rsidRDefault="00B27265" w:rsidP="00B27265">
      <w:pPr>
        <w:widowControl w:val="0"/>
        <w:ind w:right="-745"/>
      </w:pPr>
      <w:r w:rsidRPr="00B27265">
        <w:t>T</w:t>
      </w:r>
      <w:r w:rsidR="00515B70" w:rsidRPr="00B27265">
        <w:t>his information will be used to verify the completeness of cost data that y</w:t>
      </w:r>
      <w:r w:rsidR="00C30C25" w:rsidRPr="00B27265">
        <w:t>ou provide in Section </w:t>
      </w:r>
      <w:r w:rsidR="00515B70" w:rsidRPr="00B27265">
        <w:t xml:space="preserve">G.  If, because of your company’s structure, the allocations would not be helpful in this process, please explain why this is the case. </w:t>
      </w:r>
    </w:p>
    <w:p w14:paraId="7CF82416" w14:textId="77777777" w:rsidR="00515B70" w:rsidRDefault="00515B70">
      <w:pPr>
        <w:widowControl w:val="0"/>
        <w:ind w:right="-574"/>
        <w:jc w:val="both"/>
        <w:rPr>
          <w:snapToGrid w:val="0"/>
        </w:rPr>
      </w:pPr>
    </w:p>
    <w:p w14:paraId="7CF82417" w14:textId="77777777" w:rsidR="00515B70" w:rsidRDefault="00515B70">
      <w:pPr>
        <w:pStyle w:val="Heading2"/>
      </w:pPr>
      <w:r>
        <w:br w:type="page"/>
      </w:r>
      <w:bookmarkStart w:id="59" w:name="_Toc491596300"/>
      <w:bookmarkStart w:id="60" w:name="_Toc506971834"/>
      <w:bookmarkStart w:id="61" w:name="_Toc219017562"/>
      <w:r>
        <w:lastRenderedPageBreak/>
        <w:t>A-6</w:t>
      </w:r>
      <w:r>
        <w:tab/>
        <w:t>Sales</w:t>
      </w:r>
      <w:bookmarkEnd w:id="59"/>
      <w:bookmarkEnd w:id="60"/>
      <w:bookmarkEnd w:id="61"/>
    </w:p>
    <w:p w14:paraId="7CF82418" w14:textId="77777777" w:rsidR="00515B70" w:rsidRDefault="00515B70" w:rsidP="00365FF6"/>
    <w:p w14:paraId="7CF82419" w14:textId="77777777" w:rsidR="00515B70" w:rsidRDefault="00515B70" w:rsidP="00B27265">
      <w:pPr>
        <w:ind w:left="737"/>
        <w:rPr>
          <w:i/>
          <w:snapToGrid w:val="0"/>
        </w:rPr>
      </w:pPr>
      <w:r>
        <w:t xml:space="preserve">State your company's net turnover (after returns and all discounts), and free of duties and taxes. </w:t>
      </w:r>
      <w:r w:rsidR="00C30C25">
        <w:t xml:space="preserve"> </w:t>
      </w:r>
      <w:r>
        <w:t>Use the currency in which your accounts are kept, in the following format:</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260"/>
        <w:gridCol w:w="1276"/>
        <w:gridCol w:w="1276"/>
        <w:gridCol w:w="1559"/>
        <w:gridCol w:w="1559"/>
      </w:tblGrid>
      <w:tr w:rsidR="00515B70" w14:paraId="7CF8241F" w14:textId="77777777" w:rsidTr="00CB774F">
        <w:trPr>
          <w:jc w:val="center"/>
        </w:trPr>
        <w:tc>
          <w:tcPr>
            <w:tcW w:w="3260" w:type="dxa"/>
            <w:tcBorders>
              <w:top w:val="nil"/>
              <w:left w:val="nil"/>
              <w:bottom w:val="single" w:sz="12" w:space="0" w:color="auto"/>
              <w:right w:val="nil"/>
            </w:tcBorders>
          </w:tcPr>
          <w:p w14:paraId="7CF8241A" w14:textId="77777777" w:rsidR="00515B70" w:rsidRPr="00B27265" w:rsidRDefault="00515B70" w:rsidP="00B27265">
            <w:pPr>
              <w:widowControl w:val="0"/>
              <w:ind w:left="0" w:right="57"/>
              <w:rPr>
                <w:snapToGrid w:val="0"/>
                <w:szCs w:val="24"/>
              </w:rPr>
            </w:pPr>
          </w:p>
        </w:tc>
        <w:tc>
          <w:tcPr>
            <w:tcW w:w="1276" w:type="dxa"/>
            <w:tcBorders>
              <w:top w:val="nil"/>
              <w:left w:val="nil"/>
              <w:bottom w:val="single" w:sz="12" w:space="0" w:color="auto"/>
              <w:right w:val="nil"/>
            </w:tcBorders>
          </w:tcPr>
          <w:p w14:paraId="7CF8241B" w14:textId="77777777" w:rsidR="00515B70" w:rsidRDefault="00515B70">
            <w:pPr>
              <w:widowControl w:val="0"/>
              <w:spacing w:after="120"/>
              <w:ind w:left="57" w:right="57"/>
              <w:rPr>
                <w:b/>
                <w:snapToGrid w:val="0"/>
                <w:sz w:val="16"/>
              </w:rPr>
            </w:pPr>
          </w:p>
        </w:tc>
        <w:tc>
          <w:tcPr>
            <w:tcW w:w="1276" w:type="dxa"/>
            <w:tcBorders>
              <w:top w:val="nil"/>
              <w:left w:val="nil"/>
              <w:bottom w:val="single" w:sz="12" w:space="0" w:color="auto"/>
              <w:right w:val="nil"/>
            </w:tcBorders>
          </w:tcPr>
          <w:p w14:paraId="7CF8241C" w14:textId="77777777" w:rsidR="00515B70" w:rsidRDefault="00515B70">
            <w:pPr>
              <w:widowControl w:val="0"/>
              <w:spacing w:after="120"/>
              <w:ind w:left="57" w:right="57"/>
              <w:rPr>
                <w:b/>
                <w:snapToGrid w:val="0"/>
                <w:sz w:val="16"/>
              </w:rPr>
            </w:pPr>
          </w:p>
        </w:tc>
        <w:tc>
          <w:tcPr>
            <w:tcW w:w="1559" w:type="dxa"/>
            <w:tcBorders>
              <w:top w:val="nil"/>
              <w:left w:val="nil"/>
              <w:bottom w:val="single" w:sz="12" w:space="0" w:color="auto"/>
              <w:right w:val="nil"/>
            </w:tcBorders>
          </w:tcPr>
          <w:p w14:paraId="7CF8241D" w14:textId="77777777" w:rsidR="00515B70" w:rsidRDefault="00515B70">
            <w:pPr>
              <w:widowControl w:val="0"/>
              <w:spacing w:after="120"/>
              <w:ind w:left="57" w:right="57"/>
              <w:rPr>
                <w:b/>
                <w:snapToGrid w:val="0"/>
                <w:sz w:val="16"/>
              </w:rPr>
            </w:pPr>
          </w:p>
        </w:tc>
        <w:tc>
          <w:tcPr>
            <w:tcW w:w="1559" w:type="dxa"/>
            <w:tcBorders>
              <w:top w:val="nil"/>
              <w:left w:val="nil"/>
              <w:bottom w:val="single" w:sz="12" w:space="0" w:color="auto"/>
              <w:right w:val="nil"/>
            </w:tcBorders>
          </w:tcPr>
          <w:p w14:paraId="7CF8241E" w14:textId="77777777" w:rsidR="00515B70" w:rsidRDefault="00515B70">
            <w:pPr>
              <w:widowControl w:val="0"/>
              <w:spacing w:after="120"/>
              <w:ind w:left="0" w:right="57"/>
              <w:rPr>
                <w:b/>
                <w:snapToGrid w:val="0"/>
                <w:sz w:val="16"/>
              </w:rPr>
            </w:pPr>
          </w:p>
        </w:tc>
      </w:tr>
      <w:tr w:rsidR="00515B70" w14:paraId="7CF82423" w14:textId="77777777" w:rsidTr="00CB774F">
        <w:trPr>
          <w:jc w:val="center"/>
        </w:trPr>
        <w:tc>
          <w:tcPr>
            <w:tcW w:w="3260" w:type="dxa"/>
            <w:tcBorders>
              <w:top w:val="single" w:sz="12" w:space="0" w:color="auto"/>
              <w:left w:val="single" w:sz="12" w:space="0" w:color="auto"/>
              <w:bottom w:val="nil"/>
              <w:right w:val="single" w:sz="6" w:space="0" w:color="auto"/>
            </w:tcBorders>
          </w:tcPr>
          <w:p w14:paraId="7CF82420" w14:textId="77777777" w:rsidR="00515B70" w:rsidRDefault="00515B70">
            <w:pPr>
              <w:widowControl w:val="0"/>
              <w:spacing w:after="120"/>
              <w:ind w:left="57" w:right="57"/>
              <w:rPr>
                <w:b/>
                <w:snapToGrid w:val="0"/>
                <w:sz w:val="16"/>
              </w:rPr>
            </w:pPr>
          </w:p>
        </w:tc>
        <w:tc>
          <w:tcPr>
            <w:tcW w:w="2552" w:type="dxa"/>
            <w:gridSpan w:val="2"/>
            <w:tcBorders>
              <w:top w:val="nil"/>
              <w:left w:val="single" w:sz="6" w:space="0" w:color="auto"/>
              <w:bottom w:val="single" w:sz="6" w:space="0" w:color="auto"/>
              <w:right w:val="single" w:sz="6" w:space="0" w:color="auto"/>
            </w:tcBorders>
          </w:tcPr>
          <w:p w14:paraId="7CF82421" w14:textId="77777777" w:rsidR="00515B70" w:rsidRDefault="00515B70" w:rsidP="00CB774F">
            <w:pPr>
              <w:widowControl w:val="0"/>
              <w:ind w:left="57" w:right="57"/>
              <w:jc w:val="center"/>
              <w:rPr>
                <w:b/>
                <w:snapToGrid w:val="0"/>
                <w:sz w:val="16"/>
              </w:rPr>
            </w:pPr>
            <w:r>
              <w:rPr>
                <w:b/>
                <w:snapToGrid w:val="0"/>
                <w:sz w:val="16"/>
              </w:rPr>
              <w:t>Most recent completed financial year (specify)</w:t>
            </w:r>
          </w:p>
        </w:tc>
        <w:tc>
          <w:tcPr>
            <w:tcW w:w="3118" w:type="dxa"/>
            <w:gridSpan w:val="2"/>
            <w:tcBorders>
              <w:top w:val="nil"/>
              <w:left w:val="single" w:sz="6" w:space="0" w:color="auto"/>
              <w:bottom w:val="single" w:sz="6" w:space="0" w:color="auto"/>
              <w:right w:val="single" w:sz="12" w:space="0" w:color="auto"/>
            </w:tcBorders>
          </w:tcPr>
          <w:p w14:paraId="7CF82422" w14:textId="77777777" w:rsidR="00515B70" w:rsidRDefault="00C30C25" w:rsidP="00CB774F">
            <w:pPr>
              <w:widowControl w:val="0"/>
              <w:ind w:left="57" w:right="57"/>
              <w:jc w:val="center"/>
              <w:rPr>
                <w:b/>
                <w:snapToGrid w:val="0"/>
                <w:sz w:val="16"/>
              </w:rPr>
            </w:pPr>
            <w:r>
              <w:rPr>
                <w:b/>
                <w:snapToGrid w:val="0"/>
                <w:sz w:val="16"/>
              </w:rPr>
              <w:t>Review</w:t>
            </w:r>
            <w:r w:rsidR="00515B70">
              <w:rPr>
                <w:b/>
                <w:snapToGrid w:val="0"/>
                <w:sz w:val="16"/>
              </w:rPr>
              <w:t xml:space="preserve"> period</w:t>
            </w:r>
          </w:p>
        </w:tc>
      </w:tr>
      <w:tr w:rsidR="00515B70" w14:paraId="7CF82429" w14:textId="77777777" w:rsidTr="00CB774F">
        <w:trPr>
          <w:jc w:val="center"/>
        </w:trPr>
        <w:tc>
          <w:tcPr>
            <w:tcW w:w="3260" w:type="dxa"/>
            <w:tcBorders>
              <w:top w:val="nil"/>
              <w:left w:val="single" w:sz="12" w:space="0" w:color="auto"/>
              <w:bottom w:val="single" w:sz="12" w:space="0" w:color="auto"/>
              <w:right w:val="single" w:sz="6" w:space="0" w:color="auto"/>
            </w:tcBorders>
          </w:tcPr>
          <w:p w14:paraId="7CF82424" w14:textId="77777777" w:rsidR="00515B70" w:rsidRDefault="00515B70">
            <w:pPr>
              <w:widowControl w:val="0"/>
              <w:spacing w:after="120"/>
              <w:ind w:left="57" w:right="57"/>
              <w:rPr>
                <w:b/>
                <w:snapToGrid w:val="0"/>
                <w:sz w:val="16"/>
              </w:rPr>
            </w:pPr>
          </w:p>
        </w:tc>
        <w:tc>
          <w:tcPr>
            <w:tcW w:w="1276" w:type="dxa"/>
            <w:tcBorders>
              <w:top w:val="single" w:sz="6" w:space="0" w:color="auto"/>
              <w:left w:val="single" w:sz="6" w:space="0" w:color="auto"/>
              <w:bottom w:val="single" w:sz="12" w:space="0" w:color="auto"/>
              <w:right w:val="single" w:sz="6" w:space="0" w:color="auto"/>
            </w:tcBorders>
          </w:tcPr>
          <w:p w14:paraId="7CF82425" w14:textId="77777777" w:rsidR="00515B70" w:rsidRDefault="00515B70" w:rsidP="00CB774F">
            <w:pPr>
              <w:widowControl w:val="0"/>
              <w:spacing w:after="120"/>
              <w:ind w:left="57" w:right="57"/>
              <w:jc w:val="center"/>
              <w:rPr>
                <w:b/>
                <w:snapToGrid w:val="0"/>
                <w:sz w:val="16"/>
              </w:rPr>
            </w:pPr>
            <w:r>
              <w:rPr>
                <w:b/>
                <w:snapToGrid w:val="0"/>
                <w:sz w:val="16"/>
              </w:rPr>
              <w:t>Volume</w:t>
            </w:r>
          </w:p>
        </w:tc>
        <w:tc>
          <w:tcPr>
            <w:tcW w:w="1276" w:type="dxa"/>
            <w:tcBorders>
              <w:top w:val="single" w:sz="6" w:space="0" w:color="auto"/>
              <w:left w:val="single" w:sz="6" w:space="0" w:color="auto"/>
              <w:bottom w:val="single" w:sz="12" w:space="0" w:color="auto"/>
              <w:right w:val="single" w:sz="6" w:space="0" w:color="auto"/>
            </w:tcBorders>
          </w:tcPr>
          <w:p w14:paraId="7CF82426" w14:textId="77777777" w:rsidR="00515B70" w:rsidRDefault="00515B70" w:rsidP="00CB774F">
            <w:pPr>
              <w:widowControl w:val="0"/>
              <w:spacing w:after="120"/>
              <w:ind w:left="57" w:right="57"/>
              <w:jc w:val="center"/>
              <w:rPr>
                <w:b/>
                <w:snapToGrid w:val="0"/>
                <w:sz w:val="16"/>
              </w:rPr>
            </w:pPr>
            <w:r>
              <w:rPr>
                <w:b/>
                <w:snapToGrid w:val="0"/>
                <w:sz w:val="16"/>
              </w:rPr>
              <w:t>Value</w:t>
            </w:r>
          </w:p>
        </w:tc>
        <w:tc>
          <w:tcPr>
            <w:tcW w:w="1559" w:type="dxa"/>
            <w:tcBorders>
              <w:top w:val="single" w:sz="6" w:space="0" w:color="auto"/>
              <w:left w:val="single" w:sz="6" w:space="0" w:color="auto"/>
              <w:bottom w:val="single" w:sz="12" w:space="0" w:color="auto"/>
              <w:right w:val="single" w:sz="6" w:space="0" w:color="auto"/>
            </w:tcBorders>
          </w:tcPr>
          <w:p w14:paraId="7CF82427" w14:textId="77777777" w:rsidR="00515B70" w:rsidRDefault="00515B70" w:rsidP="00CB774F">
            <w:pPr>
              <w:widowControl w:val="0"/>
              <w:spacing w:after="120"/>
              <w:ind w:left="57" w:right="57"/>
              <w:jc w:val="center"/>
              <w:rPr>
                <w:b/>
                <w:snapToGrid w:val="0"/>
                <w:sz w:val="16"/>
              </w:rPr>
            </w:pPr>
            <w:r>
              <w:rPr>
                <w:b/>
                <w:snapToGrid w:val="0"/>
                <w:sz w:val="16"/>
              </w:rPr>
              <w:t>Volume</w:t>
            </w:r>
          </w:p>
        </w:tc>
        <w:tc>
          <w:tcPr>
            <w:tcW w:w="1559" w:type="dxa"/>
            <w:tcBorders>
              <w:top w:val="single" w:sz="6" w:space="0" w:color="auto"/>
              <w:left w:val="single" w:sz="6" w:space="0" w:color="auto"/>
              <w:bottom w:val="single" w:sz="12" w:space="0" w:color="auto"/>
              <w:right w:val="single" w:sz="12" w:space="0" w:color="auto"/>
            </w:tcBorders>
          </w:tcPr>
          <w:p w14:paraId="7CF82428" w14:textId="77777777" w:rsidR="00515B70" w:rsidRDefault="00515B70" w:rsidP="00CB774F">
            <w:pPr>
              <w:widowControl w:val="0"/>
              <w:spacing w:after="120"/>
              <w:ind w:left="57" w:right="57"/>
              <w:jc w:val="center"/>
              <w:rPr>
                <w:b/>
                <w:snapToGrid w:val="0"/>
                <w:sz w:val="16"/>
              </w:rPr>
            </w:pPr>
            <w:r>
              <w:rPr>
                <w:b/>
                <w:snapToGrid w:val="0"/>
                <w:sz w:val="16"/>
              </w:rPr>
              <w:t>Value</w:t>
            </w:r>
          </w:p>
        </w:tc>
      </w:tr>
      <w:tr w:rsidR="00515B70" w14:paraId="7CF82430" w14:textId="77777777" w:rsidTr="00C30C25">
        <w:trPr>
          <w:jc w:val="center"/>
        </w:trPr>
        <w:tc>
          <w:tcPr>
            <w:tcW w:w="3260" w:type="dxa"/>
            <w:tcBorders>
              <w:top w:val="nil"/>
            </w:tcBorders>
          </w:tcPr>
          <w:p w14:paraId="7CF8242A" w14:textId="77777777" w:rsidR="00515B70" w:rsidRDefault="00515B70">
            <w:pPr>
              <w:widowControl w:val="0"/>
              <w:spacing w:after="120"/>
              <w:ind w:left="57" w:right="57"/>
              <w:rPr>
                <w:snapToGrid w:val="0"/>
                <w:sz w:val="20"/>
              </w:rPr>
            </w:pPr>
            <w:r>
              <w:rPr>
                <w:snapToGrid w:val="0"/>
                <w:sz w:val="20"/>
              </w:rPr>
              <w:t>Total company turnover</w:t>
            </w:r>
          </w:p>
          <w:p w14:paraId="7CF8242B" w14:textId="77777777" w:rsidR="00515B70" w:rsidRDefault="00515B70">
            <w:pPr>
              <w:widowControl w:val="0"/>
              <w:spacing w:after="120"/>
              <w:ind w:left="57" w:right="57"/>
              <w:rPr>
                <w:snapToGrid w:val="0"/>
                <w:sz w:val="20"/>
              </w:rPr>
            </w:pPr>
            <w:r>
              <w:rPr>
                <w:snapToGrid w:val="0"/>
                <w:sz w:val="20"/>
              </w:rPr>
              <w:t xml:space="preserve"> (</w:t>
            </w:r>
            <w:r>
              <w:rPr>
                <w:b/>
                <w:snapToGrid w:val="0"/>
                <w:sz w:val="20"/>
              </w:rPr>
              <w:t>all products</w:t>
            </w:r>
            <w:r>
              <w:rPr>
                <w:snapToGrid w:val="0"/>
                <w:sz w:val="20"/>
              </w:rPr>
              <w:t>)</w:t>
            </w:r>
          </w:p>
        </w:tc>
        <w:tc>
          <w:tcPr>
            <w:tcW w:w="1276" w:type="dxa"/>
            <w:tcBorders>
              <w:top w:val="nil"/>
            </w:tcBorders>
          </w:tcPr>
          <w:p w14:paraId="7CF8242C" w14:textId="77777777" w:rsidR="00515B70" w:rsidRDefault="00515B70">
            <w:pPr>
              <w:widowControl w:val="0"/>
              <w:spacing w:after="120"/>
              <w:ind w:left="57" w:right="57"/>
              <w:rPr>
                <w:snapToGrid w:val="0"/>
                <w:sz w:val="20"/>
              </w:rPr>
            </w:pPr>
          </w:p>
        </w:tc>
        <w:tc>
          <w:tcPr>
            <w:tcW w:w="1276" w:type="dxa"/>
            <w:tcBorders>
              <w:top w:val="nil"/>
            </w:tcBorders>
          </w:tcPr>
          <w:p w14:paraId="7CF8242D" w14:textId="77777777" w:rsidR="00515B70" w:rsidRDefault="00515B70">
            <w:pPr>
              <w:widowControl w:val="0"/>
              <w:spacing w:after="120"/>
              <w:ind w:left="57" w:right="57"/>
              <w:rPr>
                <w:snapToGrid w:val="0"/>
                <w:sz w:val="20"/>
              </w:rPr>
            </w:pPr>
          </w:p>
        </w:tc>
        <w:tc>
          <w:tcPr>
            <w:tcW w:w="1559" w:type="dxa"/>
            <w:tcBorders>
              <w:top w:val="nil"/>
            </w:tcBorders>
          </w:tcPr>
          <w:p w14:paraId="7CF8242E" w14:textId="77777777" w:rsidR="00515B70" w:rsidRDefault="00515B70">
            <w:pPr>
              <w:widowControl w:val="0"/>
              <w:spacing w:after="120"/>
              <w:ind w:left="57" w:right="57"/>
              <w:rPr>
                <w:snapToGrid w:val="0"/>
                <w:sz w:val="20"/>
              </w:rPr>
            </w:pPr>
          </w:p>
        </w:tc>
        <w:tc>
          <w:tcPr>
            <w:tcW w:w="1559" w:type="dxa"/>
            <w:tcBorders>
              <w:top w:val="nil"/>
            </w:tcBorders>
          </w:tcPr>
          <w:p w14:paraId="7CF8242F" w14:textId="77777777" w:rsidR="00515B70" w:rsidRDefault="00515B70">
            <w:pPr>
              <w:widowControl w:val="0"/>
              <w:spacing w:after="120"/>
              <w:ind w:left="57" w:right="57"/>
              <w:rPr>
                <w:snapToGrid w:val="0"/>
                <w:sz w:val="20"/>
              </w:rPr>
            </w:pPr>
          </w:p>
        </w:tc>
      </w:tr>
      <w:tr w:rsidR="00515B70" w14:paraId="7CF82436" w14:textId="77777777" w:rsidTr="00C30C25">
        <w:trPr>
          <w:jc w:val="center"/>
        </w:trPr>
        <w:tc>
          <w:tcPr>
            <w:tcW w:w="3260" w:type="dxa"/>
          </w:tcPr>
          <w:p w14:paraId="7CF82431" w14:textId="77777777" w:rsidR="00515B70" w:rsidRDefault="00515B70">
            <w:pPr>
              <w:widowControl w:val="0"/>
              <w:spacing w:after="120"/>
              <w:ind w:left="57" w:right="57"/>
              <w:rPr>
                <w:snapToGrid w:val="0"/>
                <w:sz w:val="20"/>
              </w:rPr>
            </w:pPr>
            <w:r>
              <w:rPr>
                <w:snapToGrid w:val="0"/>
                <w:sz w:val="20"/>
              </w:rPr>
              <w:t>Domestic market</w:t>
            </w:r>
          </w:p>
        </w:tc>
        <w:tc>
          <w:tcPr>
            <w:tcW w:w="1276" w:type="dxa"/>
          </w:tcPr>
          <w:p w14:paraId="7CF82432" w14:textId="77777777" w:rsidR="00515B70" w:rsidRDefault="00515B70">
            <w:pPr>
              <w:widowControl w:val="0"/>
              <w:spacing w:after="120"/>
              <w:ind w:left="57" w:right="57"/>
              <w:rPr>
                <w:snapToGrid w:val="0"/>
                <w:sz w:val="20"/>
              </w:rPr>
            </w:pPr>
          </w:p>
        </w:tc>
        <w:tc>
          <w:tcPr>
            <w:tcW w:w="1276" w:type="dxa"/>
          </w:tcPr>
          <w:p w14:paraId="7CF82433" w14:textId="77777777" w:rsidR="00515B70" w:rsidRDefault="00515B70">
            <w:pPr>
              <w:widowControl w:val="0"/>
              <w:spacing w:after="120"/>
              <w:ind w:left="57" w:right="57"/>
              <w:rPr>
                <w:snapToGrid w:val="0"/>
                <w:sz w:val="20"/>
              </w:rPr>
            </w:pPr>
          </w:p>
        </w:tc>
        <w:tc>
          <w:tcPr>
            <w:tcW w:w="1559" w:type="dxa"/>
          </w:tcPr>
          <w:p w14:paraId="7CF82434" w14:textId="77777777" w:rsidR="00515B70" w:rsidRDefault="00515B70">
            <w:pPr>
              <w:widowControl w:val="0"/>
              <w:spacing w:after="120"/>
              <w:ind w:left="57" w:right="57"/>
              <w:rPr>
                <w:snapToGrid w:val="0"/>
                <w:sz w:val="20"/>
              </w:rPr>
            </w:pPr>
          </w:p>
        </w:tc>
        <w:tc>
          <w:tcPr>
            <w:tcW w:w="1559" w:type="dxa"/>
          </w:tcPr>
          <w:p w14:paraId="7CF82435" w14:textId="77777777" w:rsidR="00515B70" w:rsidRDefault="00515B70">
            <w:pPr>
              <w:widowControl w:val="0"/>
              <w:spacing w:after="120"/>
              <w:ind w:left="57" w:right="57"/>
              <w:rPr>
                <w:snapToGrid w:val="0"/>
                <w:sz w:val="20"/>
              </w:rPr>
            </w:pPr>
          </w:p>
        </w:tc>
      </w:tr>
      <w:tr w:rsidR="00515B70" w14:paraId="7CF8243C" w14:textId="77777777" w:rsidTr="00C30C25">
        <w:trPr>
          <w:jc w:val="center"/>
        </w:trPr>
        <w:tc>
          <w:tcPr>
            <w:tcW w:w="3260" w:type="dxa"/>
          </w:tcPr>
          <w:p w14:paraId="7CF82437" w14:textId="77777777" w:rsidR="00515B70" w:rsidRDefault="00515B70">
            <w:pPr>
              <w:widowControl w:val="0"/>
              <w:spacing w:after="120"/>
              <w:ind w:left="57" w:right="57"/>
              <w:rPr>
                <w:snapToGrid w:val="0"/>
                <w:sz w:val="20"/>
              </w:rPr>
            </w:pPr>
            <w:r>
              <w:rPr>
                <w:snapToGrid w:val="0"/>
                <w:sz w:val="20"/>
              </w:rPr>
              <w:t xml:space="preserve">Exports to </w:t>
            </w:r>
            <w:smartTag w:uri="urn:schemas-microsoft-com:office:smarttags" w:element="place">
              <w:smartTag w:uri="urn:schemas-microsoft-com:office:smarttags" w:element="country-region">
                <w:r>
                  <w:rPr>
                    <w:snapToGrid w:val="0"/>
                    <w:sz w:val="20"/>
                  </w:rPr>
                  <w:t>Australia</w:t>
                </w:r>
              </w:smartTag>
            </w:smartTag>
          </w:p>
        </w:tc>
        <w:tc>
          <w:tcPr>
            <w:tcW w:w="1276" w:type="dxa"/>
          </w:tcPr>
          <w:p w14:paraId="7CF82438" w14:textId="77777777" w:rsidR="00515B70" w:rsidRDefault="00515B70">
            <w:pPr>
              <w:widowControl w:val="0"/>
              <w:spacing w:after="120"/>
              <w:ind w:left="57" w:right="57"/>
              <w:rPr>
                <w:snapToGrid w:val="0"/>
                <w:sz w:val="20"/>
              </w:rPr>
            </w:pPr>
          </w:p>
        </w:tc>
        <w:tc>
          <w:tcPr>
            <w:tcW w:w="1276" w:type="dxa"/>
          </w:tcPr>
          <w:p w14:paraId="7CF82439" w14:textId="77777777" w:rsidR="00515B70" w:rsidRDefault="00515B70">
            <w:pPr>
              <w:widowControl w:val="0"/>
              <w:spacing w:after="120"/>
              <w:ind w:left="57" w:right="57"/>
              <w:rPr>
                <w:snapToGrid w:val="0"/>
                <w:sz w:val="20"/>
              </w:rPr>
            </w:pPr>
          </w:p>
        </w:tc>
        <w:tc>
          <w:tcPr>
            <w:tcW w:w="1559" w:type="dxa"/>
          </w:tcPr>
          <w:p w14:paraId="7CF8243A" w14:textId="77777777" w:rsidR="00515B70" w:rsidRDefault="00515B70">
            <w:pPr>
              <w:widowControl w:val="0"/>
              <w:spacing w:after="120"/>
              <w:ind w:left="57" w:right="57"/>
              <w:rPr>
                <w:snapToGrid w:val="0"/>
                <w:sz w:val="20"/>
              </w:rPr>
            </w:pPr>
          </w:p>
        </w:tc>
        <w:tc>
          <w:tcPr>
            <w:tcW w:w="1559" w:type="dxa"/>
          </w:tcPr>
          <w:p w14:paraId="7CF8243B" w14:textId="77777777" w:rsidR="00515B70" w:rsidRDefault="00515B70">
            <w:pPr>
              <w:widowControl w:val="0"/>
              <w:spacing w:after="120"/>
              <w:ind w:left="57" w:right="57"/>
              <w:rPr>
                <w:snapToGrid w:val="0"/>
                <w:sz w:val="20"/>
              </w:rPr>
            </w:pPr>
          </w:p>
        </w:tc>
      </w:tr>
      <w:tr w:rsidR="00515B70" w14:paraId="7CF82442" w14:textId="77777777" w:rsidTr="00C30C25">
        <w:trPr>
          <w:jc w:val="center"/>
        </w:trPr>
        <w:tc>
          <w:tcPr>
            <w:tcW w:w="3260" w:type="dxa"/>
          </w:tcPr>
          <w:p w14:paraId="7CF8243D" w14:textId="77777777" w:rsidR="00515B70" w:rsidRDefault="00515B70">
            <w:pPr>
              <w:widowControl w:val="0"/>
              <w:spacing w:after="120"/>
              <w:ind w:left="57" w:right="57"/>
              <w:rPr>
                <w:snapToGrid w:val="0"/>
                <w:sz w:val="20"/>
              </w:rPr>
            </w:pPr>
            <w:r>
              <w:rPr>
                <w:snapToGrid w:val="0"/>
                <w:sz w:val="20"/>
              </w:rPr>
              <w:t>Exports to Other Countries</w:t>
            </w:r>
          </w:p>
        </w:tc>
        <w:tc>
          <w:tcPr>
            <w:tcW w:w="1276" w:type="dxa"/>
          </w:tcPr>
          <w:p w14:paraId="7CF8243E" w14:textId="77777777" w:rsidR="00515B70" w:rsidRDefault="00515B70">
            <w:pPr>
              <w:widowControl w:val="0"/>
              <w:spacing w:after="120"/>
              <w:ind w:left="57" w:right="57"/>
              <w:rPr>
                <w:snapToGrid w:val="0"/>
                <w:sz w:val="20"/>
              </w:rPr>
            </w:pPr>
          </w:p>
        </w:tc>
        <w:tc>
          <w:tcPr>
            <w:tcW w:w="1276" w:type="dxa"/>
          </w:tcPr>
          <w:p w14:paraId="7CF8243F" w14:textId="77777777" w:rsidR="00515B70" w:rsidRDefault="00515B70">
            <w:pPr>
              <w:widowControl w:val="0"/>
              <w:spacing w:after="120"/>
              <w:ind w:left="57" w:right="57"/>
              <w:rPr>
                <w:snapToGrid w:val="0"/>
                <w:sz w:val="20"/>
              </w:rPr>
            </w:pPr>
          </w:p>
        </w:tc>
        <w:tc>
          <w:tcPr>
            <w:tcW w:w="1559" w:type="dxa"/>
          </w:tcPr>
          <w:p w14:paraId="7CF82440" w14:textId="77777777" w:rsidR="00515B70" w:rsidRDefault="00515B70">
            <w:pPr>
              <w:widowControl w:val="0"/>
              <w:spacing w:after="120"/>
              <w:ind w:left="57" w:right="57"/>
              <w:rPr>
                <w:snapToGrid w:val="0"/>
                <w:sz w:val="20"/>
              </w:rPr>
            </w:pPr>
          </w:p>
        </w:tc>
        <w:tc>
          <w:tcPr>
            <w:tcW w:w="1559" w:type="dxa"/>
          </w:tcPr>
          <w:p w14:paraId="7CF82441" w14:textId="77777777" w:rsidR="00515B70" w:rsidRDefault="00515B70">
            <w:pPr>
              <w:widowControl w:val="0"/>
              <w:spacing w:after="120"/>
              <w:ind w:left="57" w:right="57"/>
              <w:rPr>
                <w:snapToGrid w:val="0"/>
                <w:sz w:val="20"/>
              </w:rPr>
            </w:pPr>
          </w:p>
        </w:tc>
      </w:tr>
      <w:tr w:rsidR="00515B70" w14:paraId="7CF82448" w14:textId="77777777" w:rsidTr="00C30C25">
        <w:trPr>
          <w:jc w:val="center"/>
        </w:trPr>
        <w:tc>
          <w:tcPr>
            <w:tcW w:w="3260" w:type="dxa"/>
          </w:tcPr>
          <w:p w14:paraId="7CF82443" w14:textId="77777777" w:rsidR="00515B70" w:rsidRDefault="00515B70">
            <w:pPr>
              <w:widowControl w:val="0"/>
              <w:spacing w:after="120"/>
              <w:ind w:left="57" w:right="57"/>
              <w:rPr>
                <w:snapToGrid w:val="0"/>
                <w:sz w:val="20"/>
              </w:rPr>
            </w:pPr>
            <w:r>
              <w:rPr>
                <w:snapToGrid w:val="0"/>
                <w:sz w:val="20"/>
              </w:rPr>
              <w:t>Turnover of the nearest business unit, for which financial statements are prepared, which includes the goods under consideration</w:t>
            </w:r>
          </w:p>
        </w:tc>
        <w:tc>
          <w:tcPr>
            <w:tcW w:w="1276" w:type="dxa"/>
          </w:tcPr>
          <w:p w14:paraId="7CF82444" w14:textId="77777777" w:rsidR="00515B70" w:rsidRDefault="00515B70">
            <w:pPr>
              <w:widowControl w:val="0"/>
              <w:spacing w:after="120"/>
              <w:ind w:left="57" w:right="57"/>
              <w:rPr>
                <w:snapToGrid w:val="0"/>
                <w:sz w:val="20"/>
              </w:rPr>
            </w:pPr>
          </w:p>
        </w:tc>
        <w:tc>
          <w:tcPr>
            <w:tcW w:w="1276" w:type="dxa"/>
          </w:tcPr>
          <w:p w14:paraId="7CF82445" w14:textId="77777777" w:rsidR="00515B70" w:rsidRDefault="00515B70">
            <w:pPr>
              <w:widowControl w:val="0"/>
              <w:spacing w:after="120"/>
              <w:ind w:left="57" w:right="57"/>
              <w:rPr>
                <w:snapToGrid w:val="0"/>
                <w:sz w:val="20"/>
              </w:rPr>
            </w:pPr>
          </w:p>
        </w:tc>
        <w:tc>
          <w:tcPr>
            <w:tcW w:w="1559" w:type="dxa"/>
          </w:tcPr>
          <w:p w14:paraId="7CF82446" w14:textId="77777777" w:rsidR="00515B70" w:rsidRDefault="00515B70">
            <w:pPr>
              <w:widowControl w:val="0"/>
              <w:spacing w:after="120"/>
              <w:ind w:left="57" w:right="57"/>
              <w:rPr>
                <w:snapToGrid w:val="0"/>
                <w:sz w:val="20"/>
              </w:rPr>
            </w:pPr>
          </w:p>
        </w:tc>
        <w:tc>
          <w:tcPr>
            <w:tcW w:w="1559" w:type="dxa"/>
          </w:tcPr>
          <w:p w14:paraId="7CF82447" w14:textId="77777777" w:rsidR="00515B70" w:rsidRDefault="00515B70">
            <w:pPr>
              <w:widowControl w:val="0"/>
              <w:spacing w:after="120"/>
              <w:ind w:left="57" w:right="57"/>
              <w:rPr>
                <w:snapToGrid w:val="0"/>
                <w:sz w:val="20"/>
              </w:rPr>
            </w:pPr>
          </w:p>
        </w:tc>
      </w:tr>
      <w:tr w:rsidR="00515B70" w14:paraId="7CF8244E" w14:textId="77777777" w:rsidTr="00C30C25">
        <w:trPr>
          <w:jc w:val="center"/>
        </w:trPr>
        <w:tc>
          <w:tcPr>
            <w:tcW w:w="3260" w:type="dxa"/>
          </w:tcPr>
          <w:p w14:paraId="7CF82449" w14:textId="77777777" w:rsidR="00515B70" w:rsidRDefault="00515B70">
            <w:pPr>
              <w:widowControl w:val="0"/>
              <w:spacing w:after="120"/>
              <w:ind w:left="57" w:right="57"/>
              <w:rPr>
                <w:snapToGrid w:val="0"/>
                <w:sz w:val="20"/>
              </w:rPr>
            </w:pPr>
            <w:r>
              <w:rPr>
                <w:snapToGrid w:val="0"/>
                <w:sz w:val="20"/>
              </w:rPr>
              <w:t>Domestic market</w:t>
            </w:r>
          </w:p>
        </w:tc>
        <w:tc>
          <w:tcPr>
            <w:tcW w:w="1276" w:type="dxa"/>
          </w:tcPr>
          <w:p w14:paraId="7CF8244A" w14:textId="77777777" w:rsidR="00515B70" w:rsidRDefault="00515B70">
            <w:pPr>
              <w:widowControl w:val="0"/>
              <w:spacing w:after="120"/>
              <w:ind w:left="57" w:right="57"/>
              <w:rPr>
                <w:snapToGrid w:val="0"/>
                <w:sz w:val="20"/>
              </w:rPr>
            </w:pPr>
          </w:p>
        </w:tc>
        <w:tc>
          <w:tcPr>
            <w:tcW w:w="1276" w:type="dxa"/>
          </w:tcPr>
          <w:p w14:paraId="7CF8244B" w14:textId="77777777" w:rsidR="00515B70" w:rsidRDefault="00515B70">
            <w:pPr>
              <w:widowControl w:val="0"/>
              <w:spacing w:after="120"/>
              <w:ind w:left="57" w:right="57"/>
              <w:rPr>
                <w:snapToGrid w:val="0"/>
                <w:sz w:val="20"/>
              </w:rPr>
            </w:pPr>
          </w:p>
        </w:tc>
        <w:tc>
          <w:tcPr>
            <w:tcW w:w="1559" w:type="dxa"/>
          </w:tcPr>
          <w:p w14:paraId="7CF8244C" w14:textId="77777777" w:rsidR="00515B70" w:rsidRDefault="00515B70">
            <w:pPr>
              <w:widowControl w:val="0"/>
              <w:spacing w:after="120"/>
              <w:ind w:left="57" w:right="57"/>
              <w:rPr>
                <w:snapToGrid w:val="0"/>
                <w:sz w:val="20"/>
              </w:rPr>
            </w:pPr>
          </w:p>
        </w:tc>
        <w:tc>
          <w:tcPr>
            <w:tcW w:w="1559" w:type="dxa"/>
          </w:tcPr>
          <w:p w14:paraId="7CF8244D" w14:textId="77777777" w:rsidR="00515B70" w:rsidRDefault="00515B70">
            <w:pPr>
              <w:widowControl w:val="0"/>
              <w:spacing w:after="120"/>
              <w:ind w:left="57" w:right="57"/>
              <w:rPr>
                <w:snapToGrid w:val="0"/>
                <w:sz w:val="20"/>
              </w:rPr>
            </w:pPr>
          </w:p>
        </w:tc>
      </w:tr>
      <w:tr w:rsidR="00515B70" w14:paraId="7CF82454" w14:textId="77777777" w:rsidTr="00C30C25">
        <w:trPr>
          <w:jc w:val="center"/>
        </w:trPr>
        <w:tc>
          <w:tcPr>
            <w:tcW w:w="3260" w:type="dxa"/>
          </w:tcPr>
          <w:p w14:paraId="7CF8244F" w14:textId="77777777" w:rsidR="00515B70" w:rsidRDefault="00515B70">
            <w:pPr>
              <w:widowControl w:val="0"/>
              <w:spacing w:after="120"/>
              <w:ind w:left="57" w:right="57"/>
              <w:rPr>
                <w:snapToGrid w:val="0"/>
                <w:sz w:val="20"/>
              </w:rPr>
            </w:pPr>
            <w:r>
              <w:rPr>
                <w:snapToGrid w:val="0"/>
                <w:sz w:val="20"/>
              </w:rPr>
              <w:t xml:space="preserve">Exports to </w:t>
            </w:r>
            <w:smartTag w:uri="urn:schemas-microsoft-com:office:smarttags" w:element="place">
              <w:smartTag w:uri="urn:schemas-microsoft-com:office:smarttags" w:element="country-region">
                <w:r>
                  <w:rPr>
                    <w:snapToGrid w:val="0"/>
                    <w:sz w:val="20"/>
                  </w:rPr>
                  <w:t>Australia</w:t>
                </w:r>
              </w:smartTag>
            </w:smartTag>
          </w:p>
        </w:tc>
        <w:tc>
          <w:tcPr>
            <w:tcW w:w="1276" w:type="dxa"/>
          </w:tcPr>
          <w:p w14:paraId="7CF82450" w14:textId="77777777" w:rsidR="00515B70" w:rsidRDefault="00515B70">
            <w:pPr>
              <w:widowControl w:val="0"/>
              <w:spacing w:after="120"/>
              <w:ind w:left="57" w:right="57"/>
              <w:rPr>
                <w:snapToGrid w:val="0"/>
                <w:sz w:val="20"/>
              </w:rPr>
            </w:pPr>
          </w:p>
        </w:tc>
        <w:tc>
          <w:tcPr>
            <w:tcW w:w="1276" w:type="dxa"/>
          </w:tcPr>
          <w:p w14:paraId="7CF82451" w14:textId="77777777" w:rsidR="00515B70" w:rsidRDefault="00515B70">
            <w:pPr>
              <w:widowControl w:val="0"/>
              <w:spacing w:after="120"/>
              <w:ind w:left="57" w:right="57"/>
              <w:rPr>
                <w:snapToGrid w:val="0"/>
                <w:sz w:val="20"/>
              </w:rPr>
            </w:pPr>
          </w:p>
        </w:tc>
        <w:tc>
          <w:tcPr>
            <w:tcW w:w="1559" w:type="dxa"/>
          </w:tcPr>
          <w:p w14:paraId="7CF82452" w14:textId="77777777" w:rsidR="00515B70" w:rsidRDefault="00515B70">
            <w:pPr>
              <w:widowControl w:val="0"/>
              <w:spacing w:after="120"/>
              <w:ind w:left="57" w:right="57"/>
              <w:rPr>
                <w:snapToGrid w:val="0"/>
                <w:sz w:val="20"/>
              </w:rPr>
            </w:pPr>
          </w:p>
        </w:tc>
        <w:tc>
          <w:tcPr>
            <w:tcW w:w="1559" w:type="dxa"/>
          </w:tcPr>
          <w:p w14:paraId="7CF82453" w14:textId="77777777" w:rsidR="00515B70" w:rsidRDefault="00515B70">
            <w:pPr>
              <w:widowControl w:val="0"/>
              <w:spacing w:after="120"/>
              <w:ind w:left="57" w:right="57"/>
              <w:rPr>
                <w:snapToGrid w:val="0"/>
                <w:sz w:val="20"/>
              </w:rPr>
            </w:pPr>
          </w:p>
        </w:tc>
      </w:tr>
      <w:tr w:rsidR="00515B70" w14:paraId="7CF8245A" w14:textId="77777777" w:rsidTr="00C30C25">
        <w:trPr>
          <w:jc w:val="center"/>
        </w:trPr>
        <w:tc>
          <w:tcPr>
            <w:tcW w:w="3260" w:type="dxa"/>
          </w:tcPr>
          <w:p w14:paraId="7CF82455" w14:textId="77777777" w:rsidR="00515B70" w:rsidRDefault="00515B70">
            <w:pPr>
              <w:widowControl w:val="0"/>
              <w:spacing w:after="120"/>
              <w:ind w:left="57" w:right="57"/>
              <w:rPr>
                <w:snapToGrid w:val="0"/>
                <w:sz w:val="20"/>
              </w:rPr>
            </w:pPr>
            <w:r>
              <w:rPr>
                <w:snapToGrid w:val="0"/>
                <w:sz w:val="20"/>
              </w:rPr>
              <w:t>Exports to Other Countries</w:t>
            </w:r>
          </w:p>
        </w:tc>
        <w:tc>
          <w:tcPr>
            <w:tcW w:w="1276" w:type="dxa"/>
          </w:tcPr>
          <w:p w14:paraId="7CF82456" w14:textId="77777777" w:rsidR="00515B70" w:rsidRDefault="00515B70">
            <w:pPr>
              <w:widowControl w:val="0"/>
              <w:spacing w:after="120"/>
              <w:ind w:left="57" w:right="57"/>
              <w:rPr>
                <w:snapToGrid w:val="0"/>
                <w:sz w:val="20"/>
              </w:rPr>
            </w:pPr>
          </w:p>
        </w:tc>
        <w:tc>
          <w:tcPr>
            <w:tcW w:w="1276" w:type="dxa"/>
          </w:tcPr>
          <w:p w14:paraId="7CF82457" w14:textId="77777777" w:rsidR="00515B70" w:rsidRDefault="00515B70">
            <w:pPr>
              <w:widowControl w:val="0"/>
              <w:spacing w:after="120"/>
              <w:ind w:left="57" w:right="57"/>
              <w:rPr>
                <w:snapToGrid w:val="0"/>
                <w:sz w:val="20"/>
              </w:rPr>
            </w:pPr>
          </w:p>
        </w:tc>
        <w:tc>
          <w:tcPr>
            <w:tcW w:w="1559" w:type="dxa"/>
          </w:tcPr>
          <w:p w14:paraId="7CF82458" w14:textId="77777777" w:rsidR="00515B70" w:rsidRDefault="00515B70">
            <w:pPr>
              <w:widowControl w:val="0"/>
              <w:spacing w:after="120"/>
              <w:ind w:left="57" w:right="57"/>
              <w:rPr>
                <w:snapToGrid w:val="0"/>
                <w:sz w:val="20"/>
              </w:rPr>
            </w:pPr>
          </w:p>
        </w:tc>
        <w:tc>
          <w:tcPr>
            <w:tcW w:w="1559" w:type="dxa"/>
          </w:tcPr>
          <w:p w14:paraId="7CF82459" w14:textId="77777777" w:rsidR="00515B70" w:rsidRDefault="00515B70">
            <w:pPr>
              <w:widowControl w:val="0"/>
              <w:spacing w:after="120"/>
              <w:ind w:left="57" w:right="57"/>
              <w:rPr>
                <w:snapToGrid w:val="0"/>
                <w:sz w:val="20"/>
              </w:rPr>
            </w:pPr>
          </w:p>
        </w:tc>
      </w:tr>
      <w:tr w:rsidR="00515B70" w14:paraId="7CF82460" w14:textId="77777777" w:rsidTr="00C30C25">
        <w:trPr>
          <w:jc w:val="center"/>
        </w:trPr>
        <w:tc>
          <w:tcPr>
            <w:tcW w:w="3260" w:type="dxa"/>
          </w:tcPr>
          <w:p w14:paraId="7CF8245B" w14:textId="77777777" w:rsidR="00515B70" w:rsidRDefault="00515B70">
            <w:pPr>
              <w:widowControl w:val="0"/>
              <w:spacing w:after="120"/>
              <w:ind w:left="57" w:right="57"/>
              <w:rPr>
                <w:snapToGrid w:val="0"/>
                <w:sz w:val="20"/>
              </w:rPr>
            </w:pPr>
            <w:r>
              <w:rPr>
                <w:snapToGrid w:val="0"/>
                <w:sz w:val="20"/>
              </w:rPr>
              <w:t xml:space="preserve">Turnover of the </w:t>
            </w:r>
            <w:r>
              <w:rPr>
                <w:b/>
                <w:snapToGrid w:val="0"/>
                <w:sz w:val="20"/>
              </w:rPr>
              <w:t>goods under consideration</w:t>
            </w:r>
          </w:p>
        </w:tc>
        <w:tc>
          <w:tcPr>
            <w:tcW w:w="1276" w:type="dxa"/>
          </w:tcPr>
          <w:p w14:paraId="7CF8245C" w14:textId="77777777" w:rsidR="00515B70" w:rsidRDefault="00515B70">
            <w:pPr>
              <w:widowControl w:val="0"/>
              <w:spacing w:after="120"/>
              <w:ind w:left="57" w:right="57"/>
              <w:rPr>
                <w:snapToGrid w:val="0"/>
                <w:sz w:val="20"/>
              </w:rPr>
            </w:pPr>
          </w:p>
        </w:tc>
        <w:tc>
          <w:tcPr>
            <w:tcW w:w="1276" w:type="dxa"/>
          </w:tcPr>
          <w:p w14:paraId="7CF8245D" w14:textId="77777777" w:rsidR="00515B70" w:rsidRDefault="00515B70">
            <w:pPr>
              <w:widowControl w:val="0"/>
              <w:spacing w:after="120"/>
              <w:ind w:left="57" w:right="57"/>
              <w:rPr>
                <w:snapToGrid w:val="0"/>
                <w:sz w:val="20"/>
              </w:rPr>
            </w:pPr>
          </w:p>
        </w:tc>
        <w:tc>
          <w:tcPr>
            <w:tcW w:w="1559" w:type="dxa"/>
          </w:tcPr>
          <w:p w14:paraId="7CF8245E" w14:textId="77777777" w:rsidR="00515B70" w:rsidRDefault="00515B70">
            <w:pPr>
              <w:widowControl w:val="0"/>
              <w:spacing w:after="120"/>
              <w:ind w:left="57" w:right="57"/>
              <w:rPr>
                <w:snapToGrid w:val="0"/>
                <w:sz w:val="20"/>
              </w:rPr>
            </w:pPr>
          </w:p>
        </w:tc>
        <w:tc>
          <w:tcPr>
            <w:tcW w:w="1559" w:type="dxa"/>
          </w:tcPr>
          <w:p w14:paraId="7CF8245F" w14:textId="77777777" w:rsidR="00515B70" w:rsidRDefault="00515B70">
            <w:pPr>
              <w:widowControl w:val="0"/>
              <w:spacing w:after="120"/>
              <w:ind w:left="57" w:right="57"/>
              <w:rPr>
                <w:snapToGrid w:val="0"/>
                <w:sz w:val="20"/>
              </w:rPr>
            </w:pPr>
          </w:p>
        </w:tc>
      </w:tr>
      <w:tr w:rsidR="00515B70" w14:paraId="7CF82466" w14:textId="77777777" w:rsidTr="00C30C25">
        <w:trPr>
          <w:jc w:val="center"/>
        </w:trPr>
        <w:tc>
          <w:tcPr>
            <w:tcW w:w="3260" w:type="dxa"/>
          </w:tcPr>
          <w:p w14:paraId="7CF82461" w14:textId="77777777" w:rsidR="00515B70" w:rsidRDefault="00515B70">
            <w:pPr>
              <w:widowControl w:val="0"/>
              <w:spacing w:after="120"/>
              <w:ind w:left="57" w:right="57"/>
              <w:rPr>
                <w:snapToGrid w:val="0"/>
                <w:sz w:val="20"/>
              </w:rPr>
            </w:pPr>
            <w:r>
              <w:rPr>
                <w:snapToGrid w:val="0"/>
                <w:sz w:val="20"/>
              </w:rPr>
              <w:t>Domestic market</w:t>
            </w:r>
          </w:p>
        </w:tc>
        <w:tc>
          <w:tcPr>
            <w:tcW w:w="1276" w:type="dxa"/>
          </w:tcPr>
          <w:p w14:paraId="7CF82462" w14:textId="77777777" w:rsidR="00515B70" w:rsidRDefault="00515B70">
            <w:pPr>
              <w:widowControl w:val="0"/>
              <w:spacing w:after="120"/>
              <w:ind w:left="57" w:right="57"/>
              <w:rPr>
                <w:snapToGrid w:val="0"/>
                <w:sz w:val="20"/>
              </w:rPr>
            </w:pPr>
          </w:p>
        </w:tc>
        <w:tc>
          <w:tcPr>
            <w:tcW w:w="1276" w:type="dxa"/>
          </w:tcPr>
          <w:p w14:paraId="7CF82463" w14:textId="77777777" w:rsidR="00515B70" w:rsidRDefault="00515B70">
            <w:pPr>
              <w:widowControl w:val="0"/>
              <w:spacing w:after="120"/>
              <w:ind w:left="57" w:right="57"/>
              <w:rPr>
                <w:snapToGrid w:val="0"/>
                <w:sz w:val="20"/>
              </w:rPr>
            </w:pPr>
          </w:p>
        </w:tc>
        <w:tc>
          <w:tcPr>
            <w:tcW w:w="1559" w:type="dxa"/>
          </w:tcPr>
          <w:p w14:paraId="7CF82464" w14:textId="77777777" w:rsidR="00515B70" w:rsidRDefault="00515B70">
            <w:pPr>
              <w:widowControl w:val="0"/>
              <w:spacing w:after="120"/>
              <w:ind w:left="57" w:right="57"/>
              <w:rPr>
                <w:snapToGrid w:val="0"/>
                <w:sz w:val="20"/>
              </w:rPr>
            </w:pPr>
          </w:p>
        </w:tc>
        <w:tc>
          <w:tcPr>
            <w:tcW w:w="1559" w:type="dxa"/>
          </w:tcPr>
          <w:p w14:paraId="7CF82465" w14:textId="77777777" w:rsidR="00515B70" w:rsidRDefault="00515B70">
            <w:pPr>
              <w:widowControl w:val="0"/>
              <w:spacing w:after="120"/>
              <w:ind w:left="57" w:right="57"/>
              <w:rPr>
                <w:snapToGrid w:val="0"/>
                <w:sz w:val="20"/>
              </w:rPr>
            </w:pPr>
          </w:p>
        </w:tc>
      </w:tr>
      <w:tr w:rsidR="00515B70" w14:paraId="7CF8246C" w14:textId="77777777" w:rsidTr="00C30C25">
        <w:trPr>
          <w:jc w:val="center"/>
        </w:trPr>
        <w:tc>
          <w:tcPr>
            <w:tcW w:w="3260" w:type="dxa"/>
          </w:tcPr>
          <w:p w14:paraId="7CF82467" w14:textId="77777777" w:rsidR="00515B70" w:rsidRDefault="00515B70">
            <w:pPr>
              <w:widowControl w:val="0"/>
              <w:spacing w:after="120"/>
              <w:ind w:left="57" w:right="57"/>
              <w:rPr>
                <w:snapToGrid w:val="0"/>
                <w:sz w:val="20"/>
              </w:rPr>
            </w:pPr>
            <w:r>
              <w:rPr>
                <w:snapToGrid w:val="0"/>
                <w:sz w:val="20"/>
              </w:rPr>
              <w:t xml:space="preserve">Exports to </w:t>
            </w:r>
            <w:smartTag w:uri="urn:schemas-microsoft-com:office:smarttags" w:element="place">
              <w:smartTag w:uri="urn:schemas-microsoft-com:office:smarttags" w:element="country-region">
                <w:r>
                  <w:rPr>
                    <w:snapToGrid w:val="0"/>
                    <w:sz w:val="20"/>
                  </w:rPr>
                  <w:t>Australia</w:t>
                </w:r>
              </w:smartTag>
            </w:smartTag>
          </w:p>
        </w:tc>
        <w:tc>
          <w:tcPr>
            <w:tcW w:w="1276" w:type="dxa"/>
          </w:tcPr>
          <w:p w14:paraId="7CF82468" w14:textId="77777777" w:rsidR="00515B70" w:rsidRDefault="00515B70">
            <w:pPr>
              <w:widowControl w:val="0"/>
              <w:spacing w:after="120"/>
              <w:ind w:left="57" w:right="57"/>
              <w:rPr>
                <w:snapToGrid w:val="0"/>
                <w:sz w:val="20"/>
              </w:rPr>
            </w:pPr>
          </w:p>
        </w:tc>
        <w:tc>
          <w:tcPr>
            <w:tcW w:w="1276" w:type="dxa"/>
          </w:tcPr>
          <w:p w14:paraId="7CF82469" w14:textId="77777777" w:rsidR="00515B70" w:rsidRDefault="00515B70">
            <w:pPr>
              <w:widowControl w:val="0"/>
              <w:spacing w:after="120"/>
              <w:ind w:left="57" w:right="57"/>
              <w:rPr>
                <w:snapToGrid w:val="0"/>
                <w:sz w:val="20"/>
              </w:rPr>
            </w:pPr>
          </w:p>
        </w:tc>
        <w:tc>
          <w:tcPr>
            <w:tcW w:w="1559" w:type="dxa"/>
          </w:tcPr>
          <w:p w14:paraId="7CF8246A" w14:textId="77777777" w:rsidR="00515B70" w:rsidRDefault="00515B70">
            <w:pPr>
              <w:widowControl w:val="0"/>
              <w:spacing w:after="120"/>
              <w:ind w:left="57" w:right="57"/>
              <w:rPr>
                <w:snapToGrid w:val="0"/>
                <w:sz w:val="20"/>
              </w:rPr>
            </w:pPr>
          </w:p>
        </w:tc>
        <w:tc>
          <w:tcPr>
            <w:tcW w:w="1559" w:type="dxa"/>
          </w:tcPr>
          <w:p w14:paraId="7CF8246B" w14:textId="77777777" w:rsidR="00515B70" w:rsidRDefault="00515B70">
            <w:pPr>
              <w:widowControl w:val="0"/>
              <w:spacing w:after="120"/>
              <w:ind w:left="57" w:right="57"/>
              <w:rPr>
                <w:snapToGrid w:val="0"/>
                <w:sz w:val="20"/>
              </w:rPr>
            </w:pPr>
          </w:p>
        </w:tc>
      </w:tr>
      <w:tr w:rsidR="00515B70" w14:paraId="7CF82472" w14:textId="77777777" w:rsidTr="00C30C25">
        <w:trPr>
          <w:jc w:val="center"/>
        </w:trPr>
        <w:tc>
          <w:tcPr>
            <w:tcW w:w="3260" w:type="dxa"/>
          </w:tcPr>
          <w:p w14:paraId="7CF8246D" w14:textId="77777777" w:rsidR="00515B70" w:rsidRDefault="00515B70">
            <w:pPr>
              <w:widowControl w:val="0"/>
              <w:spacing w:after="120"/>
              <w:ind w:left="57" w:right="57"/>
              <w:rPr>
                <w:snapToGrid w:val="0"/>
                <w:sz w:val="20"/>
              </w:rPr>
            </w:pPr>
            <w:r>
              <w:rPr>
                <w:snapToGrid w:val="0"/>
                <w:sz w:val="20"/>
              </w:rPr>
              <w:t>Exports to Other Countries</w:t>
            </w:r>
          </w:p>
        </w:tc>
        <w:tc>
          <w:tcPr>
            <w:tcW w:w="1276" w:type="dxa"/>
          </w:tcPr>
          <w:p w14:paraId="7CF8246E" w14:textId="77777777" w:rsidR="00515B70" w:rsidRDefault="00515B70">
            <w:pPr>
              <w:widowControl w:val="0"/>
              <w:spacing w:after="120"/>
              <w:ind w:left="57" w:right="57"/>
              <w:rPr>
                <w:snapToGrid w:val="0"/>
                <w:sz w:val="20"/>
              </w:rPr>
            </w:pPr>
          </w:p>
        </w:tc>
        <w:tc>
          <w:tcPr>
            <w:tcW w:w="1276" w:type="dxa"/>
          </w:tcPr>
          <w:p w14:paraId="7CF8246F" w14:textId="77777777" w:rsidR="00515B70" w:rsidRDefault="00515B70">
            <w:pPr>
              <w:widowControl w:val="0"/>
              <w:spacing w:after="120"/>
              <w:ind w:left="57" w:right="57"/>
              <w:rPr>
                <w:snapToGrid w:val="0"/>
                <w:sz w:val="20"/>
              </w:rPr>
            </w:pPr>
          </w:p>
        </w:tc>
        <w:tc>
          <w:tcPr>
            <w:tcW w:w="1559" w:type="dxa"/>
          </w:tcPr>
          <w:p w14:paraId="7CF82470" w14:textId="77777777" w:rsidR="00515B70" w:rsidRDefault="00515B70">
            <w:pPr>
              <w:widowControl w:val="0"/>
              <w:spacing w:after="120"/>
              <w:ind w:left="57" w:right="57"/>
              <w:rPr>
                <w:snapToGrid w:val="0"/>
                <w:sz w:val="20"/>
              </w:rPr>
            </w:pPr>
          </w:p>
        </w:tc>
        <w:tc>
          <w:tcPr>
            <w:tcW w:w="1559" w:type="dxa"/>
          </w:tcPr>
          <w:p w14:paraId="7CF82471" w14:textId="77777777" w:rsidR="00515B70" w:rsidRDefault="00515B70">
            <w:pPr>
              <w:widowControl w:val="0"/>
              <w:spacing w:after="120"/>
              <w:ind w:left="57" w:right="57"/>
              <w:rPr>
                <w:snapToGrid w:val="0"/>
                <w:sz w:val="20"/>
              </w:rPr>
            </w:pPr>
          </w:p>
        </w:tc>
      </w:tr>
    </w:tbl>
    <w:p w14:paraId="7CF82473" w14:textId="77777777" w:rsidR="00226711" w:rsidRDefault="00226711" w:rsidP="00365FF6">
      <w:pPr>
        <w:rPr>
          <w:snapToGrid w:val="0"/>
        </w:rPr>
      </w:pPr>
    </w:p>
    <w:p w14:paraId="7CF82474" w14:textId="77777777" w:rsidR="00515B70" w:rsidRPr="00F253E2" w:rsidRDefault="00515B70" w:rsidP="00B27265">
      <w:pPr>
        <w:ind w:left="0" w:firstLine="737"/>
      </w:pPr>
      <w:r w:rsidRPr="00F253E2">
        <w:t>Prepare this info</w:t>
      </w:r>
      <w:r w:rsidR="00C30C25">
        <w:t xml:space="preserve">rmation in the </w:t>
      </w:r>
      <w:r w:rsidR="004A4978">
        <w:t>work</w:t>
      </w:r>
      <w:r w:rsidR="00C30C25">
        <w:t xml:space="preserve">sheet </w:t>
      </w:r>
      <w:r w:rsidR="004A4978">
        <w:t>titled</w:t>
      </w:r>
      <w:r w:rsidR="00C30C25">
        <w:t xml:space="preserve"> ‘</w:t>
      </w:r>
      <w:r w:rsidR="00C30C25" w:rsidRPr="00C30C25">
        <w:rPr>
          <w:b/>
        </w:rPr>
        <w:t>turnover</w:t>
      </w:r>
      <w:r w:rsidR="00C30C25">
        <w:t>’</w:t>
      </w:r>
      <w:r w:rsidRPr="00F253E2">
        <w:t>.</w:t>
      </w:r>
    </w:p>
    <w:p w14:paraId="7CF82475" w14:textId="77777777" w:rsidR="00515B70" w:rsidRDefault="00515B70" w:rsidP="00F253E2">
      <w:pPr>
        <w:widowControl w:val="0"/>
        <w:ind w:left="0" w:right="-716"/>
        <w:jc w:val="both"/>
        <w:rPr>
          <w:b/>
          <w:snapToGrid w:val="0"/>
        </w:rPr>
      </w:pPr>
    </w:p>
    <w:p w14:paraId="7CF82476" w14:textId="77777777" w:rsidR="00515B70" w:rsidRPr="00C30C25" w:rsidRDefault="00C30C25" w:rsidP="00B27265">
      <w:pPr>
        <w:widowControl w:val="0"/>
        <w:ind w:left="0" w:right="-716" w:firstLine="737"/>
        <w:rPr>
          <w:snapToGrid w:val="0"/>
          <w:color w:val="0000FF"/>
          <w:sz w:val="20"/>
        </w:rPr>
      </w:pPr>
      <w:r w:rsidRPr="00C30C25">
        <w:rPr>
          <w:snapToGrid w:val="0"/>
          <w:color w:val="0000FF"/>
          <w:sz w:val="20"/>
        </w:rPr>
        <w:t>Please note, t</w:t>
      </w:r>
      <w:r w:rsidR="00515B70" w:rsidRPr="00C30C25">
        <w:rPr>
          <w:snapToGrid w:val="0"/>
          <w:color w:val="0000FF"/>
          <w:sz w:val="20"/>
        </w:rPr>
        <w:t>his informa</w:t>
      </w:r>
      <w:r>
        <w:rPr>
          <w:snapToGrid w:val="0"/>
          <w:color w:val="0000FF"/>
          <w:sz w:val="20"/>
        </w:rPr>
        <w:t xml:space="preserve">tion will be used to verify </w:t>
      </w:r>
      <w:r w:rsidR="00515B70" w:rsidRPr="00C30C25">
        <w:rPr>
          <w:snapToGrid w:val="0"/>
          <w:color w:val="0000FF"/>
          <w:sz w:val="20"/>
        </w:rPr>
        <w:t xml:space="preserve">cost allocations to the goods in Section G. </w:t>
      </w:r>
    </w:p>
    <w:p w14:paraId="7CF82477" w14:textId="77777777" w:rsidR="00515B70" w:rsidRPr="00C30C25" w:rsidRDefault="00515B70" w:rsidP="00C30C25">
      <w:pPr>
        <w:widowControl w:val="0"/>
        <w:ind w:left="0" w:right="-716"/>
        <w:rPr>
          <w:snapToGrid w:val="0"/>
          <w:color w:val="0000FF"/>
          <w:sz w:val="20"/>
        </w:rPr>
      </w:pPr>
    </w:p>
    <w:p w14:paraId="7CF82478" w14:textId="77777777" w:rsidR="00515B70" w:rsidRPr="00C30C25" w:rsidRDefault="00515B70" w:rsidP="00B27265">
      <w:pPr>
        <w:widowControl w:val="0"/>
        <w:ind w:left="737" w:right="-716"/>
        <w:rPr>
          <w:snapToGrid w:val="0"/>
          <w:color w:val="0000FF"/>
          <w:sz w:val="20"/>
        </w:rPr>
      </w:pPr>
      <w:r w:rsidRPr="00C30C25">
        <w:rPr>
          <w:snapToGrid w:val="0"/>
          <w:color w:val="0000FF"/>
          <w:sz w:val="20"/>
        </w:rPr>
        <w:t xml:space="preserve">Also, you should be prepared to demonstrate that sales data shown for the goods is a complete record by linking total sales of these goods to relevant financial statements. </w:t>
      </w:r>
    </w:p>
    <w:p w14:paraId="7CF82479" w14:textId="77777777" w:rsidR="00515B70" w:rsidRDefault="00515B70">
      <w:pPr>
        <w:widowControl w:val="0"/>
        <w:ind w:right="-745"/>
        <w:jc w:val="both"/>
        <w:rPr>
          <w:i/>
          <w:snapToGrid w:val="0"/>
        </w:rPr>
      </w:pPr>
    </w:p>
    <w:p w14:paraId="7CF8247A" w14:textId="77777777" w:rsidR="00515B70" w:rsidRDefault="00BE15F8" w:rsidP="00BF537E">
      <w:pPr>
        <w:pStyle w:val="Heading1"/>
      </w:pPr>
      <w:bookmarkStart w:id="62" w:name="_Toc506971835"/>
      <w:r>
        <w:br w:type="page"/>
      </w:r>
      <w:bookmarkStart w:id="63" w:name="_Toc499543162"/>
      <w:r w:rsidR="00515B70">
        <w:lastRenderedPageBreak/>
        <w:t>Section B</w:t>
      </w:r>
      <w:r w:rsidR="00515B70">
        <w:br/>
        <w:t xml:space="preserve">Sales to </w:t>
      </w:r>
      <w:smartTag w:uri="urn:schemas-microsoft-com:office:smarttags" w:element="place">
        <w:smartTag w:uri="urn:schemas-microsoft-com:office:smarttags" w:element="country-region">
          <w:r w:rsidR="00515B70">
            <w:t>Australia</w:t>
          </w:r>
        </w:smartTag>
      </w:smartTag>
      <w:r w:rsidR="00515B70">
        <w:t xml:space="preserve"> (export price)</w:t>
      </w:r>
      <w:bookmarkEnd w:id="62"/>
      <w:bookmarkEnd w:id="63"/>
    </w:p>
    <w:p w14:paraId="7CF8247B" w14:textId="77777777" w:rsidR="00515B70" w:rsidRDefault="00515B70" w:rsidP="00EA590F">
      <w:pPr>
        <w:widowControl w:val="0"/>
        <w:ind w:right="-745"/>
        <w:rPr>
          <w:snapToGrid w:val="0"/>
        </w:rPr>
      </w:pPr>
    </w:p>
    <w:p w14:paraId="7CF8247C" w14:textId="77777777" w:rsidR="00515B70" w:rsidRDefault="00515B70" w:rsidP="00EA590F">
      <w:pPr>
        <w:widowControl w:val="0"/>
        <w:ind w:left="0" w:right="-680"/>
        <w:rPr>
          <w:i/>
          <w:snapToGrid w:val="0"/>
        </w:rPr>
      </w:pPr>
      <w:r>
        <w:rPr>
          <w:i/>
          <w:snapToGrid w:val="0"/>
        </w:rPr>
        <w:t>This section requests information concerning your export practices and prices to Australia</w:t>
      </w:r>
      <w:r w:rsidR="00EA590F">
        <w:rPr>
          <w:i/>
          <w:snapToGrid w:val="0"/>
        </w:rPr>
        <w:t xml:space="preserve">.  </w:t>
      </w:r>
      <w:r>
        <w:rPr>
          <w:i/>
          <w:snapToGrid w:val="0"/>
        </w:rPr>
        <w:t xml:space="preserve">You should include costs incurred beyond ex-factory.  Export prices are usually assessed at </w:t>
      </w:r>
      <w:r w:rsidR="00EA590F">
        <w:rPr>
          <w:i/>
          <w:snapToGrid w:val="0"/>
        </w:rPr>
        <w:t>the free-on-board (</w:t>
      </w:r>
      <w:r>
        <w:rPr>
          <w:i/>
          <w:snapToGrid w:val="0"/>
        </w:rPr>
        <w:t>FOB</w:t>
      </w:r>
      <w:r w:rsidR="00EA590F">
        <w:rPr>
          <w:i/>
          <w:snapToGrid w:val="0"/>
        </w:rPr>
        <w:t>)</w:t>
      </w:r>
      <w:r>
        <w:rPr>
          <w:i/>
          <w:snapToGrid w:val="0"/>
        </w:rPr>
        <w:t xml:space="preserve"> point, but</w:t>
      </w:r>
      <w:r w:rsidRPr="008438E9">
        <w:rPr>
          <w:i/>
          <w:snapToGrid w:val="0"/>
        </w:rPr>
        <w:t xml:space="preserve"> </w:t>
      </w:r>
      <w:r w:rsidR="008438E9" w:rsidRPr="008438E9">
        <w:rPr>
          <w:i/>
          <w:snapToGrid w:val="0"/>
        </w:rPr>
        <w:t>the Commission</w:t>
      </w:r>
      <w:r>
        <w:rPr>
          <w:i/>
          <w:snapToGrid w:val="0"/>
        </w:rPr>
        <w:t xml:space="preserve"> may also compare prices at the ex</w:t>
      </w:r>
      <w:r w:rsidR="00805DA3">
        <w:rPr>
          <w:i/>
          <w:snapToGrid w:val="0"/>
        </w:rPr>
        <w:t>-</w:t>
      </w:r>
      <w:r>
        <w:rPr>
          <w:i/>
          <w:snapToGrid w:val="0"/>
        </w:rPr>
        <w:t xml:space="preserve">factory level.   </w:t>
      </w:r>
    </w:p>
    <w:p w14:paraId="7CF8247D" w14:textId="77777777" w:rsidR="00515B70" w:rsidRDefault="00515B70" w:rsidP="00EA590F">
      <w:pPr>
        <w:widowControl w:val="0"/>
        <w:ind w:left="0" w:right="-680"/>
        <w:rPr>
          <w:i/>
          <w:snapToGrid w:val="0"/>
        </w:rPr>
      </w:pPr>
    </w:p>
    <w:p w14:paraId="7CF8247E" w14:textId="77777777" w:rsidR="00515B70" w:rsidRDefault="00515B70" w:rsidP="00EA590F">
      <w:pPr>
        <w:widowControl w:val="0"/>
        <w:ind w:left="0" w:right="-680"/>
        <w:rPr>
          <w:i/>
          <w:snapToGrid w:val="0"/>
        </w:rPr>
      </w:pPr>
      <w:r>
        <w:rPr>
          <w:i/>
          <w:snapToGrid w:val="0"/>
        </w:rPr>
        <w:t xml:space="preserve">You should report prices of </w:t>
      </w:r>
      <w:r>
        <w:rPr>
          <w:b/>
          <w:i/>
          <w:snapToGrid w:val="0"/>
        </w:rPr>
        <w:t>all</w:t>
      </w:r>
      <w:r>
        <w:rPr>
          <w:i/>
          <w:snapToGrid w:val="0"/>
        </w:rPr>
        <w:t xml:space="preserve"> </w:t>
      </w:r>
      <w:r w:rsidR="00EA590F">
        <w:rPr>
          <w:i/>
          <w:snapToGrid w:val="0"/>
        </w:rPr>
        <w:t xml:space="preserve">the </w:t>
      </w:r>
      <w:r w:rsidR="00843E1D">
        <w:rPr>
          <w:i/>
          <w:snapToGrid w:val="0"/>
        </w:rPr>
        <w:t xml:space="preserve">goods </w:t>
      </w:r>
      <w:r w:rsidR="00EA590F">
        <w:rPr>
          <w:i/>
          <w:snapToGrid w:val="0"/>
        </w:rPr>
        <w:t>subject to measures</w:t>
      </w:r>
      <w:r>
        <w:rPr>
          <w:i/>
          <w:snapToGrid w:val="0"/>
        </w:rPr>
        <w:t xml:space="preserve"> </w:t>
      </w:r>
      <w:r>
        <w:rPr>
          <w:b/>
          <w:i/>
          <w:snapToGrid w:val="0"/>
        </w:rPr>
        <w:t>shipped</w:t>
      </w:r>
      <w:r>
        <w:rPr>
          <w:i/>
          <w:snapToGrid w:val="0"/>
        </w:rPr>
        <w:t xml:space="preserve"> to Au</w:t>
      </w:r>
      <w:r w:rsidR="00EA590F">
        <w:rPr>
          <w:i/>
          <w:snapToGrid w:val="0"/>
        </w:rPr>
        <w:t>stralia during the review</w:t>
      </w:r>
      <w:r>
        <w:rPr>
          <w:i/>
          <w:snapToGrid w:val="0"/>
        </w:rPr>
        <w:t xml:space="preserve"> period.  </w:t>
      </w:r>
    </w:p>
    <w:p w14:paraId="7CF8247F" w14:textId="77777777" w:rsidR="00515B70" w:rsidRDefault="00515B70" w:rsidP="00EA590F">
      <w:pPr>
        <w:widowControl w:val="0"/>
        <w:ind w:left="0" w:right="-680"/>
        <w:rPr>
          <w:i/>
          <w:snapToGrid w:val="0"/>
        </w:rPr>
      </w:pPr>
    </w:p>
    <w:p w14:paraId="7CF82480" w14:textId="77777777" w:rsidR="00515B70" w:rsidRDefault="00515B70" w:rsidP="00EA590F">
      <w:pPr>
        <w:widowControl w:val="0"/>
        <w:spacing w:after="120"/>
        <w:ind w:left="0" w:right="-680"/>
        <w:rPr>
          <w:i/>
          <w:snapToGrid w:val="0"/>
        </w:rPr>
      </w:pPr>
      <w:r>
        <w:rPr>
          <w:i/>
          <w:snapToGrid w:val="0"/>
        </w:rPr>
        <w:t>The invoice date will normally be taken to be the date of sale.  If you consider:</w:t>
      </w:r>
    </w:p>
    <w:p w14:paraId="7CF82481" w14:textId="77777777" w:rsidR="00EA590F" w:rsidRDefault="00515B70" w:rsidP="004A4A7A">
      <w:pPr>
        <w:pStyle w:val="ListParagraph"/>
        <w:widowControl w:val="0"/>
        <w:numPr>
          <w:ilvl w:val="0"/>
          <w:numId w:val="14"/>
        </w:numPr>
        <w:spacing w:after="60"/>
        <w:ind w:right="-680"/>
        <w:rPr>
          <w:i/>
          <w:snapToGrid w:val="0"/>
        </w:rPr>
      </w:pPr>
      <w:r w:rsidRPr="00EA590F">
        <w:rPr>
          <w:i/>
          <w:snapToGrid w:val="0"/>
        </w:rPr>
        <w:t>the sale date is not the invoice date (see ‘date of sale’ column in question B4 below)</w:t>
      </w:r>
      <w:r w:rsidR="00EA590F">
        <w:rPr>
          <w:i/>
          <w:snapToGrid w:val="0"/>
        </w:rPr>
        <w:t>; and</w:t>
      </w:r>
    </w:p>
    <w:p w14:paraId="7CF82482" w14:textId="77777777" w:rsidR="00515B70" w:rsidRPr="00EA590F" w:rsidRDefault="00515B70" w:rsidP="004A4A7A">
      <w:pPr>
        <w:pStyle w:val="ListParagraph"/>
        <w:widowControl w:val="0"/>
        <w:numPr>
          <w:ilvl w:val="0"/>
          <w:numId w:val="14"/>
        </w:numPr>
        <w:spacing w:after="120"/>
        <w:ind w:right="-680"/>
        <w:rPr>
          <w:i/>
          <w:snapToGrid w:val="0"/>
        </w:rPr>
      </w:pPr>
      <w:r w:rsidRPr="00EA590F">
        <w:rPr>
          <w:i/>
          <w:snapToGrid w:val="0"/>
        </w:rPr>
        <w:t>an alternative date should be used when comparing export and domestic prices</w:t>
      </w:r>
      <w:r w:rsidR="00EA590F">
        <w:rPr>
          <w:i/>
          <w:snapToGrid w:val="0"/>
        </w:rPr>
        <w:t>,</w:t>
      </w:r>
    </w:p>
    <w:p w14:paraId="7CF82483" w14:textId="77777777" w:rsidR="00515B70" w:rsidRDefault="00515B70" w:rsidP="00EA590F">
      <w:pPr>
        <w:ind w:left="0" w:right="-680"/>
        <w:rPr>
          <w:i/>
        </w:rPr>
      </w:pPr>
      <w:r>
        <w:rPr>
          <w:i/>
        </w:rPr>
        <w:t xml:space="preserve">you </w:t>
      </w:r>
      <w:r>
        <w:rPr>
          <w:b/>
          <w:i/>
        </w:rPr>
        <w:t>must</w:t>
      </w:r>
      <w:r w:rsidR="00EA590F">
        <w:rPr>
          <w:i/>
        </w:rPr>
        <w:t xml:space="preserve"> provide information in S</w:t>
      </w:r>
      <w:r>
        <w:rPr>
          <w:i/>
        </w:rPr>
        <w:t xml:space="preserve">ection D on domestic selling prices for a matching </w:t>
      </w:r>
      <w:r w:rsidR="00936395">
        <w:rPr>
          <w:i/>
        </w:rPr>
        <w:t xml:space="preserve">period </w:t>
      </w:r>
      <w:r w:rsidR="00EA590F">
        <w:rPr>
          <w:i/>
        </w:rPr>
        <w:t>–</w:t>
      </w:r>
      <w:r w:rsidR="00936395">
        <w:rPr>
          <w:i/>
        </w:rPr>
        <w:t xml:space="preserve"> even</w:t>
      </w:r>
      <w:r>
        <w:rPr>
          <w:i/>
        </w:rPr>
        <w:t xml:space="preserve"> </w:t>
      </w:r>
      <w:r w:rsidR="00EA590F">
        <w:rPr>
          <w:i/>
        </w:rPr>
        <w:t xml:space="preserve">if doing so means that such </w:t>
      </w:r>
      <w:r>
        <w:rPr>
          <w:i/>
        </w:rPr>
        <w:t xml:space="preserve">domestic sales data predates the commencement of the </w:t>
      </w:r>
      <w:r w:rsidR="00EA590F">
        <w:rPr>
          <w:i/>
        </w:rPr>
        <w:t>review</w:t>
      </w:r>
      <w:r>
        <w:rPr>
          <w:i/>
        </w:rPr>
        <w:t xml:space="preserve"> period.</w:t>
      </w:r>
    </w:p>
    <w:p w14:paraId="7CF82484" w14:textId="77777777" w:rsidR="00515B70" w:rsidRDefault="00515B70" w:rsidP="00EA590F">
      <w:pPr>
        <w:widowControl w:val="0"/>
        <w:ind w:right="-680"/>
        <w:rPr>
          <w:snapToGrid w:val="0"/>
        </w:rPr>
      </w:pPr>
    </w:p>
    <w:p w14:paraId="7CF82485" w14:textId="77777777" w:rsidR="00515B70" w:rsidRPr="003735F5" w:rsidRDefault="00515B70" w:rsidP="00EA590F">
      <w:pPr>
        <w:pStyle w:val="Indent1"/>
        <w:spacing w:after="120"/>
        <w:jc w:val="left"/>
        <w:rPr>
          <w:szCs w:val="24"/>
        </w:rPr>
      </w:pPr>
      <w:r w:rsidRPr="003735F5">
        <w:rPr>
          <w:b/>
          <w:sz w:val="28"/>
          <w:szCs w:val="28"/>
        </w:rPr>
        <w:t>B-1</w:t>
      </w:r>
      <w:r w:rsidRPr="003735F5">
        <w:rPr>
          <w:b/>
          <w:sz w:val="28"/>
          <w:szCs w:val="28"/>
        </w:rPr>
        <w:tab/>
      </w:r>
      <w:r w:rsidRPr="003735F5">
        <w:rPr>
          <w:szCs w:val="24"/>
        </w:rPr>
        <w:t>For each customer in Australia</w:t>
      </w:r>
      <w:r w:rsidR="00EA590F">
        <w:rPr>
          <w:szCs w:val="24"/>
        </w:rPr>
        <w:t xml:space="preserve"> to whom you shipped goods during</w:t>
      </w:r>
      <w:r w:rsidRPr="003735F5">
        <w:rPr>
          <w:szCs w:val="24"/>
        </w:rPr>
        <w:t xml:space="preserve"> the </w:t>
      </w:r>
      <w:r w:rsidR="00EA590F">
        <w:rPr>
          <w:szCs w:val="24"/>
        </w:rPr>
        <w:t>review</w:t>
      </w:r>
      <w:r w:rsidRPr="003735F5">
        <w:rPr>
          <w:szCs w:val="24"/>
        </w:rPr>
        <w:t xml:space="preserve"> period list:</w:t>
      </w:r>
    </w:p>
    <w:p w14:paraId="7CF82486" w14:textId="77777777" w:rsidR="00515B70" w:rsidRDefault="00EA590F" w:rsidP="004A4A7A">
      <w:pPr>
        <w:pStyle w:val="NormalIndent2"/>
        <w:numPr>
          <w:ilvl w:val="0"/>
          <w:numId w:val="15"/>
        </w:numPr>
      </w:pPr>
      <w:r>
        <w:t>n</w:t>
      </w:r>
      <w:r w:rsidR="00515B70">
        <w:t>ame;</w:t>
      </w:r>
    </w:p>
    <w:p w14:paraId="7CF82487" w14:textId="77777777" w:rsidR="00515B70" w:rsidRDefault="00EA590F" w:rsidP="004A4A7A">
      <w:pPr>
        <w:pStyle w:val="NormalIndent2"/>
        <w:numPr>
          <w:ilvl w:val="0"/>
          <w:numId w:val="15"/>
        </w:numPr>
      </w:pPr>
      <w:r>
        <w:t>a</w:t>
      </w:r>
      <w:r w:rsidR="00515B70">
        <w:t>ddress;</w:t>
      </w:r>
    </w:p>
    <w:p w14:paraId="7CF82488" w14:textId="77777777" w:rsidR="00515B70" w:rsidRDefault="00EA590F" w:rsidP="004A4A7A">
      <w:pPr>
        <w:pStyle w:val="NormalIndent2"/>
        <w:numPr>
          <w:ilvl w:val="0"/>
          <w:numId w:val="15"/>
        </w:numPr>
      </w:pPr>
      <w:r>
        <w:t>c</w:t>
      </w:r>
      <w:r w:rsidR="00515B70">
        <w:t>ontact name and phone/fax number</w:t>
      </w:r>
      <w:r>
        <w:t>,</w:t>
      </w:r>
      <w:r w:rsidR="00515B70">
        <w:t xml:space="preserve"> where known; and</w:t>
      </w:r>
    </w:p>
    <w:p w14:paraId="7CF82489" w14:textId="77777777" w:rsidR="00515B70" w:rsidRDefault="00515B70" w:rsidP="004A4A7A">
      <w:pPr>
        <w:pStyle w:val="NormalIndent2"/>
        <w:numPr>
          <w:ilvl w:val="0"/>
          <w:numId w:val="15"/>
        </w:numPr>
      </w:pPr>
      <w:r>
        <w:t>trade level (</w:t>
      </w:r>
      <w:r w:rsidR="00EA590F">
        <w:t xml:space="preserve">i.e. </w:t>
      </w:r>
      <w:r>
        <w:t>distributor,</w:t>
      </w:r>
      <w:r w:rsidR="00EA590F">
        <w:t xml:space="preserve"> wholesaler, retailer, end user</w:t>
      </w:r>
      <w:r>
        <w:t>).</w:t>
      </w:r>
    </w:p>
    <w:p w14:paraId="7CF8248A" w14:textId="77777777" w:rsidR="00515B70" w:rsidRDefault="00515B70" w:rsidP="00EA590F">
      <w:pPr>
        <w:widowControl w:val="0"/>
        <w:ind w:left="720" w:right="-680" w:hanging="720"/>
        <w:rPr>
          <w:snapToGrid w:val="0"/>
        </w:rPr>
      </w:pPr>
    </w:p>
    <w:p w14:paraId="7CF8248B" w14:textId="77777777" w:rsidR="00515B70" w:rsidRPr="003735F5" w:rsidRDefault="00515B70" w:rsidP="00EA590F">
      <w:pPr>
        <w:pStyle w:val="Indent1"/>
        <w:spacing w:after="120"/>
        <w:jc w:val="left"/>
        <w:rPr>
          <w:szCs w:val="24"/>
        </w:rPr>
      </w:pPr>
      <w:r w:rsidRPr="003735F5">
        <w:rPr>
          <w:b/>
          <w:sz w:val="28"/>
          <w:szCs w:val="28"/>
        </w:rPr>
        <w:t>B-2</w:t>
      </w:r>
      <w:r w:rsidRPr="003735F5">
        <w:rPr>
          <w:b/>
          <w:sz w:val="28"/>
          <w:szCs w:val="28"/>
        </w:rPr>
        <w:tab/>
      </w:r>
      <w:r w:rsidRPr="003735F5">
        <w:rPr>
          <w:szCs w:val="24"/>
        </w:rPr>
        <w:t xml:space="preserve">For each customer identified in </w:t>
      </w:r>
      <w:r w:rsidR="00EA590F">
        <w:rPr>
          <w:szCs w:val="24"/>
        </w:rPr>
        <w:t xml:space="preserve">question </w:t>
      </w:r>
      <w:r w:rsidRPr="003735F5">
        <w:rPr>
          <w:szCs w:val="24"/>
        </w:rPr>
        <w:t>B</w:t>
      </w:r>
      <w:r w:rsidR="00EA590F">
        <w:rPr>
          <w:szCs w:val="24"/>
        </w:rPr>
        <w:t>-</w:t>
      </w:r>
      <w:r w:rsidRPr="003735F5">
        <w:rPr>
          <w:szCs w:val="24"/>
        </w:rPr>
        <w:t>1</w:t>
      </w:r>
      <w:r w:rsidR="00EA590F">
        <w:rPr>
          <w:szCs w:val="24"/>
        </w:rPr>
        <w:t>,</w:t>
      </w:r>
      <w:r w:rsidRPr="003735F5">
        <w:rPr>
          <w:szCs w:val="24"/>
        </w:rPr>
        <w:t xml:space="preserve"> please pr</w:t>
      </w:r>
      <w:r w:rsidR="00EA590F">
        <w:rPr>
          <w:szCs w:val="24"/>
        </w:rPr>
        <w:t>ovide the following information:</w:t>
      </w:r>
    </w:p>
    <w:p w14:paraId="7CF8248C" w14:textId="77777777" w:rsidR="00515B70" w:rsidRDefault="00515B70" w:rsidP="00EA590F">
      <w:pPr>
        <w:pStyle w:val="Indent2"/>
        <w:spacing w:after="120"/>
        <w:ind w:right="-680"/>
        <w:jc w:val="left"/>
      </w:pPr>
      <w:r>
        <w:t xml:space="preserve">Describe how the goods are sent to each customer in </w:t>
      </w:r>
      <w:smartTag w:uri="urn:schemas-microsoft-com:office:smarttags" w:element="place">
        <w:smartTag w:uri="urn:schemas-microsoft-com:office:smarttags" w:element="country-region">
          <w:r>
            <w:t>Australia</w:t>
          </w:r>
        </w:smartTag>
      </w:smartTag>
      <w:r>
        <w:t>, including a diagram if required.</w:t>
      </w:r>
    </w:p>
    <w:p w14:paraId="7CF8248D" w14:textId="77777777" w:rsidR="00515B70" w:rsidRDefault="00515B70" w:rsidP="00EA590F">
      <w:pPr>
        <w:pStyle w:val="Indent2"/>
        <w:spacing w:after="120"/>
        <w:ind w:right="-680"/>
        <w:jc w:val="left"/>
      </w:pPr>
      <w:r>
        <w:t>Identify each party in the distribution chain</w:t>
      </w:r>
      <w:r w:rsidR="00EA590F">
        <w:t>,</w:t>
      </w:r>
      <w:r>
        <w:t xml:space="preserve"> and describe the functions performed by </w:t>
      </w:r>
      <w:r w:rsidR="00EA590F">
        <w:t>each party</w:t>
      </w:r>
      <w:r>
        <w:t>.  Where commissions are paid</w:t>
      </w:r>
      <w:r w:rsidR="00EA590F">
        <w:t>,</w:t>
      </w:r>
      <w:r>
        <w:t xml:space="preserve"> indicate whether it is a pre or post exportation expense having regard to the date of sale.</w:t>
      </w:r>
    </w:p>
    <w:p w14:paraId="7CF8248E" w14:textId="77777777" w:rsidR="00515B70" w:rsidRDefault="00515B70" w:rsidP="00EA590F">
      <w:pPr>
        <w:pStyle w:val="Indent2"/>
        <w:spacing w:after="120"/>
        <w:ind w:right="-680"/>
        <w:jc w:val="left"/>
      </w:pPr>
      <w:r>
        <w:t>Explain who retains ownership o</w:t>
      </w:r>
      <w:r w:rsidRPr="00B27265">
        <w:t xml:space="preserve">f the goods at each stage of the distribution chain.  In the case of </w:t>
      </w:r>
      <w:r w:rsidR="00107951" w:rsidRPr="00B27265">
        <w:t>delivered duty paid (</w:t>
      </w:r>
      <w:r w:rsidRPr="00B27265">
        <w:t>DDP</w:t>
      </w:r>
      <w:r w:rsidR="00107951" w:rsidRPr="00B27265">
        <w:t>)</w:t>
      </w:r>
      <w:r>
        <w:t xml:space="preserve"> sales, explain who retains ownership when the goods enter Australia.</w:t>
      </w:r>
    </w:p>
    <w:p w14:paraId="7CF8248F" w14:textId="77777777" w:rsidR="00515B70" w:rsidRDefault="00515B70" w:rsidP="00EA590F">
      <w:pPr>
        <w:pStyle w:val="Indent2"/>
        <w:spacing w:after="120"/>
        <w:ind w:right="-680"/>
        <w:jc w:val="left"/>
      </w:pPr>
      <w:r>
        <w:t>Describe any agency or distributor agreements</w:t>
      </w:r>
      <w:r w:rsidR="0035427E">
        <w:t>,</w:t>
      </w:r>
      <w:r>
        <w:t xml:space="preserve"> or other contracts entered into in relation to the Australian market (supply </w:t>
      </w:r>
      <w:r w:rsidR="0035427E">
        <w:t xml:space="preserve">a </w:t>
      </w:r>
      <w:r>
        <w:t>copy of the agreement if possible).</w:t>
      </w:r>
    </w:p>
    <w:p w14:paraId="7CF82490" w14:textId="77777777" w:rsidR="00515B70" w:rsidRDefault="00515B70" w:rsidP="00EA590F">
      <w:pPr>
        <w:pStyle w:val="Indent2"/>
        <w:spacing w:after="120"/>
        <w:ind w:right="-680"/>
        <w:jc w:val="left"/>
      </w:pPr>
      <w:r>
        <w:t>Explain in detail the process by which you negotiate price, receive orders, deliver, invoice and receive payment.  If export prices are based on price lists</w:t>
      </w:r>
      <w:r w:rsidR="0035427E">
        <w:t>,</w:t>
      </w:r>
      <w:r>
        <w:t xml:space="preserve"> supply copies of those lists.</w:t>
      </w:r>
    </w:p>
    <w:p w14:paraId="7CF82491" w14:textId="77777777" w:rsidR="00515B70" w:rsidRDefault="00515B70" w:rsidP="00EA590F">
      <w:pPr>
        <w:pStyle w:val="Indent2"/>
        <w:spacing w:after="120"/>
        <w:ind w:right="-680"/>
        <w:jc w:val="left"/>
      </w:pPr>
      <w:r>
        <w:t>State whether your firm is related to any of its Australian customers.  Give details of any financial or other arrangements (</w:t>
      </w:r>
      <w:r w:rsidR="00E74EFF">
        <w:t>e.g.</w:t>
      </w:r>
      <w:r>
        <w:t xml:space="preserve"> free goods, rebates, or promotional subsidies) with the customers in </w:t>
      </w:r>
      <w:smartTag w:uri="urn:schemas-microsoft-com:office:smarttags" w:element="place">
        <w:smartTag w:uri="urn:schemas-microsoft-com:office:smarttags" w:element="country-region">
          <w:r>
            <w:t>Australia</w:t>
          </w:r>
        </w:smartTag>
      </w:smartTag>
      <w:r>
        <w:t xml:space="preserve"> (including parties representing either your firm or the customers).</w:t>
      </w:r>
    </w:p>
    <w:p w14:paraId="7CF82492" w14:textId="77777777" w:rsidR="00515B70" w:rsidRDefault="0035427E" w:rsidP="00EA590F">
      <w:pPr>
        <w:pStyle w:val="Indent2"/>
        <w:ind w:right="-680"/>
        <w:jc w:val="left"/>
      </w:pPr>
      <w:r>
        <w:lastRenderedPageBreak/>
        <w:t>Details of any</w:t>
      </w:r>
      <w:r w:rsidR="00515B70">
        <w:t xml:space="preserve"> forward orders of the goods </w:t>
      </w:r>
      <w:r>
        <w:t>subject to measures (including</w:t>
      </w:r>
      <w:r w:rsidR="00515B70">
        <w:t xml:space="preserve"> quantities, values and scheduled shipping dates).</w:t>
      </w:r>
    </w:p>
    <w:p w14:paraId="7CF82493" w14:textId="77777777" w:rsidR="00515B70" w:rsidRPr="0035427E" w:rsidRDefault="00515B70" w:rsidP="0035427E">
      <w:pPr>
        <w:pStyle w:val="Indent1"/>
        <w:jc w:val="left"/>
        <w:rPr>
          <w:szCs w:val="24"/>
        </w:rPr>
      </w:pPr>
      <w:r w:rsidRPr="003735F5">
        <w:rPr>
          <w:b/>
          <w:sz w:val="28"/>
          <w:szCs w:val="28"/>
        </w:rPr>
        <w:t>B-3</w:t>
      </w:r>
      <w:r w:rsidRPr="003735F5">
        <w:rPr>
          <w:b/>
          <w:sz w:val="28"/>
          <w:szCs w:val="28"/>
        </w:rPr>
        <w:tab/>
      </w:r>
      <w:r w:rsidRPr="003735F5">
        <w:rPr>
          <w:szCs w:val="24"/>
        </w:rPr>
        <w:t xml:space="preserve">Do your export selling prices vary according to the distribution channel identified?  If so, provide details. </w:t>
      </w:r>
      <w:r w:rsidR="0035427E">
        <w:rPr>
          <w:szCs w:val="24"/>
        </w:rPr>
        <w:t xml:space="preserve"> </w:t>
      </w:r>
      <w:r w:rsidRPr="003735F5">
        <w:rPr>
          <w:szCs w:val="24"/>
        </w:rPr>
        <w:t>Real differences in trade levels are characterised by consistent and d</w:t>
      </w:r>
      <w:r w:rsidR="0035427E">
        <w:rPr>
          <w:szCs w:val="24"/>
        </w:rPr>
        <w:t>istinct differences in function and price</w:t>
      </w:r>
      <w:r w:rsidRPr="003735F5">
        <w:rPr>
          <w:szCs w:val="24"/>
        </w:rPr>
        <w:t>.</w:t>
      </w:r>
    </w:p>
    <w:p w14:paraId="7CF82494" w14:textId="77777777" w:rsidR="00515B70" w:rsidRPr="0035427E" w:rsidRDefault="00515B70" w:rsidP="004A4978">
      <w:pPr>
        <w:pStyle w:val="Indent1"/>
        <w:jc w:val="left"/>
        <w:rPr>
          <w:b/>
          <w:sz w:val="28"/>
          <w:szCs w:val="28"/>
        </w:rPr>
      </w:pPr>
      <w:r w:rsidRPr="003735F5">
        <w:rPr>
          <w:b/>
          <w:sz w:val="28"/>
          <w:szCs w:val="28"/>
        </w:rPr>
        <w:t>B-4</w:t>
      </w:r>
      <w:r w:rsidRPr="003735F5">
        <w:rPr>
          <w:b/>
          <w:sz w:val="28"/>
          <w:szCs w:val="28"/>
        </w:rPr>
        <w:tab/>
      </w:r>
      <w:r w:rsidR="0035427E">
        <w:rPr>
          <w:szCs w:val="24"/>
        </w:rPr>
        <w:t xml:space="preserve">Prepare the </w:t>
      </w:r>
      <w:r w:rsidR="004A4978">
        <w:rPr>
          <w:szCs w:val="24"/>
        </w:rPr>
        <w:t>worksheet titled</w:t>
      </w:r>
      <w:r w:rsidR="0035427E">
        <w:rPr>
          <w:szCs w:val="24"/>
        </w:rPr>
        <w:t xml:space="preserve"> ‘</w:t>
      </w:r>
      <w:r w:rsidR="0035427E" w:rsidRPr="0035427E">
        <w:rPr>
          <w:b/>
          <w:szCs w:val="24"/>
        </w:rPr>
        <w:t>Australian sales</w:t>
      </w:r>
      <w:r w:rsidR="0035427E">
        <w:rPr>
          <w:szCs w:val="24"/>
        </w:rPr>
        <w:t>’</w:t>
      </w:r>
      <w:r w:rsidRPr="003735F5">
        <w:rPr>
          <w:szCs w:val="24"/>
        </w:rPr>
        <w:t xml:space="preserve"> listing all shipments (i</w:t>
      </w:r>
      <w:r w:rsidR="003735F5">
        <w:rPr>
          <w:szCs w:val="24"/>
        </w:rPr>
        <w:t>.</w:t>
      </w:r>
      <w:r w:rsidRPr="003735F5">
        <w:rPr>
          <w:szCs w:val="24"/>
        </w:rPr>
        <w:t xml:space="preserve">e. transaction by transaction) to Australia of the goods </w:t>
      </w:r>
      <w:r w:rsidR="0035427E">
        <w:rPr>
          <w:szCs w:val="24"/>
        </w:rPr>
        <w:t xml:space="preserve">subject to measures </w:t>
      </w:r>
      <w:r w:rsidRPr="003735F5">
        <w:rPr>
          <w:szCs w:val="24"/>
        </w:rPr>
        <w:t xml:space="preserve">in the </w:t>
      </w:r>
      <w:r w:rsidR="0035427E">
        <w:rPr>
          <w:szCs w:val="24"/>
        </w:rPr>
        <w:t>review</w:t>
      </w:r>
      <w:r w:rsidRPr="003735F5">
        <w:rPr>
          <w:szCs w:val="24"/>
        </w:rPr>
        <w:t xml:space="preserve"> period.  You must provide this list in electronic format.  Include the following export related information</w:t>
      </w:r>
      <w:r w:rsidRPr="003735F5">
        <w:rPr>
          <w:sz w:val="28"/>
          <w:szCs w:val="28"/>
        </w:rPr>
        <w:t>:</w:t>
      </w:r>
    </w:p>
    <w:tbl>
      <w:tblPr>
        <w:tblW w:w="878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4"/>
        <w:gridCol w:w="6804"/>
      </w:tblGrid>
      <w:tr w:rsidR="00C41243" w:rsidRPr="00C41243" w14:paraId="7CF82497" w14:textId="77777777" w:rsidTr="0035427E">
        <w:tc>
          <w:tcPr>
            <w:tcW w:w="1984" w:type="dxa"/>
            <w:shd w:val="clear" w:color="auto" w:fill="D9D9D9" w:themeFill="background1" w:themeFillShade="D9"/>
          </w:tcPr>
          <w:p w14:paraId="7CF82495" w14:textId="77777777" w:rsidR="00C41243" w:rsidRPr="00C41243" w:rsidRDefault="00C41243" w:rsidP="00EA590F">
            <w:pPr>
              <w:keepLines w:val="0"/>
              <w:widowControl w:val="0"/>
              <w:ind w:left="57" w:right="57"/>
              <w:rPr>
                <w:b/>
                <w:snapToGrid w:val="0"/>
                <w:sz w:val="20"/>
              </w:rPr>
            </w:pPr>
            <w:r w:rsidRPr="00C41243">
              <w:rPr>
                <w:b/>
                <w:snapToGrid w:val="0"/>
                <w:sz w:val="20"/>
              </w:rPr>
              <w:t>Column heading</w:t>
            </w:r>
          </w:p>
        </w:tc>
        <w:tc>
          <w:tcPr>
            <w:tcW w:w="6804" w:type="dxa"/>
            <w:shd w:val="clear" w:color="auto" w:fill="D9D9D9" w:themeFill="background1" w:themeFillShade="D9"/>
          </w:tcPr>
          <w:p w14:paraId="7CF82496" w14:textId="77777777" w:rsidR="00C41243" w:rsidRPr="00C41243" w:rsidRDefault="00C41243" w:rsidP="00EA590F">
            <w:pPr>
              <w:keepLines w:val="0"/>
              <w:widowControl w:val="0"/>
              <w:ind w:left="57" w:right="57"/>
              <w:rPr>
                <w:b/>
                <w:snapToGrid w:val="0"/>
                <w:sz w:val="20"/>
              </w:rPr>
            </w:pPr>
            <w:r w:rsidRPr="00C41243">
              <w:rPr>
                <w:b/>
                <w:snapToGrid w:val="0"/>
                <w:sz w:val="20"/>
              </w:rPr>
              <w:t>Explanation</w:t>
            </w:r>
          </w:p>
        </w:tc>
      </w:tr>
      <w:tr w:rsidR="00C41243" w:rsidRPr="00C41243" w14:paraId="7CF8249A" w14:textId="77777777" w:rsidTr="00C41243">
        <w:tc>
          <w:tcPr>
            <w:tcW w:w="1984" w:type="dxa"/>
          </w:tcPr>
          <w:p w14:paraId="7CF82498" w14:textId="77777777" w:rsidR="00C41243" w:rsidRPr="00C41243" w:rsidRDefault="00C41243" w:rsidP="00EA590F">
            <w:pPr>
              <w:keepLines w:val="0"/>
              <w:widowControl w:val="0"/>
              <w:ind w:left="57" w:right="57"/>
              <w:rPr>
                <w:snapToGrid w:val="0"/>
                <w:sz w:val="20"/>
              </w:rPr>
            </w:pPr>
            <w:r w:rsidRPr="00C41243">
              <w:rPr>
                <w:snapToGrid w:val="0"/>
                <w:sz w:val="20"/>
              </w:rPr>
              <w:t xml:space="preserve">Customer name </w:t>
            </w:r>
          </w:p>
        </w:tc>
        <w:tc>
          <w:tcPr>
            <w:tcW w:w="6804" w:type="dxa"/>
          </w:tcPr>
          <w:p w14:paraId="7CF82499" w14:textId="77777777" w:rsidR="00C41243" w:rsidRPr="00C41243" w:rsidRDefault="00C41243" w:rsidP="00EA590F">
            <w:pPr>
              <w:keepLines w:val="0"/>
              <w:widowControl w:val="0"/>
              <w:ind w:left="57" w:right="57"/>
              <w:rPr>
                <w:snapToGrid w:val="0"/>
                <w:sz w:val="20"/>
              </w:rPr>
            </w:pPr>
            <w:r w:rsidRPr="00C41243">
              <w:rPr>
                <w:snapToGrid w:val="0"/>
                <w:sz w:val="20"/>
              </w:rPr>
              <w:t>names of your customers</w:t>
            </w:r>
          </w:p>
        </w:tc>
      </w:tr>
      <w:tr w:rsidR="00C41243" w:rsidRPr="00C41243" w14:paraId="7CF8249D" w14:textId="77777777" w:rsidTr="00C41243">
        <w:tc>
          <w:tcPr>
            <w:tcW w:w="1984" w:type="dxa"/>
          </w:tcPr>
          <w:p w14:paraId="7CF8249B" w14:textId="77777777" w:rsidR="00C41243" w:rsidRPr="00C41243" w:rsidRDefault="00C41243" w:rsidP="00EA590F">
            <w:pPr>
              <w:keepLines w:val="0"/>
              <w:widowControl w:val="0"/>
              <w:ind w:left="57" w:right="57"/>
              <w:rPr>
                <w:snapToGrid w:val="0"/>
                <w:sz w:val="20"/>
              </w:rPr>
            </w:pPr>
            <w:r w:rsidRPr="00C41243">
              <w:rPr>
                <w:snapToGrid w:val="0"/>
                <w:sz w:val="20"/>
              </w:rPr>
              <w:t>Level of trade</w:t>
            </w:r>
          </w:p>
        </w:tc>
        <w:tc>
          <w:tcPr>
            <w:tcW w:w="6804" w:type="dxa"/>
          </w:tcPr>
          <w:p w14:paraId="7CF8249C" w14:textId="77777777" w:rsidR="00C41243" w:rsidRPr="00C41243" w:rsidRDefault="00C41243" w:rsidP="00EA590F">
            <w:pPr>
              <w:keepLines w:val="0"/>
              <w:widowControl w:val="0"/>
              <w:ind w:left="57" w:right="57"/>
              <w:rPr>
                <w:snapToGrid w:val="0"/>
                <w:sz w:val="20"/>
              </w:rPr>
            </w:pPr>
            <w:r w:rsidRPr="00C41243">
              <w:rPr>
                <w:snapToGrid w:val="0"/>
                <w:sz w:val="20"/>
              </w:rPr>
              <w:t xml:space="preserve">the level of trade of your customers in </w:t>
            </w:r>
            <w:smartTag w:uri="urn:schemas-microsoft-com:office:smarttags" w:element="place">
              <w:smartTag w:uri="urn:schemas-microsoft-com:office:smarttags" w:element="country-region">
                <w:r w:rsidRPr="00C41243">
                  <w:rPr>
                    <w:snapToGrid w:val="0"/>
                    <w:sz w:val="20"/>
                  </w:rPr>
                  <w:t>Australia</w:t>
                </w:r>
              </w:smartTag>
            </w:smartTag>
          </w:p>
        </w:tc>
      </w:tr>
      <w:tr w:rsidR="00C41243" w:rsidRPr="00C41243" w14:paraId="7CF824A0" w14:textId="77777777" w:rsidTr="00C41243">
        <w:tc>
          <w:tcPr>
            <w:tcW w:w="1984" w:type="dxa"/>
          </w:tcPr>
          <w:p w14:paraId="7CF8249E" w14:textId="77777777" w:rsidR="00C41243" w:rsidRPr="00C41243" w:rsidRDefault="00C41243" w:rsidP="00EA590F">
            <w:pPr>
              <w:keepLines w:val="0"/>
              <w:widowControl w:val="0"/>
              <w:ind w:left="57" w:right="57"/>
              <w:rPr>
                <w:snapToGrid w:val="0"/>
                <w:sz w:val="20"/>
              </w:rPr>
            </w:pPr>
            <w:r w:rsidRPr="00C41243">
              <w:rPr>
                <w:snapToGrid w:val="0"/>
                <w:sz w:val="20"/>
              </w:rPr>
              <w:t>Model/grade/type</w:t>
            </w:r>
          </w:p>
        </w:tc>
        <w:tc>
          <w:tcPr>
            <w:tcW w:w="6804" w:type="dxa"/>
          </w:tcPr>
          <w:p w14:paraId="7CF8249F" w14:textId="77777777" w:rsidR="00C41243" w:rsidRPr="00C41243" w:rsidRDefault="00C41243" w:rsidP="00EA590F">
            <w:pPr>
              <w:keepLines w:val="0"/>
              <w:widowControl w:val="0"/>
              <w:ind w:left="57" w:right="57"/>
              <w:rPr>
                <w:snapToGrid w:val="0"/>
                <w:sz w:val="20"/>
              </w:rPr>
            </w:pPr>
            <w:r w:rsidRPr="00C41243">
              <w:rPr>
                <w:snapToGrid w:val="0"/>
                <w:sz w:val="20"/>
              </w:rPr>
              <w:t>commercial model/grade or type</w:t>
            </w:r>
          </w:p>
        </w:tc>
      </w:tr>
      <w:tr w:rsidR="00C41243" w:rsidRPr="00C41243" w14:paraId="7CF824A3" w14:textId="77777777" w:rsidTr="00C41243">
        <w:tc>
          <w:tcPr>
            <w:tcW w:w="1984" w:type="dxa"/>
          </w:tcPr>
          <w:p w14:paraId="7CF824A1" w14:textId="77777777" w:rsidR="00C41243" w:rsidRPr="00C41243" w:rsidRDefault="00C41243" w:rsidP="00EA590F">
            <w:pPr>
              <w:keepLines w:val="0"/>
              <w:widowControl w:val="0"/>
              <w:ind w:left="57" w:right="57"/>
              <w:rPr>
                <w:snapToGrid w:val="0"/>
                <w:sz w:val="20"/>
              </w:rPr>
            </w:pPr>
            <w:r w:rsidRPr="00C41243">
              <w:rPr>
                <w:snapToGrid w:val="0"/>
                <w:sz w:val="20"/>
              </w:rPr>
              <w:t>Product code</w:t>
            </w:r>
          </w:p>
        </w:tc>
        <w:tc>
          <w:tcPr>
            <w:tcW w:w="6804" w:type="dxa"/>
          </w:tcPr>
          <w:p w14:paraId="7CF824A2" w14:textId="77777777" w:rsidR="00C41243" w:rsidRPr="00C41243" w:rsidRDefault="00C41243" w:rsidP="00EA590F">
            <w:pPr>
              <w:keepLines w:val="0"/>
              <w:widowControl w:val="0"/>
              <w:ind w:left="57" w:right="57"/>
              <w:rPr>
                <w:snapToGrid w:val="0"/>
                <w:sz w:val="20"/>
              </w:rPr>
            </w:pPr>
            <w:r w:rsidRPr="00C41243">
              <w:rPr>
                <w:snapToGrid w:val="0"/>
                <w:sz w:val="20"/>
              </w:rPr>
              <w:t>code used in your records for the model/grade/type identified.  Explain the p</w:t>
            </w:r>
            <w:r w:rsidR="002A12DC">
              <w:rPr>
                <w:snapToGrid w:val="0"/>
                <w:sz w:val="20"/>
              </w:rPr>
              <w:t>roduct codes in your submission</w:t>
            </w:r>
          </w:p>
        </w:tc>
      </w:tr>
      <w:tr w:rsidR="00B31ECC" w:rsidRPr="00C41243" w14:paraId="7CF824A6" w14:textId="77777777" w:rsidTr="00C41243">
        <w:tc>
          <w:tcPr>
            <w:tcW w:w="1984" w:type="dxa"/>
          </w:tcPr>
          <w:p w14:paraId="7CF824A4" w14:textId="77777777" w:rsidR="00B31ECC" w:rsidRPr="00C41243" w:rsidRDefault="00B31ECC" w:rsidP="00EA590F">
            <w:pPr>
              <w:keepLines w:val="0"/>
              <w:widowControl w:val="0"/>
              <w:ind w:left="57" w:right="57"/>
              <w:rPr>
                <w:snapToGrid w:val="0"/>
                <w:sz w:val="20"/>
              </w:rPr>
            </w:pPr>
            <w:r>
              <w:rPr>
                <w:snapToGrid w:val="0"/>
                <w:sz w:val="20"/>
              </w:rPr>
              <w:t>Grade</w:t>
            </w:r>
          </w:p>
        </w:tc>
        <w:tc>
          <w:tcPr>
            <w:tcW w:w="6804" w:type="dxa"/>
          </w:tcPr>
          <w:p w14:paraId="7CF824A5" w14:textId="77777777" w:rsidR="00B31ECC" w:rsidRPr="00C41243" w:rsidRDefault="002A12DC" w:rsidP="00EA590F">
            <w:pPr>
              <w:keepLines w:val="0"/>
              <w:widowControl w:val="0"/>
              <w:ind w:left="57" w:right="57"/>
              <w:rPr>
                <w:snapToGrid w:val="0"/>
                <w:sz w:val="20"/>
              </w:rPr>
            </w:pPr>
            <w:r>
              <w:rPr>
                <w:snapToGrid w:val="0"/>
                <w:sz w:val="20"/>
              </w:rPr>
              <w:t>t</w:t>
            </w:r>
            <w:r w:rsidR="00D35130">
              <w:rPr>
                <w:snapToGrid w:val="0"/>
                <w:sz w:val="20"/>
              </w:rPr>
              <w:t xml:space="preserve">he steel grade </w:t>
            </w:r>
            <w:r>
              <w:rPr>
                <w:snapToGrid w:val="0"/>
                <w:sz w:val="20"/>
              </w:rPr>
              <w:t xml:space="preserve">that </w:t>
            </w:r>
            <w:r w:rsidR="00D35130">
              <w:rPr>
                <w:snapToGrid w:val="0"/>
                <w:sz w:val="20"/>
              </w:rPr>
              <w:t>determines the guaranteed or typical mechanic properties of the product</w:t>
            </w:r>
          </w:p>
        </w:tc>
      </w:tr>
      <w:tr w:rsidR="00A93358" w:rsidRPr="00C41243" w14:paraId="7CF824AA" w14:textId="77777777" w:rsidTr="00A312EF">
        <w:tc>
          <w:tcPr>
            <w:tcW w:w="1984" w:type="dxa"/>
          </w:tcPr>
          <w:p w14:paraId="7CF824A7" w14:textId="77777777" w:rsidR="00FB180F" w:rsidRPr="00FB180F" w:rsidRDefault="00D35130" w:rsidP="00EA590F">
            <w:pPr>
              <w:keepLines w:val="0"/>
              <w:widowControl w:val="0"/>
              <w:ind w:left="57" w:right="57"/>
              <w:rPr>
                <w:snapToGrid w:val="0"/>
                <w:sz w:val="20"/>
              </w:rPr>
            </w:pPr>
            <w:r>
              <w:rPr>
                <w:snapToGrid w:val="0"/>
                <w:sz w:val="20"/>
              </w:rPr>
              <w:t>Patterns in relief</w:t>
            </w:r>
          </w:p>
          <w:p w14:paraId="7CF824A8" w14:textId="77777777" w:rsidR="00A93358" w:rsidRPr="00C41243" w:rsidRDefault="00A93358" w:rsidP="00EA590F">
            <w:pPr>
              <w:keepLines w:val="0"/>
              <w:widowControl w:val="0"/>
              <w:ind w:left="57" w:right="57"/>
              <w:rPr>
                <w:snapToGrid w:val="0"/>
                <w:sz w:val="20"/>
              </w:rPr>
            </w:pPr>
          </w:p>
        </w:tc>
        <w:tc>
          <w:tcPr>
            <w:tcW w:w="6804" w:type="dxa"/>
            <w:vAlign w:val="center"/>
          </w:tcPr>
          <w:p w14:paraId="7CF824A9" w14:textId="77777777" w:rsidR="00A93358" w:rsidRDefault="002A12DC" w:rsidP="00EA590F">
            <w:pPr>
              <w:keepLines w:val="0"/>
              <w:ind w:left="0"/>
              <w:rPr>
                <w:rFonts w:cs="Arial"/>
                <w:sz w:val="20"/>
                <w:lang w:eastAsia="en-AU"/>
              </w:rPr>
            </w:pPr>
            <w:r>
              <w:rPr>
                <w:rFonts w:cs="Arial"/>
                <w:sz w:val="20"/>
                <w:lang w:eastAsia="en-AU"/>
              </w:rPr>
              <w:t>wh</w:t>
            </w:r>
            <w:r w:rsidR="00D35130">
              <w:rPr>
                <w:rFonts w:cs="Arial"/>
                <w:sz w:val="20"/>
                <w:lang w:eastAsia="en-AU"/>
              </w:rPr>
              <w:t>ether the final rolling process has imparted a ‘pattern in relief’ onto the plate steel</w:t>
            </w:r>
          </w:p>
        </w:tc>
      </w:tr>
      <w:tr w:rsidR="00A93358" w:rsidRPr="00C41243" w14:paraId="7CF824AE" w14:textId="77777777" w:rsidTr="00A312EF">
        <w:tc>
          <w:tcPr>
            <w:tcW w:w="1984" w:type="dxa"/>
          </w:tcPr>
          <w:p w14:paraId="7CF824AB" w14:textId="77777777" w:rsidR="00FB180F" w:rsidRPr="00FB180F" w:rsidRDefault="00D35130" w:rsidP="00EA590F">
            <w:pPr>
              <w:keepLines w:val="0"/>
              <w:widowControl w:val="0"/>
              <w:ind w:left="57" w:right="57"/>
              <w:rPr>
                <w:snapToGrid w:val="0"/>
                <w:sz w:val="20"/>
              </w:rPr>
            </w:pPr>
            <w:r>
              <w:rPr>
                <w:snapToGrid w:val="0"/>
                <w:sz w:val="20"/>
              </w:rPr>
              <w:t>Surface finish</w:t>
            </w:r>
            <w:r w:rsidR="00FB180F" w:rsidRPr="00FB180F">
              <w:rPr>
                <w:snapToGrid w:val="0"/>
                <w:sz w:val="20"/>
              </w:rPr>
              <w:t xml:space="preserve"> </w:t>
            </w:r>
          </w:p>
          <w:p w14:paraId="7CF824AC" w14:textId="77777777" w:rsidR="00A93358" w:rsidRPr="00C41243" w:rsidRDefault="00A93358" w:rsidP="00EA590F">
            <w:pPr>
              <w:keepLines w:val="0"/>
              <w:widowControl w:val="0"/>
              <w:ind w:left="57" w:right="57"/>
              <w:rPr>
                <w:snapToGrid w:val="0"/>
                <w:sz w:val="20"/>
              </w:rPr>
            </w:pPr>
          </w:p>
        </w:tc>
        <w:tc>
          <w:tcPr>
            <w:tcW w:w="6804" w:type="dxa"/>
            <w:vAlign w:val="center"/>
          </w:tcPr>
          <w:p w14:paraId="7CF824AD" w14:textId="77777777" w:rsidR="00A93358" w:rsidRDefault="002A12DC" w:rsidP="00EA590F">
            <w:pPr>
              <w:ind w:left="0"/>
              <w:rPr>
                <w:rFonts w:cs="Arial"/>
                <w:sz w:val="20"/>
              </w:rPr>
            </w:pPr>
            <w:r>
              <w:rPr>
                <w:rFonts w:cs="Arial"/>
                <w:sz w:val="20"/>
              </w:rPr>
              <w:t>s</w:t>
            </w:r>
            <w:r w:rsidR="00D35130">
              <w:rPr>
                <w:rFonts w:cs="Arial"/>
                <w:sz w:val="20"/>
              </w:rPr>
              <w:t xml:space="preserve">urface finish of the hot rolled coil </w:t>
            </w:r>
            <w:r>
              <w:rPr>
                <w:rFonts w:cs="Arial"/>
                <w:sz w:val="20"/>
              </w:rPr>
              <w:t xml:space="preserve">steel </w:t>
            </w:r>
            <w:r w:rsidR="00D35130">
              <w:rPr>
                <w:rFonts w:cs="Arial"/>
                <w:sz w:val="20"/>
              </w:rPr>
              <w:t>product</w:t>
            </w:r>
            <w:r>
              <w:rPr>
                <w:rFonts w:cs="Arial"/>
                <w:sz w:val="20"/>
              </w:rPr>
              <w:t>,</w:t>
            </w:r>
            <w:r w:rsidR="00D35130">
              <w:rPr>
                <w:rFonts w:cs="Arial"/>
                <w:sz w:val="20"/>
              </w:rPr>
              <w:t xml:space="preserve"> e</w:t>
            </w:r>
            <w:r>
              <w:rPr>
                <w:rFonts w:cs="Arial"/>
                <w:sz w:val="20"/>
              </w:rPr>
              <w:t>.g. r</w:t>
            </w:r>
            <w:r w:rsidR="00D35130">
              <w:rPr>
                <w:rFonts w:cs="Arial"/>
                <w:sz w:val="20"/>
              </w:rPr>
              <w:t>olled, pickled (oiled or not) etc.</w:t>
            </w:r>
          </w:p>
        </w:tc>
      </w:tr>
      <w:tr w:rsidR="00A93358" w:rsidRPr="00C41243" w14:paraId="7CF824B1" w14:textId="77777777" w:rsidTr="00A312EF">
        <w:tc>
          <w:tcPr>
            <w:tcW w:w="1984" w:type="dxa"/>
          </w:tcPr>
          <w:p w14:paraId="7CF824AF" w14:textId="77777777" w:rsidR="00A93358" w:rsidRPr="00C41243" w:rsidRDefault="002A12DC" w:rsidP="002A12DC">
            <w:pPr>
              <w:keepLines w:val="0"/>
              <w:widowControl w:val="0"/>
              <w:ind w:left="57" w:right="57"/>
              <w:rPr>
                <w:snapToGrid w:val="0"/>
                <w:sz w:val="20"/>
              </w:rPr>
            </w:pPr>
            <w:r>
              <w:rPr>
                <w:snapToGrid w:val="0"/>
                <w:sz w:val="20"/>
              </w:rPr>
              <w:t>Form (coil or s</w:t>
            </w:r>
            <w:r w:rsidR="00D35130">
              <w:rPr>
                <w:snapToGrid w:val="0"/>
                <w:sz w:val="20"/>
              </w:rPr>
              <w:t>heet)</w:t>
            </w:r>
          </w:p>
        </w:tc>
        <w:tc>
          <w:tcPr>
            <w:tcW w:w="6804" w:type="dxa"/>
            <w:vAlign w:val="center"/>
          </w:tcPr>
          <w:p w14:paraId="7CF824B0" w14:textId="77777777" w:rsidR="00A93358" w:rsidRDefault="002A12DC" w:rsidP="002A12DC">
            <w:pPr>
              <w:ind w:left="0"/>
              <w:rPr>
                <w:rFonts w:cs="Arial"/>
                <w:sz w:val="20"/>
              </w:rPr>
            </w:pPr>
            <w:r>
              <w:rPr>
                <w:rFonts w:cs="Arial"/>
                <w:sz w:val="20"/>
              </w:rPr>
              <w:t>t</w:t>
            </w:r>
            <w:r w:rsidR="00D35130">
              <w:rPr>
                <w:rFonts w:cs="Arial"/>
                <w:sz w:val="20"/>
              </w:rPr>
              <w:t xml:space="preserve">he final shape of the </w:t>
            </w:r>
            <w:r>
              <w:rPr>
                <w:rFonts w:cs="Arial"/>
                <w:sz w:val="20"/>
              </w:rPr>
              <w:t xml:space="preserve">hot rolled coil steel </w:t>
            </w:r>
            <w:r w:rsidR="00D35130">
              <w:rPr>
                <w:rFonts w:cs="Arial"/>
                <w:sz w:val="20"/>
              </w:rPr>
              <w:t>– either in coil or</w:t>
            </w:r>
            <w:r>
              <w:rPr>
                <w:rFonts w:cs="Arial"/>
                <w:sz w:val="20"/>
              </w:rPr>
              <w:t xml:space="preserve"> sheet form</w:t>
            </w:r>
            <w:r w:rsidR="00D35130">
              <w:rPr>
                <w:rFonts w:cs="Arial"/>
                <w:sz w:val="20"/>
              </w:rPr>
              <w:t xml:space="preserve"> </w:t>
            </w:r>
          </w:p>
        </w:tc>
      </w:tr>
      <w:tr w:rsidR="00A93358" w:rsidRPr="00C41243" w14:paraId="7CF824B5" w14:textId="77777777" w:rsidTr="00A312EF">
        <w:tc>
          <w:tcPr>
            <w:tcW w:w="1984" w:type="dxa"/>
          </w:tcPr>
          <w:p w14:paraId="7CF824B2" w14:textId="77777777" w:rsidR="00FB180F" w:rsidRPr="00FB180F" w:rsidRDefault="002A12DC" w:rsidP="00EA590F">
            <w:pPr>
              <w:keepLines w:val="0"/>
              <w:widowControl w:val="0"/>
              <w:ind w:left="57" w:right="57"/>
              <w:rPr>
                <w:snapToGrid w:val="0"/>
                <w:sz w:val="20"/>
              </w:rPr>
            </w:pPr>
            <w:r>
              <w:rPr>
                <w:snapToGrid w:val="0"/>
                <w:sz w:val="20"/>
              </w:rPr>
              <w:t>Thickness</w:t>
            </w:r>
          </w:p>
          <w:p w14:paraId="7CF824B3" w14:textId="77777777" w:rsidR="00A93358" w:rsidRPr="00C41243" w:rsidRDefault="00A93358" w:rsidP="00EA590F">
            <w:pPr>
              <w:keepLines w:val="0"/>
              <w:widowControl w:val="0"/>
              <w:ind w:left="57" w:right="57"/>
              <w:rPr>
                <w:snapToGrid w:val="0"/>
                <w:sz w:val="20"/>
              </w:rPr>
            </w:pPr>
          </w:p>
        </w:tc>
        <w:tc>
          <w:tcPr>
            <w:tcW w:w="6804" w:type="dxa"/>
            <w:vAlign w:val="center"/>
          </w:tcPr>
          <w:p w14:paraId="7CF824B4" w14:textId="77777777" w:rsidR="00A93358" w:rsidRDefault="002A12DC" w:rsidP="00EA590F">
            <w:pPr>
              <w:ind w:left="0"/>
              <w:rPr>
                <w:rFonts w:cs="Arial"/>
                <w:sz w:val="20"/>
              </w:rPr>
            </w:pPr>
            <w:r>
              <w:rPr>
                <w:rFonts w:cs="Arial"/>
                <w:sz w:val="20"/>
              </w:rPr>
              <w:t>the base metal t</w:t>
            </w:r>
            <w:r w:rsidR="00A93358">
              <w:rPr>
                <w:rFonts w:cs="Arial"/>
                <w:sz w:val="20"/>
              </w:rPr>
              <w:t>hickness (BMT)</w:t>
            </w:r>
            <w:r>
              <w:rPr>
                <w:rFonts w:cs="Arial"/>
                <w:sz w:val="20"/>
              </w:rPr>
              <w:t xml:space="preserve"> of the hot rolled coil steel</w:t>
            </w:r>
          </w:p>
        </w:tc>
      </w:tr>
      <w:tr w:rsidR="00A93358" w:rsidRPr="00C41243" w14:paraId="7CF824B8" w14:textId="77777777" w:rsidTr="00A312EF">
        <w:tc>
          <w:tcPr>
            <w:tcW w:w="1984" w:type="dxa"/>
          </w:tcPr>
          <w:p w14:paraId="7CF824B6" w14:textId="77777777" w:rsidR="00A93358" w:rsidRPr="00FB180F" w:rsidRDefault="00FB180F" w:rsidP="002A12DC">
            <w:pPr>
              <w:keepLines w:val="0"/>
              <w:widowControl w:val="0"/>
              <w:ind w:left="57" w:right="57"/>
              <w:rPr>
                <w:snapToGrid w:val="0"/>
                <w:sz w:val="20"/>
              </w:rPr>
            </w:pPr>
            <w:r w:rsidRPr="00FB180F">
              <w:rPr>
                <w:snapToGrid w:val="0"/>
                <w:sz w:val="20"/>
              </w:rPr>
              <w:t>Width</w:t>
            </w:r>
          </w:p>
        </w:tc>
        <w:tc>
          <w:tcPr>
            <w:tcW w:w="6804" w:type="dxa"/>
            <w:vAlign w:val="center"/>
          </w:tcPr>
          <w:p w14:paraId="7CF824B7" w14:textId="77777777" w:rsidR="00A93358" w:rsidRDefault="002A12DC" w:rsidP="002A12DC">
            <w:pPr>
              <w:ind w:left="0"/>
              <w:rPr>
                <w:rFonts w:cs="Arial"/>
                <w:sz w:val="20"/>
              </w:rPr>
            </w:pPr>
            <w:r>
              <w:rPr>
                <w:rFonts w:cs="Arial"/>
                <w:sz w:val="20"/>
              </w:rPr>
              <w:t>t</w:t>
            </w:r>
            <w:r w:rsidR="00A93358">
              <w:rPr>
                <w:rFonts w:cs="Arial"/>
                <w:sz w:val="20"/>
              </w:rPr>
              <w:t xml:space="preserve">he width of the </w:t>
            </w:r>
            <w:r>
              <w:rPr>
                <w:rFonts w:cs="Arial"/>
                <w:sz w:val="20"/>
              </w:rPr>
              <w:t xml:space="preserve">hot rolled coil steel </w:t>
            </w:r>
          </w:p>
        </w:tc>
      </w:tr>
      <w:tr w:rsidR="00A93358" w:rsidRPr="00C41243" w14:paraId="7CF824BC" w14:textId="77777777" w:rsidTr="00A312EF">
        <w:tc>
          <w:tcPr>
            <w:tcW w:w="1984" w:type="dxa"/>
          </w:tcPr>
          <w:p w14:paraId="7CF824B9" w14:textId="77777777" w:rsidR="00FB180F" w:rsidRPr="00FB180F" w:rsidRDefault="002A12DC" w:rsidP="00EA590F">
            <w:pPr>
              <w:keepLines w:val="0"/>
              <w:widowControl w:val="0"/>
              <w:ind w:left="57" w:right="57"/>
              <w:rPr>
                <w:snapToGrid w:val="0"/>
                <w:sz w:val="20"/>
              </w:rPr>
            </w:pPr>
            <w:r>
              <w:rPr>
                <w:snapToGrid w:val="0"/>
                <w:sz w:val="20"/>
              </w:rPr>
              <w:t>Prime/non-p</w:t>
            </w:r>
            <w:r w:rsidR="00FB180F" w:rsidRPr="00FB180F">
              <w:rPr>
                <w:snapToGrid w:val="0"/>
                <w:sz w:val="20"/>
              </w:rPr>
              <w:t>rime</w:t>
            </w:r>
          </w:p>
          <w:p w14:paraId="7CF824BA" w14:textId="77777777" w:rsidR="00A93358" w:rsidRPr="00C41243" w:rsidRDefault="00A93358" w:rsidP="00EA590F">
            <w:pPr>
              <w:keepLines w:val="0"/>
              <w:widowControl w:val="0"/>
              <w:ind w:left="57" w:right="57"/>
              <w:rPr>
                <w:snapToGrid w:val="0"/>
                <w:sz w:val="20"/>
              </w:rPr>
            </w:pPr>
          </w:p>
        </w:tc>
        <w:tc>
          <w:tcPr>
            <w:tcW w:w="6804" w:type="dxa"/>
            <w:vAlign w:val="center"/>
          </w:tcPr>
          <w:p w14:paraId="7CF824BB" w14:textId="77777777" w:rsidR="00A93358" w:rsidRDefault="002A12DC" w:rsidP="00EA590F">
            <w:pPr>
              <w:ind w:left="0"/>
              <w:rPr>
                <w:rFonts w:cs="Arial"/>
                <w:sz w:val="20"/>
              </w:rPr>
            </w:pPr>
            <w:r>
              <w:rPr>
                <w:rFonts w:cs="Arial"/>
                <w:sz w:val="20"/>
              </w:rPr>
              <w:t>w</w:t>
            </w:r>
            <w:r w:rsidR="00A93358">
              <w:rPr>
                <w:rFonts w:cs="Arial"/>
                <w:sz w:val="20"/>
              </w:rPr>
              <w:t>hether the product is prime or</w:t>
            </w:r>
            <w:r>
              <w:rPr>
                <w:rFonts w:cs="Arial"/>
                <w:sz w:val="20"/>
              </w:rPr>
              <w:t xml:space="preserve"> non-prime (secondary) product [n</w:t>
            </w:r>
            <w:r w:rsidR="00E74EFF">
              <w:rPr>
                <w:rFonts w:cs="Arial"/>
                <w:sz w:val="20"/>
              </w:rPr>
              <w:t>on-prime</w:t>
            </w:r>
            <w:r w:rsidR="00A93358">
              <w:rPr>
                <w:rFonts w:cs="Arial"/>
                <w:sz w:val="20"/>
              </w:rPr>
              <w:t xml:space="preserve"> could also be described as not meeting the inten</w:t>
            </w:r>
            <w:r>
              <w:rPr>
                <w:rFonts w:cs="Arial"/>
                <w:sz w:val="20"/>
              </w:rPr>
              <w:t>ded or applicable specification]</w:t>
            </w:r>
          </w:p>
        </w:tc>
      </w:tr>
      <w:tr w:rsidR="00B31ECC" w:rsidRPr="00C41243" w14:paraId="7CF824BF" w14:textId="77777777" w:rsidTr="00C41243">
        <w:tc>
          <w:tcPr>
            <w:tcW w:w="1984" w:type="dxa"/>
          </w:tcPr>
          <w:p w14:paraId="7CF824BD" w14:textId="77777777" w:rsidR="00B31ECC" w:rsidRPr="00C41243" w:rsidRDefault="00B31ECC" w:rsidP="00EA590F">
            <w:pPr>
              <w:keepLines w:val="0"/>
              <w:widowControl w:val="0"/>
              <w:ind w:left="57" w:right="57"/>
              <w:rPr>
                <w:snapToGrid w:val="0"/>
                <w:sz w:val="20"/>
              </w:rPr>
            </w:pPr>
            <w:r w:rsidRPr="00C41243">
              <w:rPr>
                <w:snapToGrid w:val="0"/>
                <w:sz w:val="20"/>
              </w:rPr>
              <w:t>Invoice number</w:t>
            </w:r>
          </w:p>
        </w:tc>
        <w:tc>
          <w:tcPr>
            <w:tcW w:w="6804" w:type="dxa"/>
          </w:tcPr>
          <w:p w14:paraId="7CF824BE" w14:textId="77777777" w:rsidR="00B31ECC" w:rsidRPr="00C41243" w:rsidRDefault="00B31ECC" w:rsidP="00EA590F">
            <w:pPr>
              <w:keepLines w:val="0"/>
              <w:widowControl w:val="0"/>
              <w:ind w:left="57" w:right="57"/>
              <w:rPr>
                <w:snapToGrid w:val="0"/>
                <w:sz w:val="20"/>
              </w:rPr>
            </w:pPr>
            <w:r w:rsidRPr="00C41243">
              <w:rPr>
                <w:snapToGrid w:val="0"/>
                <w:sz w:val="20"/>
              </w:rPr>
              <w:t>invoice number</w:t>
            </w:r>
          </w:p>
        </w:tc>
      </w:tr>
      <w:tr w:rsidR="00B31ECC" w:rsidRPr="00C41243" w14:paraId="7CF824C2" w14:textId="77777777" w:rsidTr="00C41243">
        <w:tc>
          <w:tcPr>
            <w:tcW w:w="1984" w:type="dxa"/>
          </w:tcPr>
          <w:p w14:paraId="7CF824C0" w14:textId="77777777" w:rsidR="00B31ECC" w:rsidRPr="00C41243" w:rsidRDefault="00B31ECC" w:rsidP="00EA590F">
            <w:pPr>
              <w:keepLines w:val="0"/>
              <w:widowControl w:val="0"/>
              <w:ind w:left="57" w:right="57"/>
              <w:rPr>
                <w:snapToGrid w:val="0"/>
                <w:sz w:val="20"/>
              </w:rPr>
            </w:pPr>
            <w:r w:rsidRPr="00C41243">
              <w:rPr>
                <w:snapToGrid w:val="0"/>
                <w:sz w:val="20"/>
              </w:rPr>
              <w:t>Invoice date</w:t>
            </w:r>
          </w:p>
        </w:tc>
        <w:tc>
          <w:tcPr>
            <w:tcW w:w="6804" w:type="dxa"/>
          </w:tcPr>
          <w:p w14:paraId="7CF824C1" w14:textId="77777777" w:rsidR="00B31ECC" w:rsidRPr="00C41243" w:rsidRDefault="00B31ECC" w:rsidP="00EA590F">
            <w:pPr>
              <w:keepLines w:val="0"/>
              <w:widowControl w:val="0"/>
              <w:ind w:left="57" w:right="57"/>
              <w:rPr>
                <w:snapToGrid w:val="0"/>
                <w:sz w:val="20"/>
              </w:rPr>
            </w:pPr>
            <w:r w:rsidRPr="00C41243">
              <w:rPr>
                <w:snapToGrid w:val="0"/>
                <w:sz w:val="20"/>
              </w:rPr>
              <w:t>invoice date</w:t>
            </w:r>
          </w:p>
        </w:tc>
      </w:tr>
      <w:tr w:rsidR="00B31ECC" w:rsidRPr="00C41243" w14:paraId="7CF824C5" w14:textId="77777777" w:rsidTr="00C41243">
        <w:tc>
          <w:tcPr>
            <w:tcW w:w="1984" w:type="dxa"/>
          </w:tcPr>
          <w:p w14:paraId="7CF824C3" w14:textId="77777777" w:rsidR="00B31ECC" w:rsidRPr="00C41243" w:rsidRDefault="00B31ECC" w:rsidP="00EA590F">
            <w:pPr>
              <w:keepLines w:val="0"/>
              <w:widowControl w:val="0"/>
              <w:ind w:left="57" w:right="57"/>
              <w:rPr>
                <w:snapToGrid w:val="0"/>
                <w:sz w:val="20"/>
              </w:rPr>
            </w:pPr>
            <w:r w:rsidRPr="00C41243">
              <w:rPr>
                <w:snapToGrid w:val="0"/>
                <w:sz w:val="20"/>
              </w:rPr>
              <w:t>Date of sale</w:t>
            </w:r>
          </w:p>
        </w:tc>
        <w:tc>
          <w:tcPr>
            <w:tcW w:w="6804" w:type="dxa"/>
          </w:tcPr>
          <w:p w14:paraId="7CF824C4" w14:textId="77777777" w:rsidR="00B31ECC" w:rsidRPr="00C41243" w:rsidRDefault="00B31ECC" w:rsidP="00EA590F">
            <w:pPr>
              <w:keepLines w:val="0"/>
              <w:widowControl w:val="0"/>
              <w:ind w:left="57" w:right="57"/>
              <w:rPr>
                <w:snapToGrid w:val="0"/>
                <w:sz w:val="20"/>
              </w:rPr>
            </w:pPr>
            <w:r w:rsidRPr="00C41243">
              <w:rPr>
                <w:snapToGrid w:val="0"/>
                <w:sz w:val="20"/>
              </w:rPr>
              <w:t xml:space="preserve">refer to the explanation at the beginning of this section.  If you consider that a date </w:t>
            </w:r>
            <w:r w:rsidRPr="00C41243">
              <w:rPr>
                <w:i/>
                <w:snapToGrid w:val="0"/>
                <w:sz w:val="20"/>
              </w:rPr>
              <w:t>other than</w:t>
            </w:r>
            <w:r w:rsidRPr="00C41243">
              <w:rPr>
                <w:snapToGrid w:val="0"/>
                <w:sz w:val="20"/>
              </w:rPr>
              <w:t xml:space="preserve"> the invoice date best establishes the material terms of sale, report that date.  For example, order confirmation, c</w:t>
            </w:r>
            <w:r w:rsidR="002A12DC">
              <w:rPr>
                <w:snapToGrid w:val="0"/>
                <w:sz w:val="20"/>
              </w:rPr>
              <w:t>ontract, or purchase order date</w:t>
            </w:r>
          </w:p>
        </w:tc>
      </w:tr>
      <w:tr w:rsidR="00B31ECC" w:rsidRPr="00C41243" w14:paraId="7CF824C8" w14:textId="77777777" w:rsidTr="00C41243">
        <w:tc>
          <w:tcPr>
            <w:tcW w:w="1984" w:type="dxa"/>
          </w:tcPr>
          <w:p w14:paraId="7CF824C6" w14:textId="77777777" w:rsidR="00B31ECC" w:rsidRPr="00C41243" w:rsidRDefault="00B31ECC" w:rsidP="00EA590F">
            <w:pPr>
              <w:keepLines w:val="0"/>
              <w:widowControl w:val="0"/>
              <w:ind w:left="57" w:right="57"/>
              <w:rPr>
                <w:snapToGrid w:val="0"/>
                <w:sz w:val="20"/>
              </w:rPr>
            </w:pPr>
            <w:r w:rsidRPr="00C41243">
              <w:rPr>
                <w:snapToGrid w:val="0"/>
                <w:sz w:val="20"/>
              </w:rPr>
              <w:t>Order number</w:t>
            </w:r>
          </w:p>
        </w:tc>
        <w:tc>
          <w:tcPr>
            <w:tcW w:w="6804" w:type="dxa"/>
          </w:tcPr>
          <w:p w14:paraId="7CF824C7" w14:textId="77777777" w:rsidR="00B31ECC" w:rsidRPr="00C41243" w:rsidRDefault="00B31ECC" w:rsidP="00EA590F">
            <w:pPr>
              <w:keepLines w:val="0"/>
              <w:widowControl w:val="0"/>
              <w:ind w:left="57" w:right="57"/>
              <w:rPr>
                <w:snapToGrid w:val="0"/>
                <w:sz w:val="20"/>
              </w:rPr>
            </w:pPr>
            <w:r w:rsidRPr="00C41243">
              <w:rPr>
                <w:snapToGrid w:val="0"/>
                <w:sz w:val="20"/>
              </w:rPr>
              <w:t xml:space="preserve">if applicable, show </w:t>
            </w:r>
            <w:r w:rsidR="002A12DC">
              <w:rPr>
                <w:snapToGrid w:val="0"/>
                <w:sz w:val="20"/>
              </w:rPr>
              <w:t xml:space="preserve">the </w:t>
            </w:r>
            <w:r w:rsidRPr="00C41243">
              <w:rPr>
                <w:snapToGrid w:val="0"/>
                <w:sz w:val="20"/>
              </w:rPr>
              <w:t>order confirmation, contract or purchase order number if you have shown a date other than invoice</w:t>
            </w:r>
            <w:r w:rsidR="002A12DC">
              <w:rPr>
                <w:snapToGrid w:val="0"/>
                <w:sz w:val="20"/>
              </w:rPr>
              <w:t xml:space="preserve"> date as being the date of sale</w:t>
            </w:r>
          </w:p>
        </w:tc>
      </w:tr>
      <w:tr w:rsidR="00B31ECC" w:rsidRPr="00C41243" w14:paraId="7CF824CB" w14:textId="77777777" w:rsidTr="00C41243">
        <w:tc>
          <w:tcPr>
            <w:tcW w:w="1984" w:type="dxa"/>
          </w:tcPr>
          <w:p w14:paraId="7CF824C9" w14:textId="77777777" w:rsidR="00B31ECC" w:rsidRPr="00C41243" w:rsidRDefault="00B31ECC" w:rsidP="00EA590F">
            <w:pPr>
              <w:keepLines w:val="0"/>
              <w:widowControl w:val="0"/>
              <w:ind w:left="57" w:right="57"/>
              <w:rPr>
                <w:snapToGrid w:val="0"/>
                <w:sz w:val="20"/>
              </w:rPr>
            </w:pPr>
            <w:r w:rsidRPr="00C41243">
              <w:rPr>
                <w:snapToGrid w:val="0"/>
                <w:sz w:val="20"/>
              </w:rPr>
              <w:t>Shipping terms</w:t>
            </w:r>
          </w:p>
        </w:tc>
        <w:tc>
          <w:tcPr>
            <w:tcW w:w="6804" w:type="dxa"/>
          </w:tcPr>
          <w:p w14:paraId="7CF824CA" w14:textId="77777777" w:rsidR="00B31ECC" w:rsidRPr="00C41243" w:rsidRDefault="00B31ECC" w:rsidP="00EA590F">
            <w:pPr>
              <w:keepLines w:val="0"/>
              <w:widowControl w:val="0"/>
              <w:ind w:left="57" w:right="57"/>
              <w:rPr>
                <w:snapToGrid w:val="0"/>
                <w:sz w:val="20"/>
              </w:rPr>
            </w:pPr>
            <w:r w:rsidRPr="00C41243">
              <w:rPr>
                <w:snapToGrid w:val="0"/>
                <w:sz w:val="20"/>
              </w:rPr>
              <w:t>Delivery terms</w:t>
            </w:r>
            <w:r w:rsidR="002A12DC">
              <w:rPr>
                <w:snapToGrid w:val="0"/>
                <w:sz w:val="20"/>
              </w:rPr>
              <w:t>,</w:t>
            </w:r>
            <w:r w:rsidRPr="00C41243">
              <w:rPr>
                <w:snapToGrid w:val="0"/>
                <w:sz w:val="20"/>
              </w:rPr>
              <w:t xml:space="preserve"> </w:t>
            </w:r>
            <w:r w:rsidR="00E74EFF" w:rsidRPr="00C41243">
              <w:rPr>
                <w:snapToGrid w:val="0"/>
                <w:sz w:val="20"/>
              </w:rPr>
              <w:t>e.g.</w:t>
            </w:r>
            <w:r w:rsidRPr="00C41243">
              <w:rPr>
                <w:snapToGrid w:val="0"/>
                <w:sz w:val="20"/>
              </w:rPr>
              <w:t xml:space="preserve"> CIF, C&amp;F</w:t>
            </w:r>
            <w:r w:rsidR="002A12DC">
              <w:rPr>
                <w:snapToGrid w:val="0"/>
                <w:sz w:val="20"/>
              </w:rPr>
              <w:t>, FOB, DDP (in accordance with i</w:t>
            </w:r>
            <w:r w:rsidRPr="00C41243">
              <w:rPr>
                <w:snapToGrid w:val="0"/>
                <w:sz w:val="20"/>
              </w:rPr>
              <w:t>ncoterms)</w:t>
            </w:r>
          </w:p>
        </w:tc>
      </w:tr>
      <w:tr w:rsidR="00B31ECC" w:rsidRPr="00C41243" w14:paraId="7CF824CE" w14:textId="77777777" w:rsidTr="00C41243">
        <w:tc>
          <w:tcPr>
            <w:tcW w:w="1984" w:type="dxa"/>
          </w:tcPr>
          <w:p w14:paraId="7CF824CC" w14:textId="77777777" w:rsidR="00B31ECC" w:rsidRPr="00C41243" w:rsidRDefault="00B31ECC" w:rsidP="00EA590F">
            <w:pPr>
              <w:keepLines w:val="0"/>
              <w:widowControl w:val="0"/>
              <w:ind w:left="57" w:right="57"/>
              <w:rPr>
                <w:snapToGrid w:val="0"/>
                <w:sz w:val="20"/>
              </w:rPr>
            </w:pPr>
            <w:r w:rsidRPr="00C41243">
              <w:rPr>
                <w:snapToGrid w:val="0"/>
                <w:sz w:val="20"/>
              </w:rPr>
              <w:t>Payment terms</w:t>
            </w:r>
          </w:p>
        </w:tc>
        <w:tc>
          <w:tcPr>
            <w:tcW w:w="6804" w:type="dxa"/>
          </w:tcPr>
          <w:p w14:paraId="7CF824CD" w14:textId="77777777" w:rsidR="00B31ECC" w:rsidRPr="00C41243" w:rsidRDefault="00B31ECC" w:rsidP="00EA590F">
            <w:pPr>
              <w:keepLines w:val="0"/>
              <w:widowControl w:val="0"/>
              <w:ind w:left="57" w:right="57"/>
              <w:rPr>
                <w:snapToGrid w:val="0"/>
                <w:sz w:val="20"/>
              </w:rPr>
            </w:pPr>
            <w:r w:rsidRPr="00C41243">
              <w:rPr>
                <w:snapToGrid w:val="0"/>
                <w:sz w:val="20"/>
              </w:rPr>
              <w:t>agreed payment terms</w:t>
            </w:r>
            <w:r w:rsidR="002A12DC">
              <w:rPr>
                <w:snapToGrid w:val="0"/>
                <w:sz w:val="20"/>
              </w:rPr>
              <w:t>,</w:t>
            </w:r>
            <w:r w:rsidRPr="00C41243">
              <w:rPr>
                <w:snapToGrid w:val="0"/>
                <w:sz w:val="20"/>
              </w:rPr>
              <w:t xml:space="preserve"> </w:t>
            </w:r>
            <w:r w:rsidR="00E74EFF" w:rsidRPr="00C41243">
              <w:rPr>
                <w:snapToGrid w:val="0"/>
                <w:sz w:val="20"/>
              </w:rPr>
              <w:t>e.g.</w:t>
            </w:r>
            <w:r w:rsidRPr="00C41243">
              <w:rPr>
                <w:snapToGrid w:val="0"/>
                <w:sz w:val="20"/>
              </w:rPr>
              <w:t xml:space="preserve"> 60 days=60 etc</w:t>
            </w:r>
            <w:r w:rsidR="002A12DC">
              <w:rPr>
                <w:snapToGrid w:val="0"/>
                <w:sz w:val="20"/>
              </w:rPr>
              <w:t>.</w:t>
            </w:r>
          </w:p>
        </w:tc>
      </w:tr>
      <w:tr w:rsidR="00B31ECC" w:rsidRPr="00C41243" w14:paraId="7CF824D1" w14:textId="77777777" w:rsidTr="00C41243">
        <w:tc>
          <w:tcPr>
            <w:tcW w:w="1984" w:type="dxa"/>
          </w:tcPr>
          <w:p w14:paraId="7CF824CF" w14:textId="77777777" w:rsidR="00B31ECC" w:rsidRPr="00C41243" w:rsidRDefault="00B31ECC" w:rsidP="00EA590F">
            <w:pPr>
              <w:keepLines w:val="0"/>
              <w:widowControl w:val="0"/>
              <w:ind w:left="57" w:right="57"/>
              <w:rPr>
                <w:snapToGrid w:val="0"/>
                <w:sz w:val="20"/>
              </w:rPr>
            </w:pPr>
            <w:r w:rsidRPr="00C41243">
              <w:rPr>
                <w:snapToGrid w:val="0"/>
                <w:sz w:val="20"/>
              </w:rPr>
              <w:t>Quantity</w:t>
            </w:r>
          </w:p>
        </w:tc>
        <w:tc>
          <w:tcPr>
            <w:tcW w:w="6804" w:type="dxa"/>
          </w:tcPr>
          <w:p w14:paraId="7CF824D0" w14:textId="77777777" w:rsidR="00B31ECC" w:rsidRPr="00C41243" w:rsidRDefault="00B31ECC" w:rsidP="00EA590F">
            <w:pPr>
              <w:keepLines w:val="0"/>
              <w:widowControl w:val="0"/>
              <w:ind w:left="57" w:right="57"/>
              <w:rPr>
                <w:snapToGrid w:val="0"/>
                <w:sz w:val="20"/>
              </w:rPr>
            </w:pPr>
            <w:r w:rsidRPr="00C41243">
              <w:rPr>
                <w:snapToGrid w:val="0"/>
                <w:sz w:val="20"/>
              </w:rPr>
              <w:t xml:space="preserve">Quantity </w:t>
            </w:r>
            <w:r w:rsidR="002A12DC">
              <w:rPr>
                <w:snapToGrid w:val="0"/>
                <w:sz w:val="20"/>
              </w:rPr>
              <w:t>in units shown on the invoice [s</w:t>
            </w:r>
            <w:r w:rsidRPr="00C41243">
              <w:rPr>
                <w:snapToGrid w:val="0"/>
                <w:sz w:val="20"/>
              </w:rPr>
              <w:t xml:space="preserve">how basis </w:t>
            </w:r>
            <w:r w:rsidR="00E74EFF" w:rsidRPr="00C41243">
              <w:rPr>
                <w:snapToGrid w:val="0"/>
                <w:sz w:val="20"/>
              </w:rPr>
              <w:t>e.g.</w:t>
            </w:r>
            <w:r w:rsidRPr="00C41243">
              <w:rPr>
                <w:snapToGrid w:val="0"/>
                <w:sz w:val="20"/>
              </w:rPr>
              <w:t xml:space="preserve"> kg</w:t>
            </w:r>
            <w:r w:rsidR="002A12DC">
              <w:rPr>
                <w:snapToGrid w:val="0"/>
                <w:sz w:val="20"/>
              </w:rPr>
              <w:t>]</w:t>
            </w:r>
          </w:p>
        </w:tc>
      </w:tr>
      <w:tr w:rsidR="00B31ECC" w:rsidRPr="00C41243" w14:paraId="7CF824D4" w14:textId="77777777" w:rsidTr="00C41243">
        <w:tc>
          <w:tcPr>
            <w:tcW w:w="1984" w:type="dxa"/>
          </w:tcPr>
          <w:p w14:paraId="7CF824D2" w14:textId="77777777" w:rsidR="00B31ECC" w:rsidRPr="00C41243" w:rsidRDefault="00B31ECC" w:rsidP="00EA590F">
            <w:pPr>
              <w:keepLines w:val="0"/>
              <w:widowControl w:val="0"/>
              <w:ind w:left="57" w:right="57"/>
              <w:rPr>
                <w:snapToGrid w:val="0"/>
                <w:sz w:val="20"/>
              </w:rPr>
            </w:pPr>
            <w:r w:rsidRPr="00C41243">
              <w:rPr>
                <w:snapToGrid w:val="0"/>
                <w:sz w:val="20"/>
              </w:rPr>
              <w:t>Gross invoice value</w:t>
            </w:r>
          </w:p>
        </w:tc>
        <w:tc>
          <w:tcPr>
            <w:tcW w:w="6804" w:type="dxa"/>
          </w:tcPr>
          <w:p w14:paraId="7CF824D3" w14:textId="77777777" w:rsidR="00B31ECC" w:rsidRPr="00C41243" w:rsidRDefault="00B31ECC" w:rsidP="00EA590F">
            <w:pPr>
              <w:keepLines w:val="0"/>
              <w:widowControl w:val="0"/>
              <w:ind w:left="57" w:right="57"/>
              <w:rPr>
                <w:snapToGrid w:val="0"/>
                <w:sz w:val="20"/>
              </w:rPr>
            </w:pPr>
            <w:r w:rsidRPr="00C41243">
              <w:rPr>
                <w:snapToGrid w:val="0"/>
                <w:sz w:val="20"/>
              </w:rPr>
              <w:t xml:space="preserve">gross invoice value shown on </w:t>
            </w:r>
            <w:r w:rsidR="002A12DC">
              <w:rPr>
                <w:snapToGrid w:val="0"/>
                <w:sz w:val="20"/>
              </w:rPr>
              <w:t xml:space="preserve">the </w:t>
            </w:r>
            <w:r w:rsidRPr="00C41243">
              <w:rPr>
                <w:snapToGrid w:val="0"/>
                <w:sz w:val="20"/>
              </w:rPr>
              <w:t xml:space="preserve">invoice </w:t>
            </w:r>
            <w:r w:rsidRPr="00C41243">
              <w:rPr>
                <w:i/>
                <w:snapToGrid w:val="0"/>
                <w:sz w:val="20"/>
              </w:rPr>
              <w:t>in the currency of sale</w:t>
            </w:r>
            <w:r w:rsidRPr="00C41243">
              <w:rPr>
                <w:snapToGrid w:val="0"/>
                <w:sz w:val="20"/>
              </w:rPr>
              <w:t xml:space="preserve">, </w:t>
            </w:r>
            <w:r w:rsidRPr="00C41243">
              <w:rPr>
                <w:i/>
                <w:snapToGrid w:val="0"/>
                <w:sz w:val="20"/>
              </w:rPr>
              <w:t>excluding taxes</w:t>
            </w:r>
          </w:p>
        </w:tc>
      </w:tr>
      <w:tr w:rsidR="00B31ECC" w:rsidRPr="00C41243" w14:paraId="7CF824D7" w14:textId="77777777" w:rsidTr="00C41243">
        <w:tc>
          <w:tcPr>
            <w:tcW w:w="1984" w:type="dxa"/>
          </w:tcPr>
          <w:p w14:paraId="7CF824D5" w14:textId="77777777" w:rsidR="00B31ECC" w:rsidRPr="00C41243" w:rsidRDefault="00B31ECC" w:rsidP="00EA590F">
            <w:pPr>
              <w:keepLines w:val="0"/>
              <w:widowControl w:val="0"/>
              <w:ind w:left="57" w:right="57"/>
              <w:rPr>
                <w:snapToGrid w:val="0"/>
                <w:sz w:val="20"/>
              </w:rPr>
            </w:pPr>
            <w:r w:rsidRPr="00C41243">
              <w:rPr>
                <w:snapToGrid w:val="0"/>
                <w:sz w:val="20"/>
              </w:rPr>
              <w:t>Discounts on the invoice</w:t>
            </w:r>
          </w:p>
        </w:tc>
        <w:tc>
          <w:tcPr>
            <w:tcW w:w="6804" w:type="dxa"/>
          </w:tcPr>
          <w:p w14:paraId="7CF824D6" w14:textId="77777777" w:rsidR="00B31ECC" w:rsidRPr="00C41243" w:rsidRDefault="00B31ECC" w:rsidP="002A12DC">
            <w:pPr>
              <w:keepLines w:val="0"/>
              <w:widowControl w:val="0"/>
              <w:ind w:left="57" w:right="57"/>
              <w:rPr>
                <w:snapToGrid w:val="0"/>
                <w:sz w:val="20"/>
              </w:rPr>
            </w:pPr>
            <w:r w:rsidRPr="00C41243">
              <w:rPr>
                <w:snapToGrid w:val="0"/>
                <w:sz w:val="20"/>
              </w:rPr>
              <w:t>if applicable, the amount of any dis</w:t>
            </w:r>
            <w:r w:rsidR="002A12DC">
              <w:rPr>
                <w:snapToGrid w:val="0"/>
                <w:sz w:val="20"/>
              </w:rPr>
              <w:t>count deducted on the invoice for</w:t>
            </w:r>
            <w:r w:rsidRPr="00C41243">
              <w:rPr>
                <w:snapToGrid w:val="0"/>
                <w:sz w:val="20"/>
              </w:rPr>
              <w:t xml:space="preserve"> each transaction.  If a %</w:t>
            </w:r>
            <w:r w:rsidR="002A12DC">
              <w:rPr>
                <w:snapToGrid w:val="0"/>
                <w:sz w:val="20"/>
              </w:rPr>
              <w:t>age</w:t>
            </w:r>
            <w:r w:rsidRPr="00C41243">
              <w:rPr>
                <w:snapToGrid w:val="0"/>
                <w:sz w:val="20"/>
              </w:rPr>
              <w:t xml:space="preserve"> discount applies</w:t>
            </w:r>
            <w:r w:rsidR="002A12DC">
              <w:rPr>
                <w:snapToGrid w:val="0"/>
                <w:sz w:val="20"/>
              </w:rPr>
              <w:t>, show the</w:t>
            </w:r>
            <w:r w:rsidRPr="00C41243">
              <w:rPr>
                <w:snapToGrid w:val="0"/>
                <w:sz w:val="20"/>
              </w:rPr>
              <w:t xml:space="preserve"> %</w:t>
            </w:r>
            <w:r w:rsidR="002A12DC">
              <w:rPr>
                <w:snapToGrid w:val="0"/>
                <w:sz w:val="20"/>
              </w:rPr>
              <w:t>age</w:t>
            </w:r>
            <w:r w:rsidRPr="00C41243">
              <w:rPr>
                <w:snapToGrid w:val="0"/>
                <w:sz w:val="20"/>
              </w:rPr>
              <w:t xml:space="preserve"> </w:t>
            </w:r>
            <w:r w:rsidR="002A12DC">
              <w:rPr>
                <w:snapToGrid w:val="0"/>
                <w:sz w:val="20"/>
              </w:rPr>
              <w:t>that applies</w:t>
            </w:r>
            <w:r w:rsidRPr="00C41243">
              <w:rPr>
                <w:snapToGrid w:val="0"/>
                <w:sz w:val="20"/>
              </w:rPr>
              <w:t xml:space="preserve"> in another column</w:t>
            </w:r>
          </w:p>
        </w:tc>
      </w:tr>
      <w:tr w:rsidR="00B31ECC" w:rsidRPr="00C41243" w14:paraId="7CF824DA" w14:textId="77777777" w:rsidTr="00C41243">
        <w:tc>
          <w:tcPr>
            <w:tcW w:w="1984" w:type="dxa"/>
          </w:tcPr>
          <w:p w14:paraId="7CF824D8" w14:textId="77777777" w:rsidR="00B31ECC" w:rsidRPr="00C41243" w:rsidRDefault="00B31ECC" w:rsidP="00EA590F">
            <w:pPr>
              <w:keepLines w:val="0"/>
              <w:widowControl w:val="0"/>
              <w:ind w:left="57" w:right="57"/>
              <w:rPr>
                <w:snapToGrid w:val="0"/>
                <w:sz w:val="20"/>
              </w:rPr>
            </w:pPr>
            <w:r w:rsidRPr="00C41243">
              <w:rPr>
                <w:snapToGrid w:val="0"/>
                <w:sz w:val="20"/>
              </w:rPr>
              <w:t>Other charges</w:t>
            </w:r>
          </w:p>
        </w:tc>
        <w:tc>
          <w:tcPr>
            <w:tcW w:w="6804" w:type="dxa"/>
          </w:tcPr>
          <w:p w14:paraId="7CF824D9" w14:textId="77777777" w:rsidR="00B31ECC" w:rsidRPr="00C41243" w:rsidRDefault="00B31ECC" w:rsidP="00EA590F">
            <w:pPr>
              <w:keepLines w:val="0"/>
              <w:widowControl w:val="0"/>
              <w:ind w:left="57" w:right="57"/>
              <w:rPr>
                <w:snapToGrid w:val="0"/>
                <w:sz w:val="20"/>
              </w:rPr>
            </w:pPr>
            <w:r w:rsidRPr="00C41243">
              <w:rPr>
                <w:snapToGrid w:val="0"/>
                <w:sz w:val="20"/>
              </w:rPr>
              <w:t>any other charges, or price reductions, tha</w:t>
            </w:r>
            <w:r w:rsidR="002A12DC">
              <w:rPr>
                <w:snapToGrid w:val="0"/>
                <w:sz w:val="20"/>
              </w:rPr>
              <w:t>t affect the net invoice value [i</w:t>
            </w:r>
            <w:r w:rsidRPr="00C41243">
              <w:rPr>
                <w:snapToGrid w:val="0"/>
                <w:sz w:val="20"/>
              </w:rPr>
              <w:t>nsert additional co</w:t>
            </w:r>
            <w:r w:rsidR="002A12DC">
              <w:rPr>
                <w:snapToGrid w:val="0"/>
                <w:sz w:val="20"/>
              </w:rPr>
              <w:t>lumns and provide a description]</w:t>
            </w:r>
          </w:p>
        </w:tc>
      </w:tr>
      <w:tr w:rsidR="00B31ECC" w:rsidRPr="00C41243" w14:paraId="7CF824DD" w14:textId="77777777" w:rsidTr="00C41243">
        <w:tc>
          <w:tcPr>
            <w:tcW w:w="1984" w:type="dxa"/>
          </w:tcPr>
          <w:p w14:paraId="7CF824DB" w14:textId="77777777" w:rsidR="00B31ECC" w:rsidRPr="00C41243" w:rsidRDefault="00B31ECC" w:rsidP="00EA590F">
            <w:pPr>
              <w:keepLines w:val="0"/>
              <w:widowControl w:val="0"/>
              <w:ind w:left="57" w:right="57"/>
              <w:rPr>
                <w:snapToGrid w:val="0"/>
                <w:sz w:val="20"/>
              </w:rPr>
            </w:pPr>
            <w:r w:rsidRPr="00C41243">
              <w:rPr>
                <w:snapToGrid w:val="0"/>
                <w:sz w:val="20"/>
              </w:rPr>
              <w:t>Invoice currency</w:t>
            </w:r>
          </w:p>
        </w:tc>
        <w:tc>
          <w:tcPr>
            <w:tcW w:w="6804" w:type="dxa"/>
          </w:tcPr>
          <w:p w14:paraId="7CF824DC" w14:textId="77777777" w:rsidR="00B31ECC" w:rsidRPr="00C41243" w:rsidRDefault="00B31ECC" w:rsidP="00EA590F">
            <w:pPr>
              <w:keepLines w:val="0"/>
              <w:widowControl w:val="0"/>
              <w:ind w:left="57" w:right="57"/>
              <w:rPr>
                <w:snapToGrid w:val="0"/>
                <w:sz w:val="20"/>
              </w:rPr>
            </w:pPr>
            <w:r w:rsidRPr="00C41243">
              <w:rPr>
                <w:snapToGrid w:val="0"/>
                <w:sz w:val="20"/>
              </w:rPr>
              <w:t>the currency used on the invoice</w:t>
            </w:r>
          </w:p>
        </w:tc>
      </w:tr>
      <w:tr w:rsidR="00B31ECC" w:rsidRPr="00C41243" w14:paraId="7CF824E0" w14:textId="77777777" w:rsidTr="00C41243">
        <w:tc>
          <w:tcPr>
            <w:tcW w:w="1984" w:type="dxa"/>
          </w:tcPr>
          <w:p w14:paraId="7CF824DE" w14:textId="77777777" w:rsidR="00B31ECC" w:rsidRPr="00C41243" w:rsidRDefault="00B31ECC" w:rsidP="00EA590F">
            <w:pPr>
              <w:keepLines w:val="0"/>
              <w:widowControl w:val="0"/>
              <w:ind w:left="57" w:right="57"/>
              <w:rPr>
                <w:snapToGrid w:val="0"/>
                <w:sz w:val="20"/>
              </w:rPr>
            </w:pPr>
            <w:r w:rsidRPr="00C41243">
              <w:rPr>
                <w:snapToGrid w:val="0"/>
                <w:sz w:val="20"/>
              </w:rPr>
              <w:t>Exchange rate</w:t>
            </w:r>
          </w:p>
        </w:tc>
        <w:tc>
          <w:tcPr>
            <w:tcW w:w="6804" w:type="dxa"/>
          </w:tcPr>
          <w:p w14:paraId="7CF824DF" w14:textId="77777777" w:rsidR="00B31ECC" w:rsidRPr="00C41243" w:rsidRDefault="00B31ECC" w:rsidP="00EA590F">
            <w:pPr>
              <w:keepLines w:val="0"/>
              <w:widowControl w:val="0"/>
              <w:ind w:left="57" w:right="57"/>
              <w:rPr>
                <w:snapToGrid w:val="0"/>
                <w:sz w:val="20"/>
              </w:rPr>
            </w:pPr>
            <w:r w:rsidRPr="00C41243">
              <w:rPr>
                <w:snapToGrid w:val="0"/>
                <w:sz w:val="20"/>
              </w:rPr>
              <w:t>Indicate the exchange rate used to convert the currency of the sale to the currency used in your accounting system</w:t>
            </w:r>
          </w:p>
        </w:tc>
      </w:tr>
      <w:tr w:rsidR="00B31ECC" w:rsidRPr="00C41243" w14:paraId="7CF824E4" w14:textId="77777777" w:rsidTr="00C41243">
        <w:trPr>
          <w:trHeight w:val="924"/>
        </w:trPr>
        <w:tc>
          <w:tcPr>
            <w:tcW w:w="1984" w:type="dxa"/>
          </w:tcPr>
          <w:p w14:paraId="7CF824E1" w14:textId="77777777" w:rsidR="00B31ECC" w:rsidRPr="00C41243" w:rsidRDefault="00B31ECC" w:rsidP="00EA590F">
            <w:pPr>
              <w:keepNext/>
              <w:keepLines w:val="0"/>
              <w:widowControl w:val="0"/>
              <w:ind w:left="57" w:right="57"/>
              <w:rPr>
                <w:snapToGrid w:val="0"/>
                <w:sz w:val="20"/>
              </w:rPr>
            </w:pPr>
            <w:r w:rsidRPr="00C41243">
              <w:rPr>
                <w:snapToGrid w:val="0"/>
                <w:sz w:val="20"/>
              </w:rPr>
              <w:lastRenderedPageBreak/>
              <w:t>Net invoice value in the currency of the exporting country</w:t>
            </w:r>
          </w:p>
        </w:tc>
        <w:tc>
          <w:tcPr>
            <w:tcW w:w="6804" w:type="dxa"/>
          </w:tcPr>
          <w:p w14:paraId="7CF824E2" w14:textId="77777777" w:rsidR="00B31ECC" w:rsidRPr="00C41243" w:rsidRDefault="00B31ECC" w:rsidP="00EA590F">
            <w:pPr>
              <w:keepNext/>
              <w:keepLines w:val="0"/>
              <w:widowControl w:val="0"/>
              <w:ind w:left="57" w:right="57"/>
              <w:rPr>
                <w:snapToGrid w:val="0"/>
                <w:sz w:val="20"/>
              </w:rPr>
            </w:pPr>
            <w:r w:rsidRPr="00C41243">
              <w:rPr>
                <w:snapToGrid w:val="0"/>
                <w:sz w:val="20"/>
              </w:rPr>
              <w:t>the net invoice value expressed in your domestic currency</w:t>
            </w:r>
            <w:r w:rsidR="002A12DC">
              <w:rPr>
                <w:snapToGrid w:val="0"/>
                <w:sz w:val="20"/>
              </w:rPr>
              <w:t>,</w:t>
            </w:r>
            <w:r w:rsidRPr="00C41243">
              <w:rPr>
                <w:snapToGrid w:val="0"/>
                <w:sz w:val="20"/>
              </w:rPr>
              <w:t xml:space="preserve"> as entered in your accounting system</w:t>
            </w:r>
          </w:p>
          <w:p w14:paraId="7CF824E3" w14:textId="77777777" w:rsidR="00B31ECC" w:rsidRPr="00C41243" w:rsidRDefault="00B31ECC" w:rsidP="00EA590F">
            <w:pPr>
              <w:keepNext/>
              <w:keepLines w:val="0"/>
              <w:widowControl w:val="0"/>
              <w:ind w:left="57" w:right="57"/>
              <w:rPr>
                <w:snapToGrid w:val="0"/>
                <w:sz w:val="20"/>
              </w:rPr>
            </w:pPr>
          </w:p>
        </w:tc>
      </w:tr>
      <w:tr w:rsidR="00B31ECC" w:rsidRPr="00C41243" w14:paraId="7CF824E7" w14:textId="77777777" w:rsidTr="00C41243">
        <w:tc>
          <w:tcPr>
            <w:tcW w:w="1984" w:type="dxa"/>
          </w:tcPr>
          <w:p w14:paraId="7CF824E5" w14:textId="77777777" w:rsidR="00B31ECC" w:rsidRPr="00C41243" w:rsidRDefault="00B31ECC" w:rsidP="00EA590F">
            <w:pPr>
              <w:keepLines w:val="0"/>
              <w:widowControl w:val="0"/>
              <w:ind w:left="57" w:right="57"/>
              <w:rPr>
                <w:snapToGrid w:val="0"/>
                <w:sz w:val="20"/>
              </w:rPr>
            </w:pPr>
            <w:r w:rsidRPr="00C41243">
              <w:rPr>
                <w:snapToGrid w:val="0"/>
                <w:sz w:val="20"/>
              </w:rPr>
              <w:t>Rebates or other allowances</w:t>
            </w:r>
          </w:p>
        </w:tc>
        <w:tc>
          <w:tcPr>
            <w:tcW w:w="6804" w:type="dxa"/>
          </w:tcPr>
          <w:p w14:paraId="7CF824E6" w14:textId="77777777" w:rsidR="00B31ECC" w:rsidRPr="00C41243" w:rsidRDefault="00B31ECC" w:rsidP="00EA590F">
            <w:pPr>
              <w:keepLines w:val="0"/>
              <w:widowControl w:val="0"/>
              <w:ind w:left="57" w:right="57"/>
              <w:rPr>
                <w:snapToGrid w:val="0"/>
                <w:sz w:val="20"/>
              </w:rPr>
            </w:pPr>
            <w:r w:rsidRPr="00C41243">
              <w:rPr>
                <w:snapToGrid w:val="0"/>
                <w:sz w:val="20"/>
              </w:rPr>
              <w:t>the amount of any deferred rebates or allowances paid to the importer in the currency of sale</w:t>
            </w:r>
          </w:p>
        </w:tc>
      </w:tr>
      <w:tr w:rsidR="00B31ECC" w:rsidRPr="00C41243" w14:paraId="7CF824EA" w14:textId="77777777" w:rsidTr="00C41243">
        <w:tc>
          <w:tcPr>
            <w:tcW w:w="1984" w:type="dxa"/>
          </w:tcPr>
          <w:p w14:paraId="7CF824E8" w14:textId="77777777" w:rsidR="00B31ECC" w:rsidRPr="00C41243" w:rsidRDefault="00B31ECC" w:rsidP="00EA590F">
            <w:pPr>
              <w:keepLines w:val="0"/>
              <w:widowControl w:val="0"/>
              <w:ind w:left="57" w:right="57"/>
              <w:rPr>
                <w:snapToGrid w:val="0"/>
                <w:sz w:val="20"/>
              </w:rPr>
            </w:pPr>
            <w:r w:rsidRPr="00C41243">
              <w:rPr>
                <w:snapToGrid w:val="0"/>
                <w:sz w:val="20"/>
              </w:rPr>
              <w:t>Quantity discounts</w:t>
            </w:r>
          </w:p>
        </w:tc>
        <w:tc>
          <w:tcPr>
            <w:tcW w:w="6804" w:type="dxa"/>
          </w:tcPr>
          <w:p w14:paraId="7CF824E9" w14:textId="77777777" w:rsidR="00B31ECC" w:rsidRPr="00C41243" w:rsidRDefault="00B31ECC" w:rsidP="00EA590F">
            <w:pPr>
              <w:keepLines w:val="0"/>
              <w:widowControl w:val="0"/>
              <w:ind w:left="57" w:right="57"/>
              <w:rPr>
                <w:snapToGrid w:val="0"/>
                <w:sz w:val="20"/>
              </w:rPr>
            </w:pPr>
            <w:r w:rsidRPr="00C41243">
              <w:rPr>
                <w:snapToGrid w:val="0"/>
                <w:sz w:val="20"/>
              </w:rPr>
              <w:t xml:space="preserve">the actual amount of quantity discounts </w:t>
            </w:r>
            <w:r w:rsidR="002A12DC">
              <w:rPr>
                <w:snapToGrid w:val="0"/>
                <w:sz w:val="20"/>
              </w:rPr>
              <w:t>not deducted from the invoice [s</w:t>
            </w:r>
            <w:r w:rsidRPr="00C41243">
              <w:rPr>
                <w:snapToGrid w:val="0"/>
                <w:sz w:val="20"/>
              </w:rPr>
              <w:t>how a separate column for each typ</w:t>
            </w:r>
            <w:r w:rsidR="002A12DC">
              <w:rPr>
                <w:snapToGrid w:val="0"/>
                <w:sz w:val="20"/>
              </w:rPr>
              <w:t>e of quantity discount]</w:t>
            </w:r>
            <w:r w:rsidRPr="00C41243">
              <w:rPr>
                <w:snapToGrid w:val="0"/>
                <w:sz w:val="20"/>
              </w:rPr>
              <w:t xml:space="preserve"> </w:t>
            </w:r>
          </w:p>
        </w:tc>
      </w:tr>
      <w:tr w:rsidR="00B31ECC" w:rsidRPr="00C41243" w14:paraId="7CF824ED" w14:textId="77777777" w:rsidTr="00C41243">
        <w:tc>
          <w:tcPr>
            <w:tcW w:w="1984" w:type="dxa"/>
          </w:tcPr>
          <w:p w14:paraId="7CF824EB" w14:textId="77777777" w:rsidR="00B31ECC" w:rsidRPr="00C41243" w:rsidRDefault="00B31ECC" w:rsidP="00EA590F">
            <w:pPr>
              <w:keepLines w:val="0"/>
              <w:widowControl w:val="0"/>
              <w:ind w:left="57" w:right="57"/>
              <w:rPr>
                <w:snapToGrid w:val="0"/>
                <w:sz w:val="20"/>
              </w:rPr>
            </w:pPr>
            <w:r w:rsidRPr="00C41243">
              <w:rPr>
                <w:snapToGrid w:val="0"/>
                <w:sz w:val="20"/>
              </w:rPr>
              <w:t>Ocean freight</w:t>
            </w:r>
            <w:r w:rsidRPr="00B27265">
              <w:rPr>
                <w:b/>
                <w:snapToGrid w:val="0"/>
                <w:color w:val="FF0000"/>
                <w:sz w:val="22"/>
                <w:szCs w:val="22"/>
              </w:rPr>
              <w:t>**</w:t>
            </w:r>
          </w:p>
        </w:tc>
        <w:tc>
          <w:tcPr>
            <w:tcW w:w="6804" w:type="dxa"/>
          </w:tcPr>
          <w:p w14:paraId="7CF824EC" w14:textId="77777777" w:rsidR="00B31ECC" w:rsidRPr="00C41243" w:rsidRDefault="00B31ECC" w:rsidP="00EA590F">
            <w:pPr>
              <w:keepLines w:val="0"/>
              <w:widowControl w:val="0"/>
              <w:ind w:left="57" w:right="57"/>
              <w:rPr>
                <w:snapToGrid w:val="0"/>
                <w:sz w:val="20"/>
              </w:rPr>
            </w:pPr>
            <w:r w:rsidRPr="00C41243">
              <w:rPr>
                <w:snapToGrid w:val="0"/>
                <w:sz w:val="20"/>
              </w:rPr>
              <w:t>the actual amount of ocean freight incurred</w:t>
            </w:r>
            <w:r w:rsidR="002A12DC">
              <w:rPr>
                <w:snapToGrid w:val="0"/>
                <w:sz w:val="20"/>
              </w:rPr>
              <w:t xml:space="preserve"> on each export shipment listed, if applicable </w:t>
            </w:r>
          </w:p>
        </w:tc>
      </w:tr>
      <w:tr w:rsidR="00B31ECC" w:rsidRPr="00C41243" w14:paraId="7CF824F0" w14:textId="77777777" w:rsidTr="00C41243">
        <w:tc>
          <w:tcPr>
            <w:tcW w:w="1984" w:type="dxa"/>
          </w:tcPr>
          <w:p w14:paraId="7CF824EE" w14:textId="77777777" w:rsidR="00B31ECC" w:rsidRPr="00C41243" w:rsidRDefault="00B31ECC" w:rsidP="00EA590F">
            <w:pPr>
              <w:keepLines w:val="0"/>
              <w:widowControl w:val="0"/>
              <w:ind w:left="57" w:right="57"/>
              <w:rPr>
                <w:snapToGrid w:val="0"/>
                <w:sz w:val="20"/>
              </w:rPr>
            </w:pPr>
            <w:r w:rsidRPr="00C41243">
              <w:rPr>
                <w:snapToGrid w:val="0"/>
                <w:sz w:val="20"/>
              </w:rPr>
              <w:t>Marine insurance</w:t>
            </w:r>
          </w:p>
        </w:tc>
        <w:tc>
          <w:tcPr>
            <w:tcW w:w="6804" w:type="dxa"/>
          </w:tcPr>
          <w:p w14:paraId="7CF824EF" w14:textId="77777777" w:rsidR="00B31ECC" w:rsidRPr="00C41243" w:rsidRDefault="002A12DC" w:rsidP="002A12DC">
            <w:pPr>
              <w:keepLines w:val="0"/>
              <w:widowControl w:val="0"/>
              <w:ind w:left="57" w:right="57"/>
              <w:rPr>
                <w:snapToGrid w:val="0"/>
                <w:sz w:val="20"/>
              </w:rPr>
            </w:pPr>
            <w:r>
              <w:rPr>
                <w:snapToGrid w:val="0"/>
                <w:sz w:val="20"/>
              </w:rPr>
              <w:t xml:space="preserve">the </w:t>
            </w:r>
            <w:r w:rsidRPr="00C41243">
              <w:rPr>
                <w:snapToGrid w:val="0"/>
                <w:sz w:val="20"/>
              </w:rPr>
              <w:t xml:space="preserve">amount of </w:t>
            </w:r>
            <w:r>
              <w:rPr>
                <w:snapToGrid w:val="0"/>
                <w:sz w:val="20"/>
              </w:rPr>
              <w:t>marine insurance</w:t>
            </w:r>
            <w:r w:rsidRPr="00C41243">
              <w:rPr>
                <w:snapToGrid w:val="0"/>
                <w:sz w:val="20"/>
              </w:rPr>
              <w:t xml:space="preserve"> incurred</w:t>
            </w:r>
            <w:r>
              <w:rPr>
                <w:snapToGrid w:val="0"/>
                <w:sz w:val="20"/>
              </w:rPr>
              <w:t xml:space="preserve"> on each export shipment listed, if applicable</w:t>
            </w:r>
          </w:p>
        </w:tc>
      </w:tr>
      <w:tr w:rsidR="00B31ECC" w:rsidRPr="00C41243" w14:paraId="7CF824F3" w14:textId="77777777" w:rsidTr="00C41243">
        <w:tc>
          <w:tcPr>
            <w:tcW w:w="1984" w:type="dxa"/>
          </w:tcPr>
          <w:p w14:paraId="7CF824F1" w14:textId="77777777" w:rsidR="00B31ECC" w:rsidRPr="00C41243" w:rsidRDefault="00B31ECC" w:rsidP="00EA590F">
            <w:pPr>
              <w:keepLines w:val="0"/>
              <w:widowControl w:val="0"/>
              <w:ind w:left="57" w:right="57"/>
              <w:rPr>
                <w:snapToGrid w:val="0"/>
                <w:sz w:val="20"/>
              </w:rPr>
            </w:pPr>
            <w:r w:rsidRPr="00C41243">
              <w:rPr>
                <w:snapToGrid w:val="0"/>
                <w:sz w:val="20"/>
              </w:rPr>
              <w:t>FOB export price</w:t>
            </w:r>
            <w:r w:rsidRPr="00B27265">
              <w:rPr>
                <w:b/>
                <w:snapToGrid w:val="0"/>
                <w:color w:val="FF0000"/>
                <w:sz w:val="22"/>
                <w:szCs w:val="22"/>
              </w:rPr>
              <w:t>**</w:t>
            </w:r>
          </w:p>
        </w:tc>
        <w:tc>
          <w:tcPr>
            <w:tcW w:w="6804" w:type="dxa"/>
          </w:tcPr>
          <w:p w14:paraId="7CF824F2" w14:textId="77777777" w:rsidR="00B31ECC" w:rsidRPr="00C41243" w:rsidRDefault="00B31ECC" w:rsidP="002A12DC">
            <w:pPr>
              <w:keepLines w:val="0"/>
              <w:widowControl w:val="0"/>
              <w:ind w:left="57" w:right="57"/>
              <w:rPr>
                <w:snapToGrid w:val="0"/>
                <w:sz w:val="20"/>
              </w:rPr>
            </w:pPr>
            <w:r w:rsidRPr="00C41243">
              <w:rPr>
                <w:snapToGrid w:val="0"/>
                <w:sz w:val="20"/>
              </w:rPr>
              <w:t xml:space="preserve">the </w:t>
            </w:r>
            <w:r w:rsidR="002A12DC">
              <w:rPr>
                <w:snapToGrid w:val="0"/>
                <w:sz w:val="20"/>
              </w:rPr>
              <w:t>FOB price at the port of shipment</w:t>
            </w:r>
            <w:r w:rsidRPr="00C41243">
              <w:rPr>
                <w:snapToGrid w:val="0"/>
                <w:sz w:val="20"/>
              </w:rPr>
              <w:t xml:space="preserve"> </w:t>
            </w:r>
          </w:p>
        </w:tc>
      </w:tr>
      <w:tr w:rsidR="00B31ECC" w:rsidRPr="00C41243" w14:paraId="7CF824F6" w14:textId="77777777" w:rsidTr="00C41243">
        <w:tc>
          <w:tcPr>
            <w:tcW w:w="1984" w:type="dxa"/>
          </w:tcPr>
          <w:p w14:paraId="7CF824F4" w14:textId="77777777" w:rsidR="00B31ECC" w:rsidRPr="00C41243" w:rsidRDefault="00B31ECC" w:rsidP="00EA590F">
            <w:pPr>
              <w:keepLines w:val="0"/>
              <w:widowControl w:val="0"/>
              <w:ind w:left="57" w:right="57"/>
              <w:rPr>
                <w:snapToGrid w:val="0"/>
                <w:sz w:val="20"/>
              </w:rPr>
            </w:pPr>
            <w:r w:rsidRPr="00C41243">
              <w:rPr>
                <w:snapToGrid w:val="0"/>
                <w:sz w:val="20"/>
              </w:rPr>
              <w:t>Packing</w:t>
            </w:r>
            <w:r w:rsidRPr="00B27265">
              <w:rPr>
                <w:b/>
                <w:snapToGrid w:val="0"/>
                <w:color w:val="FF0000"/>
                <w:sz w:val="22"/>
                <w:szCs w:val="22"/>
              </w:rPr>
              <w:t>*</w:t>
            </w:r>
          </w:p>
        </w:tc>
        <w:tc>
          <w:tcPr>
            <w:tcW w:w="6804" w:type="dxa"/>
          </w:tcPr>
          <w:p w14:paraId="7CF824F5" w14:textId="77777777" w:rsidR="00B31ECC" w:rsidRPr="00C41243" w:rsidRDefault="00B31ECC" w:rsidP="00EA590F">
            <w:pPr>
              <w:keepLines w:val="0"/>
              <w:widowControl w:val="0"/>
              <w:ind w:left="57" w:right="57"/>
              <w:rPr>
                <w:snapToGrid w:val="0"/>
                <w:sz w:val="20"/>
              </w:rPr>
            </w:pPr>
            <w:r w:rsidRPr="00C41243">
              <w:rPr>
                <w:snapToGrid w:val="0"/>
                <w:sz w:val="20"/>
              </w:rPr>
              <w:t>Packing expenses</w:t>
            </w:r>
          </w:p>
        </w:tc>
      </w:tr>
      <w:tr w:rsidR="00B31ECC" w:rsidRPr="00C41243" w14:paraId="7CF824F9" w14:textId="77777777" w:rsidTr="00C41243">
        <w:tc>
          <w:tcPr>
            <w:tcW w:w="1984" w:type="dxa"/>
          </w:tcPr>
          <w:p w14:paraId="7CF824F7" w14:textId="77777777" w:rsidR="00B31ECC" w:rsidRPr="00C41243" w:rsidRDefault="00B31ECC" w:rsidP="00EA590F">
            <w:pPr>
              <w:keepLines w:val="0"/>
              <w:widowControl w:val="0"/>
              <w:ind w:left="57" w:right="57"/>
              <w:rPr>
                <w:snapToGrid w:val="0"/>
                <w:sz w:val="20"/>
              </w:rPr>
            </w:pPr>
            <w:r w:rsidRPr="00C41243">
              <w:rPr>
                <w:snapToGrid w:val="0"/>
                <w:sz w:val="20"/>
              </w:rPr>
              <w:t>Inland transportation costs</w:t>
            </w:r>
            <w:r w:rsidRPr="00B27265">
              <w:rPr>
                <w:b/>
                <w:snapToGrid w:val="0"/>
                <w:color w:val="FF0000"/>
                <w:sz w:val="22"/>
                <w:szCs w:val="22"/>
              </w:rPr>
              <w:t>*</w:t>
            </w:r>
          </w:p>
        </w:tc>
        <w:tc>
          <w:tcPr>
            <w:tcW w:w="6804" w:type="dxa"/>
          </w:tcPr>
          <w:p w14:paraId="7CF824F8" w14:textId="77777777" w:rsidR="00B31ECC" w:rsidRPr="00C41243" w:rsidRDefault="00B31ECC" w:rsidP="00EA590F">
            <w:pPr>
              <w:keepLines w:val="0"/>
              <w:widowControl w:val="0"/>
              <w:ind w:left="57" w:right="57"/>
              <w:rPr>
                <w:snapToGrid w:val="0"/>
                <w:sz w:val="20"/>
              </w:rPr>
            </w:pPr>
            <w:r w:rsidRPr="00C41243">
              <w:rPr>
                <w:snapToGrid w:val="0"/>
                <w:sz w:val="20"/>
              </w:rPr>
              <w:t>inland transportation costs</w:t>
            </w:r>
            <w:r w:rsidR="002A12DC">
              <w:rPr>
                <w:snapToGrid w:val="0"/>
                <w:sz w:val="20"/>
              </w:rPr>
              <w:t xml:space="preserve"> included in the selling price [f</w:t>
            </w:r>
            <w:r w:rsidRPr="00C41243">
              <w:rPr>
                <w:snapToGrid w:val="0"/>
                <w:sz w:val="20"/>
              </w:rPr>
              <w:t>or export sales</w:t>
            </w:r>
            <w:r w:rsidR="002A12DC">
              <w:rPr>
                <w:snapToGrid w:val="0"/>
                <w:sz w:val="20"/>
              </w:rPr>
              <w:t>,</w:t>
            </w:r>
            <w:r w:rsidRPr="00C41243">
              <w:rPr>
                <w:snapToGrid w:val="0"/>
                <w:sz w:val="20"/>
              </w:rPr>
              <w:t xml:space="preserve"> this is the inland freight from factory t</w:t>
            </w:r>
            <w:r w:rsidR="002A12DC">
              <w:rPr>
                <w:snapToGrid w:val="0"/>
                <w:sz w:val="20"/>
              </w:rPr>
              <w:t>o port in the country of export]</w:t>
            </w:r>
          </w:p>
        </w:tc>
      </w:tr>
      <w:tr w:rsidR="00B31ECC" w:rsidRPr="00C41243" w14:paraId="7CF824FC" w14:textId="77777777" w:rsidTr="00C41243">
        <w:tc>
          <w:tcPr>
            <w:tcW w:w="1984" w:type="dxa"/>
          </w:tcPr>
          <w:p w14:paraId="7CF824FA" w14:textId="77777777" w:rsidR="00B31ECC" w:rsidRPr="00C41243" w:rsidRDefault="00B31ECC" w:rsidP="00EA590F">
            <w:pPr>
              <w:keepLines w:val="0"/>
              <w:widowControl w:val="0"/>
              <w:ind w:left="57" w:right="57"/>
              <w:rPr>
                <w:snapToGrid w:val="0"/>
                <w:sz w:val="20"/>
              </w:rPr>
            </w:pPr>
            <w:r w:rsidRPr="00C41243">
              <w:rPr>
                <w:snapToGrid w:val="0"/>
                <w:sz w:val="20"/>
              </w:rPr>
              <w:t>Handling, loading &amp; ancillary expenses</w:t>
            </w:r>
            <w:r w:rsidRPr="00B27265">
              <w:rPr>
                <w:b/>
                <w:snapToGrid w:val="0"/>
                <w:color w:val="FF0000"/>
                <w:sz w:val="22"/>
                <w:szCs w:val="22"/>
              </w:rPr>
              <w:t>*</w:t>
            </w:r>
          </w:p>
        </w:tc>
        <w:tc>
          <w:tcPr>
            <w:tcW w:w="6804" w:type="dxa"/>
          </w:tcPr>
          <w:p w14:paraId="7CF824FB" w14:textId="77777777" w:rsidR="00B31ECC" w:rsidRPr="00C41243" w:rsidRDefault="00B31ECC" w:rsidP="002A12DC">
            <w:pPr>
              <w:keepLines w:val="0"/>
              <w:widowControl w:val="0"/>
              <w:ind w:left="57" w:right="57"/>
              <w:rPr>
                <w:snapToGrid w:val="0"/>
                <w:sz w:val="20"/>
              </w:rPr>
            </w:pPr>
            <w:r w:rsidRPr="00C41243">
              <w:rPr>
                <w:snapToGrid w:val="0"/>
                <w:sz w:val="20"/>
              </w:rPr>
              <w:t>handling, loading &amp; ancillary expenses.  For example, terminal handling, export inspection, wharfage &amp; other port charges, container tax, document fees &amp; customs brokers fees, clearance fees, bank</w:t>
            </w:r>
            <w:r w:rsidR="002A12DC">
              <w:rPr>
                <w:snapToGrid w:val="0"/>
                <w:sz w:val="20"/>
              </w:rPr>
              <w:t xml:space="preserve"> charges, letter of credit fees,</w:t>
            </w:r>
            <w:r w:rsidRPr="00C41243">
              <w:rPr>
                <w:snapToGrid w:val="0"/>
                <w:sz w:val="20"/>
              </w:rPr>
              <w:t xml:space="preserve"> </w:t>
            </w:r>
            <w:r w:rsidR="002A12DC">
              <w:rPr>
                <w:snapToGrid w:val="0"/>
                <w:sz w:val="20"/>
              </w:rPr>
              <w:t>and</w:t>
            </w:r>
            <w:r w:rsidRPr="00C41243">
              <w:rPr>
                <w:snapToGrid w:val="0"/>
                <w:sz w:val="20"/>
              </w:rPr>
              <w:t xml:space="preserve"> other ancillary charges incurred in the exporting country</w:t>
            </w:r>
          </w:p>
        </w:tc>
      </w:tr>
      <w:tr w:rsidR="00B31ECC" w:rsidRPr="00C41243" w14:paraId="7CF824FF" w14:textId="77777777" w:rsidTr="00C41243">
        <w:tc>
          <w:tcPr>
            <w:tcW w:w="1984" w:type="dxa"/>
          </w:tcPr>
          <w:p w14:paraId="7CF824FD" w14:textId="77777777" w:rsidR="00B31ECC" w:rsidRPr="00C41243" w:rsidRDefault="00B31ECC" w:rsidP="00EA590F">
            <w:pPr>
              <w:keepLines w:val="0"/>
              <w:widowControl w:val="0"/>
              <w:ind w:left="57" w:right="57"/>
              <w:rPr>
                <w:snapToGrid w:val="0"/>
                <w:sz w:val="20"/>
              </w:rPr>
            </w:pPr>
            <w:r w:rsidRPr="00C41243">
              <w:rPr>
                <w:snapToGrid w:val="0"/>
                <w:sz w:val="20"/>
              </w:rPr>
              <w:t>Warranty &amp; guarantee expenses</w:t>
            </w:r>
            <w:r w:rsidRPr="00B27265">
              <w:rPr>
                <w:b/>
                <w:snapToGrid w:val="0"/>
                <w:color w:val="FF0000"/>
                <w:sz w:val="22"/>
                <w:szCs w:val="22"/>
              </w:rPr>
              <w:t>*</w:t>
            </w:r>
          </w:p>
        </w:tc>
        <w:tc>
          <w:tcPr>
            <w:tcW w:w="6804" w:type="dxa"/>
          </w:tcPr>
          <w:p w14:paraId="7CF824FE" w14:textId="77777777" w:rsidR="00B31ECC" w:rsidRPr="00C41243" w:rsidRDefault="002A12DC" w:rsidP="00EA590F">
            <w:pPr>
              <w:keepLines w:val="0"/>
              <w:widowControl w:val="0"/>
              <w:ind w:left="57" w:right="57"/>
              <w:rPr>
                <w:snapToGrid w:val="0"/>
                <w:sz w:val="20"/>
              </w:rPr>
            </w:pPr>
            <w:r>
              <w:rPr>
                <w:snapToGrid w:val="0"/>
                <w:sz w:val="20"/>
              </w:rPr>
              <w:t>warranty and</w:t>
            </w:r>
            <w:r w:rsidR="00B31ECC" w:rsidRPr="00C41243">
              <w:rPr>
                <w:snapToGrid w:val="0"/>
                <w:sz w:val="20"/>
              </w:rPr>
              <w:t xml:space="preserve"> guarantee expenses</w:t>
            </w:r>
          </w:p>
        </w:tc>
      </w:tr>
      <w:tr w:rsidR="00B31ECC" w:rsidRPr="00C41243" w14:paraId="7CF82502" w14:textId="77777777" w:rsidTr="00C41243">
        <w:tc>
          <w:tcPr>
            <w:tcW w:w="1984" w:type="dxa"/>
          </w:tcPr>
          <w:p w14:paraId="7CF82500" w14:textId="77777777" w:rsidR="00B31ECC" w:rsidRPr="00C41243" w:rsidRDefault="00B31ECC" w:rsidP="00EA590F">
            <w:pPr>
              <w:keepLines w:val="0"/>
              <w:widowControl w:val="0"/>
              <w:ind w:left="57" w:right="57"/>
              <w:rPr>
                <w:snapToGrid w:val="0"/>
                <w:sz w:val="20"/>
              </w:rPr>
            </w:pPr>
            <w:r w:rsidRPr="00C41243">
              <w:rPr>
                <w:snapToGrid w:val="0"/>
                <w:sz w:val="20"/>
              </w:rPr>
              <w:t>Technical assistance &amp; other services</w:t>
            </w:r>
            <w:r w:rsidRPr="00B27265">
              <w:rPr>
                <w:b/>
                <w:snapToGrid w:val="0"/>
                <w:color w:val="FF0000"/>
                <w:sz w:val="22"/>
                <w:szCs w:val="22"/>
              </w:rPr>
              <w:t>*</w:t>
            </w:r>
          </w:p>
        </w:tc>
        <w:tc>
          <w:tcPr>
            <w:tcW w:w="6804" w:type="dxa"/>
          </w:tcPr>
          <w:p w14:paraId="7CF82501" w14:textId="77777777" w:rsidR="00B31ECC" w:rsidRPr="00C41243" w:rsidRDefault="00B31ECC" w:rsidP="00EA590F">
            <w:pPr>
              <w:keepLines w:val="0"/>
              <w:widowControl w:val="0"/>
              <w:ind w:left="57" w:right="57"/>
              <w:rPr>
                <w:snapToGrid w:val="0"/>
                <w:sz w:val="20"/>
              </w:rPr>
            </w:pPr>
            <w:r w:rsidRPr="00C41243">
              <w:rPr>
                <w:snapToGrid w:val="0"/>
                <w:sz w:val="20"/>
              </w:rPr>
              <w:t>expenses for after sale services, such as technical a</w:t>
            </w:r>
            <w:r w:rsidR="002A12DC">
              <w:rPr>
                <w:snapToGrid w:val="0"/>
                <w:sz w:val="20"/>
              </w:rPr>
              <w:t>ssistance or installation costs</w:t>
            </w:r>
          </w:p>
        </w:tc>
      </w:tr>
      <w:tr w:rsidR="00B31ECC" w:rsidRPr="00C41243" w14:paraId="7CF82505" w14:textId="77777777" w:rsidTr="00C41243">
        <w:tc>
          <w:tcPr>
            <w:tcW w:w="1984" w:type="dxa"/>
          </w:tcPr>
          <w:p w14:paraId="7CF82503" w14:textId="77777777" w:rsidR="00B31ECC" w:rsidRPr="00C41243" w:rsidRDefault="00B31ECC" w:rsidP="00EA590F">
            <w:pPr>
              <w:keepLines w:val="0"/>
              <w:widowControl w:val="0"/>
              <w:ind w:left="57" w:right="57"/>
              <w:rPr>
                <w:snapToGrid w:val="0"/>
                <w:sz w:val="20"/>
              </w:rPr>
            </w:pPr>
            <w:r w:rsidRPr="00C41243">
              <w:rPr>
                <w:snapToGrid w:val="0"/>
                <w:sz w:val="20"/>
              </w:rPr>
              <w:t>Commissions</w:t>
            </w:r>
            <w:r w:rsidRPr="00B27265">
              <w:rPr>
                <w:b/>
                <w:snapToGrid w:val="0"/>
                <w:color w:val="FF0000"/>
                <w:sz w:val="22"/>
                <w:szCs w:val="22"/>
              </w:rPr>
              <w:t>*</w:t>
            </w:r>
          </w:p>
        </w:tc>
        <w:tc>
          <w:tcPr>
            <w:tcW w:w="6804" w:type="dxa"/>
          </w:tcPr>
          <w:p w14:paraId="7CF82504" w14:textId="77777777" w:rsidR="00B31ECC" w:rsidRPr="00C41243" w:rsidRDefault="00B31ECC" w:rsidP="00EA590F">
            <w:pPr>
              <w:keepLines w:val="0"/>
              <w:widowControl w:val="0"/>
              <w:ind w:left="57" w:right="57"/>
              <w:rPr>
                <w:snapToGrid w:val="0"/>
                <w:sz w:val="20"/>
              </w:rPr>
            </w:pPr>
            <w:r w:rsidRPr="00C41243">
              <w:rPr>
                <w:snapToGrid w:val="0"/>
                <w:sz w:val="20"/>
              </w:rPr>
              <w:t xml:space="preserve">Commissions paid.  If more than one type </w:t>
            </w:r>
            <w:r w:rsidR="002A12DC">
              <w:rPr>
                <w:snapToGrid w:val="0"/>
                <w:sz w:val="20"/>
              </w:rPr>
              <w:t xml:space="preserve">of commission </w:t>
            </w:r>
            <w:r w:rsidRPr="00C41243">
              <w:rPr>
                <w:snapToGrid w:val="0"/>
                <w:sz w:val="20"/>
              </w:rPr>
              <w:t>is paid</w:t>
            </w:r>
            <w:r w:rsidR="002A12DC">
              <w:rPr>
                <w:snapToGrid w:val="0"/>
                <w:sz w:val="20"/>
              </w:rPr>
              <w:t>,</w:t>
            </w:r>
            <w:r w:rsidRPr="00C41243">
              <w:rPr>
                <w:snapToGrid w:val="0"/>
                <w:sz w:val="20"/>
              </w:rPr>
              <w:t xml:space="preserve"> insert additional columns of data. </w:t>
            </w:r>
            <w:r w:rsidR="002A12DC">
              <w:rPr>
                <w:snapToGrid w:val="0"/>
                <w:sz w:val="20"/>
              </w:rPr>
              <w:t xml:space="preserve"> Indicate in your response to Q</w:t>
            </w:r>
            <w:r w:rsidRPr="00C41243">
              <w:rPr>
                <w:snapToGrid w:val="0"/>
                <w:sz w:val="20"/>
              </w:rPr>
              <w:t>uestion B</w:t>
            </w:r>
            <w:r w:rsidR="002A12DC">
              <w:rPr>
                <w:snapToGrid w:val="0"/>
                <w:sz w:val="20"/>
              </w:rPr>
              <w:t>-</w:t>
            </w:r>
            <w:r w:rsidRPr="00C41243">
              <w:rPr>
                <w:snapToGrid w:val="0"/>
                <w:sz w:val="20"/>
              </w:rPr>
              <w:t>2 whether the commission is a pre or post exportation expense havin</w:t>
            </w:r>
            <w:r w:rsidR="002A12DC">
              <w:rPr>
                <w:snapToGrid w:val="0"/>
                <w:sz w:val="20"/>
              </w:rPr>
              <w:t>g regard to the date of sale</w:t>
            </w:r>
          </w:p>
        </w:tc>
      </w:tr>
      <w:tr w:rsidR="00B31ECC" w:rsidRPr="00C41243" w14:paraId="7CF82508" w14:textId="77777777" w:rsidTr="00C41243">
        <w:tc>
          <w:tcPr>
            <w:tcW w:w="1984" w:type="dxa"/>
          </w:tcPr>
          <w:p w14:paraId="7CF82506" w14:textId="77777777" w:rsidR="00B31ECC" w:rsidRPr="00C41243" w:rsidRDefault="00B31ECC" w:rsidP="00EA590F">
            <w:pPr>
              <w:keepLines w:val="0"/>
              <w:widowControl w:val="0"/>
              <w:ind w:left="57" w:right="57"/>
              <w:rPr>
                <w:snapToGrid w:val="0"/>
                <w:sz w:val="20"/>
              </w:rPr>
            </w:pPr>
            <w:r w:rsidRPr="00C41243">
              <w:rPr>
                <w:snapToGrid w:val="0"/>
                <w:sz w:val="20"/>
              </w:rPr>
              <w:t>Other factors</w:t>
            </w:r>
            <w:r w:rsidRPr="00B27265">
              <w:rPr>
                <w:b/>
                <w:snapToGrid w:val="0"/>
                <w:color w:val="FF0000"/>
                <w:sz w:val="22"/>
                <w:szCs w:val="22"/>
              </w:rPr>
              <w:t>*</w:t>
            </w:r>
          </w:p>
        </w:tc>
        <w:tc>
          <w:tcPr>
            <w:tcW w:w="6804" w:type="dxa"/>
          </w:tcPr>
          <w:p w14:paraId="7CF82507" w14:textId="77777777" w:rsidR="00B31ECC" w:rsidRPr="00C41243" w:rsidRDefault="00B31ECC" w:rsidP="00EA590F">
            <w:pPr>
              <w:keepLines w:val="0"/>
              <w:widowControl w:val="0"/>
              <w:ind w:left="57" w:right="57"/>
              <w:rPr>
                <w:snapToGrid w:val="0"/>
                <w:sz w:val="20"/>
              </w:rPr>
            </w:pPr>
            <w:r w:rsidRPr="00C41243">
              <w:rPr>
                <w:b/>
                <w:snapToGrid w:val="0"/>
                <w:sz w:val="20"/>
              </w:rPr>
              <w:t>any other</w:t>
            </w:r>
            <w:r w:rsidRPr="00C41243">
              <w:rPr>
                <w:snapToGrid w:val="0"/>
                <w:sz w:val="20"/>
              </w:rPr>
              <w:t xml:space="preserve"> costs, charges or expenses incurred in relation to the exports to </w:t>
            </w:r>
            <w:smartTag w:uri="urn:schemas-microsoft-com:office:smarttags" w:element="place">
              <w:smartTag w:uri="urn:schemas-microsoft-com:office:smarttags" w:element="country-region">
                <w:r w:rsidRPr="00C41243">
                  <w:rPr>
                    <w:snapToGrid w:val="0"/>
                    <w:sz w:val="20"/>
                  </w:rPr>
                  <w:t>Australia</w:t>
                </w:r>
              </w:smartTag>
            </w:smartTag>
            <w:r w:rsidRPr="00C41243">
              <w:rPr>
                <w:snapToGrid w:val="0"/>
                <w:sz w:val="20"/>
              </w:rPr>
              <w:t xml:space="preserve"> (include additional columns as required).  See question B</w:t>
            </w:r>
            <w:r w:rsidR="00E93A02">
              <w:rPr>
                <w:snapToGrid w:val="0"/>
                <w:sz w:val="20"/>
              </w:rPr>
              <w:t>-</w:t>
            </w:r>
            <w:r w:rsidRPr="00C41243">
              <w:rPr>
                <w:snapToGrid w:val="0"/>
                <w:sz w:val="20"/>
              </w:rPr>
              <w:t>5.</w:t>
            </w:r>
          </w:p>
        </w:tc>
      </w:tr>
    </w:tbl>
    <w:p w14:paraId="7CF82509" w14:textId="77777777" w:rsidR="00BE15F8" w:rsidRDefault="00BE15F8" w:rsidP="00EA590F">
      <w:pPr>
        <w:widowControl w:val="0"/>
        <w:ind w:left="720" w:right="-745"/>
        <w:rPr>
          <w:snapToGrid w:val="0"/>
          <w:sz w:val="20"/>
        </w:rPr>
      </w:pPr>
    </w:p>
    <w:p w14:paraId="7CF8250A" w14:textId="77777777" w:rsidR="00515B70" w:rsidRDefault="00E93A02" w:rsidP="00EA590F">
      <w:pPr>
        <w:widowControl w:val="0"/>
        <w:ind w:left="720" w:right="-745"/>
        <w:rPr>
          <w:snapToGrid w:val="0"/>
          <w:sz w:val="20"/>
        </w:rPr>
      </w:pPr>
      <w:r w:rsidRPr="00B27265">
        <w:rPr>
          <w:b/>
          <w:snapToGrid w:val="0"/>
          <w:color w:val="FF0000"/>
          <w:sz w:val="22"/>
          <w:szCs w:val="22"/>
        </w:rPr>
        <w:t>**</w:t>
      </w:r>
      <w:r>
        <w:rPr>
          <w:snapToGrid w:val="0"/>
          <w:sz w:val="20"/>
        </w:rPr>
        <w:t xml:space="preserve">  FOB export price and ocean f</w:t>
      </w:r>
      <w:r w:rsidR="00515B70">
        <w:rPr>
          <w:snapToGrid w:val="0"/>
          <w:sz w:val="20"/>
        </w:rPr>
        <w:t>reight:</w:t>
      </w:r>
    </w:p>
    <w:p w14:paraId="7CF8250B" w14:textId="77777777" w:rsidR="00515B70" w:rsidRDefault="00515B70" w:rsidP="00EA590F">
      <w:pPr>
        <w:keepNext/>
        <w:widowControl w:val="0"/>
        <w:ind w:left="720" w:right="-743"/>
        <w:rPr>
          <w:snapToGrid w:val="0"/>
          <w:sz w:val="20"/>
        </w:rPr>
      </w:pPr>
      <w:r>
        <w:rPr>
          <w:snapToGrid w:val="0"/>
          <w:sz w:val="20"/>
          <w:u w:val="single"/>
        </w:rPr>
        <w:t>FOB export price:</w:t>
      </w:r>
      <w:r w:rsidR="00E93A02">
        <w:rPr>
          <w:snapToGrid w:val="0"/>
          <w:sz w:val="20"/>
        </w:rPr>
        <w:t xml:space="preserve"> a</w:t>
      </w:r>
      <w:r>
        <w:rPr>
          <w:snapToGrid w:val="0"/>
          <w:sz w:val="20"/>
        </w:rPr>
        <w:t xml:space="preserve">n FOB export price must be calculated for each shipment - regardless of the shipping terms. </w:t>
      </w:r>
      <w:r w:rsidR="00E93A02">
        <w:rPr>
          <w:snapToGrid w:val="0"/>
          <w:sz w:val="20"/>
        </w:rPr>
        <w:t xml:space="preserve"> The </w:t>
      </w:r>
      <w:r>
        <w:rPr>
          <w:snapToGrid w:val="0"/>
          <w:sz w:val="20"/>
        </w:rPr>
        <w:t xml:space="preserve">FOB price includes inland transportation to the port of exportation, inland insurance, handling, and loading charges. </w:t>
      </w:r>
      <w:r w:rsidR="00E93A02">
        <w:rPr>
          <w:snapToGrid w:val="0"/>
          <w:sz w:val="20"/>
        </w:rPr>
        <w:t xml:space="preserve"> </w:t>
      </w:r>
      <w:r>
        <w:rPr>
          <w:snapToGrid w:val="0"/>
          <w:sz w:val="20"/>
        </w:rPr>
        <w:t xml:space="preserve">It excludes post exportation expenses such </w:t>
      </w:r>
      <w:r w:rsidR="005A5D1E">
        <w:rPr>
          <w:snapToGrid w:val="0"/>
          <w:sz w:val="20"/>
        </w:rPr>
        <w:t>as ocean</w:t>
      </w:r>
      <w:r>
        <w:rPr>
          <w:snapToGrid w:val="0"/>
          <w:sz w:val="20"/>
        </w:rPr>
        <w:t xml:space="preserve"> freight and insurance.  Use a formula to show </w:t>
      </w:r>
      <w:r w:rsidR="00E93A02">
        <w:rPr>
          <w:snapToGrid w:val="0"/>
          <w:sz w:val="20"/>
        </w:rPr>
        <w:t>the method of the calculation in</w:t>
      </w:r>
      <w:r>
        <w:rPr>
          <w:snapToGrid w:val="0"/>
          <w:sz w:val="20"/>
        </w:rPr>
        <w:t xml:space="preserve"> each line of the </w:t>
      </w:r>
      <w:r w:rsidR="00E93A02">
        <w:rPr>
          <w:snapToGrid w:val="0"/>
          <w:sz w:val="20"/>
        </w:rPr>
        <w:t>Australian</w:t>
      </w:r>
      <w:r>
        <w:rPr>
          <w:snapToGrid w:val="0"/>
          <w:sz w:val="20"/>
        </w:rPr>
        <w:t xml:space="preserve"> sales </w:t>
      </w:r>
      <w:r w:rsidR="004A4978">
        <w:rPr>
          <w:snapToGrid w:val="0"/>
          <w:sz w:val="20"/>
        </w:rPr>
        <w:t>work</w:t>
      </w:r>
      <w:r>
        <w:rPr>
          <w:snapToGrid w:val="0"/>
          <w:sz w:val="20"/>
        </w:rPr>
        <w:t>sheet.</w:t>
      </w:r>
    </w:p>
    <w:p w14:paraId="7CF8250C" w14:textId="77777777" w:rsidR="00515B70" w:rsidRDefault="00515B70" w:rsidP="00EA590F">
      <w:pPr>
        <w:keepNext/>
        <w:widowControl w:val="0"/>
        <w:ind w:left="720" w:right="-743"/>
        <w:rPr>
          <w:snapToGrid w:val="0"/>
          <w:sz w:val="20"/>
        </w:rPr>
      </w:pPr>
    </w:p>
    <w:p w14:paraId="7CF8250D" w14:textId="77777777" w:rsidR="00515B70" w:rsidRDefault="00515B70" w:rsidP="00E93A02">
      <w:pPr>
        <w:keepNext/>
        <w:widowControl w:val="0"/>
        <w:ind w:left="720" w:right="-743"/>
        <w:rPr>
          <w:snapToGrid w:val="0"/>
          <w:sz w:val="20"/>
        </w:rPr>
      </w:pPr>
      <w:r>
        <w:rPr>
          <w:snapToGrid w:val="0"/>
          <w:sz w:val="20"/>
          <w:u w:val="single"/>
        </w:rPr>
        <w:t>Ocean freight:</w:t>
      </w:r>
      <w:r>
        <w:rPr>
          <w:snapToGrid w:val="0"/>
          <w:sz w:val="20"/>
        </w:rPr>
        <w:t xml:space="preserve"> as ocean freight is a significant cost</w:t>
      </w:r>
      <w:r w:rsidR="00E93A02">
        <w:rPr>
          <w:snapToGrid w:val="0"/>
          <w:sz w:val="20"/>
        </w:rPr>
        <w:t>,</w:t>
      </w:r>
      <w:r>
        <w:rPr>
          <w:snapToGrid w:val="0"/>
          <w:sz w:val="20"/>
        </w:rPr>
        <w:t xml:space="preserve"> it is important that the </w:t>
      </w:r>
      <w:r>
        <w:rPr>
          <w:snapToGrid w:val="0"/>
          <w:sz w:val="20"/>
          <w:u w:val="single"/>
        </w:rPr>
        <w:t>actual</w:t>
      </w:r>
      <w:r>
        <w:rPr>
          <w:snapToGrid w:val="0"/>
          <w:sz w:val="20"/>
        </w:rPr>
        <w:t xml:space="preserve"> amount of ocean freight incurred on each exportation be reported. </w:t>
      </w:r>
      <w:r w:rsidR="00E93A02">
        <w:rPr>
          <w:snapToGrid w:val="0"/>
          <w:sz w:val="20"/>
        </w:rPr>
        <w:t xml:space="preserve"> </w:t>
      </w:r>
      <w:r>
        <w:rPr>
          <w:snapToGrid w:val="0"/>
          <w:sz w:val="20"/>
        </w:rPr>
        <w:t>If estimates must be made</w:t>
      </w:r>
      <w:r w:rsidR="00E93A02">
        <w:rPr>
          <w:snapToGrid w:val="0"/>
          <w:sz w:val="20"/>
        </w:rPr>
        <w:t>,</w:t>
      </w:r>
      <w:r>
        <w:rPr>
          <w:snapToGrid w:val="0"/>
          <w:sz w:val="20"/>
        </w:rPr>
        <w:t xml:space="preserve"> you must explain the </w:t>
      </w:r>
      <w:r w:rsidR="00E93A02">
        <w:rPr>
          <w:snapToGrid w:val="0"/>
          <w:sz w:val="20"/>
        </w:rPr>
        <w:t>reasons and set out the basis (</w:t>
      </w:r>
      <w:r>
        <w:rPr>
          <w:snapToGrid w:val="0"/>
          <w:sz w:val="20"/>
        </w:rPr>
        <w:t xml:space="preserve">estimates must reflect changes in freight rates over the </w:t>
      </w:r>
      <w:r w:rsidR="00E93A02">
        <w:rPr>
          <w:snapToGrid w:val="0"/>
          <w:sz w:val="20"/>
        </w:rPr>
        <w:t>review</w:t>
      </w:r>
      <w:r>
        <w:rPr>
          <w:snapToGrid w:val="0"/>
          <w:sz w:val="20"/>
        </w:rPr>
        <w:t xml:space="preserve"> period</w:t>
      </w:r>
      <w:r w:rsidR="00E93A02">
        <w:rPr>
          <w:snapToGrid w:val="0"/>
          <w:sz w:val="20"/>
        </w:rPr>
        <w:t xml:space="preserve">).  </w:t>
      </w:r>
      <w:r>
        <w:rPr>
          <w:snapToGrid w:val="0"/>
          <w:sz w:val="20"/>
        </w:rPr>
        <w:t>Freight allocations must be checked for consistency.</w:t>
      </w:r>
    </w:p>
    <w:p w14:paraId="7CF8250E" w14:textId="77777777" w:rsidR="00515B70" w:rsidRDefault="00515B70" w:rsidP="00EA590F">
      <w:pPr>
        <w:keepNext/>
        <w:widowControl w:val="0"/>
        <w:ind w:left="720" w:right="-743"/>
        <w:rPr>
          <w:snapToGrid w:val="0"/>
        </w:rPr>
      </w:pPr>
      <w:r>
        <w:rPr>
          <w:snapToGrid w:val="0"/>
        </w:rPr>
        <w:t xml:space="preserve"> </w:t>
      </w:r>
    </w:p>
    <w:p w14:paraId="7CF8250F" w14:textId="77777777" w:rsidR="00515B70" w:rsidRDefault="00515B70" w:rsidP="00EA590F">
      <w:pPr>
        <w:widowControl w:val="0"/>
        <w:ind w:right="-745"/>
        <w:rPr>
          <w:snapToGrid w:val="0"/>
          <w:sz w:val="20"/>
        </w:rPr>
      </w:pPr>
      <w:r w:rsidRPr="00B27265">
        <w:rPr>
          <w:b/>
          <w:snapToGrid w:val="0"/>
          <w:color w:val="FF0000"/>
          <w:sz w:val="22"/>
          <w:szCs w:val="22"/>
        </w:rPr>
        <w:t>*</w:t>
      </w:r>
      <w:r>
        <w:rPr>
          <w:snapToGrid w:val="0"/>
          <w:sz w:val="20"/>
        </w:rPr>
        <w:t xml:space="preserve"> </w:t>
      </w:r>
      <w:r w:rsidR="00E93A02">
        <w:rPr>
          <w:snapToGrid w:val="0"/>
          <w:sz w:val="20"/>
        </w:rPr>
        <w:t xml:space="preserve"> </w:t>
      </w:r>
      <w:r>
        <w:rPr>
          <w:snapToGrid w:val="0"/>
          <w:sz w:val="20"/>
        </w:rPr>
        <w:t xml:space="preserve">All of these </w:t>
      </w:r>
      <w:r w:rsidR="00EF685E">
        <w:rPr>
          <w:snapToGrid w:val="0"/>
          <w:sz w:val="20"/>
        </w:rPr>
        <w:t xml:space="preserve">costs are </w:t>
      </w:r>
      <w:r w:rsidR="00E93A02">
        <w:rPr>
          <w:snapToGrid w:val="0"/>
          <w:sz w:val="20"/>
        </w:rPr>
        <w:t xml:space="preserve">explained </w:t>
      </w:r>
      <w:r w:rsidR="00EF685E">
        <w:rPr>
          <w:snapToGrid w:val="0"/>
          <w:sz w:val="20"/>
        </w:rPr>
        <w:t xml:space="preserve">further </w:t>
      </w:r>
      <w:r w:rsidR="00E93A02">
        <w:rPr>
          <w:snapToGrid w:val="0"/>
          <w:sz w:val="20"/>
        </w:rPr>
        <w:t>in S</w:t>
      </w:r>
      <w:r>
        <w:rPr>
          <w:snapToGrid w:val="0"/>
          <w:sz w:val="20"/>
        </w:rPr>
        <w:t>ection E-1.</w:t>
      </w:r>
    </w:p>
    <w:p w14:paraId="7CF82510" w14:textId="77777777" w:rsidR="00515B70" w:rsidRDefault="00515B70" w:rsidP="00EA590F">
      <w:pPr>
        <w:widowControl w:val="0"/>
        <w:ind w:left="720" w:right="-745"/>
        <w:rPr>
          <w:snapToGrid w:val="0"/>
          <w:sz w:val="20"/>
        </w:rPr>
      </w:pPr>
      <w:r>
        <w:rPr>
          <w:snapToGrid w:val="0"/>
          <w:sz w:val="20"/>
        </w:rPr>
        <w:t xml:space="preserve"> </w:t>
      </w:r>
    </w:p>
    <w:p w14:paraId="7CF82511" w14:textId="77777777" w:rsidR="00515B70" w:rsidRDefault="00515B70" w:rsidP="00E93A02">
      <w:pPr>
        <w:pStyle w:val="Indent1"/>
        <w:ind w:right="-680"/>
        <w:jc w:val="left"/>
      </w:pPr>
      <w:r w:rsidRPr="003735F5">
        <w:rPr>
          <w:b/>
          <w:sz w:val="28"/>
          <w:szCs w:val="28"/>
        </w:rPr>
        <w:t>B-5</w:t>
      </w:r>
      <w:r>
        <w:tab/>
        <w:t>If there are any other costs, charges or expenses incurred in respect o</w:t>
      </w:r>
      <w:r w:rsidR="00E93A02">
        <w:t>f the exports listed above that</w:t>
      </w:r>
      <w:r>
        <w:t xml:space="preserve"> have not been identified in the </w:t>
      </w:r>
      <w:r w:rsidR="00E93A02">
        <w:t>table above, add a column (see ‘other factors’</w:t>
      </w:r>
      <w:r>
        <w:t xml:space="preserve"> in question B-4) for each item, and provide a description of each item.  For example, other selling expenses (direct or indirect) incurred in relation to the export sales to Australia.   </w:t>
      </w:r>
    </w:p>
    <w:p w14:paraId="7CF82512" w14:textId="77777777" w:rsidR="00515B70" w:rsidRDefault="00515B70" w:rsidP="00BD28D2">
      <w:pPr>
        <w:pStyle w:val="Indent1"/>
        <w:spacing w:after="120"/>
        <w:ind w:right="-680"/>
        <w:jc w:val="left"/>
      </w:pPr>
      <w:r w:rsidRPr="003735F5">
        <w:rPr>
          <w:b/>
          <w:sz w:val="28"/>
          <w:szCs w:val="28"/>
        </w:rPr>
        <w:t>B-6</w:t>
      </w:r>
      <w:r>
        <w:tab/>
        <w:t>For</w:t>
      </w:r>
      <w:r w:rsidR="00E93A02">
        <w:t xml:space="preserve"> each type of discount, rebate or </w:t>
      </w:r>
      <w:r>
        <w:t>allowance offered on export sales to Australia:</w:t>
      </w:r>
    </w:p>
    <w:p w14:paraId="7CF82513" w14:textId="77777777" w:rsidR="00515B70" w:rsidRDefault="00515B70" w:rsidP="004A4A7A">
      <w:pPr>
        <w:pStyle w:val="bulletindent"/>
        <w:numPr>
          <w:ilvl w:val="0"/>
          <w:numId w:val="16"/>
        </w:numPr>
        <w:spacing w:after="60"/>
        <w:ind w:right="-680"/>
        <w:jc w:val="left"/>
      </w:pPr>
      <w:r>
        <w:lastRenderedPageBreak/>
        <w:t>provide a description; and</w:t>
      </w:r>
    </w:p>
    <w:p w14:paraId="7CF82514" w14:textId="77777777" w:rsidR="00515B70" w:rsidRDefault="00515B70" w:rsidP="004A4A7A">
      <w:pPr>
        <w:pStyle w:val="bulletindent"/>
        <w:numPr>
          <w:ilvl w:val="0"/>
          <w:numId w:val="16"/>
        </w:numPr>
        <w:ind w:right="-680"/>
        <w:jc w:val="left"/>
      </w:pPr>
      <w:r>
        <w:t>explain the terms and conditions that must be met by the importer to obtain the discount.</w:t>
      </w:r>
    </w:p>
    <w:p w14:paraId="7CF82515" w14:textId="77777777" w:rsidR="00515B70" w:rsidRDefault="00515B70" w:rsidP="00EA590F">
      <w:pPr>
        <w:widowControl w:val="0"/>
        <w:ind w:left="720" w:right="-680"/>
        <w:rPr>
          <w:snapToGrid w:val="0"/>
        </w:rPr>
      </w:pPr>
    </w:p>
    <w:p w14:paraId="7CF82516" w14:textId="77777777" w:rsidR="00515B70" w:rsidRDefault="00515B70" w:rsidP="00BD28D2">
      <w:pPr>
        <w:pStyle w:val="Indent1"/>
        <w:ind w:right="-680" w:firstLine="0"/>
        <w:jc w:val="left"/>
      </w:pPr>
      <w:r>
        <w:t xml:space="preserve">Where the amounts of these discounts, rebates </w:t>
      </w:r>
      <w:r w:rsidR="00E74EFF">
        <w:t>etc.</w:t>
      </w:r>
      <w:r>
        <w:t xml:space="preserve"> are not identified on the sales invoice, explain how you calculated the amount shown in your response to question B</w:t>
      </w:r>
      <w:r w:rsidR="00BD28D2">
        <w:t>-</w:t>
      </w:r>
      <w:r>
        <w:t xml:space="preserve">4. </w:t>
      </w:r>
      <w:r w:rsidR="00BD28D2">
        <w:t xml:space="preserve"> </w:t>
      </w:r>
      <w:r>
        <w:t>If they vary by customer</w:t>
      </w:r>
      <w:r w:rsidR="00BD28D2">
        <w:t>,</w:t>
      </w:r>
      <w:r>
        <w:t xml:space="preserve"> or level</w:t>
      </w:r>
      <w:r w:rsidR="00BD28D2">
        <w:t>,</w:t>
      </w:r>
      <w:r>
        <w:t xml:space="preserve"> provide an explanation.  </w:t>
      </w:r>
    </w:p>
    <w:p w14:paraId="7CF82517" w14:textId="77777777" w:rsidR="00515B70" w:rsidRDefault="00515B70" w:rsidP="00BD28D2">
      <w:pPr>
        <w:pStyle w:val="Indent1"/>
        <w:ind w:right="-680"/>
        <w:jc w:val="left"/>
      </w:pPr>
      <w:r w:rsidRPr="003735F5">
        <w:rPr>
          <w:b/>
          <w:sz w:val="28"/>
          <w:szCs w:val="28"/>
        </w:rPr>
        <w:t>B-7</w:t>
      </w:r>
      <w:r>
        <w:tab/>
        <w:t xml:space="preserve">If you have issued credit notes </w:t>
      </w:r>
      <w:r w:rsidR="00BD28D2">
        <w:t>(directly or indirectly) to customers in Australia</w:t>
      </w:r>
      <w:r>
        <w:t xml:space="preserve"> in relation to the invoices listed in the detailed transaction by transaction listing in </w:t>
      </w:r>
      <w:r w:rsidR="00BD28D2">
        <w:t xml:space="preserve">your </w:t>
      </w:r>
      <w:r>
        <w:t>response to question B</w:t>
      </w:r>
      <w:r w:rsidR="00BD28D2">
        <w:t>-</w:t>
      </w:r>
      <w:r>
        <w:t xml:space="preserve">4, provide details of each credit note if the credited amount has </w:t>
      </w:r>
      <w:r>
        <w:rPr>
          <w:b/>
        </w:rPr>
        <w:t>not</w:t>
      </w:r>
      <w:r>
        <w:t xml:space="preserve"> been reported as a discount or rebate.   </w:t>
      </w:r>
    </w:p>
    <w:p w14:paraId="7CF82518" w14:textId="77777777" w:rsidR="00515B70" w:rsidRDefault="00515B70" w:rsidP="004A4978">
      <w:pPr>
        <w:pStyle w:val="Indent1"/>
        <w:ind w:right="-680"/>
        <w:jc w:val="left"/>
      </w:pPr>
      <w:r w:rsidRPr="003735F5">
        <w:rPr>
          <w:b/>
          <w:sz w:val="28"/>
          <w:szCs w:val="28"/>
        </w:rPr>
        <w:t>B-8</w:t>
      </w:r>
      <w:r>
        <w:tab/>
        <w:t xml:space="preserve">If the delivery terms make you responsible for arrival of the goods at an agreed point within </w:t>
      </w:r>
      <w:smartTag w:uri="urn:schemas-microsoft-com:office:smarttags" w:element="place">
        <w:smartTag w:uri="urn:schemas-microsoft-com:office:smarttags" w:element="country-region">
          <w:r>
            <w:t>Australia</w:t>
          </w:r>
        </w:smartTag>
      </w:smartTag>
      <w:r>
        <w:t xml:space="preserve"> (</w:t>
      </w:r>
      <w:r w:rsidR="00E74EFF">
        <w:t>e.g.</w:t>
      </w:r>
      <w:r>
        <w:t xml:space="preserve"> delivered duty paid), insert additional columns in the </w:t>
      </w:r>
      <w:r w:rsidR="004A4978">
        <w:t>work</w:t>
      </w:r>
      <w:r>
        <w:t>sheet for all other costs incurred.  For example:</w:t>
      </w:r>
    </w:p>
    <w:tbl>
      <w:tblPr>
        <w:tblpPr w:leftFromText="180" w:rightFromText="180" w:vertAnchor="text" w:horzAnchor="margin" w:tblpXSpec="center" w:tblpY="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6095"/>
      </w:tblGrid>
      <w:tr w:rsidR="00805DA3" w14:paraId="7CF8251B" w14:textId="77777777" w:rsidTr="00805DA3">
        <w:tc>
          <w:tcPr>
            <w:tcW w:w="1418" w:type="dxa"/>
          </w:tcPr>
          <w:p w14:paraId="7CF82519" w14:textId="77777777" w:rsidR="00805DA3" w:rsidRDefault="00805DA3" w:rsidP="001B30ED">
            <w:pPr>
              <w:widowControl w:val="0"/>
              <w:ind w:left="57" w:right="57"/>
              <w:rPr>
                <w:snapToGrid w:val="0"/>
                <w:sz w:val="20"/>
              </w:rPr>
            </w:pPr>
            <w:r>
              <w:rPr>
                <w:snapToGrid w:val="0"/>
                <w:sz w:val="20"/>
              </w:rPr>
              <w:t>Import duties</w:t>
            </w:r>
          </w:p>
        </w:tc>
        <w:tc>
          <w:tcPr>
            <w:tcW w:w="6095" w:type="dxa"/>
          </w:tcPr>
          <w:p w14:paraId="7CF8251A" w14:textId="77777777" w:rsidR="00805DA3" w:rsidRDefault="001B30ED" w:rsidP="001B30ED">
            <w:pPr>
              <w:widowControl w:val="0"/>
              <w:ind w:left="57" w:right="57"/>
              <w:rPr>
                <w:snapToGrid w:val="0"/>
                <w:sz w:val="20"/>
              </w:rPr>
            </w:pPr>
            <w:r>
              <w:rPr>
                <w:snapToGrid w:val="0"/>
                <w:sz w:val="20"/>
              </w:rPr>
              <w:t>a</w:t>
            </w:r>
            <w:r w:rsidR="00805DA3">
              <w:rPr>
                <w:snapToGrid w:val="0"/>
                <w:sz w:val="20"/>
              </w:rPr>
              <w:t xml:space="preserve">mount of import duty paid in Australia  </w:t>
            </w:r>
          </w:p>
        </w:tc>
      </w:tr>
      <w:tr w:rsidR="00805DA3" w14:paraId="7CF8251E" w14:textId="77777777" w:rsidTr="00805DA3">
        <w:tc>
          <w:tcPr>
            <w:tcW w:w="1418" w:type="dxa"/>
          </w:tcPr>
          <w:p w14:paraId="7CF8251C" w14:textId="77777777" w:rsidR="00805DA3" w:rsidRDefault="00805DA3" w:rsidP="001B30ED">
            <w:pPr>
              <w:widowControl w:val="0"/>
              <w:ind w:left="57" w:right="57"/>
              <w:rPr>
                <w:snapToGrid w:val="0"/>
                <w:sz w:val="20"/>
              </w:rPr>
            </w:pPr>
            <w:r>
              <w:rPr>
                <w:snapToGrid w:val="0"/>
                <w:sz w:val="20"/>
              </w:rPr>
              <w:t>Inland transport</w:t>
            </w:r>
          </w:p>
        </w:tc>
        <w:tc>
          <w:tcPr>
            <w:tcW w:w="6095" w:type="dxa"/>
          </w:tcPr>
          <w:p w14:paraId="7CF8251D" w14:textId="77777777" w:rsidR="00805DA3" w:rsidRDefault="001B30ED" w:rsidP="001B30ED">
            <w:pPr>
              <w:widowControl w:val="0"/>
              <w:ind w:left="57" w:right="57"/>
              <w:rPr>
                <w:snapToGrid w:val="0"/>
                <w:sz w:val="20"/>
              </w:rPr>
            </w:pPr>
            <w:r>
              <w:rPr>
                <w:snapToGrid w:val="0"/>
                <w:sz w:val="20"/>
              </w:rPr>
              <w:t>a</w:t>
            </w:r>
            <w:r w:rsidR="00805DA3">
              <w:rPr>
                <w:snapToGrid w:val="0"/>
                <w:sz w:val="20"/>
              </w:rPr>
              <w:t xml:space="preserve">mount of inland transportation expenses </w:t>
            </w:r>
            <w:r>
              <w:rPr>
                <w:snapToGrid w:val="0"/>
                <w:sz w:val="20"/>
              </w:rPr>
              <w:t>(</w:t>
            </w:r>
            <w:r w:rsidR="00805DA3">
              <w:rPr>
                <w:snapToGrid w:val="0"/>
                <w:sz w:val="20"/>
              </w:rPr>
              <w:t>within Australia</w:t>
            </w:r>
            <w:r>
              <w:rPr>
                <w:snapToGrid w:val="0"/>
                <w:sz w:val="20"/>
              </w:rPr>
              <w:t>)</w:t>
            </w:r>
            <w:r w:rsidR="00805DA3">
              <w:rPr>
                <w:snapToGrid w:val="0"/>
                <w:sz w:val="20"/>
              </w:rPr>
              <w:t xml:space="preserve"> included in the selling price </w:t>
            </w:r>
          </w:p>
        </w:tc>
      </w:tr>
      <w:tr w:rsidR="00805DA3" w14:paraId="7CF82521" w14:textId="77777777" w:rsidTr="00805DA3">
        <w:tc>
          <w:tcPr>
            <w:tcW w:w="1418" w:type="dxa"/>
          </w:tcPr>
          <w:p w14:paraId="7CF8251F" w14:textId="77777777" w:rsidR="00805DA3" w:rsidRDefault="00805DA3" w:rsidP="001B30ED">
            <w:pPr>
              <w:widowControl w:val="0"/>
              <w:ind w:left="57" w:right="57"/>
              <w:rPr>
                <w:snapToGrid w:val="0"/>
                <w:sz w:val="20"/>
              </w:rPr>
            </w:pPr>
            <w:r>
              <w:rPr>
                <w:snapToGrid w:val="0"/>
                <w:sz w:val="20"/>
              </w:rPr>
              <w:t>Other costs</w:t>
            </w:r>
          </w:p>
        </w:tc>
        <w:tc>
          <w:tcPr>
            <w:tcW w:w="6095" w:type="dxa"/>
          </w:tcPr>
          <w:p w14:paraId="7CF82520" w14:textId="77777777" w:rsidR="00805DA3" w:rsidRDefault="001B30ED" w:rsidP="001B30ED">
            <w:pPr>
              <w:widowControl w:val="0"/>
              <w:ind w:left="57" w:right="57"/>
              <w:rPr>
                <w:snapToGrid w:val="0"/>
                <w:sz w:val="20"/>
              </w:rPr>
            </w:pPr>
            <w:r>
              <w:rPr>
                <w:snapToGrid w:val="0"/>
                <w:sz w:val="20"/>
              </w:rPr>
              <w:t>c</w:t>
            </w:r>
            <w:r w:rsidR="00805DA3">
              <w:rPr>
                <w:snapToGrid w:val="0"/>
                <w:sz w:val="20"/>
              </w:rPr>
              <w:t>ustoms brokers, port and other costs incurred (itemise</w:t>
            </w:r>
            <w:r>
              <w:rPr>
                <w:snapToGrid w:val="0"/>
                <w:sz w:val="20"/>
              </w:rPr>
              <w:t>d</w:t>
            </w:r>
            <w:r w:rsidR="00805DA3">
              <w:rPr>
                <w:snapToGrid w:val="0"/>
                <w:sz w:val="20"/>
              </w:rPr>
              <w:t>)</w:t>
            </w:r>
          </w:p>
        </w:tc>
      </w:tr>
    </w:tbl>
    <w:p w14:paraId="7CF82522" w14:textId="77777777" w:rsidR="00515B70" w:rsidRDefault="00515B70" w:rsidP="00EA590F">
      <w:pPr>
        <w:widowControl w:val="0"/>
        <w:ind w:left="720" w:right="-745" w:hanging="720"/>
        <w:rPr>
          <w:snapToGrid w:val="0"/>
        </w:rPr>
      </w:pPr>
    </w:p>
    <w:p w14:paraId="7CF82523" w14:textId="77777777" w:rsidR="00515B70" w:rsidRDefault="00515B70" w:rsidP="00EA590F">
      <w:pPr>
        <w:widowControl w:val="0"/>
        <w:ind w:right="-745"/>
        <w:rPr>
          <w:snapToGrid w:val="0"/>
        </w:rPr>
      </w:pPr>
    </w:p>
    <w:p w14:paraId="7CF82524" w14:textId="77777777" w:rsidR="00515B70" w:rsidRDefault="00515B70" w:rsidP="00EA590F">
      <w:pPr>
        <w:widowControl w:val="0"/>
        <w:ind w:left="720" w:right="-822" w:hanging="720"/>
        <w:rPr>
          <w:snapToGrid w:val="0"/>
        </w:rPr>
      </w:pPr>
    </w:p>
    <w:p w14:paraId="7CF82525" w14:textId="77777777" w:rsidR="00805DA3" w:rsidRDefault="00805DA3" w:rsidP="00EA590F">
      <w:pPr>
        <w:pStyle w:val="Indent1"/>
        <w:ind w:right="-822"/>
        <w:jc w:val="left"/>
        <w:rPr>
          <w:b/>
          <w:sz w:val="28"/>
          <w:szCs w:val="28"/>
        </w:rPr>
      </w:pPr>
    </w:p>
    <w:p w14:paraId="7CF82526" w14:textId="77777777" w:rsidR="001B30ED" w:rsidRDefault="001B30ED" w:rsidP="001B30ED">
      <w:pPr>
        <w:pStyle w:val="Indent1"/>
        <w:spacing w:after="0"/>
        <w:ind w:right="-822"/>
        <w:jc w:val="left"/>
        <w:rPr>
          <w:b/>
          <w:sz w:val="28"/>
          <w:szCs w:val="28"/>
        </w:rPr>
      </w:pPr>
    </w:p>
    <w:p w14:paraId="7CF82527" w14:textId="77777777" w:rsidR="00515B70" w:rsidRPr="00805DA3" w:rsidRDefault="00515B70" w:rsidP="001B30ED">
      <w:pPr>
        <w:pStyle w:val="Indent1"/>
        <w:ind w:right="-822"/>
        <w:jc w:val="left"/>
        <w:rPr>
          <w:b/>
          <w:sz w:val="28"/>
          <w:szCs w:val="28"/>
        </w:rPr>
      </w:pPr>
      <w:r w:rsidRPr="003735F5">
        <w:rPr>
          <w:b/>
          <w:sz w:val="28"/>
          <w:szCs w:val="28"/>
        </w:rPr>
        <w:t>B-9</w:t>
      </w:r>
      <w:r>
        <w:tab/>
        <w:t xml:space="preserve">Select two shipments, in different quarters of the </w:t>
      </w:r>
      <w:r w:rsidR="001B30ED">
        <w:t>review</w:t>
      </w:r>
      <w:r>
        <w:t xml:space="preserve"> period, and provide a </w:t>
      </w:r>
      <w:r>
        <w:rPr>
          <w:u w:val="single"/>
        </w:rPr>
        <w:t>complete</w:t>
      </w:r>
      <w:r>
        <w:t xml:space="preserve"> set of all of the documentation related to the export sale.  For example:</w:t>
      </w:r>
    </w:p>
    <w:p w14:paraId="7CF82528" w14:textId="77777777" w:rsidR="001B30ED" w:rsidRDefault="00515B70" w:rsidP="004A4A7A">
      <w:pPr>
        <w:pStyle w:val="ListParagraph"/>
        <w:widowControl w:val="0"/>
        <w:numPr>
          <w:ilvl w:val="0"/>
          <w:numId w:val="17"/>
        </w:numPr>
        <w:ind w:right="-822"/>
      </w:pPr>
      <w:r>
        <w:t>the importer’s purchase order, order confirmation, and contract of sale;</w:t>
      </w:r>
    </w:p>
    <w:p w14:paraId="7CF82529" w14:textId="77777777" w:rsidR="001B30ED" w:rsidRDefault="00515B70" w:rsidP="004A4A7A">
      <w:pPr>
        <w:pStyle w:val="ListParagraph"/>
        <w:widowControl w:val="0"/>
        <w:numPr>
          <w:ilvl w:val="0"/>
          <w:numId w:val="17"/>
        </w:numPr>
        <w:ind w:right="-822"/>
      </w:pPr>
      <w:r>
        <w:t>commercial invoice;</w:t>
      </w:r>
    </w:p>
    <w:p w14:paraId="7CF8252A" w14:textId="77777777" w:rsidR="00515B70" w:rsidRDefault="00515B70" w:rsidP="004A4A7A">
      <w:pPr>
        <w:pStyle w:val="ListParagraph"/>
        <w:widowControl w:val="0"/>
        <w:numPr>
          <w:ilvl w:val="0"/>
          <w:numId w:val="17"/>
        </w:numPr>
        <w:ind w:right="-822"/>
      </w:pPr>
      <w:r>
        <w:t>bill of lading, export permit;</w:t>
      </w:r>
    </w:p>
    <w:p w14:paraId="7CF8252B" w14:textId="77777777" w:rsidR="001B30ED" w:rsidRDefault="00515B70" w:rsidP="004A4A7A">
      <w:pPr>
        <w:pStyle w:val="bulletindent"/>
        <w:numPr>
          <w:ilvl w:val="0"/>
          <w:numId w:val="17"/>
        </w:numPr>
        <w:ind w:right="-822"/>
        <w:jc w:val="left"/>
      </w:pPr>
      <w:r>
        <w:t xml:space="preserve">freight invoices in relation to movement of the goods from </w:t>
      </w:r>
      <w:r w:rsidR="001B30ED">
        <w:t xml:space="preserve">the </w:t>
      </w:r>
      <w:r>
        <w:t>factory to Australia, including inland freight contract;</w:t>
      </w:r>
    </w:p>
    <w:p w14:paraId="7CF8252C" w14:textId="77777777" w:rsidR="001B30ED" w:rsidRDefault="00515B70" w:rsidP="004A4A7A">
      <w:pPr>
        <w:pStyle w:val="bulletindent"/>
        <w:numPr>
          <w:ilvl w:val="0"/>
          <w:numId w:val="17"/>
        </w:numPr>
        <w:ind w:right="-822"/>
        <w:jc w:val="left"/>
      </w:pPr>
      <w:r>
        <w:t>marine insurance expenses; and</w:t>
      </w:r>
    </w:p>
    <w:p w14:paraId="7CF8252D" w14:textId="77777777" w:rsidR="00515B70" w:rsidRDefault="00515B70" w:rsidP="004A4A7A">
      <w:pPr>
        <w:pStyle w:val="bulletindent"/>
        <w:numPr>
          <w:ilvl w:val="0"/>
          <w:numId w:val="17"/>
        </w:numPr>
        <w:ind w:right="-822"/>
        <w:jc w:val="left"/>
      </w:pPr>
      <w:r>
        <w:t>letter of</w:t>
      </w:r>
      <w:r w:rsidR="001B30ED">
        <w:t xml:space="preserve"> credit, and bank documentation</w:t>
      </w:r>
      <w:r>
        <w:t xml:space="preserve"> proving payment.</w:t>
      </w:r>
    </w:p>
    <w:p w14:paraId="7CF8252E" w14:textId="77777777" w:rsidR="00515B70" w:rsidRDefault="00515B70" w:rsidP="00EA590F">
      <w:pPr>
        <w:pStyle w:val="bulletindent"/>
        <w:ind w:right="-822"/>
        <w:jc w:val="left"/>
      </w:pPr>
    </w:p>
    <w:p w14:paraId="7CF8252F" w14:textId="77777777" w:rsidR="00515B70" w:rsidRDefault="004377A9" w:rsidP="00EA590F">
      <w:pPr>
        <w:ind w:right="-822"/>
        <w:rPr>
          <w:snapToGrid w:val="0"/>
        </w:rPr>
      </w:pPr>
      <w:r>
        <w:rPr>
          <w:snapToGrid w:val="0"/>
        </w:rPr>
        <w:t>Representatives of t</w:t>
      </w:r>
      <w:r w:rsidR="008438E9">
        <w:rPr>
          <w:snapToGrid w:val="0"/>
        </w:rPr>
        <w:t>he Commission</w:t>
      </w:r>
      <w:r w:rsidR="00515B70">
        <w:rPr>
          <w:snapToGrid w:val="0"/>
        </w:rPr>
        <w:t xml:space="preserve"> will select additional shipments for verification at the time of the visit.</w:t>
      </w:r>
    </w:p>
    <w:p w14:paraId="7CF82530" w14:textId="77777777" w:rsidR="00A9542A" w:rsidRDefault="00515B70" w:rsidP="00A9542A">
      <w:pPr>
        <w:widowControl w:val="0"/>
        <w:ind w:left="720" w:right="-745" w:hanging="720"/>
        <w:rPr>
          <w:snapToGrid w:val="0"/>
        </w:rPr>
      </w:pPr>
      <w:r>
        <w:rPr>
          <w:snapToGrid w:val="0"/>
        </w:rPr>
        <w:tab/>
      </w:r>
      <w:bookmarkStart w:id="64" w:name="_Toc506971836"/>
    </w:p>
    <w:p w14:paraId="7CF82531" w14:textId="77777777" w:rsidR="00515B70" w:rsidRDefault="00A9542A" w:rsidP="00BF537E">
      <w:pPr>
        <w:pStyle w:val="Heading1"/>
      </w:pPr>
      <w:r>
        <w:br w:type="page"/>
      </w:r>
      <w:bookmarkStart w:id="65" w:name="_Toc499543163"/>
      <w:r w:rsidR="00515B70">
        <w:lastRenderedPageBreak/>
        <w:t>Section C</w:t>
      </w:r>
      <w:r w:rsidR="00515B70">
        <w:br/>
        <w:t>EXPORTED GOODS &amp; Like goods</w:t>
      </w:r>
      <w:bookmarkEnd w:id="64"/>
      <w:bookmarkEnd w:id="65"/>
    </w:p>
    <w:p w14:paraId="7CF82532" w14:textId="77777777" w:rsidR="00515B70" w:rsidRDefault="00515B70">
      <w:pPr>
        <w:widowControl w:val="0"/>
        <w:ind w:left="720" w:right="-745" w:hanging="720"/>
        <w:rPr>
          <w:snapToGrid w:val="0"/>
        </w:rPr>
      </w:pPr>
    </w:p>
    <w:p w14:paraId="7CF82533" w14:textId="77777777" w:rsidR="00515B70" w:rsidRDefault="00515B70" w:rsidP="004377A9">
      <w:pPr>
        <w:pStyle w:val="Indent1"/>
        <w:ind w:right="-680"/>
        <w:jc w:val="left"/>
      </w:pPr>
      <w:r w:rsidRPr="003735F5">
        <w:rPr>
          <w:b/>
          <w:sz w:val="28"/>
          <w:szCs w:val="28"/>
        </w:rPr>
        <w:t>C-1</w:t>
      </w:r>
      <w:r>
        <w:tab/>
        <w:t xml:space="preserve">Fully describe all of the </w:t>
      </w:r>
      <w:r w:rsidR="00175127">
        <w:t>goods</w:t>
      </w:r>
      <w:r w:rsidR="00CE16C7">
        <w:t xml:space="preserve"> </w:t>
      </w:r>
      <w:r>
        <w:t xml:space="preserve">you have exported to Australia during the </w:t>
      </w:r>
      <w:r w:rsidR="004377A9">
        <w:t>review</w:t>
      </w:r>
      <w:r>
        <w:t xml:space="preserve"> period.  Include specification details</w:t>
      </w:r>
      <w:r w:rsidR="004377A9">
        <w:t>,</w:t>
      </w:r>
      <w:r>
        <w:t xml:space="preserve"> and any </w:t>
      </w:r>
      <w:r w:rsidR="004377A9">
        <w:t>technical or</w:t>
      </w:r>
      <w:r>
        <w:t xml:space="preserve"> illustrative material that may be helpful in identifying, or classifying, the exported </w:t>
      </w:r>
      <w:r w:rsidR="00175127">
        <w:t>goods</w:t>
      </w:r>
      <w:r>
        <w:t xml:space="preserve">. </w:t>
      </w:r>
    </w:p>
    <w:p w14:paraId="7CF82534" w14:textId="77777777" w:rsidR="00515B70" w:rsidRDefault="00515B70" w:rsidP="004377A9">
      <w:pPr>
        <w:pStyle w:val="Indent1"/>
        <w:ind w:right="-680"/>
        <w:jc w:val="left"/>
      </w:pPr>
      <w:r w:rsidRPr="003735F5">
        <w:rPr>
          <w:b/>
          <w:sz w:val="28"/>
          <w:szCs w:val="28"/>
        </w:rPr>
        <w:t>C-2</w:t>
      </w:r>
      <w:r>
        <w:tab/>
        <w:t xml:space="preserve">List each type of </w:t>
      </w:r>
      <w:r w:rsidR="00175127">
        <w:t>goods</w:t>
      </w:r>
      <w:r>
        <w:t xml:space="preserve"> exported to Australia (these </w:t>
      </w:r>
      <w:r w:rsidR="00A31915">
        <w:t>types</w:t>
      </w:r>
      <w:r>
        <w:t xml:space="preserve"> should cover all </w:t>
      </w:r>
      <w:r w:rsidR="00A31915">
        <w:t>types</w:t>
      </w:r>
      <w:r>
        <w:t xml:space="preserve"> listed in </w:t>
      </w:r>
      <w:r w:rsidR="004A4978">
        <w:t>work</w:t>
      </w:r>
      <w:r>
        <w:t>sheet</w:t>
      </w:r>
      <w:r w:rsidR="004377A9">
        <w:rPr>
          <w:b/>
        </w:rPr>
        <w:t xml:space="preserve"> </w:t>
      </w:r>
      <w:r w:rsidR="004377A9" w:rsidRPr="004377A9">
        <w:t>‘</w:t>
      </w:r>
      <w:r>
        <w:rPr>
          <w:b/>
        </w:rPr>
        <w:t>Australian sales</w:t>
      </w:r>
      <w:r w:rsidR="004377A9">
        <w:t>’</w:t>
      </w:r>
      <w:r>
        <w:t xml:space="preserve"> </w:t>
      </w:r>
      <w:r>
        <w:rPr>
          <w:b/>
        </w:rPr>
        <w:t xml:space="preserve">– </w:t>
      </w:r>
      <w:r w:rsidR="004377A9">
        <w:t>see S</w:t>
      </w:r>
      <w:r>
        <w:t>ection B of this questionnaire).</w:t>
      </w:r>
    </w:p>
    <w:p w14:paraId="7CF82535" w14:textId="77777777" w:rsidR="004377A9" w:rsidRDefault="00515B70" w:rsidP="004377A9">
      <w:pPr>
        <w:pStyle w:val="Indent1"/>
        <w:spacing w:after="120"/>
        <w:ind w:right="-680"/>
        <w:jc w:val="left"/>
      </w:pPr>
      <w:r w:rsidRPr="003735F5">
        <w:rPr>
          <w:b/>
          <w:sz w:val="28"/>
          <w:szCs w:val="28"/>
        </w:rPr>
        <w:t>C-3</w:t>
      </w:r>
      <w:r>
        <w:tab/>
        <w:t xml:space="preserve">If you sell like goods on the domestic market, for each type </w:t>
      </w:r>
      <w:r w:rsidR="004377A9">
        <w:t xml:space="preserve">of good </w:t>
      </w:r>
      <w:r>
        <w:t xml:space="preserve">that your company has exported to Australia during the </w:t>
      </w:r>
      <w:r w:rsidR="004377A9">
        <w:t>review period:</w:t>
      </w:r>
      <w:r>
        <w:t xml:space="preserve"> </w:t>
      </w:r>
    </w:p>
    <w:p w14:paraId="7CF82536" w14:textId="77777777" w:rsidR="004377A9" w:rsidRDefault="00515B70" w:rsidP="004A4A7A">
      <w:pPr>
        <w:pStyle w:val="Indent1"/>
        <w:numPr>
          <w:ilvl w:val="0"/>
          <w:numId w:val="18"/>
        </w:numPr>
        <w:spacing w:after="60"/>
        <w:ind w:right="-680"/>
        <w:jc w:val="left"/>
      </w:pPr>
      <w:r>
        <w:t>list the most compar</w:t>
      </w:r>
      <w:r w:rsidR="004377A9">
        <w:t xml:space="preserve">able model(s) sold domestically; </w:t>
      </w:r>
      <w:r>
        <w:t xml:space="preserve">and </w:t>
      </w:r>
    </w:p>
    <w:p w14:paraId="7CF82537" w14:textId="77777777" w:rsidR="00515B70" w:rsidRPr="004377A9" w:rsidRDefault="00515B70" w:rsidP="00A8634E">
      <w:pPr>
        <w:pStyle w:val="Indent1"/>
        <w:numPr>
          <w:ilvl w:val="0"/>
          <w:numId w:val="18"/>
        </w:numPr>
        <w:ind w:right="-680"/>
        <w:jc w:val="left"/>
      </w:pPr>
      <w:r>
        <w:t xml:space="preserve">provide a detailed explanation of </w:t>
      </w:r>
      <w:r w:rsidR="004377A9">
        <w:t>any</w:t>
      </w:r>
      <w:r>
        <w:t xml:space="preserve"> differences</w:t>
      </w:r>
      <w:r w:rsidR="004377A9">
        <w:t>,</w:t>
      </w:r>
      <w:r>
        <w:t xml:space="preserve"> where those goods sold domestically (</w:t>
      </w:r>
      <w:r w:rsidR="00E74EFF">
        <w:t>i.e.</w:t>
      </w:r>
      <w:r>
        <w:t xml:space="preserve"> the like goods) are not identical to </w:t>
      </w:r>
      <w:r w:rsidR="00175127">
        <w:t>goods</w:t>
      </w:r>
      <w:r>
        <w:t xml:space="preserve"> exported to Australia.</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2268"/>
        <w:gridCol w:w="1560"/>
        <w:gridCol w:w="2409"/>
      </w:tblGrid>
      <w:tr w:rsidR="00515B70" w14:paraId="7CF8253C" w14:textId="77777777" w:rsidTr="004377A9">
        <w:tc>
          <w:tcPr>
            <w:tcW w:w="2268" w:type="dxa"/>
            <w:shd w:val="clear" w:color="auto" w:fill="D9D9D9" w:themeFill="background1" w:themeFillShade="D9"/>
          </w:tcPr>
          <w:p w14:paraId="7CF82538" w14:textId="77777777" w:rsidR="00515B70" w:rsidRDefault="00515B70" w:rsidP="004377A9">
            <w:pPr>
              <w:widowControl w:val="0"/>
              <w:ind w:left="0" w:right="-745"/>
              <w:rPr>
                <w:b/>
                <w:snapToGrid w:val="0"/>
                <w:sz w:val="22"/>
              </w:rPr>
            </w:pPr>
            <w:r>
              <w:rPr>
                <w:b/>
                <w:snapToGrid w:val="0"/>
                <w:sz w:val="22"/>
              </w:rPr>
              <w:t xml:space="preserve">EXPORTED </w:t>
            </w:r>
            <w:r w:rsidR="00A31915">
              <w:rPr>
                <w:b/>
                <w:snapToGrid w:val="0"/>
                <w:sz w:val="22"/>
              </w:rPr>
              <w:t>TYPE</w:t>
            </w:r>
          </w:p>
        </w:tc>
        <w:tc>
          <w:tcPr>
            <w:tcW w:w="2268" w:type="dxa"/>
            <w:shd w:val="clear" w:color="auto" w:fill="D9D9D9" w:themeFill="background1" w:themeFillShade="D9"/>
          </w:tcPr>
          <w:p w14:paraId="7CF82539" w14:textId="77777777" w:rsidR="00515B70" w:rsidRDefault="00515B70" w:rsidP="004377A9">
            <w:pPr>
              <w:widowControl w:val="0"/>
              <w:ind w:left="0" w:right="-745"/>
              <w:rPr>
                <w:i/>
                <w:snapToGrid w:val="0"/>
                <w:sz w:val="22"/>
              </w:rPr>
            </w:pPr>
            <w:r>
              <w:rPr>
                <w:b/>
                <w:snapToGrid w:val="0"/>
                <w:sz w:val="22"/>
              </w:rPr>
              <w:t xml:space="preserve">DOMESTIC </w:t>
            </w:r>
            <w:r w:rsidR="00A31915">
              <w:rPr>
                <w:b/>
                <w:snapToGrid w:val="0"/>
                <w:sz w:val="22"/>
              </w:rPr>
              <w:t>TYPE</w:t>
            </w:r>
          </w:p>
        </w:tc>
        <w:tc>
          <w:tcPr>
            <w:tcW w:w="1560" w:type="dxa"/>
            <w:shd w:val="clear" w:color="auto" w:fill="D9D9D9" w:themeFill="background1" w:themeFillShade="D9"/>
          </w:tcPr>
          <w:p w14:paraId="7CF8253A" w14:textId="77777777" w:rsidR="00515B70" w:rsidRDefault="00515B70" w:rsidP="004377A9">
            <w:pPr>
              <w:widowControl w:val="0"/>
              <w:ind w:left="0" w:right="-745"/>
              <w:rPr>
                <w:b/>
                <w:snapToGrid w:val="0"/>
                <w:sz w:val="22"/>
              </w:rPr>
            </w:pPr>
            <w:r>
              <w:rPr>
                <w:b/>
                <w:snapToGrid w:val="0"/>
                <w:sz w:val="22"/>
              </w:rPr>
              <w:t>IDENTICAL?</w:t>
            </w:r>
          </w:p>
        </w:tc>
        <w:tc>
          <w:tcPr>
            <w:tcW w:w="2409" w:type="dxa"/>
            <w:shd w:val="clear" w:color="auto" w:fill="D9D9D9" w:themeFill="background1" w:themeFillShade="D9"/>
          </w:tcPr>
          <w:p w14:paraId="7CF8253B" w14:textId="77777777" w:rsidR="00515B70" w:rsidRDefault="00515B70" w:rsidP="004377A9">
            <w:pPr>
              <w:widowControl w:val="0"/>
              <w:ind w:left="0" w:right="-745"/>
              <w:rPr>
                <w:b/>
                <w:snapToGrid w:val="0"/>
                <w:sz w:val="22"/>
              </w:rPr>
            </w:pPr>
            <w:r>
              <w:rPr>
                <w:b/>
                <w:snapToGrid w:val="0"/>
                <w:sz w:val="22"/>
              </w:rPr>
              <w:t>DIFFERENCES</w:t>
            </w:r>
          </w:p>
        </w:tc>
      </w:tr>
      <w:tr w:rsidR="00515B70" w14:paraId="7CF82541" w14:textId="77777777">
        <w:tc>
          <w:tcPr>
            <w:tcW w:w="2268" w:type="dxa"/>
          </w:tcPr>
          <w:p w14:paraId="7CF8253D" w14:textId="77777777" w:rsidR="00515B70" w:rsidRDefault="00515B70" w:rsidP="004377A9">
            <w:pPr>
              <w:widowControl w:val="0"/>
              <w:ind w:left="57" w:right="57"/>
              <w:rPr>
                <w:snapToGrid w:val="0"/>
                <w:sz w:val="20"/>
              </w:rPr>
            </w:pPr>
            <w:r>
              <w:rPr>
                <w:snapToGrid w:val="0"/>
                <w:sz w:val="20"/>
              </w:rPr>
              <w:t xml:space="preserve">Product code of each model of the goods exported to </w:t>
            </w:r>
            <w:smartTag w:uri="urn:schemas-microsoft-com:office:smarttags" w:element="place">
              <w:smartTag w:uri="urn:schemas-microsoft-com:office:smarttags" w:element="country-region">
                <w:r>
                  <w:rPr>
                    <w:snapToGrid w:val="0"/>
                    <w:sz w:val="20"/>
                  </w:rPr>
                  <w:t>Australia</w:t>
                </w:r>
              </w:smartTag>
            </w:smartTag>
            <w:r>
              <w:rPr>
                <w:snapToGrid w:val="0"/>
                <w:sz w:val="20"/>
              </w:rPr>
              <w:t xml:space="preserve"> </w:t>
            </w:r>
          </w:p>
        </w:tc>
        <w:tc>
          <w:tcPr>
            <w:tcW w:w="2268" w:type="dxa"/>
          </w:tcPr>
          <w:p w14:paraId="7CF8253E" w14:textId="77777777" w:rsidR="00515B70" w:rsidRDefault="00515B70" w:rsidP="004377A9">
            <w:pPr>
              <w:widowControl w:val="0"/>
              <w:ind w:left="57" w:right="57"/>
              <w:rPr>
                <w:snapToGrid w:val="0"/>
                <w:sz w:val="20"/>
              </w:rPr>
            </w:pPr>
            <w:r>
              <w:rPr>
                <w:snapToGrid w:val="0"/>
                <w:sz w:val="20"/>
              </w:rPr>
              <w:t xml:space="preserve">Product code of </w:t>
            </w:r>
            <w:r w:rsidR="004377A9">
              <w:rPr>
                <w:snapToGrid w:val="0"/>
                <w:sz w:val="20"/>
              </w:rPr>
              <w:t xml:space="preserve">the </w:t>
            </w:r>
            <w:r>
              <w:rPr>
                <w:snapToGrid w:val="0"/>
                <w:sz w:val="20"/>
              </w:rPr>
              <w:t>comparable model</w:t>
            </w:r>
            <w:r w:rsidR="004377A9">
              <w:rPr>
                <w:snapToGrid w:val="0"/>
                <w:sz w:val="20"/>
              </w:rPr>
              <w:t>(s)</w:t>
            </w:r>
            <w:r>
              <w:rPr>
                <w:snapToGrid w:val="0"/>
                <w:sz w:val="20"/>
              </w:rPr>
              <w:t xml:space="preserve"> sold on the domestic market of the country of export</w:t>
            </w:r>
          </w:p>
        </w:tc>
        <w:tc>
          <w:tcPr>
            <w:tcW w:w="1560" w:type="dxa"/>
          </w:tcPr>
          <w:p w14:paraId="7CF8253F" w14:textId="77777777" w:rsidR="00515B70" w:rsidRDefault="00515B70" w:rsidP="004377A9">
            <w:pPr>
              <w:widowControl w:val="0"/>
              <w:ind w:left="57" w:right="57"/>
              <w:rPr>
                <w:snapToGrid w:val="0"/>
                <w:sz w:val="20"/>
              </w:rPr>
            </w:pPr>
            <w:r>
              <w:rPr>
                <w:snapToGrid w:val="0"/>
                <w:sz w:val="20"/>
              </w:rPr>
              <w:t>I</w:t>
            </w:r>
            <w:r w:rsidR="004377A9">
              <w:rPr>
                <w:snapToGrid w:val="0"/>
                <w:sz w:val="20"/>
              </w:rPr>
              <w:t>f goods are identical indicate ‘YES’, otherwise ‘</w:t>
            </w:r>
            <w:r>
              <w:rPr>
                <w:snapToGrid w:val="0"/>
                <w:sz w:val="20"/>
              </w:rPr>
              <w:t>NO</w:t>
            </w:r>
            <w:r w:rsidR="004377A9">
              <w:rPr>
                <w:snapToGrid w:val="0"/>
                <w:sz w:val="20"/>
              </w:rPr>
              <w:t>’</w:t>
            </w:r>
          </w:p>
        </w:tc>
        <w:tc>
          <w:tcPr>
            <w:tcW w:w="2409" w:type="dxa"/>
          </w:tcPr>
          <w:p w14:paraId="7CF82540" w14:textId="77777777" w:rsidR="00515B70" w:rsidRDefault="00515B70" w:rsidP="004377A9">
            <w:pPr>
              <w:widowControl w:val="0"/>
              <w:ind w:left="57" w:right="57"/>
              <w:rPr>
                <w:snapToGrid w:val="0"/>
                <w:sz w:val="20"/>
              </w:rPr>
            </w:pPr>
            <w:r>
              <w:rPr>
                <w:snapToGrid w:val="0"/>
                <w:sz w:val="20"/>
              </w:rPr>
              <w:t>Where the good exported to Australia is not identical to the like goods, describe the specification differences.  If it is impractical to detail specification differences in this table</w:t>
            </w:r>
            <w:r w:rsidR="004377A9">
              <w:rPr>
                <w:snapToGrid w:val="0"/>
                <w:sz w:val="20"/>
              </w:rPr>
              <w:t>,</w:t>
            </w:r>
            <w:r>
              <w:rPr>
                <w:snapToGrid w:val="0"/>
                <w:sz w:val="20"/>
              </w:rPr>
              <w:t xml:space="preserve"> refer to</w:t>
            </w:r>
            <w:r w:rsidR="004377A9">
              <w:rPr>
                <w:snapToGrid w:val="0"/>
                <w:sz w:val="20"/>
              </w:rPr>
              <w:t xml:space="preserve"> any documents that</w:t>
            </w:r>
            <w:r>
              <w:rPr>
                <w:snapToGrid w:val="0"/>
                <w:sz w:val="20"/>
              </w:rPr>
              <w:t xml:space="preserve"> outline differences</w:t>
            </w:r>
          </w:p>
        </w:tc>
      </w:tr>
    </w:tbl>
    <w:p w14:paraId="7CF82542" w14:textId="77777777" w:rsidR="00515B70" w:rsidRDefault="00515B70" w:rsidP="004377A9">
      <w:pPr>
        <w:pStyle w:val="Indent1"/>
        <w:spacing w:before="240"/>
        <w:ind w:right="-680"/>
        <w:jc w:val="left"/>
        <w:rPr>
          <w:b/>
        </w:rPr>
      </w:pPr>
      <w:r w:rsidRPr="003735F5">
        <w:rPr>
          <w:b/>
          <w:sz w:val="28"/>
          <w:szCs w:val="28"/>
        </w:rPr>
        <w:t>C-4</w:t>
      </w:r>
      <w:r>
        <w:tab/>
      </w:r>
      <w:r w:rsidR="004377A9">
        <w:t>Please provide any technical or</w:t>
      </w:r>
      <w:r>
        <w:t xml:space="preserve"> illustrative material that may be helpful in identifying or classifying the goods that your company sells on the domestic market.</w:t>
      </w:r>
    </w:p>
    <w:p w14:paraId="7CF82543" w14:textId="77777777" w:rsidR="00515B70" w:rsidRDefault="00515B70">
      <w:pPr>
        <w:widowControl w:val="0"/>
        <w:ind w:right="-745"/>
        <w:jc w:val="both"/>
        <w:rPr>
          <w:b/>
          <w:snapToGrid w:val="0"/>
        </w:rPr>
      </w:pPr>
    </w:p>
    <w:p w14:paraId="7CF82544" w14:textId="77777777" w:rsidR="00515B70" w:rsidRDefault="00BE15F8" w:rsidP="00BF537E">
      <w:pPr>
        <w:pStyle w:val="Heading1"/>
      </w:pPr>
      <w:bookmarkStart w:id="66" w:name="_Toc506971837"/>
      <w:r>
        <w:br w:type="page"/>
      </w:r>
      <w:bookmarkStart w:id="67" w:name="_Toc499543164"/>
      <w:r w:rsidR="00515B70">
        <w:lastRenderedPageBreak/>
        <w:t>Section D</w:t>
      </w:r>
      <w:r w:rsidR="00515B70">
        <w:br/>
        <w:t>Domestic sales</w:t>
      </w:r>
      <w:bookmarkEnd w:id="66"/>
      <w:bookmarkEnd w:id="67"/>
      <w:r w:rsidR="00515B70">
        <w:t xml:space="preserve"> </w:t>
      </w:r>
    </w:p>
    <w:p w14:paraId="7CF82545" w14:textId="77777777" w:rsidR="00515B70" w:rsidRDefault="00515B70">
      <w:pPr>
        <w:widowControl w:val="0"/>
        <w:ind w:right="-745"/>
        <w:jc w:val="both"/>
        <w:rPr>
          <w:snapToGrid w:val="0"/>
        </w:rPr>
      </w:pPr>
    </w:p>
    <w:p w14:paraId="7CF82546" w14:textId="77777777" w:rsidR="00515B70" w:rsidRDefault="00515B70" w:rsidP="00C20B51">
      <w:pPr>
        <w:ind w:left="0" w:right="-680"/>
        <w:rPr>
          <w:i/>
        </w:rPr>
      </w:pPr>
      <w:r>
        <w:rPr>
          <w:i/>
        </w:rPr>
        <w:t xml:space="preserve">This section seeks information about the sales arrangements and prices in the domestic market of the country of export.   </w:t>
      </w:r>
    </w:p>
    <w:p w14:paraId="7CF82547" w14:textId="77777777" w:rsidR="00515B70" w:rsidRDefault="00515B70" w:rsidP="00C20B51">
      <w:pPr>
        <w:ind w:left="0" w:right="-680"/>
        <w:rPr>
          <w:i/>
          <w:snapToGrid w:val="0"/>
        </w:rPr>
      </w:pPr>
    </w:p>
    <w:p w14:paraId="7CF82548" w14:textId="77777777" w:rsidR="00515B70" w:rsidRDefault="00515B70" w:rsidP="00C20B51">
      <w:pPr>
        <w:ind w:left="0" w:right="-680"/>
        <w:rPr>
          <w:i/>
          <w:snapToGrid w:val="0"/>
        </w:rPr>
      </w:pPr>
      <w:r>
        <w:rPr>
          <w:i/>
          <w:snapToGrid w:val="0"/>
          <w:u w:val="single"/>
        </w:rPr>
        <w:t>All</w:t>
      </w:r>
      <w:r>
        <w:rPr>
          <w:i/>
          <w:snapToGrid w:val="0"/>
        </w:rPr>
        <w:t xml:space="preserve"> domestic sales made during the </w:t>
      </w:r>
      <w:r w:rsidR="00C20B51">
        <w:rPr>
          <w:i/>
          <w:snapToGrid w:val="0"/>
        </w:rPr>
        <w:t>review</w:t>
      </w:r>
      <w:r>
        <w:rPr>
          <w:i/>
          <w:snapToGrid w:val="0"/>
        </w:rPr>
        <w:t xml:space="preserve"> period must be listed transaction by transaction.  If there is an extraordinarily large volume of sales data </w:t>
      </w:r>
      <w:r>
        <w:rPr>
          <w:i/>
          <w:snapToGrid w:val="0"/>
          <w:u w:val="single"/>
        </w:rPr>
        <w:t>and</w:t>
      </w:r>
      <w:r>
        <w:rPr>
          <w:i/>
          <w:snapToGrid w:val="0"/>
        </w:rPr>
        <w:t xml:space="preserve"> you are unable to provide the complete listing electronically</w:t>
      </w:r>
      <w:r w:rsidR="00C20B51">
        <w:rPr>
          <w:i/>
          <w:snapToGrid w:val="0"/>
        </w:rPr>
        <w:t>,</w:t>
      </w:r>
      <w:r>
        <w:rPr>
          <w:i/>
          <w:snapToGrid w:val="0"/>
        </w:rPr>
        <w:t xml:space="preserve"> you </w:t>
      </w:r>
      <w:r>
        <w:rPr>
          <w:b/>
          <w:bCs/>
          <w:i/>
          <w:snapToGrid w:val="0"/>
        </w:rPr>
        <w:t>must</w:t>
      </w:r>
      <w:r w:rsidR="00C20B51">
        <w:rPr>
          <w:i/>
          <w:snapToGrid w:val="0"/>
        </w:rPr>
        <w:t xml:space="preserve"> contact the C</w:t>
      </w:r>
      <w:r>
        <w:rPr>
          <w:i/>
          <w:snapToGrid w:val="0"/>
        </w:rPr>
        <w:t xml:space="preserve">ase </w:t>
      </w:r>
      <w:r w:rsidR="00C20B51">
        <w:rPr>
          <w:i/>
          <w:snapToGrid w:val="0"/>
        </w:rPr>
        <w:t>Manager</w:t>
      </w:r>
      <w:r>
        <w:rPr>
          <w:i/>
          <w:snapToGrid w:val="0"/>
        </w:rPr>
        <w:t xml:space="preserve"> </w:t>
      </w:r>
      <w:r>
        <w:rPr>
          <w:b/>
          <w:bCs/>
          <w:i/>
          <w:snapToGrid w:val="0"/>
        </w:rPr>
        <w:t>before</w:t>
      </w:r>
      <w:r>
        <w:rPr>
          <w:i/>
          <w:snapToGrid w:val="0"/>
        </w:rPr>
        <w:t xml:space="preserve"> complet</w:t>
      </w:r>
      <w:r w:rsidR="00C20B51">
        <w:rPr>
          <w:i/>
          <w:snapToGrid w:val="0"/>
        </w:rPr>
        <w:t>ing the questionnaire.  If the Case Manager</w:t>
      </w:r>
      <w:r>
        <w:rPr>
          <w:i/>
          <w:snapToGrid w:val="0"/>
        </w:rPr>
        <w:t xml:space="preserve"> agrees that it is not possible to obtain a complete listing</w:t>
      </w:r>
      <w:r w:rsidR="00C20B51">
        <w:rPr>
          <w:i/>
          <w:snapToGrid w:val="0"/>
        </w:rPr>
        <w:t>,</w:t>
      </w:r>
      <w:r>
        <w:rPr>
          <w:i/>
          <w:snapToGrid w:val="0"/>
        </w:rPr>
        <w:t xml:space="preserve"> he or she will consider a method for sampling that meets </w:t>
      </w:r>
      <w:r w:rsidR="00B8162A">
        <w:rPr>
          <w:snapToGrid w:val="0"/>
        </w:rPr>
        <w:t xml:space="preserve">the </w:t>
      </w:r>
      <w:r w:rsidR="00B8162A" w:rsidRPr="00B8162A">
        <w:rPr>
          <w:i/>
          <w:snapToGrid w:val="0"/>
        </w:rPr>
        <w:t>Commission</w:t>
      </w:r>
      <w:r w:rsidR="00C20B51">
        <w:rPr>
          <w:i/>
          <w:snapToGrid w:val="0"/>
        </w:rPr>
        <w:t>’s</w:t>
      </w:r>
      <w:r w:rsidR="00B8162A">
        <w:rPr>
          <w:snapToGrid w:val="0"/>
        </w:rPr>
        <w:t xml:space="preserve"> </w:t>
      </w:r>
      <w:r w:rsidR="00E74EFF">
        <w:rPr>
          <w:i/>
          <w:snapToGrid w:val="0"/>
        </w:rPr>
        <w:t xml:space="preserve">requirements. </w:t>
      </w:r>
      <w:r w:rsidR="00C20B51">
        <w:rPr>
          <w:i/>
          <w:snapToGrid w:val="0"/>
        </w:rPr>
        <w:t xml:space="preserve"> </w:t>
      </w:r>
      <w:r w:rsidR="00E74EFF">
        <w:rPr>
          <w:i/>
          <w:snapToGrid w:val="0"/>
        </w:rPr>
        <w:t>If</w:t>
      </w:r>
      <w:r>
        <w:rPr>
          <w:i/>
          <w:snapToGrid w:val="0"/>
        </w:rPr>
        <w:t xml:space="preserve"> agreement cannot be </w:t>
      </w:r>
      <w:r w:rsidRPr="00B8162A">
        <w:rPr>
          <w:i/>
          <w:snapToGrid w:val="0"/>
        </w:rPr>
        <w:t>reached as to the appropriate method</w:t>
      </w:r>
      <w:r w:rsidR="00C20B51">
        <w:rPr>
          <w:i/>
          <w:snapToGrid w:val="0"/>
        </w:rPr>
        <w:t>,</w:t>
      </w:r>
      <w:r w:rsidRPr="00B8162A">
        <w:rPr>
          <w:i/>
          <w:snapToGrid w:val="0"/>
        </w:rPr>
        <w:t xml:space="preserve"> </w:t>
      </w:r>
      <w:r w:rsidR="00B8162A" w:rsidRPr="00B8162A">
        <w:rPr>
          <w:i/>
          <w:snapToGrid w:val="0"/>
        </w:rPr>
        <w:t>the Commission</w:t>
      </w:r>
      <w:r w:rsidRPr="00B8162A">
        <w:rPr>
          <w:i/>
          <w:snapToGrid w:val="0"/>
        </w:rPr>
        <w:t xml:space="preserve"> </w:t>
      </w:r>
      <w:r>
        <w:rPr>
          <w:i/>
          <w:snapToGrid w:val="0"/>
        </w:rPr>
        <w:t>may not visit your company.</w:t>
      </w:r>
    </w:p>
    <w:p w14:paraId="7CF82549" w14:textId="77777777" w:rsidR="00C20B51" w:rsidRDefault="00C20B51" w:rsidP="00C20B51">
      <w:pPr>
        <w:ind w:left="0" w:right="-680"/>
        <w:rPr>
          <w:i/>
          <w:snapToGrid w:val="0"/>
        </w:rPr>
      </w:pPr>
    </w:p>
    <w:p w14:paraId="7CF8254A" w14:textId="77777777" w:rsidR="00515B70" w:rsidRDefault="00B8162A" w:rsidP="00C20B51">
      <w:pPr>
        <w:ind w:left="0" w:right="-680"/>
        <w:rPr>
          <w:i/>
          <w:snapToGrid w:val="0"/>
        </w:rPr>
      </w:pPr>
      <w:r w:rsidRPr="00B8162A">
        <w:rPr>
          <w:i/>
          <w:snapToGrid w:val="0"/>
        </w:rPr>
        <w:t>The Commission</w:t>
      </w:r>
      <w:r w:rsidR="00515B70">
        <w:rPr>
          <w:i/>
          <w:snapToGrid w:val="0"/>
        </w:rPr>
        <w:t xml:space="preserve"> will normally take the invoice date as being the date of sale in order to determine which sales fall within the </w:t>
      </w:r>
      <w:r w:rsidR="00C20B51">
        <w:rPr>
          <w:i/>
          <w:snapToGrid w:val="0"/>
        </w:rPr>
        <w:t>review</w:t>
      </w:r>
      <w:r w:rsidR="00515B70">
        <w:rPr>
          <w:i/>
          <w:snapToGrid w:val="0"/>
        </w:rPr>
        <w:t xml:space="preserve"> period. </w:t>
      </w:r>
    </w:p>
    <w:p w14:paraId="7CF8254B" w14:textId="77777777" w:rsidR="00C20B51" w:rsidRDefault="00C20B51" w:rsidP="00C20B51">
      <w:pPr>
        <w:ind w:left="0" w:right="-680"/>
        <w:rPr>
          <w:i/>
          <w:snapToGrid w:val="0"/>
        </w:rPr>
      </w:pPr>
    </w:p>
    <w:p w14:paraId="7CF8254C" w14:textId="77777777" w:rsidR="00C20B51" w:rsidRDefault="00515B70" w:rsidP="00C20B51">
      <w:pPr>
        <w:ind w:left="0" w:right="-680"/>
        <w:rPr>
          <w:i/>
        </w:rPr>
      </w:pPr>
      <w:r>
        <w:rPr>
          <w:i/>
          <w:snapToGrid w:val="0"/>
        </w:rPr>
        <w:t>If, in response to question B</w:t>
      </w:r>
      <w:r w:rsidR="00C20B51">
        <w:rPr>
          <w:i/>
          <w:snapToGrid w:val="0"/>
        </w:rPr>
        <w:t>-</w:t>
      </w:r>
      <w:r>
        <w:rPr>
          <w:i/>
          <w:snapToGrid w:val="0"/>
        </w:rPr>
        <w:t>4 (Sales to Australia, Export Price), you have reported that the date of sale is not the invoice</w:t>
      </w:r>
      <w:r w:rsidR="00C20B51">
        <w:rPr>
          <w:i/>
          <w:snapToGrid w:val="0"/>
        </w:rPr>
        <w:t xml:space="preserve"> date, and you consider that an</w:t>
      </w:r>
      <w:r>
        <w:rPr>
          <w:i/>
          <w:snapToGrid w:val="0"/>
        </w:rPr>
        <w:t xml:space="preserve"> alternative date should be used when comparing domestic and export prices</w:t>
      </w:r>
      <w:r w:rsidR="00C20B51">
        <w:rPr>
          <w:i/>
          <w:snapToGrid w:val="0"/>
        </w:rPr>
        <w:t xml:space="preserve">, </w:t>
      </w:r>
      <w:r w:rsidRPr="00C20B51">
        <w:rPr>
          <w:i/>
        </w:rPr>
        <w:t xml:space="preserve">you </w:t>
      </w:r>
      <w:r w:rsidRPr="00C20B51">
        <w:rPr>
          <w:b/>
          <w:i/>
        </w:rPr>
        <w:t>must</w:t>
      </w:r>
      <w:r w:rsidRPr="00C20B51">
        <w:rPr>
          <w:i/>
        </w:rPr>
        <w:t xml:space="preserve"> provide information on domestic selling prices for a matching period - even if doing so means that such domestic sales data predates the commencement of the </w:t>
      </w:r>
      <w:r w:rsidR="00C20B51" w:rsidRPr="00C20B51">
        <w:rPr>
          <w:i/>
        </w:rPr>
        <w:t>review</w:t>
      </w:r>
      <w:r w:rsidR="00C20B51">
        <w:rPr>
          <w:i/>
        </w:rPr>
        <w:t xml:space="preserve"> period.</w:t>
      </w:r>
    </w:p>
    <w:p w14:paraId="7CF8254D" w14:textId="77777777" w:rsidR="00C20B51" w:rsidRDefault="00C20B51" w:rsidP="00C20B51">
      <w:pPr>
        <w:ind w:left="0" w:right="-680"/>
        <w:rPr>
          <w:i/>
          <w:snapToGrid w:val="0"/>
        </w:rPr>
      </w:pPr>
    </w:p>
    <w:p w14:paraId="7CF8254E" w14:textId="77777777" w:rsidR="00515B70" w:rsidRDefault="00C20B51" w:rsidP="00C20B51">
      <w:pPr>
        <w:ind w:left="0" w:right="-680"/>
        <w:rPr>
          <w:i/>
        </w:rPr>
      </w:pPr>
      <w:r>
        <w:rPr>
          <w:i/>
        </w:rPr>
        <w:t>I</w:t>
      </w:r>
      <w:r w:rsidR="00515B70" w:rsidRPr="00C20B51">
        <w:rPr>
          <w:i/>
        </w:rPr>
        <w:t>f you do not have any domestic sales of like goods</w:t>
      </w:r>
      <w:r>
        <w:rPr>
          <w:i/>
        </w:rPr>
        <w:t>, you must contact the Case Manager</w:t>
      </w:r>
      <w:r w:rsidR="00515B70" w:rsidRPr="00C20B51">
        <w:rPr>
          <w:i/>
        </w:rPr>
        <w:t xml:space="preserve"> who will explain the information </w:t>
      </w:r>
      <w:r>
        <w:rPr>
          <w:i/>
        </w:rPr>
        <w:t xml:space="preserve">that </w:t>
      </w:r>
      <w:r w:rsidR="00B8162A" w:rsidRPr="00C20B51">
        <w:rPr>
          <w:i/>
          <w:snapToGrid w:val="0"/>
        </w:rPr>
        <w:t>the Commission</w:t>
      </w:r>
      <w:r w:rsidR="00515B70" w:rsidRPr="00C20B51">
        <w:rPr>
          <w:i/>
        </w:rPr>
        <w:t xml:space="preserve"> requires for determining a normal value using alternative methods. </w:t>
      </w:r>
    </w:p>
    <w:p w14:paraId="7CF8254F" w14:textId="77777777" w:rsidR="00C20B51" w:rsidRPr="00C20B51" w:rsidRDefault="00C20B51" w:rsidP="00C20B51">
      <w:pPr>
        <w:ind w:left="0" w:right="-680"/>
        <w:rPr>
          <w:i/>
          <w:snapToGrid w:val="0"/>
        </w:rPr>
      </w:pPr>
    </w:p>
    <w:p w14:paraId="7CF82550" w14:textId="77777777" w:rsidR="00515B70" w:rsidRDefault="00515B70" w:rsidP="00C20B51">
      <w:pPr>
        <w:pStyle w:val="Indent1"/>
        <w:spacing w:after="120"/>
        <w:ind w:right="-680"/>
        <w:jc w:val="left"/>
      </w:pPr>
      <w:r w:rsidRPr="003735F5">
        <w:rPr>
          <w:b/>
          <w:sz w:val="28"/>
          <w:szCs w:val="28"/>
        </w:rPr>
        <w:t>D-1</w:t>
      </w:r>
      <w:r>
        <w:tab/>
        <w:t>Provide:</w:t>
      </w:r>
    </w:p>
    <w:p w14:paraId="7CF82551" w14:textId="77777777" w:rsidR="00515B70" w:rsidRDefault="00515B70" w:rsidP="004A4A7A">
      <w:pPr>
        <w:pStyle w:val="bulletindent"/>
        <w:numPr>
          <w:ilvl w:val="0"/>
          <w:numId w:val="19"/>
        </w:numPr>
        <w:spacing w:after="60"/>
        <w:ind w:right="-680"/>
        <w:jc w:val="left"/>
      </w:pPr>
      <w:r>
        <w:t>a detailed description of your distribution channels to domestic customers, including a diagram if appropriate;</w:t>
      </w:r>
    </w:p>
    <w:p w14:paraId="7CF82552" w14:textId="77777777" w:rsidR="00C20B51" w:rsidRDefault="00515B70" w:rsidP="004A4A7A">
      <w:pPr>
        <w:pStyle w:val="bulletindent"/>
        <w:numPr>
          <w:ilvl w:val="0"/>
          <w:numId w:val="19"/>
        </w:numPr>
        <w:spacing w:after="60"/>
        <w:ind w:right="-680"/>
        <w:jc w:val="left"/>
      </w:pPr>
      <w:r>
        <w:t>information concerning the functions/activities performed by each party in the distribution chain; and</w:t>
      </w:r>
    </w:p>
    <w:p w14:paraId="7CF82553" w14:textId="77777777" w:rsidR="00515B70" w:rsidRDefault="00515B70" w:rsidP="004A4A7A">
      <w:pPr>
        <w:pStyle w:val="bulletindent"/>
        <w:numPr>
          <w:ilvl w:val="0"/>
          <w:numId w:val="19"/>
        </w:numPr>
        <w:ind w:right="-680"/>
        <w:jc w:val="left"/>
      </w:pPr>
      <w:r>
        <w:t>a copy of any agency or distributor agreements, or contracts entered into.</w:t>
      </w:r>
    </w:p>
    <w:p w14:paraId="7CF82554" w14:textId="77777777" w:rsidR="00515B70" w:rsidRDefault="00515B70" w:rsidP="00C20B51">
      <w:pPr>
        <w:pStyle w:val="bulletindent"/>
        <w:ind w:right="-680"/>
        <w:jc w:val="left"/>
      </w:pPr>
    </w:p>
    <w:p w14:paraId="7CF82555" w14:textId="77777777" w:rsidR="00515B70" w:rsidRDefault="00515B70" w:rsidP="00C20B51">
      <w:pPr>
        <w:pStyle w:val="Indent1"/>
        <w:spacing w:after="0"/>
        <w:ind w:right="-680" w:firstLine="0"/>
        <w:jc w:val="left"/>
      </w:pPr>
      <w:r>
        <w:t xml:space="preserve">If any of the customers listed are associated with your business, provide details of that association.  Describe the effect, if any, that </w:t>
      </w:r>
      <w:r w:rsidR="00C20B51">
        <w:t xml:space="preserve">this association has </w:t>
      </w:r>
      <w:r>
        <w:t>on the price.</w:t>
      </w:r>
    </w:p>
    <w:p w14:paraId="7CF82556" w14:textId="77777777" w:rsidR="00C20B51" w:rsidRDefault="00C20B51" w:rsidP="00C20B51">
      <w:pPr>
        <w:pStyle w:val="Indent1"/>
        <w:spacing w:after="0"/>
        <w:ind w:right="-680" w:firstLine="0"/>
        <w:jc w:val="left"/>
      </w:pPr>
    </w:p>
    <w:p w14:paraId="7CF82557" w14:textId="77777777" w:rsidR="00515B70" w:rsidRDefault="00515B70" w:rsidP="00C20B51">
      <w:pPr>
        <w:pStyle w:val="Indent1"/>
        <w:spacing w:after="0"/>
        <w:ind w:right="-680"/>
        <w:jc w:val="left"/>
      </w:pPr>
      <w:r w:rsidRPr="003735F5">
        <w:rPr>
          <w:b/>
          <w:sz w:val="28"/>
          <w:szCs w:val="28"/>
        </w:rPr>
        <w:t>D-2</w:t>
      </w:r>
      <w:r>
        <w:tab/>
        <w:t>Do your domestic selling prices vary according to the distribution channel identified?  If so, provide details.  Real differences in trade levels are characterised by consistent and distinct differences in functions and prices.</w:t>
      </w:r>
    </w:p>
    <w:p w14:paraId="7CF82558" w14:textId="77777777" w:rsidR="00C20B51" w:rsidRDefault="00C20B51" w:rsidP="00C20B51">
      <w:pPr>
        <w:pStyle w:val="Indent1"/>
        <w:spacing w:after="0"/>
        <w:ind w:right="-680"/>
        <w:jc w:val="left"/>
      </w:pPr>
    </w:p>
    <w:p w14:paraId="7CF82559" w14:textId="77777777" w:rsidR="00515B70" w:rsidRDefault="00515B70" w:rsidP="001B59EE">
      <w:pPr>
        <w:pStyle w:val="Indent1"/>
        <w:spacing w:after="120"/>
        <w:ind w:right="-680"/>
        <w:jc w:val="left"/>
      </w:pPr>
      <w:r w:rsidRPr="003735F5">
        <w:rPr>
          <w:b/>
          <w:sz w:val="28"/>
          <w:szCs w:val="28"/>
        </w:rPr>
        <w:t>D-3</w:t>
      </w:r>
      <w:r>
        <w:tab/>
        <w:t>Explain in detail the sales process, including:</w:t>
      </w:r>
    </w:p>
    <w:p w14:paraId="7CF8255A" w14:textId="77777777" w:rsidR="001B59EE" w:rsidRDefault="00515B70" w:rsidP="004A4A7A">
      <w:pPr>
        <w:pStyle w:val="bulletindent"/>
        <w:numPr>
          <w:ilvl w:val="0"/>
          <w:numId w:val="20"/>
        </w:numPr>
        <w:ind w:right="-680"/>
        <w:jc w:val="left"/>
      </w:pPr>
      <w:r>
        <w:t>the way in which you set the price, receive orders, make delivery, invoice</w:t>
      </w:r>
      <w:r w:rsidR="001B59EE">
        <w:t xml:space="preserve"> customers</w:t>
      </w:r>
      <w:r>
        <w:t xml:space="preserve"> a</w:t>
      </w:r>
      <w:r w:rsidR="001B59EE">
        <w:t>nd finally receive payment;</w:t>
      </w:r>
    </w:p>
    <w:p w14:paraId="7CF8255B" w14:textId="77777777" w:rsidR="001B59EE" w:rsidRDefault="00515B70" w:rsidP="004A4A7A">
      <w:pPr>
        <w:pStyle w:val="bulletindent"/>
        <w:numPr>
          <w:ilvl w:val="0"/>
          <w:numId w:val="20"/>
        </w:numPr>
        <w:ind w:right="-680"/>
        <w:jc w:val="left"/>
      </w:pPr>
      <w:r>
        <w:t>the terms of the sales; and</w:t>
      </w:r>
    </w:p>
    <w:p w14:paraId="7CF8255C" w14:textId="77777777" w:rsidR="00515B70" w:rsidRDefault="00515B70" w:rsidP="004A4A7A">
      <w:pPr>
        <w:pStyle w:val="bulletindent"/>
        <w:numPr>
          <w:ilvl w:val="0"/>
          <w:numId w:val="20"/>
        </w:numPr>
        <w:ind w:right="-680"/>
        <w:jc w:val="left"/>
      </w:pPr>
      <w:r>
        <w:t>whether price includes the cost of delivery to customer.</w:t>
      </w:r>
    </w:p>
    <w:p w14:paraId="7CF8255D" w14:textId="77777777" w:rsidR="00515B70" w:rsidRDefault="00515B70" w:rsidP="00C20B51">
      <w:pPr>
        <w:pStyle w:val="bulletindent"/>
        <w:ind w:right="-680"/>
        <w:jc w:val="left"/>
      </w:pPr>
    </w:p>
    <w:p w14:paraId="7CF8255E" w14:textId="77777777" w:rsidR="00515B70" w:rsidRDefault="00515B70" w:rsidP="001B59EE">
      <w:pPr>
        <w:pStyle w:val="Indent1"/>
        <w:spacing w:after="0"/>
        <w:ind w:right="-680" w:firstLine="0"/>
        <w:jc w:val="left"/>
      </w:pPr>
      <w:r>
        <w:t>If sales are in accordance with price lists, provide copies of the price lists.</w:t>
      </w:r>
    </w:p>
    <w:p w14:paraId="7CF8255F" w14:textId="77777777" w:rsidR="00515B70" w:rsidRDefault="00515B70" w:rsidP="001B59EE">
      <w:pPr>
        <w:pStyle w:val="NormalIndent"/>
        <w:ind w:left="0" w:right="-680"/>
      </w:pPr>
    </w:p>
    <w:p w14:paraId="7CF82560" w14:textId="77777777" w:rsidR="00515B70" w:rsidRDefault="00515B70" w:rsidP="001B59EE">
      <w:pPr>
        <w:pStyle w:val="Indent1"/>
        <w:ind w:right="-680"/>
        <w:jc w:val="left"/>
      </w:pPr>
      <w:r w:rsidRPr="003735F5">
        <w:rPr>
          <w:b/>
          <w:sz w:val="28"/>
          <w:szCs w:val="28"/>
        </w:rPr>
        <w:lastRenderedPageBreak/>
        <w:t>D-4</w:t>
      </w:r>
      <w:r w:rsidR="001B59EE">
        <w:tab/>
        <w:t xml:space="preserve">Prepare the </w:t>
      </w:r>
      <w:r w:rsidR="004A4978">
        <w:t>work</w:t>
      </w:r>
      <w:r w:rsidR="001B59EE">
        <w:t xml:space="preserve">sheet </w:t>
      </w:r>
      <w:r w:rsidR="004A4978">
        <w:t>titled</w:t>
      </w:r>
      <w:r w:rsidR="001B59EE">
        <w:t xml:space="preserve"> ‘</w:t>
      </w:r>
      <w:r>
        <w:rPr>
          <w:b/>
        </w:rPr>
        <w:t>domestic sales</w:t>
      </w:r>
      <w:r w:rsidR="001B59EE">
        <w:t>’</w:t>
      </w:r>
      <w:r>
        <w:t xml:space="preserve"> listing </w:t>
      </w:r>
      <w:r w:rsidRPr="004A4978">
        <w:rPr>
          <w:u w:val="single"/>
        </w:rPr>
        <w:t>all</w:t>
      </w:r>
      <w:r>
        <w:t xml:space="preserve"> sales of like goods made during the </w:t>
      </w:r>
      <w:r w:rsidR="001B59EE">
        <w:t>review</w:t>
      </w:r>
      <w:r w:rsidR="004A4978">
        <w:t xml:space="preserve"> period</w:t>
      </w:r>
      <w:r w:rsidR="001B59EE">
        <w:t xml:space="preserve">.  </w:t>
      </w:r>
      <w:r>
        <w:t>Include a</w:t>
      </w:r>
      <w:r w:rsidR="001B59EE">
        <w:t>ll of the following information:</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6804"/>
      </w:tblGrid>
      <w:tr w:rsidR="00515B70" w:rsidRPr="00C41243" w14:paraId="7CF82563" w14:textId="77777777" w:rsidTr="00950887">
        <w:trPr>
          <w:jc w:val="center"/>
        </w:trPr>
        <w:tc>
          <w:tcPr>
            <w:tcW w:w="2268" w:type="dxa"/>
            <w:shd w:val="clear" w:color="auto" w:fill="D9D9D9" w:themeFill="background1" w:themeFillShade="D9"/>
          </w:tcPr>
          <w:p w14:paraId="7CF82561" w14:textId="77777777" w:rsidR="00515B70" w:rsidRPr="00C41243" w:rsidRDefault="00515B70" w:rsidP="00C20B51">
            <w:pPr>
              <w:widowControl w:val="0"/>
              <w:ind w:left="57" w:right="57"/>
              <w:rPr>
                <w:b/>
                <w:snapToGrid w:val="0"/>
                <w:sz w:val="20"/>
              </w:rPr>
            </w:pPr>
            <w:r w:rsidRPr="00C41243">
              <w:rPr>
                <w:b/>
                <w:snapToGrid w:val="0"/>
                <w:sz w:val="20"/>
              </w:rPr>
              <w:t>Column</w:t>
            </w:r>
            <w:r w:rsidR="00C41243">
              <w:rPr>
                <w:b/>
                <w:snapToGrid w:val="0"/>
                <w:sz w:val="20"/>
              </w:rPr>
              <w:t xml:space="preserve"> </w:t>
            </w:r>
            <w:r w:rsidRPr="00C41243">
              <w:rPr>
                <w:b/>
                <w:snapToGrid w:val="0"/>
                <w:sz w:val="20"/>
              </w:rPr>
              <w:t>heading</w:t>
            </w:r>
          </w:p>
        </w:tc>
        <w:tc>
          <w:tcPr>
            <w:tcW w:w="6804" w:type="dxa"/>
            <w:shd w:val="clear" w:color="auto" w:fill="D9D9D9" w:themeFill="background1" w:themeFillShade="D9"/>
          </w:tcPr>
          <w:p w14:paraId="7CF82562" w14:textId="77777777" w:rsidR="00515B70" w:rsidRPr="00C41243" w:rsidRDefault="00515B70" w:rsidP="00C20B51">
            <w:pPr>
              <w:widowControl w:val="0"/>
              <w:ind w:left="57" w:right="57"/>
              <w:rPr>
                <w:b/>
                <w:snapToGrid w:val="0"/>
                <w:sz w:val="20"/>
              </w:rPr>
            </w:pPr>
            <w:r w:rsidRPr="00C41243">
              <w:rPr>
                <w:b/>
                <w:snapToGrid w:val="0"/>
                <w:sz w:val="20"/>
              </w:rPr>
              <w:t>Explanation</w:t>
            </w:r>
          </w:p>
        </w:tc>
      </w:tr>
      <w:tr w:rsidR="00515B70" w14:paraId="7CF82566" w14:textId="77777777" w:rsidTr="00950887">
        <w:trPr>
          <w:jc w:val="center"/>
        </w:trPr>
        <w:tc>
          <w:tcPr>
            <w:tcW w:w="2268" w:type="dxa"/>
          </w:tcPr>
          <w:p w14:paraId="7CF82564" w14:textId="77777777" w:rsidR="00515B70" w:rsidRDefault="00515B70" w:rsidP="00C20B51">
            <w:pPr>
              <w:widowControl w:val="0"/>
              <w:ind w:left="57" w:right="57"/>
              <w:rPr>
                <w:snapToGrid w:val="0"/>
                <w:sz w:val="20"/>
              </w:rPr>
            </w:pPr>
            <w:r>
              <w:rPr>
                <w:snapToGrid w:val="0"/>
                <w:sz w:val="20"/>
              </w:rPr>
              <w:t>Customer name</w:t>
            </w:r>
          </w:p>
        </w:tc>
        <w:tc>
          <w:tcPr>
            <w:tcW w:w="6804" w:type="dxa"/>
          </w:tcPr>
          <w:p w14:paraId="7CF82565" w14:textId="77777777" w:rsidR="00515B70" w:rsidRDefault="00515B70" w:rsidP="00C20B51">
            <w:pPr>
              <w:widowControl w:val="0"/>
              <w:ind w:left="57" w:right="57"/>
              <w:rPr>
                <w:snapToGrid w:val="0"/>
                <w:sz w:val="20"/>
              </w:rPr>
            </w:pPr>
            <w:r>
              <w:rPr>
                <w:snapToGrid w:val="0"/>
                <w:sz w:val="20"/>
              </w:rPr>
              <w:t>names of your customers.  If an English version of the name is not easily produced from your automated systems</w:t>
            </w:r>
            <w:r w:rsidR="001B59EE">
              <w:rPr>
                <w:snapToGrid w:val="0"/>
                <w:sz w:val="20"/>
              </w:rPr>
              <w:t>,</w:t>
            </w:r>
            <w:r>
              <w:rPr>
                <w:snapToGrid w:val="0"/>
                <w:sz w:val="20"/>
              </w:rPr>
              <w:t xml:space="preserve"> show a customer code number and in a separat</w:t>
            </w:r>
            <w:r w:rsidR="001B59EE">
              <w:rPr>
                <w:snapToGrid w:val="0"/>
                <w:sz w:val="20"/>
              </w:rPr>
              <w:t>e table list each code and name</w:t>
            </w:r>
            <w:r>
              <w:rPr>
                <w:snapToGrid w:val="0"/>
                <w:sz w:val="20"/>
              </w:rPr>
              <w:t xml:space="preserve">   </w:t>
            </w:r>
          </w:p>
        </w:tc>
      </w:tr>
      <w:tr w:rsidR="00515B70" w14:paraId="7CF82569" w14:textId="77777777" w:rsidTr="00950887">
        <w:trPr>
          <w:jc w:val="center"/>
        </w:trPr>
        <w:tc>
          <w:tcPr>
            <w:tcW w:w="2268" w:type="dxa"/>
          </w:tcPr>
          <w:p w14:paraId="7CF82567" w14:textId="77777777" w:rsidR="00515B70" w:rsidRDefault="00515B70" w:rsidP="00C20B51">
            <w:pPr>
              <w:widowControl w:val="0"/>
              <w:ind w:left="57" w:right="57"/>
              <w:rPr>
                <w:snapToGrid w:val="0"/>
                <w:sz w:val="20"/>
              </w:rPr>
            </w:pPr>
            <w:r>
              <w:rPr>
                <w:snapToGrid w:val="0"/>
                <w:sz w:val="20"/>
              </w:rPr>
              <w:t>Level of trade</w:t>
            </w:r>
          </w:p>
        </w:tc>
        <w:tc>
          <w:tcPr>
            <w:tcW w:w="6804" w:type="dxa"/>
          </w:tcPr>
          <w:p w14:paraId="7CF82568" w14:textId="77777777" w:rsidR="00515B70" w:rsidRDefault="00515B70" w:rsidP="00C20B51">
            <w:pPr>
              <w:widowControl w:val="0"/>
              <w:ind w:left="57" w:right="57"/>
              <w:rPr>
                <w:snapToGrid w:val="0"/>
                <w:sz w:val="20"/>
              </w:rPr>
            </w:pPr>
            <w:r>
              <w:rPr>
                <w:snapToGrid w:val="0"/>
                <w:sz w:val="20"/>
              </w:rPr>
              <w:t>the level of trade of your domestic customer</w:t>
            </w:r>
          </w:p>
        </w:tc>
      </w:tr>
      <w:tr w:rsidR="00515B70" w14:paraId="7CF8256C" w14:textId="77777777" w:rsidTr="00950887">
        <w:trPr>
          <w:jc w:val="center"/>
        </w:trPr>
        <w:tc>
          <w:tcPr>
            <w:tcW w:w="2268" w:type="dxa"/>
          </w:tcPr>
          <w:p w14:paraId="7CF8256A" w14:textId="77777777" w:rsidR="00515B70" w:rsidRDefault="00515B70" w:rsidP="00C20B51">
            <w:pPr>
              <w:widowControl w:val="0"/>
              <w:ind w:left="57" w:right="57"/>
              <w:rPr>
                <w:snapToGrid w:val="0"/>
                <w:sz w:val="20"/>
              </w:rPr>
            </w:pPr>
            <w:r>
              <w:rPr>
                <w:snapToGrid w:val="0"/>
                <w:sz w:val="20"/>
              </w:rPr>
              <w:t>Model/grade/type</w:t>
            </w:r>
          </w:p>
        </w:tc>
        <w:tc>
          <w:tcPr>
            <w:tcW w:w="6804" w:type="dxa"/>
          </w:tcPr>
          <w:p w14:paraId="7CF8256B" w14:textId="77777777" w:rsidR="00515B70" w:rsidRDefault="00515B70" w:rsidP="00C20B51">
            <w:pPr>
              <w:widowControl w:val="0"/>
              <w:ind w:left="57" w:right="57"/>
              <w:rPr>
                <w:snapToGrid w:val="0"/>
                <w:sz w:val="20"/>
              </w:rPr>
            </w:pPr>
            <w:r>
              <w:rPr>
                <w:snapToGrid w:val="0"/>
                <w:sz w:val="20"/>
              </w:rPr>
              <w:t>commercial model/grade or type</w:t>
            </w:r>
            <w:r w:rsidR="00A4624F">
              <w:rPr>
                <w:snapToGrid w:val="0"/>
                <w:sz w:val="20"/>
              </w:rPr>
              <w:t xml:space="preserve"> of </w:t>
            </w:r>
            <w:r w:rsidR="009A522A">
              <w:rPr>
                <w:snapToGrid w:val="0"/>
                <w:sz w:val="20"/>
              </w:rPr>
              <w:t>the goods</w:t>
            </w:r>
          </w:p>
        </w:tc>
      </w:tr>
      <w:tr w:rsidR="00515B70" w14:paraId="7CF8256F" w14:textId="77777777" w:rsidTr="00950887">
        <w:trPr>
          <w:jc w:val="center"/>
        </w:trPr>
        <w:tc>
          <w:tcPr>
            <w:tcW w:w="2268" w:type="dxa"/>
          </w:tcPr>
          <w:p w14:paraId="7CF8256D" w14:textId="77777777" w:rsidR="00515B70" w:rsidRDefault="00515B70" w:rsidP="00C20B51">
            <w:pPr>
              <w:widowControl w:val="0"/>
              <w:ind w:left="57" w:right="57"/>
              <w:rPr>
                <w:snapToGrid w:val="0"/>
                <w:sz w:val="20"/>
              </w:rPr>
            </w:pPr>
            <w:r>
              <w:rPr>
                <w:snapToGrid w:val="0"/>
                <w:sz w:val="20"/>
              </w:rPr>
              <w:t>Product code</w:t>
            </w:r>
          </w:p>
        </w:tc>
        <w:tc>
          <w:tcPr>
            <w:tcW w:w="6804" w:type="dxa"/>
          </w:tcPr>
          <w:p w14:paraId="7CF8256E" w14:textId="77777777" w:rsidR="00515B70" w:rsidRDefault="00515B70" w:rsidP="00C20B51">
            <w:pPr>
              <w:widowControl w:val="0"/>
              <w:ind w:left="57" w:right="57"/>
              <w:rPr>
                <w:snapToGrid w:val="0"/>
                <w:sz w:val="20"/>
              </w:rPr>
            </w:pPr>
            <w:r>
              <w:rPr>
                <w:snapToGrid w:val="0"/>
                <w:sz w:val="20"/>
              </w:rPr>
              <w:t xml:space="preserve">code used in your records for the model/grade/type </w:t>
            </w:r>
            <w:r w:rsidR="00A4624F">
              <w:rPr>
                <w:snapToGrid w:val="0"/>
                <w:sz w:val="20"/>
              </w:rPr>
              <w:t xml:space="preserve">of </w:t>
            </w:r>
            <w:r w:rsidR="009A522A">
              <w:rPr>
                <w:snapToGrid w:val="0"/>
                <w:sz w:val="20"/>
              </w:rPr>
              <w:t>the goods</w:t>
            </w:r>
            <w:r w:rsidR="00A4624F">
              <w:rPr>
                <w:snapToGrid w:val="0"/>
                <w:sz w:val="20"/>
              </w:rPr>
              <w:t xml:space="preserve"> </w:t>
            </w:r>
            <w:r>
              <w:rPr>
                <w:snapToGrid w:val="0"/>
                <w:sz w:val="20"/>
              </w:rPr>
              <w:t>identified.  Explain the p</w:t>
            </w:r>
            <w:r w:rsidR="001B59EE">
              <w:rPr>
                <w:snapToGrid w:val="0"/>
                <w:sz w:val="20"/>
              </w:rPr>
              <w:t>roduct codes in your submission</w:t>
            </w:r>
            <w:r>
              <w:rPr>
                <w:snapToGrid w:val="0"/>
                <w:sz w:val="20"/>
              </w:rPr>
              <w:t xml:space="preserve"> </w:t>
            </w:r>
          </w:p>
        </w:tc>
      </w:tr>
      <w:tr w:rsidR="00D35130" w14:paraId="7CF82572" w14:textId="77777777" w:rsidTr="00950887">
        <w:trPr>
          <w:jc w:val="center"/>
        </w:trPr>
        <w:tc>
          <w:tcPr>
            <w:tcW w:w="2268" w:type="dxa"/>
          </w:tcPr>
          <w:p w14:paraId="7CF82570" w14:textId="77777777" w:rsidR="00D35130" w:rsidRPr="00C41243" w:rsidRDefault="00D35130" w:rsidP="00C20B51">
            <w:pPr>
              <w:keepLines w:val="0"/>
              <w:widowControl w:val="0"/>
              <w:ind w:left="57" w:right="57"/>
              <w:rPr>
                <w:snapToGrid w:val="0"/>
                <w:sz w:val="20"/>
              </w:rPr>
            </w:pPr>
            <w:r>
              <w:rPr>
                <w:snapToGrid w:val="0"/>
                <w:sz w:val="20"/>
              </w:rPr>
              <w:t>Grade</w:t>
            </w:r>
          </w:p>
        </w:tc>
        <w:tc>
          <w:tcPr>
            <w:tcW w:w="6804" w:type="dxa"/>
          </w:tcPr>
          <w:p w14:paraId="7CF82571" w14:textId="77777777" w:rsidR="00D35130" w:rsidRPr="00C41243" w:rsidRDefault="001B59EE" w:rsidP="00C20B51">
            <w:pPr>
              <w:keepLines w:val="0"/>
              <w:widowControl w:val="0"/>
              <w:ind w:left="57" w:right="57"/>
              <w:rPr>
                <w:snapToGrid w:val="0"/>
                <w:sz w:val="20"/>
              </w:rPr>
            </w:pPr>
            <w:r>
              <w:rPr>
                <w:snapToGrid w:val="0"/>
                <w:sz w:val="20"/>
              </w:rPr>
              <w:t>t</w:t>
            </w:r>
            <w:r w:rsidR="00D35130">
              <w:rPr>
                <w:snapToGrid w:val="0"/>
                <w:sz w:val="20"/>
              </w:rPr>
              <w:t xml:space="preserve">he steel grade </w:t>
            </w:r>
            <w:r>
              <w:rPr>
                <w:snapToGrid w:val="0"/>
                <w:sz w:val="20"/>
              </w:rPr>
              <w:t xml:space="preserve">that </w:t>
            </w:r>
            <w:r w:rsidR="00D35130">
              <w:rPr>
                <w:snapToGrid w:val="0"/>
                <w:sz w:val="20"/>
              </w:rPr>
              <w:t>determines the guaranteed or typical mechanic properties of the produc</w:t>
            </w:r>
            <w:r>
              <w:rPr>
                <w:snapToGrid w:val="0"/>
                <w:sz w:val="20"/>
              </w:rPr>
              <w:t>t</w:t>
            </w:r>
          </w:p>
        </w:tc>
      </w:tr>
      <w:tr w:rsidR="00D35130" w14:paraId="7CF82576" w14:textId="77777777" w:rsidTr="00950887">
        <w:trPr>
          <w:jc w:val="center"/>
        </w:trPr>
        <w:tc>
          <w:tcPr>
            <w:tcW w:w="2268" w:type="dxa"/>
          </w:tcPr>
          <w:p w14:paraId="7CF82573" w14:textId="77777777" w:rsidR="00D35130" w:rsidRPr="00FB180F" w:rsidRDefault="00D35130" w:rsidP="00C20B51">
            <w:pPr>
              <w:keepLines w:val="0"/>
              <w:widowControl w:val="0"/>
              <w:ind w:left="57" w:right="57"/>
              <w:rPr>
                <w:snapToGrid w:val="0"/>
                <w:sz w:val="20"/>
              </w:rPr>
            </w:pPr>
            <w:r>
              <w:rPr>
                <w:snapToGrid w:val="0"/>
                <w:sz w:val="20"/>
              </w:rPr>
              <w:t>Patterns in relief</w:t>
            </w:r>
          </w:p>
          <w:p w14:paraId="7CF82574" w14:textId="77777777" w:rsidR="00D35130" w:rsidRPr="00C41243" w:rsidRDefault="00D35130" w:rsidP="00C20B51">
            <w:pPr>
              <w:keepLines w:val="0"/>
              <w:widowControl w:val="0"/>
              <w:ind w:left="57" w:right="57"/>
              <w:rPr>
                <w:snapToGrid w:val="0"/>
                <w:sz w:val="20"/>
              </w:rPr>
            </w:pPr>
          </w:p>
        </w:tc>
        <w:tc>
          <w:tcPr>
            <w:tcW w:w="6804" w:type="dxa"/>
            <w:vAlign w:val="center"/>
          </w:tcPr>
          <w:p w14:paraId="7CF82575" w14:textId="77777777" w:rsidR="00D35130" w:rsidRDefault="001B59EE" w:rsidP="00C20B51">
            <w:pPr>
              <w:keepLines w:val="0"/>
              <w:ind w:left="0"/>
              <w:rPr>
                <w:rFonts w:cs="Arial"/>
                <w:sz w:val="20"/>
                <w:lang w:eastAsia="en-AU"/>
              </w:rPr>
            </w:pPr>
            <w:r>
              <w:rPr>
                <w:rFonts w:cs="Arial"/>
                <w:sz w:val="20"/>
                <w:lang w:eastAsia="en-AU"/>
              </w:rPr>
              <w:t>w</w:t>
            </w:r>
            <w:r w:rsidR="00D35130">
              <w:rPr>
                <w:rFonts w:cs="Arial"/>
                <w:sz w:val="20"/>
                <w:lang w:eastAsia="en-AU"/>
              </w:rPr>
              <w:t>hether the final rolling process has imparted a ‘pattern in relief’ onto the plate steel</w:t>
            </w:r>
          </w:p>
        </w:tc>
      </w:tr>
      <w:tr w:rsidR="00D35130" w14:paraId="7CF8257A" w14:textId="77777777" w:rsidTr="00950887">
        <w:trPr>
          <w:jc w:val="center"/>
        </w:trPr>
        <w:tc>
          <w:tcPr>
            <w:tcW w:w="2268" w:type="dxa"/>
          </w:tcPr>
          <w:p w14:paraId="7CF82577" w14:textId="77777777" w:rsidR="00D35130" w:rsidRPr="00FB180F" w:rsidRDefault="00D35130" w:rsidP="00C20B51">
            <w:pPr>
              <w:keepLines w:val="0"/>
              <w:widowControl w:val="0"/>
              <w:ind w:left="57" w:right="57"/>
              <w:rPr>
                <w:snapToGrid w:val="0"/>
                <w:sz w:val="20"/>
              </w:rPr>
            </w:pPr>
            <w:r>
              <w:rPr>
                <w:snapToGrid w:val="0"/>
                <w:sz w:val="20"/>
              </w:rPr>
              <w:t>Surface finish</w:t>
            </w:r>
            <w:r w:rsidRPr="00FB180F">
              <w:rPr>
                <w:snapToGrid w:val="0"/>
                <w:sz w:val="20"/>
              </w:rPr>
              <w:t xml:space="preserve"> </w:t>
            </w:r>
          </w:p>
          <w:p w14:paraId="7CF82578" w14:textId="77777777" w:rsidR="00D35130" w:rsidRPr="00C41243" w:rsidRDefault="00D35130" w:rsidP="00C20B51">
            <w:pPr>
              <w:keepLines w:val="0"/>
              <w:widowControl w:val="0"/>
              <w:ind w:left="57" w:right="57"/>
              <w:rPr>
                <w:snapToGrid w:val="0"/>
                <w:sz w:val="20"/>
              </w:rPr>
            </w:pPr>
          </w:p>
        </w:tc>
        <w:tc>
          <w:tcPr>
            <w:tcW w:w="6804" w:type="dxa"/>
            <w:vAlign w:val="center"/>
          </w:tcPr>
          <w:p w14:paraId="7CF82579" w14:textId="77777777" w:rsidR="00D35130" w:rsidRDefault="00017841" w:rsidP="00C20B51">
            <w:pPr>
              <w:ind w:left="0"/>
              <w:rPr>
                <w:rFonts w:cs="Arial"/>
                <w:sz w:val="20"/>
              </w:rPr>
            </w:pPr>
            <w:r>
              <w:rPr>
                <w:rFonts w:cs="Arial"/>
                <w:sz w:val="20"/>
              </w:rPr>
              <w:t>s</w:t>
            </w:r>
            <w:r w:rsidR="00D35130">
              <w:rPr>
                <w:rFonts w:cs="Arial"/>
                <w:sz w:val="20"/>
              </w:rPr>
              <w:t>urface finish of the hot rolled coil product</w:t>
            </w:r>
            <w:r w:rsidR="001B59EE">
              <w:rPr>
                <w:rFonts w:cs="Arial"/>
                <w:sz w:val="20"/>
              </w:rPr>
              <w:t>,</w:t>
            </w:r>
            <w:r w:rsidR="00D35130">
              <w:rPr>
                <w:rFonts w:cs="Arial"/>
                <w:sz w:val="20"/>
              </w:rPr>
              <w:t xml:space="preserve"> e</w:t>
            </w:r>
            <w:r w:rsidR="001B59EE">
              <w:rPr>
                <w:rFonts w:cs="Arial"/>
                <w:sz w:val="20"/>
              </w:rPr>
              <w:t>.g. r</w:t>
            </w:r>
            <w:r w:rsidR="00D35130">
              <w:rPr>
                <w:rFonts w:cs="Arial"/>
                <w:sz w:val="20"/>
              </w:rPr>
              <w:t>olled, pickled (oiled or not) etc.</w:t>
            </w:r>
          </w:p>
        </w:tc>
      </w:tr>
      <w:tr w:rsidR="00D35130" w14:paraId="7CF8257D" w14:textId="77777777" w:rsidTr="00950887">
        <w:trPr>
          <w:jc w:val="center"/>
        </w:trPr>
        <w:tc>
          <w:tcPr>
            <w:tcW w:w="2268" w:type="dxa"/>
          </w:tcPr>
          <w:p w14:paraId="7CF8257B" w14:textId="77777777" w:rsidR="00D35130" w:rsidRPr="00C41243" w:rsidRDefault="00017841" w:rsidP="00017841">
            <w:pPr>
              <w:keepLines w:val="0"/>
              <w:widowControl w:val="0"/>
              <w:ind w:left="57" w:right="57"/>
              <w:rPr>
                <w:snapToGrid w:val="0"/>
                <w:sz w:val="20"/>
              </w:rPr>
            </w:pPr>
            <w:r>
              <w:rPr>
                <w:snapToGrid w:val="0"/>
                <w:sz w:val="20"/>
              </w:rPr>
              <w:t>Form (coil or s</w:t>
            </w:r>
            <w:r w:rsidR="00D35130">
              <w:rPr>
                <w:snapToGrid w:val="0"/>
                <w:sz w:val="20"/>
              </w:rPr>
              <w:t>heet)</w:t>
            </w:r>
          </w:p>
        </w:tc>
        <w:tc>
          <w:tcPr>
            <w:tcW w:w="6804" w:type="dxa"/>
            <w:vAlign w:val="center"/>
          </w:tcPr>
          <w:p w14:paraId="7CF8257C" w14:textId="77777777" w:rsidR="00D35130" w:rsidRDefault="00017841" w:rsidP="00017841">
            <w:pPr>
              <w:ind w:left="0"/>
              <w:rPr>
                <w:rFonts w:cs="Arial"/>
                <w:sz w:val="20"/>
              </w:rPr>
            </w:pPr>
            <w:r>
              <w:rPr>
                <w:rFonts w:cs="Arial"/>
                <w:sz w:val="20"/>
              </w:rPr>
              <w:t>t</w:t>
            </w:r>
            <w:r w:rsidR="00D35130">
              <w:rPr>
                <w:rFonts w:cs="Arial"/>
                <w:sz w:val="20"/>
              </w:rPr>
              <w:t xml:space="preserve">he final shape of the </w:t>
            </w:r>
            <w:r>
              <w:rPr>
                <w:rFonts w:cs="Arial"/>
                <w:sz w:val="20"/>
              </w:rPr>
              <w:t>hot rolled coil steel – either in coil or sheet form</w:t>
            </w:r>
          </w:p>
        </w:tc>
      </w:tr>
      <w:tr w:rsidR="00D35130" w14:paraId="7CF82580" w14:textId="77777777" w:rsidTr="00950887">
        <w:trPr>
          <w:jc w:val="center"/>
        </w:trPr>
        <w:tc>
          <w:tcPr>
            <w:tcW w:w="2268" w:type="dxa"/>
          </w:tcPr>
          <w:p w14:paraId="7CF8257E" w14:textId="77777777" w:rsidR="00D35130" w:rsidRPr="0008167A" w:rsidRDefault="00017841" w:rsidP="00017841">
            <w:pPr>
              <w:keepLines w:val="0"/>
              <w:widowControl w:val="0"/>
              <w:ind w:left="57" w:right="57"/>
              <w:rPr>
                <w:snapToGrid w:val="0"/>
                <w:sz w:val="20"/>
              </w:rPr>
            </w:pPr>
            <w:r w:rsidRPr="0008167A">
              <w:rPr>
                <w:snapToGrid w:val="0"/>
                <w:sz w:val="20"/>
              </w:rPr>
              <w:t>Thickness</w:t>
            </w:r>
          </w:p>
        </w:tc>
        <w:tc>
          <w:tcPr>
            <w:tcW w:w="6804" w:type="dxa"/>
            <w:vAlign w:val="center"/>
          </w:tcPr>
          <w:p w14:paraId="7CF8257F" w14:textId="77777777" w:rsidR="00D35130" w:rsidRPr="0008167A" w:rsidRDefault="00017841" w:rsidP="00017841">
            <w:pPr>
              <w:ind w:left="0"/>
              <w:rPr>
                <w:rFonts w:cs="Arial"/>
                <w:sz w:val="20"/>
              </w:rPr>
            </w:pPr>
            <w:r w:rsidRPr="0008167A">
              <w:rPr>
                <w:rFonts w:cs="Arial"/>
                <w:sz w:val="20"/>
              </w:rPr>
              <w:t>the base metal t</w:t>
            </w:r>
            <w:r w:rsidR="00D35130" w:rsidRPr="0008167A">
              <w:rPr>
                <w:rFonts w:cs="Arial"/>
                <w:sz w:val="20"/>
              </w:rPr>
              <w:t xml:space="preserve">hickness (BMT) of the </w:t>
            </w:r>
            <w:r w:rsidRPr="0008167A">
              <w:rPr>
                <w:rFonts w:cs="Arial"/>
                <w:sz w:val="20"/>
              </w:rPr>
              <w:t xml:space="preserve">hot rolled coil steel </w:t>
            </w:r>
          </w:p>
        </w:tc>
      </w:tr>
      <w:tr w:rsidR="00D35130" w14:paraId="7CF82583" w14:textId="77777777" w:rsidTr="00950887">
        <w:trPr>
          <w:jc w:val="center"/>
        </w:trPr>
        <w:tc>
          <w:tcPr>
            <w:tcW w:w="2268" w:type="dxa"/>
          </w:tcPr>
          <w:p w14:paraId="7CF82581" w14:textId="77777777" w:rsidR="00D35130" w:rsidRPr="00FB180F" w:rsidRDefault="00D35130" w:rsidP="00017841">
            <w:pPr>
              <w:keepLines w:val="0"/>
              <w:widowControl w:val="0"/>
              <w:ind w:left="57" w:right="57"/>
              <w:rPr>
                <w:snapToGrid w:val="0"/>
                <w:sz w:val="20"/>
              </w:rPr>
            </w:pPr>
            <w:r w:rsidRPr="00FB180F">
              <w:rPr>
                <w:snapToGrid w:val="0"/>
                <w:sz w:val="20"/>
              </w:rPr>
              <w:t>Width</w:t>
            </w:r>
          </w:p>
        </w:tc>
        <w:tc>
          <w:tcPr>
            <w:tcW w:w="6804" w:type="dxa"/>
            <w:vAlign w:val="center"/>
          </w:tcPr>
          <w:p w14:paraId="7CF82582" w14:textId="77777777" w:rsidR="00D35130" w:rsidRDefault="00017841" w:rsidP="00017841">
            <w:pPr>
              <w:ind w:left="0"/>
              <w:rPr>
                <w:rFonts w:cs="Arial"/>
                <w:sz w:val="20"/>
              </w:rPr>
            </w:pPr>
            <w:r>
              <w:rPr>
                <w:rFonts w:cs="Arial"/>
                <w:sz w:val="20"/>
              </w:rPr>
              <w:t>t</w:t>
            </w:r>
            <w:r w:rsidR="00D35130">
              <w:rPr>
                <w:rFonts w:cs="Arial"/>
                <w:sz w:val="20"/>
              </w:rPr>
              <w:t xml:space="preserve">he width of the </w:t>
            </w:r>
            <w:r>
              <w:rPr>
                <w:rFonts w:cs="Arial"/>
                <w:sz w:val="20"/>
              </w:rPr>
              <w:t>hot rolled coil steel</w:t>
            </w:r>
          </w:p>
        </w:tc>
      </w:tr>
      <w:tr w:rsidR="00D35130" w14:paraId="7CF82587" w14:textId="77777777" w:rsidTr="00950887">
        <w:trPr>
          <w:jc w:val="center"/>
        </w:trPr>
        <w:tc>
          <w:tcPr>
            <w:tcW w:w="2268" w:type="dxa"/>
          </w:tcPr>
          <w:p w14:paraId="7CF82584" w14:textId="77777777" w:rsidR="00D35130" w:rsidRPr="00FB180F" w:rsidRDefault="00017841" w:rsidP="00C20B51">
            <w:pPr>
              <w:keepLines w:val="0"/>
              <w:widowControl w:val="0"/>
              <w:ind w:left="57" w:right="57"/>
              <w:rPr>
                <w:snapToGrid w:val="0"/>
                <w:sz w:val="20"/>
              </w:rPr>
            </w:pPr>
            <w:r>
              <w:rPr>
                <w:snapToGrid w:val="0"/>
                <w:sz w:val="20"/>
              </w:rPr>
              <w:t>Prime/non-p</w:t>
            </w:r>
            <w:r w:rsidR="00D35130" w:rsidRPr="00FB180F">
              <w:rPr>
                <w:snapToGrid w:val="0"/>
                <w:sz w:val="20"/>
              </w:rPr>
              <w:t>rime</w:t>
            </w:r>
          </w:p>
          <w:p w14:paraId="7CF82585" w14:textId="77777777" w:rsidR="00D35130" w:rsidRPr="00C41243" w:rsidRDefault="00D35130" w:rsidP="00C20B51">
            <w:pPr>
              <w:keepLines w:val="0"/>
              <w:widowControl w:val="0"/>
              <w:ind w:left="57" w:right="57"/>
              <w:rPr>
                <w:snapToGrid w:val="0"/>
                <w:sz w:val="20"/>
              </w:rPr>
            </w:pPr>
          </w:p>
        </w:tc>
        <w:tc>
          <w:tcPr>
            <w:tcW w:w="6804" w:type="dxa"/>
            <w:vAlign w:val="center"/>
          </w:tcPr>
          <w:p w14:paraId="7CF82586" w14:textId="77777777" w:rsidR="00D35130" w:rsidRDefault="00017841" w:rsidP="00C20B51">
            <w:pPr>
              <w:ind w:left="0"/>
              <w:rPr>
                <w:rFonts w:cs="Arial"/>
                <w:sz w:val="20"/>
              </w:rPr>
            </w:pPr>
            <w:r>
              <w:rPr>
                <w:rFonts w:cs="Arial"/>
                <w:sz w:val="20"/>
              </w:rPr>
              <w:t>w</w:t>
            </w:r>
            <w:r w:rsidR="00D35130">
              <w:rPr>
                <w:rFonts w:cs="Arial"/>
                <w:sz w:val="20"/>
              </w:rPr>
              <w:t>hether the product is prime or non-prime (</w:t>
            </w:r>
            <w:r>
              <w:rPr>
                <w:rFonts w:cs="Arial"/>
                <w:sz w:val="20"/>
              </w:rPr>
              <w:t xml:space="preserve">i.e. </w:t>
            </w:r>
            <w:r w:rsidR="00D35130">
              <w:rPr>
                <w:rFonts w:cs="Arial"/>
                <w:sz w:val="20"/>
              </w:rPr>
              <w:t>secondary) p</w:t>
            </w:r>
            <w:r>
              <w:rPr>
                <w:rFonts w:cs="Arial"/>
                <w:sz w:val="20"/>
              </w:rPr>
              <w:t>roduct [n</w:t>
            </w:r>
            <w:r w:rsidR="00D35130">
              <w:rPr>
                <w:rFonts w:cs="Arial"/>
                <w:sz w:val="20"/>
              </w:rPr>
              <w:t>on-prime could also be described as not meeting the inten</w:t>
            </w:r>
            <w:r>
              <w:rPr>
                <w:rFonts w:cs="Arial"/>
                <w:sz w:val="20"/>
              </w:rPr>
              <w:t>ded or applicable specification]</w:t>
            </w:r>
          </w:p>
        </w:tc>
      </w:tr>
      <w:tr w:rsidR="00D35130" w14:paraId="7CF8258A" w14:textId="77777777" w:rsidTr="00950887">
        <w:trPr>
          <w:jc w:val="center"/>
        </w:trPr>
        <w:tc>
          <w:tcPr>
            <w:tcW w:w="2268" w:type="dxa"/>
          </w:tcPr>
          <w:p w14:paraId="7CF82588" w14:textId="77777777" w:rsidR="00D35130" w:rsidRDefault="00D35130" w:rsidP="00C20B51">
            <w:pPr>
              <w:widowControl w:val="0"/>
              <w:ind w:left="57" w:right="57"/>
              <w:rPr>
                <w:snapToGrid w:val="0"/>
                <w:sz w:val="20"/>
              </w:rPr>
            </w:pPr>
            <w:r>
              <w:rPr>
                <w:snapToGrid w:val="0"/>
                <w:sz w:val="20"/>
              </w:rPr>
              <w:t>Invoice number</w:t>
            </w:r>
          </w:p>
        </w:tc>
        <w:tc>
          <w:tcPr>
            <w:tcW w:w="6804" w:type="dxa"/>
          </w:tcPr>
          <w:p w14:paraId="7CF82589" w14:textId="77777777" w:rsidR="00D35130" w:rsidRDefault="00D35130" w:rsidP="00C20B51">
            <w:pPr>
              <w:widowControl w:val="0"/>
              <w:ind w:left="57" w:right="57"/>
              <w:rPr>
                <w:snapToGrid w:val="0"/>
                <w:sz w:val="20"/>
              </w:rPr>
            </w:pPr>
            <w:r>
              <w:rPr>
                <w:snapToGrid w:val="0"/>
                <w:sz w:val="20"/>
              </w:rPr>
              <w:t>invoice number</w:t>
            </w:r>
          </w:p>
        </w:tc>
      </w:tr>
      <w:tr w:rsidR="00D35130" w14:paraId="7CF8258D" w14:textId="77777777" w:rsidTr="00950887">
        <w:trPr>
          <w:jc w:val="center"/>
        </w:trPr>
        <w:tc>
          <w:tcPr>
            <w:tcW w:w="2268" w:type="dxa"/>
          </w:tcPr>
          <w:p w14:paraId="7CF8258B" w14:textId="77777777" w:rsidR="00D35130" w:rsidRDefault="00D35130" w:rsidP="00C20B51">
            <w:pPr>
              <w:widowControl w:val="0"/>
              <w:ind w:left="57" w:right="57"/>
              <w:rPr>
                <w:snapToGrid w:val="0"/>
                <w:sz w:val="20"/>
              </w:rPr>
            </w:pPr>
            <w:r>
              <w:rPr>
                <w:snapToGrid w:val="0"/>
                <w:sz w:val="20"/>
              </w:rPr>
              <w:t>Invoice date</w:t>
            </w:r>
          </w:p>
        </w:tc>
        <w:tc>
          <w:tcPr>
            <w:tcW w:w="6804" w:type="dxa"/>
          </w:tcPr>
          <w:p w14:paraId="7CF8258C" w14:textId="77777777" w:rsidR="00D35130" w:rsidRDefault="00D35130" w:rsidP="00C20B51">
            <w:pPr>
              <w:widowControl w:val="0"/>
              <w:ind w:left="57" w:right="57"/>
              <w:rPr>
                <w:snapToGrid w:val="0"/>
                <w:sz w:val="20"/>
              </w:rPr>
            </w:pPr>
            <w:r>
              <w:rPr>
                <w:snapToGrid w:val="0"/>
                <w:sz w:val="20"/>
              </w:rPr>
              <w:t>invoice date</w:t>
            </w:r>
          </w:p>
        </w:tc>
      </w:tr>
      <w:tr w:rsidR="00D35130" w14:paraId="7CF82590" w14:textId="77777777" w:rsidTr="00950887">
        <w:trPr>
          <w:jc w:val="center"/>
        </w:trPr>
        <w:tc>
          <w:tcPr>
            <w:tcW w:w="2268" w:type="dxa"/>
          </w:tcPr>
          <w:p w14:paraId="7CF8258E" w14:textId="77777777" w:rsidR="00D35130" w:rsidRDefault="00D35130" w:rsidP="00C20B51">
            <w:pPr>
              <w:widowControl w:val="0"/>
              <w:ind w:left="57" w:right="57"/>
              <w:rPr>
                <w:snapToGrid w:val="0"/>
                <w:sz w:val="20"/>
              </w:rPr>
            </w:pPr>
            <w:r>
              <w:rPr>
                <w:snapToGrid w:val="0"/>
                <w:sz w:val="20"/>
              </w:rPr>
              <w:t>Date of sale</w:t>
            </w:r>
          </w:p>
        </w:tc>
        <w:tc>
          <w:tcPr>
            <w:tcW w:w="6804" w:type="dxa"/>
          </w:tcPr>
          <w:p w14:paraId="7CF8258F" w14:textId="77777777" w:rsidR="00D35130" w:rsidRDefault="00D35130" w:rsidP="00C20B51">
            <w:pPr>
              <w:widowControl w:val="0"/>
              <w:ind w:left="57" w:right="57"/>
              <w:rPr>
                <w:snapToGrid w:val="0"/>
                <w:sz w:val="20"/>
              </w:rPr>
            </w:pPr>
            <w:r>
              <w:rPr>
                <w:snapToGrid w:val="0"/>
                <w:sz w:val="20"/>
              </w:rPr>
              <w:t>refer to the explanation a</w:t>
            </w:r>
            <w:r w:rsidRPr="00EF685E">
              <w:rPr>
                <w:snapToGrid w:val="0"/>
                <w:sz w:val="20"/>
              </w:rPr>
              <w:t>t the beginning of this section.  If</w:t>
            </w:r>
            <w:r>
              <w:rPr>
                <w:snapToGrid w:val="0"/>
                <w:sz w:val="20"/>
              </w:rPr>
              <w:t xml:space="preserve"> you consider that a date </w:t>
            </w:r>
            <w:r>
              <w:rPr>
                <w:i/>
                <w:snapToGrid w:val="0"/>
                <w:sz w:val="20"/>
              </w:rPr>
              <w:t>other than</w:t>
            </w:r>
            <w:r>
              <w:rPr>
                <w:snapToGrid w:val="0"/>
                <w:sz w:val="20"/>
              </w:rPr>
              <w:t xml:space="preserve"> the invoice date best establishes the material terms of sale and should be used, report that date.  For example, order confirmation, contract, or purchase order date.</w:t>
            </w:r>
          </w:p>
        </w:tc>
      </w:tr>
      <w:tr w:rsidR="00D35130" w14:paraId="7CF82593" w14:textId="77777777" w:rsidTr="00950887">
        <w:trPr>
          <w:jc w:val="center"/>
        </w:trPr>
        <w:tc>
          <w:tcPr>
            <w:tcW w:w="2268" w:type="dxa"/>
          </w:tcPr>
          <w:p w14:paraId="7CF82591" w14:textId="77777777" w:rsidR="00D35130" w:rsidRDefault="00D35130" w:rsidP="00C20B51">
            <w:pPr>
              <w:widowControl w:val="0"/>
              <w:ind w:left="57" w:right="57"/>
              <w:rPr>
                <w:snapToGrid w:val="0"/>
                <w:sz w:val="20"/>
              </w:rPr>
            </w:pPr>
            <w:r>
              <w:rPr>
                <w:snapToGrid w:val="0"/>
                <w:sz w:val="20"/>
              </w:rPr>
              <w:t>Order number</w:t>
            </w:r>
          </w:p>
        </w:tc>
        <w:tc>
          <w:tcPr>
            <w:tcW w:w="6804" w:type="dxa"/>
          </w:tcPr>
          <w:p w14:paraId="7CF82592" w14:textId="77777777" w:rsidR="00D35130" w:rsidRDefault="00D35130" w:rsidP="00C20B51">
            <w:pPr>
              <w:widowControl w:val="0"/>
              <w:ind w:left="57" w:right="57"/>
              <w:rPr>
                <w:snapToGrid w:val="0"/>
                <w:sz w:val="20"/>
              </w:rPr>
            </w:pPr>
            <w:r>
              <w:rPr>
                <w:snapToGrid w:val="0"/>
                <w:sz w:val="20"/>
              </w:rPr>
              <w:t>show order confirmation, contract or purchase order number if you have shown a date other than invoice date as being the date of sale.</w:t>
            </w:r>
          </w:p>
        </w:tc>
      </w:tr>
      <w:tr w:rsidR="00D35130" w14:paraId="7CF82596" w14:textId="77777777" w:rsidTr="00950887">
        <w:trPr>
          <w:jc w:val="center"/>
        </w:trPr>
        <w:tc>
          <w:tcPr>
            <w:tcW w:w="2268" w:type="dxa"/>
          </w:tcPr>
          <w:p w14:paraId="7CF82594" w14:textId="77777777" w:rsidR="00D35130" w:rsidRDefault="00D35130" w:rsidP="00C20B51">
            <w:pPr>
              <w:widowControl w:val="0"/>
              <w:ind w:left="57" w:right="57"/>
              <w:rPr>
                <w:snapToGrid w:val="0"/>
                <w:sz w:val="20"/>
              </w:rPr>
            </w:pPr>
            <w:r>
              <w:rPr>
                <w:snapToGrid w:val="0"/>
                <w:sz w:val="20"/>
              </w:rPr>
              <w:t>Delivery terms</w:t>
            </w:r>
          </w:p>
        </w:tc>
        <w:tc>
          <w:tcPr>
            <w:tcW w:w="6804" w:type="dxa"/>
          </w:tcPr>
          <w:p w14:paraId="7CF82595" w14:textId="77777777" w:rsidR="00D35130" w:rsidRDefault="00D35130" w:rsidP="00C20B51">
            <w:pPr>
              <w:widowControl w:val="0"/>
              <w:ind w:left="57" w:right="57"/>
              <w:rPr>
                <w:snapToGrid w:val="0"/>
                <w:sz w:val="20"/>
              </w:rPr>
            </w:pPr>
            <w:r>
              <w:rPr>
                <w:snapToGrid w:val="0"/>
                <w:sz w:val="20"/>
              </w:rPr>
              <w:t>e.g. ex-factory, free on truck, delivered into store</w:t>
            </w:r>
          </w:p>
        </w:tc>
      </w:tr>
      <w:tr w:rsidR="00D35130" w14:paraId="7CF82599" w14:textId="77777777" w:rsidTr="00950887">
        <w:trPr>
          <w:jc w:val="center"/>
        </w:trPr>
        <w:tc>
          <w:tcPr>
            <w:tcW w:w="2268" w:type="dxa"/>
          </w:tcPr>
          <w:p w14:paraId="7CF82597" w14:textId="77777777" w:rsidR="00D35130" w:rsidRDefault="00D35130" w:rsidP="00C20B51">
            <w:pPr>
              <w:widowControl w:val="0"/>
              <w:ind w:left="57" w:right="57"/>
              <w:rPr>
                <w:snapToGrid w:val="0"/>
                <w:sz w:val="20"/>
              </w:rPr>
            </w:pPr>
            <w:r>
              <w:rPr>
                <w:snapToGrid w:val="0"/>
                <w:sz w:val="20"/>
              </w:rPr>
              <w:t>Payment terms</w:t>
            </w:r>
          </w:p>
        </w:tc>
        <w:tc>
          <w:tcPr>
            <w:tcW w:w="6804" w:type="dxa"/>
          </w:tcPr>
          <w:p w14:paraId="7CF82598" w14:textId="77777777" w:rsidR="00D35130" w:rsidRDefault="00D35130" w:rsidP="00C20B51">
            <w:pPr>
              <w:widowControl w:val="0"/>
              <w:ind w:left="57" w:right="57"/>
              <w:rPr>
                <w:snapToGrid w:val="0"/>
                <w:sz w:val="20"/>
              </w:rPr>
            </w:pPr>
            <w:r>
              <w:rPr>
                <w:snapToGrid w:val="0"/>
                <w:sz w:val="20"/>
              </w:rPr>
              <w:t>payment terms agreed with the customer</w:t>
            </w:r>
            <w:r w:rsidR="00017841">
              <w:rPr>
                <w:snapToGrid w:val="0"/>
                <w:sz w:val="20"/>
              </w:rPr>
              <w:t>,</w:t>
            </w:r>
            <w:r>
              <w:rPr>
                <w:snapToGrid w:val="0"/>
                <w:sz w:val="20"/>
              </w:rPr>
              <w:t xml:space="preserve"> e.g. 60 days=60 etc</w:t>
            </w:r>
            <w:r w:rsidR="00017841">
              <w:rPr>
                <w:snapToGrid w:val="0"/>
                <w:sz w:val="20"/>
              </w:rPr>
              <w:t>.</w:t>
            </w:r>
          </w:p>
        </w:tc>
      </w:tr>
      <w:tr w:rsidR="00D35130" w14:paraId="7CF8259C" w14:textId="77777777" w:rsidTr="00950887">
        <w:trPr>
          <w:jc w:val="center"/>
        </w:trPr>
        <w:tc>
          <w:tcPr>
            <w:tcW w:w="2268" w:type="dxa"/>
          </w:tcPr>
          <w:p w14:paraId="7CF8259A" w14:textId="77777777" w:rsidR="00D35130" w:rsidRDefault="00D35130" w:rsidP="00C20B51">
            <w:pPr>
              <w:widowControl w:val="0"/>
              <w:ind w:left="57" w:right="57"/>
              <w:rPr>
                <w:snapToGrid w:val="0"/>
                <w:sz w:val="20"/>
              </w:rPr>
            </w:pPr>
            <w:r>
              <w:rPr>
                <w:snapToGrid w:val="0"/>
                <w:sz w:val="20"/>
              </w:rPr>
              <w:t>Quantity</w:t>
            </w:r>
          </w:p>
        </w:tc>
        <w:tc>
          <w:tcPr>
            <w:tcW w:w="6804" w:type="dxa"/>
          </w:tcPr>
          <w:p w14:paraId="7CF8259B" w14:textId="77777777" w:rsidR="00D35130" w:rsidRDefault="00D35130" w:rsidP="00C20B51">
            <w:pPr>
              <w:widowControl w:val="0"/>
              <w:ind w:left="57" w:right="57"/>
              <w:rPr>
                <w:snapToGrid w:val="0"/>
                <w:sz w:val="20"/>
              </w:rPr>
            </w:pPr>
            <w:r>
              <w:rPr>
                <w:snapToGrid w:val="0"/>
                <w:sz w:val="20"/>
              </w:rPr>
              <w:t xml:space="preserve">quantity in units shown on the invoice </w:t>
            </w:r>
            <w:r w:rsidR="00017841">
              <w:rPr>
                <w:snapToGrid w:val="0"/>
                <w:sz w:val="20"/>
              </w:rPr>
              <w:t>(e.g. kg)</w:t>
            </w:r>
          </w:p>
        </w:tc>
      </w:tr>
      <w:tr w:rsidR="00D35130" w14:paraId="7CF8259F" w14:textId="77777777" w:rsidTr="00950887">
        <w:trPr>
          <w:jc w:val="center"/>
        </w:trPr>
        <w:tc>
          <w:tcPr>
            <w:tcW w:w="2268" w:type="dxa"/>
          </w:tcPr>
          <w:p w14:paraId="7CF8259D" w14:textId="77777777" w:rsidR="00D35130" w:rsidRDefault="00017841" w:rsidP="00C20B51">
            <w:pPr>
              <w:widowControl w:val="0"/>
              <w:ind w:left="57" w:right="57"/>
              <w:rPr>
                <w:snapToGrid w:val="0"/>
                <w:sz w:val="20"/>
              </w:rPr>
            </w:pPr>
            <w:r>
              <w:rPr>
                <w:snapToGrid w:val="0"/>
                <w:sz w:val="20"/>
              </w:rPr>
              <w:t>Gross i</w:t>
            </w:r>
            <w:r w:rsidR="00D35130">
              <w:rPr>
                <w:snapToGrid w:val="0"/>
                <w:sz w:val="20"/>
              </w:rPr>
              <w:t>nvoice value</w:t>
            </w:r>
          </w:p>
        </w:tc>
        <w:tc>
          <w:tcPr>
            <w:tcW w:w="6804" w:type="dxa"/>
          </w:tcPr>
          <w:p w14:paraId="7CF8259E" w14:textId="77777777" w:rsidR="00D35130" w:rsidRDefault="00D35130" w:rsidP="00C20B51">
            <w:pPr>
              <w:widowControl w:val="0"/>
              <w:ind w:left="57" w:right="57"/>
              <w:rPr>
                <w:snapToGrid w:val="0"/>
                <w:sz w:val="20"/>
              </w:rPr>
            </w:pPr>
            <w:r>
              <w:rPr>
                <w:snapToGrid w:val="0"/>
                <w:sz w:val="20"/>
              </w:rPr>
              <w:t xml:space="preserve">gross value shown on </w:t>
            </w:r>
            <w:r w:rsidR="00017841">
              <w:rPr>
                <w:snapToGrid w:val="0"/>
                <w:sz w:val="20"/>
              </w:rPr>
              <w:t xml:space="preserve">the </w:t>
            </w:r>
            <w:r>
              <w:rPr>
                <w:snapToGrid w:val="0"/>
                <w:sz w:val="20"/>
              </w:rPr>
              <w:t xml:space="preserve">invoice </w:t>
            </w:r>
            <w:r>
              <w:rPr>
                <w:i/>
                <w:snapToGrid w:val="0"/>
                <w:sz w:val="20"/>
              </w:rPr>
              <w:t>in the currency of sale</w:t>
            </w:r>
            <w:r w:rsidR="00017841">
              <w:rPr>
                <w:snapToGrid w:val="0"/>
                <w:sz w:val="20"/>
              </w:rPr>
              <w:t>, net of taxes</w:t>
            </w:r>
          </w:p>
        </w:tc>
      </w:tr>
      <w:tr w:rsidR="00D35130" w14:paraId="7CF825A4" w14:textId="77777777" w:rsidTr="00950887">
        <w:trPr>
          <w:jc w:val="center"/>
        </w:trPr>
        <w:tc>
          <w:tcPr>
            <w:tcW w:w="2268" w:type="dxa"/>
          </w:tcPr>
          <w:p w14:paraId="7CF825A0" w14:textId="77777777" w:rsidR="00D35130" w:rsidRDefault="00D35130" w:rsidP="00C20B51">
            <w:pPr>
              <w:widowControl w:val="0"/>
              <w:ind w:left="57" w:right="57"/>
              <w:rPr>
                <w:snapToGrid w:val="0"/>
                <w:sz w:val="20"/>
              </w:rPr>
            </w:pPr>
            <w:r>
              <w:rPr>
                <w:snapToGrid w:val="0"/>
                <w:sz w:val="20"/>
              </w:rPr>
              <w:t>Discounts on the</w:t>
            </w:r>
          </w:p>
          <w:p w14:paraId="7CF825A1" w14:textId="77777777" w:rsidR="00D35130" w:rsidRDefault="00017841" w:rsidP="00C20B51">
            <w:pPr>
              <w:widowControl w:val="0"/>
              <w:ind w:left="57" w:right="57"/>
              <w:rPr>
                <w:snapToGrid w:val="0"/>
                <w:sz w:val="20"/>
              </w:rPr>
            </w:pPr>
            <w:r>
              <w:rPr>
                <w:snapToGrid w:val="0"/>
                <w:sz w:val="20"/>
              </w:rPr>
              <w:t>i</w:t>
            </w:r>
            <w:r w:rsidR="00D35130">
              <w:rPr>
                <w:snapToGrid w:val="0"/>
                <w:sz w:val="20"/>
              </w:rPr>
              <w:t>nvoice</w:t>
            </w:r>
          </w:p>
        </w:tc>
        <w:tc>
          <w:tcPr>
            <w:tcW w:w="6804" w:type="dxa"/>
          </w:tcPr>
          <w:p w14:paraId="7CF825A2" w14:textId="77777777" w:rsidR="00D35130" w:rsidRDefault="00D35130" w:rsidP="00C20B51">
            <w:pPr>
              <w:widowControl w:val="0"/>
              <w:ind w:left="57" w:right="57"/>
              <w:rPr>
                <w:snapToGrid w:val="0"/>
                <w:sz w:val="20"/>
              </w:rPr>
            </w:pPr>
            <w:r>
              <w:rPr>
                <w:snapToGrid w:val="0"/>
                <w:sz w:val="20"/>
              </w:rPr>
              <w:t>the amount of any dis</w:t>
            </w:r>
            <w:r w:rsidR="00017841">
              <w:rPr>
                <w:snapToGrid w:val="0"/>
                <w:sz w:val="20"/>
              </w:rPr>
              <w:t>count deducted on the invoice for</w:t>
            </w:r>
            <w:r>
              <w:rPr>
                <w:snapToGrid w:val="0"/>
                <w:sz w:val="20"/>
              </w:rPr>
              <w:t xml:space="preserve"> each</w:t>
            </w:r>
          </w:p>
          <w:p w14:paraId="7CF825A3" w14:textId="77777777" w:rsidR="00D35130" w:rsidRDefault="00D35130" w:rsidP="00C20B51">
            <w:pPr>
              <w:widowControl w:val="0"/>
              <w:ind w:left="57" w:right="57"/>
              <w:rPr>
                <w:snapToGrid w:val="0"/>
                <w:sz w:val="20"/>
              </w:rPr>
            </w:pPr>
            <w:r>
              <w:rPr>
                <w:snapToGrid w:val="0"/>
                <w:sz w:val="20"/>
              </w:rPr>
              <w:t>transaction.  If a %</w:t>
            </w:r>
            <w:r w:rsidR="00017841">
              <w:rPr>
                <w:snapToGrid w:val="0"/>
                <w:sz w:val="20"/>
              </w:rPr>
              <w:t>age</w:t>
            </w:r>
            <w:r>
              <w:rPr>
                <w:snapToGrid w:val="0"/>
                <w:sz w:val="20"/>
              </w:rPr>
              <w:t xml:space="preserve"> discount applies</w:t>
            </w:r>
            <w:r w:rsidR="00017841">
              <w:rPr>
                <w:snapToGrid w:val="0"/>
                <w:sz w:val="20"/>
              </w:rPr>
              <w:t xml:space="preserve">, show the %age </w:t>
            </w:r>
            <w:r>
              <w:rPr>
                <w:snapToGrid w:val="0"/>
                <w:sz w:val="20"/>
              </w:rPr>
              <w:t>applying in another column.</w:t>
            </w:r>
          </w:p>
        </w:tc>
      </w:tr>
      <w:tr w:rsidR="00D35130" w14:paraId="7CF825A7" w14:textId="77777777" w:rsidTr="00950887">
        <w:trPr>
          <w:jc w:val="center"/>
        </w:trPr>
        <w:tc>
          <w:tcPr>
            <w:tcW w:w="2268" w:type="dxa"/>
          </w:tcPr>
          <w:p w14:paraId="7CF825A5" w14:textId="77777777" w:rsidR="00D35130" w:rsidRDefault="00D35130" w:rsidP="00C20B51">
            <w:pPr>
              <w:widowControl w:val="0"/>
              <w:ind w:left="57" w:right="57"/>
              <w:rPr>
                <w:snapToGrid w:val="0"/>
                <w:sz w:val="20"/>
              </w:rPr>
            </w:pPr>
            <w:r>
              <w:rPr>
                <w:snapToGrid w:val="0"/>
                <w:sz w:val="20"/>
              </w:rPr>
              <w:t>Other charges</w:t>
            </w:r>
          </w:p>
        </w:tc>
        <w:tc>
          <w:tcPr>
            <w:tcW w:w="6804" w:type="dxa"/>
          </w:tcPr>
          <w:p w14:paraId="7CF825A6" w14:textId="77777777" w:rsidR="00D35130" w:rsidRDefault="00D35130" w:rsidP="00C20B51">
            <w:pPr>
              <w:widowControl w:val="0"/>
              <w:ind w:left="57" w:right="57"/>
              <w:rPr>
                <w:snapToGrid w:val="0"/>
                <w:sz w:val="20"/>
              </w:rPr>
            </w:pPr>
            <w:r>
              <w:rPr>
                <w:snapToGrid w:val="0"/>
                <w:sz w:val="20"/>
              </w:rPr>
              <w:t>any other charges, or price reductions, that</w:t>
            </w:r>
            <w:r w:rsidR="00017841">
              <w:rPr>
                <w:snapToGrid w:val="0"/>
                <w:sz w:val="20"/>
              </w:rPr>
              <w:t xml:space="preserve"> affect the net invoice value (i</w:t>
            </w:r>
            <w:r>
              <w:rPr>
                <w:snapToGrid w:val="0"/>
                <w:sz w:val="20"/>
              </w:rPr>
              <w:t xml:space="preserve">nsert additional </w:t>
            </w:r>
            <w:r w:rsidR="00017841">
              <w:rPr>
                <w:snapToGrid w:val="0"/>
                <w:sz w:val="20"/>
              </w:rPr>
              <w:t>columns and provide description)</w:t>
            </w:r>
            <w:r>
              <w:rPr>
                <w:snapToGrid w:val="0"/>
                <w:sz w:val="20"/>
              </w:rPr>
              <w:t xml:space="preserve"> </w:t>
            </w:r>
          </w:p>
        </w:tc>
      </w:tr>
      <w:tr w:rsidR="00D35130" w14:paraId="7CF825AA" w14:textId="77777777" w:rsidTr="00950887">
        <w:trPr>
          <w:jc w:val="center"/>
        </w:trPr>
        <w:tc>
          <w:tcPr>
            <w:tcW w:w="2268" w:type="dxa"/>
          </w:tcPr>
          <w:p w14:paraId="7CF825A8" w14:textId="77777777" w:rsidR="00D35130" w:rsidRDefault="00D35130" w:rsidP="00C20B51">
            <w:pPr>
              <w:widowControl w:val="0"/>
              <w:ind w:left="57" w:right="57"/>
              <w:rPr>
                <w:snapToGrid w:val="0"/>
                <w:sz w:val="20"/>
              </w:rPr>
            </w:pPr>
            <w:r>
              <w:rPr>
                <w:snapToGrid w:val="0"/>
                <w:sz w:val="20"/>
              </w:rPr>
              <w:t>Net invoice value in the currency of the exporting country</w:t>
            </w:r>
          </w:p>
        </w:tc>
        <w:tc>
          <w:tcPr>
            <w:tcW w:w="6804" w:type="dxa"/>
          </w:tcPr>
          <w:p w14:paraId="7CF825A9" w14:textId="77777777" w:rsidR="00D35130" w:rsidRDefault="00D35130" w:rsidP="00C20B51">
            <w:pPr>
              <w:widowControl w:val="0"/>
              <w:ind w:left="57" w:right="57"/>
              <w:rPr>
                <w:snapToGrid w:val="0"/>
                <w:sz w:val="20"/>
              </w:rPr>
            </w:pPr>
            <w:r>
              <w:rPr>
                <w:snapToGrid w:val="0"/>
                <w:sz w:val="20"/>
              </w:rPr>
              <w:t>the net invoice value expressed in your domestic currency</w:t>
            </w:r>
            <w:r w:rsidR="0026639D">
              <w:rPr>
                <w:snapToGrid w:val="0"/>
                <w:sz w:val="20"/>
              </w:rPr>
              <w:t>,</w:t>
            </w:r>
            <w:r>
              <w:rPr>
                <w:snapToGrid w:val="0"/>
                <w:sz w:val="20"/>
              </w:rPr>
              <w:t xml:space="preserve"> as recorded in your accounting system</w:t>
            </w:r>
          </w:p>
        </w:tc>
      </w:tr>
      <w:tr w:rsidR="00D35130" w14:paraId="7CF825AE" w14:textId="77777777" w:rsidTr="00950887">
        <w:trPr>
          <w:jc w:val="center"/>
        </w:trPr>
        <w:tc>
          <w:tcPr>
            <w:tcW w:w="2268" w:type="dxa"/>
          </w:tcPr>
          <w:p w14:paraId="7CF825AB" w14:textId="77777777" w:rsidR="00D35130" w:rsidRDefault="00D35130" w:rsidP="00C20B51">
            <w:pPr>
              <w:widowControl w:val="0"/>
              <w:ind w:left="57" w:right="57"/>
              <w:rPr>
                <w:snapToGrid w:val="0"/>
                <w:sz w:val="20"/>
              </w:rPr>
            </w:pPr>
            <w:r>
              <w:rPr>
                <w:snapToGrid w:val="0"/>
                <w:sz w:val="20"/>
              </w:rPr>
              <w:t>Rebates or other</w:t>
            </w:r>
          </w:p>
          <w:p w14:paraId="7CF825AC" w14:textId="77777777" w:rsidR="00D35130" w:rsidRDefault="0026639D" w:rsidP="00C20B51">
            <w:pPr>
              <w:widowControl w:val="0"/>
              <w:ind w:left="57" w:right="57"/>
              <w:rPr>
                <w:snapToGrid w:val="0"/>
                <w:sz w:val="20"/>
              </w:rPr>
            </w:pPr>
            <w:r>
              <w:rPr>
                <w:snapToGrid w:val="0"/>
                <w:sz w:val="20"/>
              </w:rPr>
              <w:t>a</w:t>
            </w:r>
            <w:r w:rsidR="00D35130">
              <w:rPr>
                <w:snapToGrid w:val="0"/>
                <w:sz w:val="20"/>
              </w:rPr>
              <w:t>llowances</w:t>
            </w:r>
          </w:p>
        </w:tc>
        <w:tc>
          <w:tcPr>
            <w:tcW w:w="6804" w:type="dxa"/>
          </w:tcPr>
          <w:p w14:paraId="7CF825AD" w14:textId="77777777" w:rsidR="00D35130" w:rsidRDefault="00D35130" w:rsidP="00C20B51">
            <w:pPr>
              <w:widowControl w:val="0"/>
              <w:ind w:left="57" w:right="57"/>
              <w:rPr>
                <w:snapToGrid w:val="0"/>
                <w:sz w:val="20"/>
              </w:rPr>
            </w:pPr>
            <w:r>
              <w:rPr>
                <w:snapToGrid w:val="0"/>
                <w:sz w:val="20"/>
              </w:rPr>
              <w:t>the actual amount of any deferred rebates or allowances in the currency of sale</w:t>
            </w:r>
          </w:p>
        </w:tc>
      </w:tr>
      <w:tr w:rsidR="00D35130" w14:paraId="7CF825B1" w14:textId="77777777" w:rsidTr="00950887">
        <w:trPr>
          <w:jc w:val="center"/>
        </w:trPr>
        <w:tc>
          <w:tcPr>
            <w:tcW w:w="2268" w:type="dxa"/>
          </w:tcPr>
          <w:p w14:paraId="7CF825AF" w14:textId="77777777" w:rsidR="00D35130" w:rsidRDefault="00D35130" w:rsidP="00C20B51">
            <w:pPr>
              <w:widowControl w:val="0"/>
              <w:ind w:left="57" w:right="57"/>
              <w:rPr>
                <w:snapToGrid w:val="0"/>
                <w:sz w:val="20"/>
              </w:rPr>
            </w:pPr>
            <w:r>
              <w:rPr>
                <w:snapToGrid w:val="0"/>
                <w:sz w:val="20"/>
              </w:rPr>
              <w:t>Quantity discounts</w:t>
            </w:r>
          </w:p>
        </w:tc>
        <w:tc>
          <w:tcPr>
            <w:tcW w:w="6804" w:type="dxa"/>
          </w:tcPr>
          <w:p w14:paraId="7CF825B0" w14:textId="77777777" w:rsidR="00D35130" w:rsidRDefault="00D35130" w:rsidP="00C20B51">
            <w:pPr>
              <w:widowControl w:val="0"/>
              <w:ind w:left="57" w:right="57"/>
              <w:rPr>
                <w:snapToGrid w:val="0"/>
                <w:sz w:val="20"/>
              </w:rPr>
            </w:pPr>
            <w:r>
              <w:rPr>
                <w:snapToGrid w:val="0"/>
                <w:sz w:val="20"/>
              </w:rPr>
              <w:t xml:space="preserve">the actual amount of </w:t>
            </w:r>
            <w:r w:rsidR="0026639D">
              <w:rPr>
                <w:snapToGrid w:val="0"/>
                <w:sz w:val="20"/>
              </w:rPr>
              <w:t xml:space="preserve">any </w:t>
            </w:r>
            <w:r>
              <w:rPr>
                <w:snapToGrid w:val="0"/>
                <w:sz w:val="20"/>
              </w:rPr>
              <w:t>quantity discounts not deducted from th</w:t>
            </w:r>
            <w:r w:rsidR="0026639D">
              <w:rPr>
                <w:snapToGrid w:val="0"/>
                <w:sz w:val="20"/>
              </w:rPr>
              <w:t>e invoice (s</w:t>
            </w:r>
            <w:r>
              <w:rPr>
                <w:snapToGrid w:val="0"/>
                <w:sz w:val="20"/>
              </w:rPr>
              <w:t>how a separate column for</w:t>
            </w:r>
            <w:r w:rsidR="0026639D">
              <w:rPr>
                <w:snapToGrid w:val="0"/>
                <w:sz w:val="20"/>
              </w:rPr>
              <w:t xml:space="preserve"> each type of quantity discount)</w:t>
            </w:r>
          </w:p>
        </w:tc>
      </w:tr>
      <w:tr w:rsidR="00D35130" w14:paraId="7CF825B4" w14:textId="77777777" w:rsidTr="00950887">
        <w:trPr>
          <w:jc w:val="center"/>
        </w:trPr>
        <w:tc>
          <w:tcPr>
            <w:tcW w:w="2268" w:type="dxa"/>
          </w:tcPr>
          <w:p w14:paraId="7CF825B2" w14:textId="77777777" w:rsidR="00D35130" w:rsidRDefault="00D35130" w:rsidP="00C20B51">
            <w:pPr>
              <w:widowControl w:val="0"/>
              <w:ind w:left="57" w:right="57"/>
              <w:rPr>
                <w:snapToGrid w:val="0"/>
                <w:sz w:val="20"/>
              </w:rPr>
            </w:pPr>
            <w:r>
              <w:rPr>
                <w:snapToGrid w:val="0"/>
                <w:sz w:val="20"/>
              </w:rPr>
              <w:t>Packing</w:t>
            </w:r>
            <w:r w:rsidRPr="0008167A">
              <w:rPr>
                <w:b/>
                <w:snapToGrid w:val="0"/>
                <w:color w:val="FF0000"/>
                <w:sz w:val="22"/>
                <w:szCs w:val="22"/>
              </w:rPr>
              <w:t>*</w:t>
            </w:r>
          </w:p>
        </w:tc>
        <w:tc>
          <w:tcPr>
            <w:tcW w:w="6804" w:type="dxa"/>
          </w:tcPr>
          <w:p w14:paraId="7CF825B3" w14:textId="77777777" w:rsidR="00D35130" w:rsidRDefault="00D35130" w:rsidP="00C20B51">
            <w:pPr>
              <w:widowControl w:val="0"/>
              <w:ind w:left="57" w:right="57"/>
              <w:rPr>
                <w:snapToGrid w:val="0"/>
                <w:sz w:val="20"/>
              </w:rPr>
            </w:pPr>
            <w:r>
              <w:rPr>
                <w:snapToGrid w:val="0"/>
                <w:sz w:val="20"/>
              </w:rPr>
              <w:t>packing expenses</w:t>
            </w:r>
          </w:p>
        </w:tc>
      </w:tr>
      <w:tr w:rsidR="00D35130" w14:paraId="7CF825B8" w14:textId="77777777" w:rsidTr="00950887">
        <w:trPr>
          <w:jc w:val="center"/>
        </w:trPr>
        <w:tc>
          <w:tcPr>
            <w:tcW w:w="2268" w:type="dxa"/>
          </w:tcPr>
          <w:p w14:paraId="7CF825B5" w14:textId="77777777" w:rsidR="00D35130" w:rsidRDefault="00D35130" w:rsidP="00C20B51">
            <w:pPr>
              <w:widowControl w:val="0"/>
              <w:ind w:left="57" w:right="57"/>
              <w:rPr>
                <w:snapToGrid w:val="0"/>
                <w:sz w:val="20"/>
              </w:rPr>
            </w:pPr>
            <w:r>
              <w:rPr>
                <w:snapToGrid w:val="0"/>
                <w:sz w:val="20"/>
              </w:rPr>
              <w:t>Inland transportation</w:t>
            </w:r>
          </w:p>
          <w:p w14:paraId="7CF825B6" w14:textId="77777777" w:rsidR="00D35130" w:rsidRDefault="0008167A" w:rsidP="00C20B51">
            <w:pPr>
              <w:widowControl w:val="0"/>
              <w:ind w:left="57" w:right="57"/>
              <w:rPr>
                <w:snapToGrid w:val="0"/>
                <w:sz w:val="20"/>
              </w:rPr>
            </w:pPr>
            <w:r>
              <w:rPr>
                <w:snapToGrid w:val="0"/>
                <w:sz w:val="20"/>
              </w:rPr>
              <w:t>c</w:t>
            </w:r>
            <w:r w:rsidR="00D35130">
              <w:rPr>
                <w:snapToGrid w:val="0"/>
                <w:sz w:val="20"/>
              </w:rPr>
              <w:t>osts</w:t>
            </w:r>
            <w:r w:rsidR="00D35130" w:rsidRPr="0008167A">
              <w:rPr>
                <w:b/>
                <w:snapToGrid w:val="0"/>
                <w:color w:val="FF0000"/>
                <w:sz w:val="22"/>
                <w:szCs w:val="22"/>
              </w:rPr>
              <w:t>*</w:t>
            </w:r>
          </w:p>
        </w:tc>
        <w:tc>
          <w:tcPr>
            <w:tcW w:w="6804" w:type="dxa"/>
          </w:tcPr>
          <w:p w14:paraId="7CF825B7" w14:textId="77777777" w:rsidR="00D35130" w:rsidRDefault="00D35130" w:rsidP="00C20B51">
            <w:pPr>
              <w:widowControl w:val="0"/>
              <w:ind w:left="57" w:right="57"/>
              <w:rPr>
                <w:snapToGrid w:val="0"/>
                <w:sz w:val="20"/>
              </w:rPr>
            </w:pPr>
            <w:r>
              <w:rPr>
                <w:snapToGrid w:val="0"/>
                <w:sz w:val="20"/>
              </w:rPr>
              <w:t>amount of inland transportation cost</w:t>
            </w:r>
            <w:r w:rsidR="0026639D">
              <w:rPr>
                <w:snapToGrid w:val="0"/>
                <w:sz w:val="20"/>
              </w:rPr>
              <w:t>s included in the selling price</w:t>
            </w:r>
          </w:p>
        </w:tc>
      </w:tr>
      <w:tr w:rsidR="00D35130" w14:paraId="7CF825BD" w14:textId="77777777" w:rsidTr="00950887">
        <w:trPr>
          <w:jc w:val="center"/>
        </w:trPr>
        <w:tc>
          <w:tcPr>
            <w:tcW w:w="2268" w:type="dxa"/>
          </w:tcPr>
          <w:p w14:paraId="7CF825B9" w14:textId="77777777" w:rsidR="00D35130" w:rsidRDefault="00D35130" w:rsidP="00C20B51">
            <w:pPr>
              <w:widowControl w:val="0"/>
              <w:ind w:left="57" w:right="57"/>
              <w:rPr>
                <w:snapToGrid w:val="0"/>
                <w:sz w:val="20"/>
              </w:rPr>
            </w:pPr>
            <w:r>
              <w:rPr>
                <w:snapToGrid w:val="0"/>
                <w:sz w:val="20"/>
              </w:rPr>
              <w:t>Handling, loading</w:t>
            </w:r>
          </w:p>
          <w:p w14:paraId="7CF825BA" w14:textId="77777777" w:rsidR="00D35130" w:rsidRDefault="0008167A" w:rsidP="00C20B51">
            <w:pPr>
              <w:widowControl w:val="0"/>
              <w:ind w:left="57" w:right="57"/>
              <w:rPr>
                <w:snapToGrid w:val="0"/>
                <w:sz w:val="20"/>
              </w:rPr>
            </w:pPr>
            <w:r>
              <w:rPr>
                <w:snapToGrid w:val="0"/>
                <w:sz w:val="20"/>
              </w:rPr>
              <w:t>a</w:t>
            </w:r>
            <w:r w:rsidR="00D35130">
              <w:rPr>
                <w:snapToGrid w:val="0"/>
                <w:sz w:val="20"/>
              </w:rPr>
              <w:t>nd ancillary</w:t>
            </w:r>
          </w:p>
          <w:p w14:paraId="7CF825BB" w14:textId="77777777" w:rsidR="00D35130" w:rsidRDefault="0008167A" w:rsidP="00C20B51">
            <w:pPr>
              <w:widowControl w:val="0"/>
              <w:ind w:left="57" w:right="57"/>
              <w:rPr>
                <w:snapToGrid w:val="0"/>
                <w:sz w:val="20"/>
              </w:rPr>
            </w:pPr>
            <w:r>
              <w:rPr>
                <w:snapToGrid w:val="0"/>
                <w:sz w:val="20"/>
              </w:rPr>
              <w:t>e</w:t>
            </w:r>
            <w:r w:rsidR="00D35130">
              <w:rPr>
                <w:snapToGrid w:val="0"/>
                <w:sz w:val="20"/>
              </w:rPr>
              <w:t>xpenses</w:t>
            </w:r>
            <w:r w:rsidR="00D35130" w:rsidRPr="0008167A">
              <w:rPr>
                <w:b/>
                <w:snapToGrid w:val="0"/>
                <w:color w:val="FF0000"/>
                <w:sz w:val="22"/>
                <w:szCs w:val="22"/>
              </w:rPr>
              <w:t>*</w:t>
            </w:r>
          </w:p>
        </w:tc>
        <w:tc>
          <w:tcPr>
            <w:tcW w:w="6804" w:type="dxa"/>
          </w:tcPr>
          <w:p w14:paraId="7CF825BC" w14:textId="77777777" w:rsidR="00D35130" w:rsidRDefault="00D35130" w:rsidP="00C20B51">
            <w:pPr>
              <w:widowControl w:val="0"/>
              <w:ind w:left="57" w:right="57"/>
              <w:rPr>
                <w:snapToGrid w:val="0"/>
                <w:sz w:val="20"/>
              </w:rPr>
            </w:pPr>
            <w:r>
              <w:rPr>
                <w:snapToGrid w:val="0"/>
                <w:sz w:val="20"/>
              </w:rPr>
              <w:t>handling, loadin</w:t>
            </w:r>
            <w:r w:rsidR="0026639D">
              <w:rPr>
                <w:snapToGrid w:val="0"/>
                <w:sz w:val="20"/>
              </w:rPr>
              <w:t>g &amp; ancillary expenses</w:t>
            </w:r>
          </w:p>
        </w:tc>
      </w:tr>
      <w:tr w:rsidR="00D35130" w14:paraId="7CF825C1" w14:textId="77777777" w:rsidTr="00950887">
        <w:trPr>
          <w:jc w:val="center"/>
        </w:trPr>
        <w:tc>
          <w:tcPr>
            <w:tcW w:w="2268" w:type="dxa"/>
          </w:tcPr>
          <w:p w14:paraId="7CF825BE" w14:textId="77777777" w:rsidR="00D35130" w:rsidRDefault="00D35130" w:rsidP="00C20B51">
            <w:pPr>
              <w:widowControl w:val="0"/>
              <w:ind w:left="57" w:right="57"/>
              <w:rPr>
                <w:snapToGrid w:val="0"/>
                <w:sz w:val="20"/>
              </w:rPr>
            </w:pPr>
            <w:r>
              <w:rPr>
                <w:snapToGrid w:val="0"/>
                <w:sz w:val="20"/>
              </w:rPr>
              <w:t>Warranty &amp;</w:t>
            </w:r>
          </w:p>
          <w:p w14:paraId="7CF825BF" w14:textId="77777777" w:rsidR="00D35130" w:rsidRDefault="0008167A" w:rsidP="00C20B51">
            <w:pPr>
              <w:widowControl w:val="0"/>
              <w:ind w:left="57" w:right="57"/>
              <w:rPr>
                <w:snapToGrid w:val="0"/>
                <w:sz w:val="20"/>
              </w:rPr>
            </w:pPr>
            <w:r>
              <w:rPr>
                <w:snapToGrid w:val="0"/>
                <w:sz w:val="20"/>
              </w:rPr>
              <w:t>g</w:t>
            </w:r>
            <w:r w:rsidR="00D35130">
              <w:rPr>
                <w:snapToGrid w:val="0"/>
                <w:sz w:val="20"/>
              </w:rPr>
              <w:t>uarantee expenses</w:t>
            </w:r>
            <w:r w:rsidR="00D35130" w:rsidRPr="0008167A">
              <w:rPr>
                <w:b/>
                <w:snapToGrid w:val="0"/>
                <w:color w:val="FF0000"/>
                <w:sz w:val="22"/>
                <w:szCs w:val="22"/>
              </w:rPr>
              <w:t>*</w:t>
            </w:r>
          </w:p>
        </w:tc>
        <w:tc>
          <w:tcPr>
            <w:tcW w:w="6804" w:type="dxa"/>
          </w:tcPr>
          <w:p w14:paraId="7CF825C0" w14:textId="77777777" w:rsidR="00D35130" w:rsidRDefault="00D35130" w:rsidP="00C20B51">
            <w:pPr>
              <w:widowControl w:val="0"/>
              <w:ind w:left="57" w:right="57"/>
              <w:rPr>
                <w:snapToGrid w:val="0"/>
                <w:sz w:val="20"/>
              </w:rPr>
            </w:pPr>
            <w:r>
              <w:rPr>
                <w:snapToGrid w:val="0"/>
                <w:sz w:val="20"/>
              </w:rPr>
              <w:t>warranty &amp; guarantee expenses</w:t>
            </w:r>
          </w:p>
        </w:tc>
      </w:tr>
      <w:tr w:rsidR="00D35130" w14:paraId="7CF825C5" w14:textId="77777777" w:rsidTr="00950887">
        <w:trPr>
          <w:jc w:val="center"/>
        </w:trPr>
        <w:tc>
          <w:tcPr>
            <w:tcW w:w="2268" w:type="dxa"/>
          </w:tcPr>
          <w:p w14:paraId="7CF825C2" w14:textId="77777777" w:rsidR="00D35130" w:rsidRDefault="00D35130" w:rsidP="00C20B51">
            <w:pPr>
              <w:widowControl w:val="0"/>
              <w:ind w:left="57" w:right="57"/>
              <w:rPr>
                <w:snapToGrid w:val="0"/>
                <w:sz w:val="20"/>
              </w:rPr>
            </w:pPr>
            <w:r>
              <w:rPr>
                <w:snapToGrid w:val="0"/>
                <w:sz w:val="20"/>
              </w:rPr>
              <w:t>Technical assistance</w:t>
            </w:r>
          </w:p>
          <w:p w14:paraId="7CF825C3" w14:textId="77777777" w:rsidR="00D35130" w:rsidRDefault="00D35130" w:rsidP="00C20B51">
            <w:pPr>
              <w:widowControl w:val="0"/>
              <w:ind w:left="57" w:right="57"/>
              <w:rPr>
                <w:snapToGrid w:val="0"/>
                <w:sz w:val="20"/>
              </w:rPr>
            </w:pPr>
            <w:r>
              <w:rPr>
                <w:snapToGrid w:val="0"/>
                <w:sz w:val="20"/>
              </w:rPr>
              <w:t>&amp; other services</w:t>
            </w:r>
            <w:r w:rsidRPr="0008167A">
              <w:rPr>
                <w:b/>
                <w:snapToGrid w:val="0"/>
                <w:color w:val="FF0000"/>
                <w:sz w:val="22"/>
                <w:szCs w:val="22"/>
              </w:rPr>
              <w:t>*</w:t>
            </w:r>
          </w:p>
        </w:tc>
        <w:tc>
          <w:tcPr>
            <w:tcW w:w="6804" w:type="dxa"/>
          </w:tcPr>
          <w:p w14:paraId="7CF825C4" w14:textId="77777777" w:rsidR="00D35130" w:rsidRDefault="00D35130" w:rsidP="00C20B51">
            <w:pPr>
              <w:widowControl w:val="0"/>
              <w:ind w:left="57" w:right="57"/>
              <w:rPr>
                <w:snapToGrid w:val="0"/>
                <w:sz w:val="20"/>
              </w:rPr>
            </w:pPr>
            <w:r>
              <w:rPr>
                <w:snapToGrid w:val="0"/>
                <w:sz w:val="20"/>
              </w:rPr>
              <w:t>expenses for after sale services</w:t>
            </w:r>
            <w:r w:rsidR="0026639D">
              <w:rPr>
                <w:snapToGrid w:val="0"/>
                <w:sz w:val="20"/>
              </w:rPr>
              <w:t>,</w:t>
            </w:r>
            <w:r>
              <w:rPr>
                <w:snapToGrid w:val="0"/>
                <w:sz w:val="20"/>
              </w:rPr>
              <w:t xml:space="preserve"> such as technical a</w:t>
            </w:r>
            <w:r w:rsidR="0026639D">
              <w:rPr>
                <w:snapToGrid w:val="0"/>
                <w:sz w:val="20"/>
              </w:rPr>
              <w:t>ssistance or installation costs</w:t>
            </w:r>
          </w:p>
        </w:tc>
      </w:tr>
      <w:tr w:rsidR="00D35130" w14:paraId="7CF825C8" w14:textId="77777777" w:rsidTr="00950887">
        <w:trPr>
          <w:jc w:val="center"/>
        </w:trPr>
        <w:tc>
          <w:tcPr>
            <w:tcW w:w="2268" w:type="dxa"/>
          </w:tcPr>
          <w:p w14:paraId="7CF825C6" w14:textId="77777777" w:rsidR="00D35130" w:rsidRDefault="00D35130" w:rsidP="00C20B51">
            <w:pPr>
              <w:widowControl w:val="0"/>
              <w:ind w:left="57" w:right="57"/>
              <w:rPr>
                <w:snapToGrid w:val="0"/>
                <w:sz w:val="20"/>
              </w:rPr>
            </w:pPr>
            <w:r>
              <w:rPr>
                <w:snapToGrid w:val="0"/>
                <w:sz w:val="20"/>
              </w:rPr>
              <w:t>Commissions</w:t>
            </w:r>
            <w:r w:rsidRPr="0008167A">
              <w:rPr>
                <w:b/>
                <w:snapToGrid w:val="0"/>
                <w:color w:val="FF0000"/>
                <w:sz w:val="22"/>
                <w:szCs w:val="22"/>
              </w:rPr>
              <w:t>*</w:t>
            </w:r>
          </w:p>
        </w:tc>
        <w:tc>
          <w:tcPr>
            <w:tcW w:w="6804" w:type="dxa"/>
          </w:tcPr>
          <w:p w14:paraId="7CF825C7" w14:textId="77777777" w:rsidR="00D35130" w:rsidRDefault="0026639D" w:rsidP="00C20B51">
            <w:pPr>
              <w:widowControl w:val="0"/>
              <w:ind w:left="57" w:right="57"/>
              <w:rPr>
                <w:snapToGrid w:val="0"/>
                <w:sz w:val="20"/>
              </w:rPr>
            </w:pPr>
            <w:r>
              <w:rPr>
                <w:snapToGrid w:val="0"/>
                <w:sz w:val="20"/>
              </w:rPr>
              <w:t>commissions paid (i</w:t>
            </w:r>
            <w:r w:rsidR="00D35130">
              <w:rPr>
                <w:snapToGrid w:val="0"/>
                <w:sz w:val="20"/>
              </w:rPr>
              <w:t>f more than one type is paid</w:t>
            </w:r>
            <w:r>
              <w:rPr>
                <w:snapToGrid w:val="0"/>
                <w:sz w:val="20"/>
              </w:rPr>
              <w:t>,</w:t>
            </w:r>
            <w:r w:rsidR="00D35130">
              <w:rPr>
                <w:snapToGrid w:val="0"/>
                <w:sz w:val="20"/>
              </w:rPr>
              <w:t xml:space="preserve"> in</w:t>
            </w:r>
            <w:r>
              <w:rPr>
                <w:snapToGrid w:val="0"/>
                <w:sz w:val="20"/>
              </w:rPr>
              <w:t>sert additional columns of data)</w:t>
            </w:r>
          </w:p>
        </w:tc>
      </w:tr>
      <w:tr w:rsidR="00D35130" w14:paraId="7CF825CB" w14:textId="77777777" w:rsidTr="00950887">
        <w:trPr>
          <w:jc w:val="center"/>
        </w:trPr>
        <w:tc>
          <w:tcPr>
            <w:tcW w:w="2268" w:type="dxa"/>
          </w:tcPr>
          <w:p w14:paraId="7CF825C9" w14:textId="77777777" w:rsidR="00D35130" w:rsidRDefault="00D35130" w:rsidP="00C20B51">
            <w:pPr>
              <w:widowControl w:val="0"/>
              <w:ind w:left="57" w:right="57"/>
              <w:rPr>
                <w:snapToGrid w:val="0"/>
                <w:sz w:val="20"/>
              </w:rPr>
            </w:pPr>
            <w:r>
              <w:rPr>
                <w:snapToGrid w:val="0"/>
                <w:sz w:val="20"/>
              </w:rPr>
              <w:lastRenderedPageBreak/>
              <w:t>Other factors</w:t>
            </w:r>
            <w:r w:rsidRPr="0008167A">
              <w:rPr>
                <w:b/>
                <w:snapToGrid w:val="0"/>
                <w:color w:val="FF0000"/>
                <w:sz w:val="22"/>
                <w:szCs w:val="22"/>
              </w:rPr>
              <w:t>*</w:t>
            </w:r>
          </w:p>
        </w:tc>
        <w:tc>
          <w:tcPr>
            <w:tcW w:w="6804" w:type="dxa"/>
          </w:tcPr>
          <w:p w14:paraId="7CF825CA" w14:textId="77777777" w:rsidR="00D35130" w:rsidRDefault="00D35130" w:rsidP="00C20B51">
            <w:pPr>
              <w:widowControl w:val="0"/>
              <w:ind w:left="57" w:right="57"/>
              <w:rPr>
                <w:snapToGrid w:val="0"/>
                <w:sz w:val="20"/>
              </w:rPr>
            </w:pPr>
            <w:r>
              <w:rPr>
                <w:b/>
                <w:snapToGrid w:val="0"/>
                <w:sz w:val="20"/>
              </w:rPr>
              <w:t>any other</w:t>
            </w:r>
            <w:r>
              <w:rPr>
                <w:snapToGrid w:val="0"/>
                <w:sz w:val="20"/>
              </w:rPr>
              <w:t xml:space="preserve"> costs, charges or expenses incurred in relation to the domestic sales (include additional columns as required).  See question D5.</w:t>
            </w:r>
          </w:p>
        </w:tc>
      </w:tr>
    </w:tbl>
    <w:p w14:paraId="7CF825CC" w14:textId="77777777" w:rsidR="00515B70" w:rsidRDefault="00515B70" w:rsidP="00C20B51">
      <w:pPr>
        <w:widowControl w:val="0"/>
        <w:ind w:left="720" w:right="-745" w:hanging="720"/>
        <w:rPr>
          <w:snapToGrid w:val="0"/>
        </w:rPr>
      </w:pPr>
    </w:p>
    <w:p w14:paraId="7CF825CD" w14:textId="77777777" w:rsidR="00515B70" w:rsidRDefault="00515B70" w:rsidP="00C20B51">
      <w:pPr>
        <w:widowControl w:val="0"/>
        <w:ind w:right="-745"/>
        <w:rPr>
          <w:snapToGrid w:val="0"/>
          <w:sz w:val="20"/>
        </w:rPr>
      </w:pPr>
      <w:r w:rsidRPr="0008167A">
        <w:rPr>
          <w:b/>
          <w:snapToGrid w:val="0"/>
          <w:color w:val="FF0000"/>
          <w:sz w:val="22"/>
          <w:szCs w:val="22"/>
        </w:rPr>
        <w:t>*</w:t>
      </w:r>
      <w:r w:rsidR="00950887" w:rsidRPr="0008167A">
        <w:rPr>
          <w:snapToGrid w:val="0"/>
          <w:sz w:val="20"/>
        </w:rPr>
        <w:t xml:space="preserve"> </w:t>
      </w:r>
      <w:r w:rsidR="00EF685E">
        <w:rPr>
          <w:snapToGrid w:val="0"/>
          <w:sz w:val="20"/>
        </w:rPr>
        <w:t>All of these costs are explained further in Section E-2</w:t>
      </w:r>
      <w:r w:rsidRPr="0008167A">
        <w:rPr>
          <w:snapToGrid w:val="0"/>
          <w:sz w:val="20"/>
        </w:rPr>
        <w:t>.</w:t>
      </w:r>
    </w:p>
    <w:p w14:paraId="7CF825CE" w14:textId="77777777" w:rsidR="00515B70" w:rsidRDefault="00515B70" w:rsidP="00C20B51">
      <w:pPr>
        <w:widowControl w:val="0"/>
        <w:ind w:right="-745"/>
        <w:rPr>
          <w:snapToGrid w:val="0"/>
        </w:rPr>
      </w:pPr>
    </w:p>
    <w:p w14:paraId="7CF825CF" w14:textId="77777777" w:rsidR="00950887" w:rsidRDefault="00515B70" w:rsidP="00950887">
      <w:pPr>
        <w:pStyle w:val="Indent1"/>
        <w:spacing w:after="0"/>
        <w:ind w:right="-680"/>
        <w:jc w:val="left"/>
      </w:pPr>
      <w:r w:rsidRPr="003735F5">
        <w:rPr>
          <w:b/>
          <w:sz w:val="28"/>
          <w:szCs w:val="28"/>
        </w:rPr>
        <w:t>D-5</w:t>
      </w:r>
      <w:r>
        <w:tab/>
        <w:t>If there are any other costs, charges or expenses incurred in r</w:t>
      </w:r>
      <w:r w:rsidR="00950887">
        <w:t>espect of the sales listed that</w:t>
      </w:r>
      <w:r>
        <w:t xml:space="preserve"> have not been identified in the table in question D-4 above</w:t>
      </w:r>
      <w:r w:rsidR="00950887">
        <w:t>,</w:t>
      </w:r>
      <w:r>
        <w:t xml:space="preserve"> a</w:t>
      </w:r>
      <w:r w:rsidR="00950887">
        <w:t>dd a column for each item (see ‘other factors’</w:t>
      </w:r>
      <w:r>
        <w:t xml:space="preserve">).  For example, certain other selling expenses incurred. </w:t>
      </w:r>
    </w:p>
    <w:p w14:paraId="7CF825D0" w14:textId="77777777" w:rsidR="00515B70" w:rsidRDefault="00515B70" w:rsidP="00950887">
      <w:pPr>
        <w:pStyle w:val="Indent1"/>
        <w:spacing w:after="0"/>
        <w:ind w:right="-680"/>
        <w:jc w:val="left"/>
      </w:pPr>
      <w:r>
        <w:t xml:space="preserve"> </w:t>
      </w:r>
    </w:p>
    <w:p w14:paraId="7CF825D1" w14:textId="77777777" w:rsidR="00515B70" w:rsidRDefault="00515B70" w:rsidP="00950887">
      <w:pPr>
        <w:widowControl w:val="0"/>
        <w:spacing w:after="120"/>
        <w:ind w:left="720" w:right="-745" w:hanging="720"/>
      </w:pPr>
      <w:r>
        <w:rPr>
          <w:snapToGrid w:val="0"/>
        </w:rPr>
        <w:t xml:space="preserve"> </w:t>
      </w:r>
      <w:r w:rsidRPr="003735F5">
        <w:rPr>
          <w:b/>
          <w:sz w:val="28"/>
          <w:szCs w:val="28"/>
        </w:rPr>
        <w:t>D-6</w:t>
      </w:r>
      <w:r>
        <w:tab/>
        <w:t>For each type o</w:t>
      </w:r>
      <w:r w:rsidR="00950887">
        <w:t xml:space="preserve">f commission, discount, rebate or </w:t>
      </w:r>
      <w:r>
        <w:t>allowance offered on domestic sales of like goods:</w:t>
      </w:r>
    </w:p>
    <w:p w14:paraId="7CF825D2" w14:textId="77777777" w:rsidR="00515B70" w:rsidRDefault="00515B70" w:rsidP="004A4A7A">
      <w:pPr>
        <w:pStyle w:val="bulletindent"/>
        <w:numPr>
          <w:ilvl w:val="0"/>
          <w:numId w:val="21"/>
        </w:numPr>
        <w:spacing w:after="60"/>
        <w:ind w:right="-680"/>
        <w:jc w:val="left"/>
      </w:pPr>
      <w:r>
        <w:t>provide a description; and</w:t>
      </w:r>
    </w:p>
    <w:p w14:paraId="7CF825D3" w14:textId="77777777" w:rsidR="00515B70" w:rsidRDefault="00515B70" w:rsidP="004A4A7A">
      <w:pPr>
        <w:pStyle w:val="bulletindent"/>
        <w:numPr>
          <w:ilvl w:val="0"/>
          <w:numId w:val="21"/>
        </w:numPr>
        <w:ind w:right="-680"/>
        <w:jc w:val="left"/>
      </w:pPr>
      <w:r>
        <w:t>explain the terms and conditions that must be met by the customer to qualify for payment.</w:t>
      </w:r>
    </w:p>
    <w:p w14:paraId="7CF825D4" w14:textId="77777777" w:rsidR="00515B70" w:rsidRDefault="00515B70" w:rsidP="00C20B51">
      <w:pPr>
        <w:widowControl w:val="0"/>
        <w:ind w:left="720" w:right="-680"/>
        <w:rPr>
          <w:snapToGrid w:val="0"/>
        </w:rPr>
      </w:pPr>
    </w:p>
    <w:p w14:paraId="7CF825D5" w14:textId="77777777" w:rsidR="00515B70" w:rsidRDefault="00515B70" w:rsidP="00950887">
      <w:pPr>
        <w:pStyle w:val="Indent1"/>
        <w:spacing w:after="0"/>
        <w:ind w:right="-680" w:firstLine="0"/>
        <w:jc w:val="left"/>
      </w:pPr>
      <w:r>
        <w:t xml:space="preserve">Where the amounts of these discounts, rebates </w:t>
      </w:r>
      <w:r w:rsidR="00E74EFF">
        <w:t>etc.</w:t>
      </w:r>
      <w:r>
        <w:t xml:space="preserve"> are not identified on the sales invoice, explain how you calculated the amounts shown in your response to question D</w:t>
      </w:r>
      <w:r w:rsidR="00950887">
        <w:t>-</w:t>
      </w:r>
      <w:r>
        <w:t xml:space="preserve">4. </w:t>
      </w:r>
    </w:p>
    <w:p w14:paraId="7CF825D6" w14:textId="77777777" w:rsidR="00950887" w:rsidRDefault="00950887" w:rsidP="00950887">
      <w:pPr>
        <w:pStyle w:val="Indent1"/>
        <w:spacing w:after="0"/>
        <w:ind w:right="-680" w:firstLine="0"/>
        <w:jc w:val="left"/>
      </w:pPr>
    </w:p>
    <w:p w14:paraId="7CF825D7" w14:textId="77777777" w:rsidR="00515B70" w:rsidRDefault="00515B70" w:rsidP="00950887">
      <w:pPr>
        <w:pStyle w:val="Indent1"/>
        <w:spacing w:after="0"/>
        <w:ind w:right="-680" w:firstLine="0"/>
        <w:jc w:val="left"/>
      </w:pPr>
      <w:r>
        <w:t>I</w:t>
      </w:r>
      <w:r w:rsidR="00950887">
        <w:t>f you have issued credit notes (</w:t>
      </w:r>
      <w:r>
        <w:t>directly or indirectly</w:t>
      </w:r>
      <w:r w:rsidR="00950887">
        <w:t xml:space="preserve">) to </w:t>
      </w:r>
      <w:r>
        <w:t xml:space="preserve">customers, provide details if the credited amount has </w:t>
      </w:r>
      <w:r>
        <w:rPr>
          <w:b/>
        </w:rPr>
        <w:t>not</w:t>
      </w:r>
      <w:r>
        <w:t xml:space="preserve"> been reported as a discount or rebate.</w:t>
      </w:r>
    </w:p>
    <w:p w14:paraId="7CF825D8" w14:textId="77777777" w:rsidR="00950887" w:rsidRDefault="00950887" w:rsidP="00950887">
      <w:pPr>
        <w:pStyle w:val="Indent1"/>
        <w:spacing w:after="0"/>
        <w:ind w:right="-680" w:firstLine="0"/>
        <w:jc w:val="left"/>
      </w:pPr>
    </w:p>
    <w:p w14:paraId="7CF825D9" w14:textId="77777777" w:rsidR="00515B70" w:rsidRDefault="00515B70" w:rsidP="00950887">
      <w:pPr>
        <w:pStyle w:val="Indent1"/>
        <w:spacing w:after="0"/>
        <w:ind w:right="-680"/>
        <w:jc w:val="left"/>
      </w:pPr>
      <w:r w:rsidRPr="003735F5">
        <w:rPr>
          <w:b/>
          <w:sz w:val="28"/>
          <w:szCs w:val="28"/>
        </w:rPr>
        <w:t>D-7</w:t>
      </w:r>
      <w:r>
        <w:tab/>
        <w:t xml:space="preserve">Select two domestic sales, in different quarters of the </w:t>
      </w:r>
      <w:r w:rsidR="00950887">
        <w:t>review</w:t>
      </w:r>
      <w:r>
        <w:t xml:space="preserve"> period, that are at the same level of trade as the export sales.  Provide a </w:t>
      </w:r>
      <w:r>
        <w:rPr>
          <w:u w:val="single"/>
        </w:rPr>
        <w:t>complete</w:t>
      </w:r>
      <w:r>
        <w:t xml:space="preserve"> set of documentation for those two sale</w:t>
      </w:r>
      <w:r w:rsidR="00950887">
        <w:t>s (i</w:t>
      </w:r>
      <w:r>
        <w:t>nclude, for example, purchase order, order acceptance, commercial invoice, discounts or rebates applicable, credit/debit notes, long or short term contract o</w:t>
      </w:r>
      <w:r w:rsidR="00950887">
        <w:t>f sale, inland freight contract and</w:t>
      </w:r>
      <w:r>
        <w:t xml:space="preserve"> bank documen</w:t>
      </w:r>
      <w:r w:rsidR="00950887">
        <w:t>tation showing proof of payment</w:t>
      </w:r>
      <w:r>
        <w:t>)</w:t>
      </w:r>
      <w:r w:rsidR="00950887">
        <w:t>.</w:t>
      </w:r>
    </w:p>
    <w:p w14:paraId="7CF825DA" w14:textId="77777777" w:rsidR="00950887" w:rsidRDefault="00950887" w:rsidP="00950887">
      <w:pPr>
        <w:pStyle w:val="Indent1"/>
        <w:spacing w:after="0"/>
        <w:ind w:right="-680"/>
        <w:jc w:val="left"/>
      </w:pPr>
    </w:p>
    <w:p w14:paraId="7CF825DB" w14:textId="77777777" w:rsidR="00515B70" w:rsidRDefault="00950887" w:rsidP="00C20B51">
      <w:pPr>
        <w:pStyle w:val="Indent1"/>
        <w:ind w:right="-680" w:firstLine="0"/>
        <w:jc w:val="left"/>
      </w:pPr>
      <w:r>
        <w:t>Representatives of t</w:t>
      </w:r>
      <w:r w:rsidR="00B8162A" w:rsidRPr="00B8162A">
        <w:t>he Commission</w:t>
      </w:r>
      <w:r w:rsidR="00515B70">
        <w:t xml:space="preserve"> will select additional sales for verification at the visit. </w:t>
      </w:r>
    </w:p>
    <w:p w14:paraId="7CF825DC" w14:textId="77777777" w:rsidR="00515B70" w:rsidRDefault="00515B70">
      <w:pPr>
        <w:pStyle w:val="Indent1"/>
        <w:ind w:right="-680"/>
      </w:pPr>
    </w:p>
    <w:p w14:paraId="7CF825DD" w14:textId="77777777" w:rsidR="00515B70" w:rsidRDefault="00BE15F8" w:rsidP="00BF537E">
      <w:pPr>
        <w:pStyle w:val="Heading1"/>
      </w:pPr>
      <w:bookmarkStart w:id="68" w:name="_Toc506971838"/>
      <w:r>
        <w:br w:type="page"/>
      </w:r>
      <w:bookmarkStart w:id="69" w:name="_Toc499543165"/>
      <w:r w:rsidR="00515B70" w:rsidRPr="002E0B93">
        <w:lastRenderedPageBreak/>
        <w:t>Section E</w:t>
      </w:r>
      <w:r w:rsidR="00515B70">
        <w:t xml:space="preserve"> </w:t>
      </w:r>
      <w:r w:rsidR="00515B70">
        <w:br/>
        <w:t>Fair comparison</w:t>
      </w:r>
      <w:bookmarkEnd w:id="68"/>
      <w:bookmarkEnd w:id="69"/>
      <w:r w:rsidR="00515B70">
        <w:t xml:space="preserve"> </w:t>
      </w:r>
    </w:p>
    <w:p w14:paraId="7CF825DE" w14:textId="77777777" w:rsidR="00515B70" w:rsidRDefault="00515B70">
      <w:pPr>
        <w:widowControl w:val="0"/>
        <w:ind w:right="-745"/>
        <w:jc w:val="both"/>
        <w:rPr>
          <w:snapToGrid w:val="0"/>
        </w:rPr>
      </w:pPr>
    </w:p>
    <w:p w14:paraId="7CF825DF" w14:textId="77777777" w:rsidR="00515B70" w:rsidRDefault="00515B70" w:rsidP="002E0B93">
      <w:pPr>
        <w:pStyle w:val="Style1"/>
        <w:ind w:right="-680"/>
        <w:jc w:val="left"/>
      </w:pPr>
      <w:r>
        <w:t xml:space="preserve">Section B sought information about the export prices to </w:t>
      </w:r>
      <w:smartTag w:uri="urn:schemas-microsoft-com:office:smarttags" w:element="place">
        <w:smartTag w:uri="urn:schemas-microsoft-com:office:smarttags" w:element="country-region">
          <w:r>
            <w:t>Australia</w:t>
          </w:r>
        </w:smartTag>
      </w:smartTag>
      <w:r>
        <w:t xml:space="preserve"> and Section D sought information about prices on your domestic market for like goods (</w:t>
      </w:r>
      <w:r w:rsidR="00E74EFF">
        <w:t>i.e.</w:t>
      </w:r>
      <w:r>
        <w:t xml:space="preserve"> the normal value).  </w:t>
      </w:r>
    </w:p>
    <w:p w14:paraId="7CF825E0" w14:textId="77777777" w:rsidR="00515B70" w:rsidRDefault="00515B70" w:rsidP="002E0B93">
      <w:pPr>
        <w:pStyle w:val="Style1"/>
        <w:ind w:right="-680"/>
        <w:jc w:val="left"/>
      </w:pPr>
    </w:p>
    <w:p w14:paraId="7CF825E1" w14:textId="77777777" w:rsidR="00515B70" w:rsidRDefault="00515B70" w:rsidP="002E0B93">
      <w:pPr>
        <w:pStyle w:val="Style1"/>
        <w:ind w:right="-680"/>
        <w:jc w:val="left"/>
      </w:pPr>
      <w:r>
        <w:t>Where the normal value and the export price are not comparable</w:t>
      </w:r>
      <w:r w:rsidR="002E0B93">
        <w:t>,</w:t>
      </w:r>
      <w:r>
        <w:t xml:space="preserve"> adjustments may be made.  This section informs you of the fair comparison principle and asks you to quantify the amount of any adjustment.  </w:t>
      </w:r>
    </w:p>
    <w:p w14:paraId="7CF825E2" w14:textId="77777777" w:rsidR="00515B70" w:rsidRDefault="00515B70" w:rsidP="002E0B93">
      <w:pPr>
        <w:pStyle w:val="Style1"/>
        <w:ind w:right="-680"/>
        <w:jc w:val="left"/>
      </w:pPr>
    </w:p>
    <w:p w14:paraId="7CF825E3" w14:textId="77777777" w:rsidR="00515B70" w:rsidRDefault="00515B70" w:rsidP="002E0B93">
      <w:pPr>
        <w:pStyle w:val="Style1"/>
        <w:ind w:right="-680"/>
        <w:jc w:val="left"/>
      </w:pPr>
      <w:r>
        <w:t xml:space="preserve">As prices are being compared, the purpose of the adjustments is to eliminate factors that have unequally modified the prices to be compared.  </w:t>
      </w:r>
    </w:p>
    <w:p w14:paraId="7CF825E4" w14:textId="77777777" w:rsidR="00515B70" w:rsidRDefault="00515B70" w:rsidP="002E0B93">
      <w:pPr>
        <w:pStyle w:val="Style1"/>
        <w:ind w:right="-680"/>
        <w:jc w:val="left"/>
      </w:pPr>
    </w:p>
    <w:p w14:paraId="7CF825E5" w14:textId="77777777" w:rsidR="00515B70" w:rsidRDefault="00515B70" w:rsidP="002E0B93">
      <w:pPr>
        <w:pStyle w:val="Style1"/>
        <w:ind w:right="-680"/>
        <w:jc w:val="left"/>
      </w:pPr>
      <w:r>
        <w:t>To be able to quantify the level of any adjustment</w:t>
      </w:r>
      <w:r w:rsidR="00BA18FA">
        <w:t>,</w:t>
      </w:r>
      <w:r>
        <w:t xml:space="preserve"> it will usually be necessary to examine cost differences betwe</w:t>
      </w:r>
      <w:r w:rsidR="004D68E3">
        <w:t xml:space="preserve">en sales in different markets. </w:t>
      </w:r>
      <w:r w:rsidR="00BA18FA">
        <w:t xml:space="preserve"> </w:t>
      </w:r>
      <w:r w:rsidR="004D68E3">
        <w:t xml:space="preserve">The Commission </w:t>
      </w:r>
      <w:r>
        <w:t>must be satisfied that those costs are likely to have influenced price.  In practice, this means that the expense item for which an adjustment is claimed should h</w:t>
      </w:r>
      <w:r w:rsidR="00BA18FA">
        <w:t xml:space="preserve">ave a close nexus to the sale.  </w:t>
      </w:r>
      <w:r>
        <w:t xml:space="preserve">For example, the cost is incurred because of the sale, or because the cost is related to the sale terms and conditions.  </w:t>
      </w:r>
    </w:p>
    <w:p w14:paraId="7CF825E6" w14:textId="77777777" w:rsidR="00515B70" w:rsidRDefault="00515B70" w:rsidP="002E0B93">
      <w:pPr>
        <w:pStyle w:val="Style1"/>
        <w:ind w:right="-680"/>
        <w:jc w:val="left"/>
      </w:pPr>
    </w:p>
    <w:p w14:paraId="7CF825E7" w14:textId="77777777" w:rsidR="00515B70" w:rsidRDefault="00515B70" w:rsidP="002E0B93">
      <w:pPr>
        <w:pStyle w:val="Style1"/>
        <w:ind w:right="-680"/>
        <w:jc w:val="left"/>
      </w:pPr>
      <w:r>
        <w:t>Conversely, where there is not a direct relationship between the expense item and the sale a greater burden is placed upon the claimant to demonstrate that prices have been affected, or are likely to have been affected, by the expense item.  In the absence of such evidence</w:t>
      </w:r>
      <w:r w:rsidR="00BA18FA">
        <w:t>,</w:t>
      </w:r>
      <w:r>
        <w:t xml:space="preserve"> </w:t>
      </w:r>
      <w:r w:rsidR="004D68E3">
        <w:t>the Commission</w:t>
      </w:r>
      <w:r>
        <w:t xml:space="preserve"> may disallow the adjustment.</w:t>
      </w:r>
    </w:p>
    <w:p w14:paraId="7CF825E8" w14:textId="77777777" w:rsidR="00515B70" w:rsidRDefault="00515B70" w:rsidP="002E0B93">
      <w:pPr>
        <w:pStyle w:val="Style1"/>
        <w:ind w:right="-680"/>
        <w:jc w:val="left"/>
      </w:pPr>
    </w:p>
    <w:p w14:paraId="7CF825E9" w14:textId="77777777" w:rsidR="00515B70" w:rsidRDefault="00515B70" w:rsidP="002E0B93">
      <w:pPr>
        <w:pStyle w:val="Style1"/>
        <w:ind w:right="-680"/>
        <w:jc w:val="left"/>
      </w:pPr>
      <w:r>
        <w:t xml:space="preserve">Where possible, the adjustment should be based upon actual costs incurred when making the relevant sales. </w:t>
      </w:r>
      <w:r w:rsidR="007A68EB">
        <w:t xml:space="preserve"> However, if </w:t>
      </w:r>
      <w:r>
        <w:t>specific expense information is unavailable</w:t>
      </w:r>
      <w:r w:rsidR="007A68EB">
        <w:t>,</w:t>
      </w:r>
      <w:r>
        <w:t xml:space="preserve"> cost allocations may be considered.  In this case, the party making the adjustment claim must demonstrate that the allocation method reasonably estimates costs incurred.</w:t>
      </w:r>
    </w:p>
    <w:p w14:paraId="7CF825EA" w14:textId="77777777" w:rsidR="00515B70" w:rsidRDefault="00515B70" w:rsidP="002E0B93">
      <w:pPr>
        <w:pStyle w:val="Style1"/>
        <w:ind w:right="-680"/>
        <w:jc w:val="left"/>
      </w:pPr>
    </w:p>
    <w:p w14:paraId="7CF825EB" w14:textId="77777777" w:rsidR="00515B70" w:rsidRDefault="00515B70" w:rsidP="002E0B93">
      <w:pPr>
        <w:pStyle w:val="Style1"/>
        <w:ind w:right="-680"/>
        <w:jc w:val="left"/>
      </w:pPr>
      <w:r>
        <w:t xml:space="preserve">A party seeking an adjustment has the obligation to substantiate the claim by relevant evidence that would allow a full analysis of the circumstances, and the accounting data, relating to the claim. </w:t>
      </w:r>
    </w:p>
    <w:p w14:paraId="7CF825EC" w14:textId="77777777" w:rsidR="00515B70" w:rsidRDefault="00515B70" w:rsidP="002E0B93">
      <w:pPr>
        <w:pStyle w:val="Style1"/>
        <w:ind w:right="-680"/>
        <w:jc w:val="left"/>
      </w:pPr>
    </w:p>
    <w:p w14:paraId="7CF825ED" w14:textId="77777777" w:rsidR="00515B70" w:rsidRDefault="00515B70" w:rsidP="002E0B93">
      <w:pPr>
        <w:pStyle w:val="Style1"/>
        <w:ind w:right="-680"/>
        <w:jc w:val="left"/>
      </w:pPr>
      <w:r>
        <w:t xml:space="preserve">The </w:t>
      </w:r>
      <w:r w:rsidR="007A68EB">
        <w:t>review</w:t>
      </w:r>
      <w:r>
        <w:t xml:space="preserve"> must be completed within strict time limits</w:t>
      </w:r>
      <w:r w:rsidR="007A68EB">
        <w:t>,</w:t>
      </w:r>
      <w:r>
        <w:t xml:space="preserve"> therefore you must supply information concerning claims for adjustments in a timely manner.  Where an exporter has knowledge of the material substantiating an adjustment claim</w:t>
      </w:r>
      <w:r w:rsidR="007A68EB">
        <w:t>,</w:t>
      </w:r>
      <w:r>
        <w:t xml:space="preserve"> that material is to be available at the time of the verification visit.  </w:t>
      </w:r>
      <w:r w:rsidR="00944C97">
        <w:t xml:space="preserve">The Commission </w:t>
      </w:r>
      <w:r>
        <w:t xml:space="preserve">will not consider new claims made after the verification visit. </w:t>
      </w:r>
    </w:p>
    <w:p w14:paraId="7CF825EE" w14:textId="77777777" w:rsidR="00515B70" w:rsidRDefault="00515B70">
      <w:pPr>
        <w:ind w:left="0" w:right="-680"/>
        <w:jc w:val="both"/>
        <w:rPr>
          <w:i/>
        </w:rPr>
      </w:pPr>
    </w:p>
    <w:p w14:paraId="7CF825EF" w14:textId="77777777" w:rsidR="00515B70" w:rsidRDefault="00515B70">
      <w:pPr>
        <w:jc w:val="both"/>
      </w:pPr>
    </w:p>
    <w:p w14:paraId="7CF825F0" w14:textId="77777777" w:rsidR="00515B70" w:rsidRDefault="00515B70" w:rsidP="00365FF6"/>
    <w:p w14:paraId="7CF825F1" w14:textId="77777777" w:rsidR="003735F5" w:rsidRDefault="003735F5" w:rsidP="00365FF6"/>
    <w:p w14:paraId="7CF825F2" w14:textId="77777777" w:rsidR="003735F5" w:rsidRDefault="003735F5" w:rsidP="00365FF6"/>
    <w:p w14:paraId="7CF825F3" w14:textId="77777777" w:rsidR="000D5213" w:rsidRDefault="000D5213" w:rsidP="00365FF6"/>
    <w:p w14:paraId="7CF825F4" w14:textId="77777777" w:rsidR="000D5213" w:rsidRDefault="000D5213" w:rsidP="00365FF6"/>
    <w:p w14:paraId="7CF825F5" w14:textId="77777777" w:rsidR="000D5213" w:rsidRDefault="000D5213" w:rsidP="00365FF6"/>
    <w:p w14:paraId="7CF825F6" w14:textId="77777777" w:rsidR="003735F5" w:rsidRDefault="003735F5" w:rsidP="00365FF6"/>
    <w:p w14:paraId="7CF825F7" w14:textId="77777777" w:rsidR="00515B70" w:rsidRDefault="00515B70" w:rsidP="00365FF6"/>
    <w:p w14:paraId="7CF825F8" w14:textId="77777777" w:rsidR="00515B70" w:rsidRPr="003735F5" w:rsidRDefault="00515B70" w:rsidP="00026531">
      <w:pPr>
        <w:pStyle w:val="Heading2"/>
        <w:ind w:right="-680"/>
        <w:rPr>
          <w:szCs w:val="28"/>
        </w:rPr>
      </w:pPr>
      <w:bookmarkStart w:id="70" w:name="_Toc506971839"/>
      <w:bookmarkStart w:id="71" w:name="_Toc219017567"/>
      <w:r w:rsidRPr="003735F5">
        <w:rPr>
          <w:szCs w:val="28"/>
        </w:rPr>
        <w:lastRenderedPageBreak/>
        <w:t>E-1</w:t>
      </w:r>
      <w:r w:rsidR="003735F5" w:rsidRPr="003735F5">
        <w:rPr>
          <w:szCs w:val="28"/>
        </w:rPr>
        <w:tab/>
      </w:r>
      <w:r w:rsidRPr="003735F5">
        <w:rPr>
          <w:szCs w:val="28"/>
        </w:rPr>
        <w:t>Costs associated with export sales</w:t>
      </w:r>
      <w:bookmarkEnd w:id="70"/>
      <w:bookmarkEnd w:id="71"/>
      <w:r w:rsidRPr="003735F5">
        <w:rPr>
          <w:szCs w:val="28"/>
        </w:rPr>
        <w:t xml:space="preserve"> </w:t>
      </w:r>
    </w:p>
    <w:p w14:paraId="7CF825F9" w14:textId="77777777" w:rsidR="00515B70" w:rsidRDefault="00515B70" w:rsidP="00026531">
      <w:pPr>
        <w:keepNext/>
        <w:ind w:right="-680"/>
        <w:rPr>
          <w:snapToGrid w:val="0"/>
        </w:rPr>
      </w:pPr>
    </w:p>
    <w:p w14:paraId="7CF825FA" w14:textId="77777777" w:rsidR="00515B70" w:rsidRDefault="00515B70" w:rsidP="00026531">
      <w:pPr>
        <w:keepNext/>
        <w:ind w:right="-680"/>
        <w:rPr>
          <w:snapToGrid w:val="0"/>
        </w:rPr>
      </w:pPr>
      <w:r>
        <w:rPr>
          <w:snapToGrid w:val="0"/>
        </w:rPr>
        <w:t>These cost adjustments will relate to your responses made at question B</w:t>
      </w:r>
      <w:r>
        <w:rPr>
          <w:snapToGrid w:val="0"/>
        </w:rPr>
        <w:noBreakHyphen/>
        <w:t>4, ‘</w:t>
      </w:r>
      <w:r>
        <w:rPr>
          <w:b/>
          <w:snapToGrid w:val="0"/>
        </w:rPr>
        <w:t>Australian sales</w:t>
      </w:r>
      <w:r w:rsidR="00026531">
        <w:rPr>
          <w:snapToGrid w:val="0"/>
        </w:rPr>
        <w:t>’.</w:t>
      </w:r>
    </w:p>
    <w:p w14:paraId="7CF825FB" w14:textId="77777777" w:rsidR="003735F5" w:rsidRDefault="003735F5" w:rsidP="00026531">
      <w:pPr>
        <w:keepNext/>
        <w:widowControl w:val="0"/>
        <w:ind w:right="-680"/>
        <w:rPr>
          <w:snapToGrid w:val="0"/>
        </w:rPr>
      </w:pPr>
    </w:p>
    <w:p w14:paraId="7CF825FC" w14:textId="77777777" w:rsidR="00515B70" w:rsidRPr="003735F5" w:rsidRDefault="00515B70" w:rsidP="00026531">
      <w:pPr>
        <w:ind w:hanging="709"/>
        <w:rPr>
          <w:b/>
        </w:rPr>
      </w:pPr>
      <w:r w:rsidRPr="003735F5">
        <w:rPr>
          <w:b/>
        </w:rPr>
        <w:t>1.</w:t>
      </w:r>
      <w:r w:rsidRPr="003735F5">
        <w:rPr>
          <w:b/>
        </w:rPr>
        <w:tab/>
        <w:t xml:space="preserve">Transportation      </w:t>
      </w:r>
    </w:p>
    <w:p w14:paraId="7CF825FD" w14:textId="77777777" w:rsidR="00515B70" w:rsidRDefault="00515B70" w:rsidP="00026531">
      <w:pPr>
        <w:widowControl w:val="0"/>
        <w:ind w:right="-680"/>
        <w:rPr>
          <w:snapToGrid w:val="0"/>
        </w:rPr>
      </w:pPr>
      <w:r>
        <w:rPr>
          <w:snapToGrid w:val="0"/>
        </w:rPr>
        <w:t xml:space="preserve">Explain how you have quantified the amount of inland transportation associated with the export sale </w:t>
      </w:r>
      <w:r w:rsidRPr="006D372D">
        <w:rPr>
          <w:snapToGrid w:val="0"/>
        </w:rPr>
        <w:t>(</w:t>
      </w:r>
      <w:r w:rsidR="00026531" w:rsidRPr="00026531">
        <w:rPr>
          <w:snapToGrid w:val="0"/>
        </w:rPr>
        <w:t>‘</w:t>
      </w:r>
      <w:r w:rsidR="00026531">
        <w:rPr>
          <w:b/>
          <w:snapToGrid w:val="0"/>
        </w:rPr>
        <w:t>i</w:t>
      </w:r>
      <w:r>
        <w:rPr>
          <w:b/>
          <w:snapToGrid w:val="0"/>
        </w:rPr>
        <w:t>nland transportation costs</w:t>
      </w:r>
      <w:r w:rsidR="00026531" w:rsidRPr="00026531">
        <w:rPr>
          <w:snapToGrid w:val="0"/>
          <w:szCs w:val="24"/>
        </w:rPr>
        <w:t>’</w:t>
      </w:r>
      <w:r>
        <w:rPr>
          <w:snapToGrid w:val="0"/>
        </w:rPr>
        <w:t>).  Identify the general ledger account where the expense is located.  If the amount has been determined from contractual arrangements, not from an account item, provide details and evidence of payment.</w:t>
      </w:r>
    </w:p>
    <w:p w14:paraId="7CF825FE" w14:textId="77777777" w:rsidR="00515B70" w:rsidRDefault="00515B70" w:rsidP="00026531">
      <w:pPr>
        <w:widowControl w:val="0"/>
        <w:ind w:right="-680"/>
        <w:rPr>
          <w:snapToGrid w:val="0"/>
        </w:rPr>
      </w:pPr>
    </w:p>
    <w:p w14:paraId="7CF825FF" w14:textId="77777777" w:rsidR="00515B70" w:rsidRPr="003735F5" w:rsidRDefault="00515B70" w:rsidP="00026531">
      <w:pPr>
        <w:ind w:hanging="709"/>
        <w:rPr>
          <w:b/>
        </w:rPr>
      </w:pPr>
      <w:r w:rsidRPr="003735F5">
        <w:rPr>
          <w:b/>
        </w:rPr>
        <w:t>2.</w:t>
      </w:r>
      <w:r w:rsidRPr="003735F5">
        <w:rPr>
          <w:b/>
        </w:rPr>
        <w:tab/>
        <w:t xml:space="preserve">Handling, </w:t>
      </w:r>
      <w:r w:rsidR="00B36B72">
        <w:rPr>
          <w:b/>
        </w:rPr>
        <w:t>loading and ancillary expenses</w:t>
      </w:r>
    </w:p>
    <w:p w14:paraId="7CF82600" w14:textId="77777777" w:rsidR="00515B70" w:rsidRDefault="00515B70" w:rsidP="00026531">
      <w:pPr>
        <w:widowControl w:val="0"/>
        <w:ind w:right="-680"/>
        <w:rPr>
          <w:snapToGrid w:val="0"/>
        </w:rPr>
      </w:pPr>
      <w:r>
        <w:rPr>
          <w:snapToGrid w:val="0"/>
        </w:rPr>
        <w:t>List all charges that are included in the export price</w:t>
      </w:r>
      <w:r w:rsidR="00026531">
        <w:rPr>
          <w:snapToGrid w:val="0"/>
        </w:rPr>
        <w:t>,</w:t>
      </w:r>
      <w:r>
        <w:rPr>
          <w:snapToGrid w:val="0"/>
        </w:rPr>
        <w:t xml:space="preserve"> and explain how they have been quantified (</w:t>
      </w:r>
      <w:r w:rsidR="00026531" w:rsidRPr="00026531">
        <w:rPr>
          <w:snapToGrid w:val="0"/>
        </w:rPr>
        <w:t>‘</w:t>
      </w:r>
      <w:r w:rsidR="00026531">
        <w:rPr>
          <w:b/>
          <w:snapToGrid w:val="0"/>
        </w:rPr>
        <w:t>h</w:t>
      </w:r>
      <w:r>
        <w:rPr>
          <w:b/>
          <w:snapToGrid w:val="0"/>
        </w:rPr>
        <w:t>andling, loading &amp; ancillary expenses</w:t>
      </w:r>
      <w:r w:rsidR="00026531" w:rsidRPr="00026531">
        <w:rPr>
          <w:snapToGrid w:val="0"/>
        </w:rPr>
        <w:t>’</w:t>
      </w:r>
      <w:r>
        <w:rPr>
          <w:snapToGrid w:val="0"/>
        </w:rPr>
        <w:t xml:space="preserve">).  Identify the general ledger account where the expenses are located. </w:t>
      </w:r>
      <w:r w:rsidR="00026531">
        <w:rPr>
          <w:snapToGrid w:val="0"/>
        </w:rPr>
        <w:t xml:space="preserve"> </w:t>
      </w:r>
      <w:r>
        <w:rPr>
          <w:snapToGrid w:val="0"/>
        </w:rPr>
        <w:t xml:space="preserve">If the amounts have been determined using actual observations, not from a relevant account item, provide details.     </w:t>
      </w:r>
    </w:p>
    <w:p w14:paraId="7CF82601" w14:textId="77777777" w:rsidR="00515B70" w:rsidRDefault="00515B70" w:rsidP="00026531">
      <w:pPr>
        <w:widowControl w:val="0"/>
        <w:ind w:right="-680"/>
        <w:rPr>
          <w:snapToGrid w:val="0"/>
        </w:rPr>
      </w:pPr>
    </w:p>
    <w:p w14:paraId="7CF82602" w14:textId="77777777" w:rsidR="00515B70" w:rsidRDefault="00515B70" w:rsidP="00026531">
      <w:pPr>
        <w:spacing w:after="120"/>
        <w:ind w:right="-680"/>
      </w:pPr>
      <w:r>
        <w:rPr>
          <w:snapToGrid w:val="0"/>
        </w:rPr>
        <w:t>The various export related ancillary costs are identified in the table at question B</w:t>
      </w:r>
      <w:r w:rsidR="00026531">
        <w:rPr>
          <w:snapToGrid w:val="0"/>
        </w:rPr>
        <w:t>-</w:t>
      </w:r>
      <w:r>
        <w:rPr>
          <w:snapToGrid w:val="0"/>
        </w:rPr>
        <w:t>4, for example</w:t>
      </w:r>
      <w:r>
        <w:t>:</w:t>
      </w:r>
    </w:p>
    <w:p w14:paraId="7CF82603" w14:textId="77777777" w:rsidR="00515B70" w:rsidRDefault="00515B70" w:rsidP="004A4A7A">
      <w:pPr>
        <w:pStyle w:val="ListParagraph"/>
        <w:numPr>
          <w:ilvl w:val="0"/>
          <w:numId w:val="22"/>
        </w:numPr>
        <w:spacing w:after="60"/>
        <w:ind w:left="1434" w:right="-680" w:hanging="357"/>
        <w:contextualSpacing w:val="0"/>
      </w:pPr>
      <w:r>
        <w:t>terminal handling;</w:t>
      </w:r>
    </w:p>
    <w:p w14:paraId="7CF82604" w14:textId="77777777" w:rsidR="00515B70" w:rsidRDefault="00515B70" w:rsidP="004A4A7A">
      <w:pPr>
        <w:pStyle w:val="ListParagraph"/>
        <w:numPr>
          <w:ilvl w:val="0"/>
          <w:numId w:val="22"/>
        </w:numPr>
        <w:spacing w:after="60"/>
        <w:ind w:left="1434" w:right="-680" w:hanging="357"/>
        <w:contextualSpacing w:val="0"/>
      </w:pPr>
      <w:r>
        <w:t>wharfage and other port charges;</w:t>
      </w:r>
    </w:p>
    <w:p w14:paraId="7CF82605" w14:textId="77777777" w:rsidR="00515B70" w:rsidRDefault="00515B70" w:rsidP="004A4A7A">
      <w:pPr>
        <w:pStyle w:val="ListParagraph"/>
        <w:numPr>
          <w:ilvl w:val="0"/>
          <w:numId w:val="22"/>
        </w:numPr>
        <w:spacing w:after="60"/>
        <w:ind w:left="1434" w:right="-680" w:hanging="357"/>
        <w:contextualSpacing w:val="0"/>
      </w:pPr>
      <w:r>
        <w:t>container taxes;</w:t>
      </w:r>
    </w:p>
    <w:p w14:paraId="7CF82606" w14:textId="77777777" w:rsidR="00515B70" w:rsidRDefault="00515B70" w:rsidP="004A4A7A">
      <w:pPr>
        <w:pStyle w:val="ListParagraph"/>
        <w:numPr>
          <w:ilvl w:val="0"/>
          <w:numId w:val="22"/>
        </w:numPr>
        <w:spacing w:after="60"/>
        <w:ind w:left="1434" w:right="-680" w:hanging="357"/>
        <w:contextualSpacing w:val="0"/>
      </w:pPr>
      <w:r>
        <w:t>document fees and customs brokers fees;</w:t>
      </w:r>
    </w:p>
    <w:p w14:paraId="7CF82607" w14:textId="77777777" w:rsidR="00515B70" w:rsidRDefault="00515B70" w:rsidP="004A4A7A">
      <w:pPr>
        <w:pStyle w:val="ListParagraph"/>
        <w:numPr>
          <w:ilvl w:val="0"/>
          <w:numId w:val="22"/>
        </w:numPr>
        <w:spacing w:after="60"/>
        <w:ind w:left="1434" w:right="-680" w:hanging="357"/>
        <w:contextualSpacing w:val="0"/>
      </w:pPr>
      <w:r>
        <w:t>clearance fees;</w:t>
      </w:r>
    </w:p>
    <w:p w14:paraId="7CF82608" w14:textId="77777777" w:rsidR="00515B70" w:rsidRDefault="00515B70" w:rsidP="004A4A7A">
      <w:pPr>
        <w:pStyle w:val="ListParagraph"/>
        <w:numPr>
          <w:ilvl w:val="0"/>
          <w:numId w:val="22"/>
        </w:numPr>
        <w:spacing w:after="60"/>
        <w:ind w:left="1434" w:right="-680" w:hanging="357"/>
        <w:contextualSpacing w:val="0"/>
      </w:pPr>
      <w:r>
        <w:t>bank charges, letter of credit fees</w:t>
      </w:r>
      <w:r w:rsidR="00026531">
        <w:t>; and</w:t>
      </w:r>
    </w:p>
    <w:p w14:paraId="7CF82609" w14:textId="77777777" w:rsidR="00515B70" w:rsidRDefault="00515B70" w:rsidP="004A4A7A">
      <w:pPr>
        <w:pStyle w:val="ListParagraph"/>
        <w:numPr>
          <w:ilvl w:val="0"/>
          <w:numId w:val="22"/>
        </w:numPr>
        <w:ind w:right="-680"/>
      </w:pPr>
      <w:r>
        <w:t>other ancillary charges.</w:t>
      </w:r>
    </w:p>
    <w:p w14:paraId="7CF8260A" w14:textId="77777777" w:rsidR="00515B70" w:rsidRDefault="00515B70" w:rsidP="00026531">
      <w:pPr>
        <w:widowControl w:val="0"/>
        <w:ind w:right="-680"/>
        <w:rPr>
          <w:snapToGrid w:val="0"/>
        </w:rPr>
      </w:pPr>
    </w:p>
    <w:p w14:paraId="7CF8260B" w14:textId="77777777" w:rsidR="00515B70" w:rsidRPr="003735F5" w:rsidRDefault="00515B70" w:rsidP="00026531">
      <w:pPr>
        <w:ind w:hanging="709"/>
        <w:rPr>
          <w:b/>
        </w:rPr>
      </w:pPr>
      <w:r w:rsidRPr="003735F5">
        <w:rPr>
          <w:b/>
        </w:rPr>
        <w:t>3.</w:t>
      </w:r>
      <w:r w:rsidRPr="003735F5">
        <w:rPr>
          <w:b/>
        </w:rPr>
        <w:tab/>
        <w:t>Credit</w:t>
      </w:r>
    </w:p>
    <w:p w14:paraId="7CF8260C" w14:textId="77777777" w:rsidR="00515B70" w:rsidRDefault="00515B70" w:rsidP="00026531">
      <w:pPr>
        <w:widowControl w:val="0"/>
        <w:ind w:right="-680"/>
        <w:rPr>
          <w:snapToGrid w:val="0"/>
        </w:rPr>
      </w:pPr>
      <w:r>
        <w:rPr>
          <w:snapToGrid w:val="0"/>
        </w:rPr>
        <w:t>The cost of extending credit on export sales is not included in the amounts quantified at question B</w:t>
      </w:r>
      <w:r w:rsidR="006A5D47">
        <w:rPr>
          <w:snapToGrid w:val="0"/>
        </w:rPr>
        <w:t>-</w:t>
      </w:r>
      <w:r>
        <w:rPr>
          <w:snapToGrid w:val="0"/>
        </w:rPr>
        <w:t xml:space="preserve">4.  However, </w:t>
      </w:r>
      <w:r w:rsidR="000D09B2">
        <w:rPr>
          <w:snapToGrid w:val="0"/>
        </w:rPr>
        <w:t>the Commission</w:t>
      </w:r>
      <w:r>
        <w:rPr>
          <w:snapToGrid w:val="0"/>
        </w:rPr>
        <w:t xml:space="preserve"> will examine whether a credit adjustment is warranted and determine the amount.  Provide applicable interest rates over each month of the </w:t>
      </w:r>
      <w:r w:rsidR="006A5D47">
        <w:rPr>
          <w:snapToGrid w:val="0"/>
        </w:rPr>
        <w:t>review</w:t>
      </w:r>
      <w:r>
        <w:rPr>
          <w:snapToGrid w:val="0"/>
        </w:rPr>
        <w:t xml:space="preserve"> period.  Explain the nature of the interest rates most applicable to these export sales</w:t>
      </w:r>
      <w:r w:rsidR="006A5D47">
        <w:rPr>
          <w:snapToGrid w:val="0"/>
        </w:rPr>
        <w:t>,</w:t>
      </w:r>
      <w:r>
        <w:rPr>
          <w:snapToGrid w:val="0"/>
        </w:rPr>
        <w:t xml:space="preserve"> </w:t>
      </w:r>
      <w:r w:rsidR="00E74EFF">
        <w:rPr>
          <w:snapToGrid w:val="0"/>
        </w:rPr>
        <w:t>e.g.</w:t>
      </w:r>
      <w:r>
        <w:rPr>
          <w:snapToGrid w:val="0"/>
        </w:rPr>
        <w:t xml:space="preserve"> short term borrowing in the currency concerned. </w:t>
      </w:r>
    </w:p>
    <w:p w14:paraId="7CF8260D" w14:textId="77777777" w:rsidR="00515B70" w:rsidRDefault="00515B70" w:rsidP="00026531">
      <w:pPr>
        <w:widowControl w:val="0"/>
        <w:ind w:right="-680"/>
        <w:rPr>
          <w:snapToGrid w:val="0"/>
        </w:rPr>
      </w:pPr>
    </w:p>
    <w:p w14:paraId="7CF8260E" w14:textId="77777777" w:rsidR="00515B70" w:rsidRDefault="00515B70" w:rsidP="00026531">
      <w:pPr>
        <w:ind w:right="-680"/>
      </w:pPr>
      <w:r>
        <w:t xml:space="preserve">If your accounts receivable shows that the average number of collection days differs from the payment terms shown in the sales listing, </w:t>
      </w:r>
      <w:r>
        <w:rPr>
          <w:i/>
        </w:rPr>
        <w:t>and</w:t>
      </w:r>
      <w:r>
        <w:t xml:space="preserve"> </w:t>
      </w:r>
      <w:r>
        <w:rPr>
          <w:i/>
        </w:rPr>
        <w:t>if</w:t>
      </w:r>
      <w:r>
        <w:t xml:space="preserve"> export prices are influenced by this longer or shorter period, calculate the avera</w:t>
      </w:r>
      <w:r w:rsidR="006A5D47">
        <w:t>ge number of collection days.  See also item 4 in S</w:t>
      </w:r>
      <w:r>
        <w:t xml:space="preserve">ection E-2 below. </w:t>
      </w:r>
    </w:p>
    <w:p w14:paraId="7CF8260F" w14:textId="77777777" w:rsidR="00515B70" w:rsidRDefault="00515B70" w:rsidP="00026531">
      <w:pPr>
        <w:ind w:right="-680"/>
      </w:pPr>
    </w:p>
    <w:p w14:paraId="7CF82610" w14:textId="77777777" w:rsidR="00515B70" w:rsidRPr="003735F5" w:rsidRDefault="00515B70" w:rsidP="00026531">
      <w:pPr>
        <w:ind w:hanging="709"/>
        <w:rPr>
          <w:b/>
        </w:rPr>
      </w:pPr>
      <w:r w:rsidRPr="003735F5">
        <w:rPr>
          <w:b/>
        </w:rPr>
        <w:t>4.</w:t>
      </w:r>
      <w:r w:rsidRPr="003735F5">
        <w:rPr>
          <w:b/>
        </w:rPr>
        <w:tab/>
        <w:t>Packing costs</w:t>
      </w:r>
    </w:p>
    <w:p w14:paraId="7CF82611" w14:textId="77777777" w:rsidR="00515B70" w:rsidRDefault="00515B70" w:rsidP="00026531">
      <w:pPr>
        <w:ind w:right="-680"/>
      </w:pPr>
      <w:r>
        <w:t>List material and labour costs associated with packing the export product.  Describe how the packing method differs from sales on the domes</w:t>
      </w:r>
      <w:r w:rsidR="006A5D47">
        <w:t xml:space="preserve">tic market, for each model.  </w:t>
      </w:r>
      <w:r>
        <w:t>Report the amount in the listing in the column headed ‘</w:t>
      </w:r>
      <w:r w:rsidR="006A5D47">
        <w:rPr>
          <w:b/>
          <w:snapToGrid w:val="0"/>
        </w:rPr>
        <w:t>p</w:t>
      </w:r>
      <w:r>
        <w:rPr>
          <w:b/>
          <w:snapToGrid w:val="0"/>
        </w:rPr>
        <w:t>acking</w:t>
      </w:r>
      <w:r w:rsidRPr="006A5D47">
        <w:t>’.</w:t>
      </w:r>
    </w:p>
    <w:p w14:paraId="7CF82612" w14:textId="77777777" w:rsidR="00515B70" w:rsidRDefault="00515B70" w:rsidP="00026531">
      <w:pPr>
        <w:ind w:right="-680"/>
      </w:pPr>
    </w:p>
    <w:p w14:paraId="7CF82613" w14:textId="77777777" w:rsidR="00515B70" w:rsidRPr="003735F5" w:rsidRDefault="00515B70" w:rsidP="00026531">
      <w:pPr>
        <w:ind w:hanging="709"/>
        <w:rPr>
          <w:b/>
        </w:rPr>
      </w:pPr>
      <w:r w:rsidRPr="003735F5">
        <w:rPr>
          <w:b/>
        </w:rPr>
        <w:t>5.</w:t>
      </w:r>
      <w:r w:rsidRPr="003735F5">
        <w:rPr>
          <w:b/>
        </w:rPr>
        <w:tab/>
        <w:t>Commissions</w:t>
      </w:r>
    </w:p>
    <w:p w14:paraId="7CF82614" w14:textId="77777777" w:rsidR="00515B70" w:rsidRDefault="00515B70" w:rsidP="00026531">
      <w:pPr>
        <w:spacing w:after="120"/>
        <w:ind w:right="-680"/>
        <w:rPr>
          <w:snapToGrid w:val="0"/>
        </w:rPr>
      </w:pPr>
      <w:r>
        <w:rPr>
          <w:snapToGrid w:val="0"/>
        </w:rPr>
        <w:t xml:space="preserve">For any commissions paid in relation to the export sales to </w:t>
      </w:r>
      <w:smartTag w:uri="urn:schemas-microsoft-com:office:smarttags" w:element="place">
        <w:smartTag w:uri="urn:schemas-microsoft-com:office:smarttags" w:element="country-region">
          <w:r>
            <w:rPr>
              <w:snapToGrid w:val="0"/>
            </w:rPr>
            <w:t>Australia</w:t>
          </w:r>
        </w:smartTag>
      </w:smartTag>
      <w:r>
        <w:rPr>
          <w:snapToGrid w:val="0"/>
        </w:rPr>
        <w:t xml:space="preserve">: </w:t>
      </w:r>
    </w:p>
    <w:p w14:paraId="7CF82615" w14:textId="77777777" w:rsidR="006A5D47" w:rsidRDefault="00515B70" w:rsidP="004A4A7A">
      <w:pPr>
        <w:pStyle w:val="Header"/>
        <w:numPr>
          <w:ilvl w:val="0"/>
          <w:numId w:val="23"/>
        </w:numPr>
        <w:tabs>
          <w:tab w:val="clear" w:pos="4153"/>
          <w:tab w:val="clear" w:pos="8306"/>
        </w:tabs>
        <w:spacing w:after="60"/>
        <w:ind w:right="-680" w:hanging="357"/>
      </w:pPr>
      <w:r w:rsidRPr="006A5D47">
        <w:lastRenderedPageBreak/>
        <w:t xml:space="preserve">provide a description; and </w:t>
      </w:r>
    </w:p>
    <w:p w14:paraId="7CF82616" w14:textId="77777777" w:rsidR="00515B70" w:rsidRDefault="00515B70" w:rsidP="004A4A7A">
      <w:pPr>
        <w:pStyle w:val="Header"/>
        <w:numPr>
          <w:ilvl w:val="0"/>
          <w:numId w:val="23"/>
        </w:numPr>
        <w:tabs>
          <w:tab w:val="clear" w:pos="4153"/>
          <w:tab w:val="clear" w:pos="8306"/>
        </w:tabs>
        <w:ind w:right="-680"/>
      </w:pPr>
      <w:r>
        <w:t>explain the terms and conditions that must be met.</w:t>
      </w:r>
    </w:p>
    <w:p w14:paraId="7CF82617" w14:textId="77777777" w:rsidR="00515B70" w:rsidRDefault="00515B70" w:rsidP="00026531">
      <w:pPr>
        <w:ind w:right="-680"/>
        <w:rPr>
          <w:snapToGrid w:val="0"/>
        </w:rPr>
      </w:pPr>
    </w:p>
    <w:p w14:paraId="7CF82618" w14:textId="77777777" w:rsidR="00515B70" w:rsidRDefault="00515B70" w:rsidP="00026531">
      <w:pPr>
        <w:ind w:right="-680"/>
      </w:pPr>
      <w:r>
        <w:t xml:space="preserve">Report the amount in the sales listing in question B-4 under the column headed </w:t>
      </w:r>
      <w:r w:rsidR="006A5D47" w:rsidRPr="006A5D47">
        <w:t>‘</w:t>
      </w:r>
      <w:r w:rsidR="006A5D47">
        <w:rPr>
          <w:b/>
          <w:snapToGrid w:val="0"/>
        </w:rPr>
        <w:t>c</w:t>
      </w:r>
      <w:r>
        <w:rPr>
          <w:b/>
          <w:snapToGrid w:val="0"/>
        </w:rPr>
        <w:t>ommissions</w:t>
      </w:r>
      <w:r w:rsidR="006A5D47">
        <w:rPr>
          <w:snapToGrid w:val="0"/>
        </w:rPr>
        <w:t>’</w:t>
      </w:r>
      <w:r w:rsidRPr="006A5D47">
        <w:rPr>
          <w:snapToGrid w:val="0"/>
        </w:rPr>
        <w:t>.</w:t>
      </w:r>
      <w:r>
        <w:t xml:space="preserve">  Identify the general ledger account where the expense is located.</w:t>
      </w:r>
    </w:p>
    <w:p w14:paraId="7CF82619" w14:textId="77777777" w:rsidR="00515B70" w:rsidRDefault="00515B70" w:rsidP="00026531">
      <w:pPr>
        <w:ind w:right="-680"/>
      </w:pPr>
    </w:p>
    <w:p w14:paraId="7CF8261A" w14:textId="77777777" w:rsidR="00515B70" w:rsidRPr="003735F5" w:rsidRDefault="006A5D47" w:rsidP="00026531">
      <w:pPr>
        <w:ind w:hanging="709"/>
        <w:rPr>
          <w:b/>
        </w:rPr>
      </w:pPr>
      <w:r>
        <w:rPr>
          <w:b/>
        </w:rPr>
        <w:t>6.</w:t>
      </w:r>
      <w:r>
        <w:rPr>
          <w:b/>
        </w:rPr>
        <w:tab/>
        <w:t>Warranties, guarantees</w:t>
      </w:r>
      <w:r w:rsidR="00515B70" w:rsidRPr="003735F5">
        <w:rPr>
          <w:b/>
        </w:rPr>
        <w:t xml:space="preserve"> and after sales services  </w:t>
      </w:r>
    </w:p>
    <w:p w14:paraId="7CF8261B" w14:textId="77777777" w:rsidR="00515B70" w:rsidRDefault="00515B70" w:rsidP="00026531">
      <w:pPr>
        <w:ind w:right="-680"/>
      </w:pPr>
      <w:r>
        <w:t xml:space="preserve">List the costs incurred.  Show </w:t>
      </w:r>
      <w:r w:rsidR="006A5D47">
        <w:t xml:space="preserve">the </w:t>
      </w:r>
      <w:r>
        <w:t>relevant sales contracts.  Show how you calculated the expenses (</w:t>
      </w:r>
      <w:r w:rsidR="006A5D47" w:rsidRPr="006A5D47">
        <w:t>‘</w:t>
      </w:r>
      <w:r w:rsidR="006A5D47">
        <w:rPr>
          <w:b/>
          <w:snapToGrid w:val="0"/>
        </w:rPr>
        <w:t>w</w:t>
      </w:r>
      <w:r>
        <w:rPr>
          <w:b/>
          <w:snapToGrid w:val="0"/>
        </w:rPr>
        <w:t>arranty &amp; guarantee expenses</w:t>
      </w:r>
      <w:r w:rsidR="006A5D47" w:rsidRPr="006A5D47">
        <w:rPr>
          <w:snapToGrid w:val="0"/>
        </w:rPr>
        <w:t>’</w:t>
      </w:r>
      <w:r>
        <w:t xml:space="preserve"> and </w:t>
      </w:r>
      <w:r w:rsidR="006A5D47" w:rsidRPr="006A5D47">
        <w:t>‘</w:t>
      </w:r>
      <w:r w:rsidR="006A5D47">
        <w:rPr>
          <w:b/>
          <w:snapToGrid w:val="0"/>
        </w:rPr>
        <w:t>t</w:t>
      </w:r>
      <w:r>
        <w:rPr>
          <w:b/>
          <w:snapToGrid w:val="0"/>
        </w:rPr>
        <w:t>echnical assistance &amp; other services</w:t>
      </w:r>
      <w:r w:rsidR="006A5D47" w:rsidRPr="006A5D47">
        <w:rPr>
          <w:snapToGrid w:val="0"/>
        </w:rPr>
        <w:t>’</w:t>
      </w:r>
      <w:r>
        <w:t>), including the basis of any allocations.  Include a record of expenses incurred.  Technical services include cos</w:t>
      </w:r>
      <w:r w:rsidR="006A5D47">
        <w:t>ts for the service, repair</w:t>
      </w:r>
      <w:r>
        <w:t xml:space="preserve"> or consultation.  Where these expenses are closely related to the sales in question, an adjustment will be considered.  Identify the ledger account where the expense is located.   </w:t>
      </w:r>
    </w:p>
    <w:p w14:paraId="7CF8261C" w14:textId="77777777" w:rsidR="00515B70" w:rsidRDefault="00515B70" w:rsidP="00026531">
      <w:pPr>
        <w:ind w:right="-680"/>
      </w:pPr>
    </w:p>
    <w:p w14:paraId="7CF8261D" w14:textId="77777777" w:rsidR="00515B70" w:rsidRPr="003735F5" w:rsidRDefault="00515B70" w:rsidP="00026531">
      <w:pPr>
        <w:ind w:hanging="709"/>
        <w:rPr>
          <w:b/>
        </w:rPr>
      </w:pPr>
      <w:r w:rsidRPr="003735F5">
        <w:rPr>
          <w:b/>
        </w:rPr>
        <w:t>7.</w:t>
      </w:r>
      <w:r w:rsidRPr="003735F5">
        <w:rPr>
          <w:b/>
        </w:rPr>
        <w:tab/>
        <w:t>Other factors</w:t>
      </w:r>
    </w:p>
    <w:p w14:paraId="7CF8261E" w14:textId="77777777" w:rsidR="00515B70" w:rsidRDefault="00515B70" w:rsidP="00026531">
      <w:pPr>
        <w:ind w:right="-680"/>
      </w:pPr>
      <w:r>
        <w:t>There may be other factors for which an adjustment is required</w:t>
      </w:r>
      <w:r w:rsidR="006A5D47">
        <w:t>,</w:t>
      </w:r>
      <w:r>
        <w:t xml:space="preserve"> if the costs affect price comparability – these are identified in the column headed </w:t>
      </w:r>
      <w:r w:rsidR="006A5D47" w:rsidRPr="006A5D47">
        <w:t>‘</w:t>
      </w:r>
      <w:r w:rsidR="006A5D47">
        <w:rPr>
          <w:b/>
          <w:snapToGrid w:val="0"/>
        </w:rPr>
        <w:t>o</w:t>
      </w:r>
      <w:r>
        <w:rPr>
          <w:b/>
          <w:snapToGrid w:val="0"/>
        </w:rPr>
        <w:t>ther factors</w:t>
      </w:r>
      <w:r w:rsidR="006A5D47" w:rsidRPr="006A5D47">
        <w:rPr>
          <w:snapToGrid w:val="0"/>
        </w:rPr>
        <w:t>’</w:t>
      </w:r>
      <w:r>
        <w:t>.  For example, other variable or fixed selling expenses, including salesmen’s salaries, salesmen’s travel expenses, advertising and promotion, samples and entertainment expenses.  Your consideration of questions asked at Section G, concerning domestic and export costs, would have alerted you to such other factors.</w:t>
      </w:r>
    </w:p>
    <w:p w14:paraId="7CF8261F" w14:textId="77777777" w:rsidR="00515B70" w:rsidRDefault="00515B70" w:rsidP="00026531">
      <w:pPr>
        <w:ind w:right="-680"/>
      </w:pPr>
    </w:p>
    <w:p w14:paraId="7CF82620" w14:textId="77777777" w:rsidR="00515B70" w:rsidRPr="003735F5" w:rsidRDefault="00515B70" w:rsidP="00026531">
      <w:pPr>
        <w:ind w:hanging="709"/>
        <w:rPr>
          <w:b/>
        </w:rPr>
      </w:pPr>
      <w:r w:rsidRPr="003735F5">
        <w:rPr>
          <w:b/>
        </w:rPr>
        <w:t>8.</w:t>
      </w:r>
      <w:r w:rsidRPr="003735F5">
        <w:rPr>
          <w:b/>
        </w:rPr>
        <w:tab/>
        <w:t>Currency conversions</w:t>
      </w:r>
    </w:p>
    <w:p w14:paraId="7CF82621" w14:textId="77777777" w:rsidR="00515B70" w:rsidRDefault="00515B70" w:rsidP="003B0C1D">
      <w:pPr>
        <w:ind w:right="-680"/>
      </w:pPr>
      <w:r>
        <w:t>In comparing export and domestic prices</w:t>
      </w:r>
      <w:r w:rsidR="006A5D47">
        <w:t>,</w:t>
      </w:r>
      <w:r>
        <w:t xml:space="preserve"> a cu</w:t>
      </w:r>
      <w:r w:rsidR="006A5D47">
        <w:t xml:space="preserve">rrency conversion is required.  </w:t>
      </w:r>
      <w:r>
        <w:t xml:space="preserve">Fluctuations in exchange rates can only be taken into account when there has been a ‘sustained’ movement during the period of </w:t>
      </w:r>
      <w:r w:rsidR="006A5D47">
        <w:t>review</w:t>
      </w:r>
      <w:r>
        <w:t xml:space="preserve"> (s</w:t>
      </w:r>
      <w:r w:rsidRPr="00EF685E">
        <w:t xml:space="preserve">ee article 2.4.1 of the </w:t>
      </w:r>
      <w:r w:rsidRPr="00EF685E">
        <w:rPr>
          <w:i/>
        </w:rPr>
        <w:t>W</w:t>
      </w:r>
      <w:r w:rsidR="00EF685E" w:rsidRPr="00EF685E">
        <w:rPr>
          <w:i/>
        </w:rPr>
        <w:t xml:space="preserve">orld </w:t>
      </w:r>
      <w:r w:rsidRPr="00EF685E">
        <w:rPr>
          <w:i/>
        </w:rPr>
        <w:t>T</w:t>
      </w:r>
      <w:r w:rsidR="00EF685E" w:rsidRPr="00EF685E">
        <w:rPr>
          <w:i/>
        </w:rPr>
        <w:t xml:space="preserve">rade </w:t>
      </w:r>
      <w:r w:rsidRPr="00EF685E">
        <w:rPr>
          <w:i/>
        </w:rPr>
        <w:t>O</w:t>
      </w:r>
      <w:r w:rsidR="00EF685E" w:rsidRPr="00EF685E">
        <w:rPr>
          <w:i/>
        </w:rPr>
        <w:t xml:space="preserve">rganization Anti-Dumping </w:t>
      </w:r>
      <w:r w:rsidRPr="00EF685E">
        <w:rPr>
          <w:i/>
        </w:rPr>
        <w:t>Agreement</w:t>
      </w:r>
      <w:r w:rsidRPr="00EF685E">
        <w:t>).  The p</w:t>
      </w:r>
      <w:r>
        <w:t xml:space="preserve">urpose is to allow exporters 60 days to adjust export prices to reflect ‘sustained’ movements.  Such a claim requires detailed information on exchange movements in your country over a long period that includes the </w:t>
      </w:r>
      <w:r w:rsidR="003B0C1D">
        <w:t>review</w:t>
      </w:r>
      <w:r>
        <w:t xml:space="preserve"> period.     </w:t>
      </w:r>
    </w:p>
    <w:p w14:paraId="7CF82622" w14:textId="77777777" w:rsidR="00515B70" w:rsidRDefault="00515B70" w:rsidP="00026531">
      <w:pPr>
        <w:ind w:right="-680"/>
      </w:pPr>
    </w:p>
    <w:p w14:paraId="7CF82623" w14:textId="77777777" w:rsidR="00515B70" w:rsidRDefault="00515B70" w:rsidP="00026531">
      <w:pPr>
        <w:pStyle w:val="Heading2"/>
        <w:ind w:right="-680"/>
      </w:pPr>
      <w:bookmarkStart w:id="72" w:name="_Toc506971840"/>
      <w:bookmarkStart w:id="73" w:name="_Toc219017568"/>
      <w:r>
        <w:t xml:space="preserve">E-2 </w:t>
      </w:r>
      <w:r>
        <w:tab/>
        <w:t>Costs associated with domestic sales</w:t>
      </w:r>
      <w:bookmarkEnd w:id="72"/>
      <w:bookmarkEnd w:id="73"/>
      <w:r>
        <w:t xml:space="preserve"> </w:t>
      </w:r>
    </w:p>
    <w:p w14:paraId="7CF82624" w14:textId="77777777" w:rsidR="00515B70" w:rsidRDefault="00515B70" w:rsidP="00026531">
      <w:pPr>
        <w:ind w:right="-680"/>
        <w:rPr>
          <w:snapToGrid w:val="0"/>
        </w:rPr>
      </w:pPr>
    </w:p>
    <w:p w14:paraId="7CF82625" w14:textId="77777777" w:rsidR="00515B70" w:rsidRDefault="00515B70" w:rsidP="00026531">
      <w:pPr>
        <w:ind w:right="-680"/>
        <w:rPr>
          <w:snapToGrid w:val="0"/>
        </w:rPr>
      </w:pPr>
      <w:r>
        <w:rPr>
          <w:snapToGrid w:val="0"/>
        </w:rPr>
        <w:t>These cost adjustments will relate to your responses made at question D</w:t>
      </w:r>
      <w:r>
        <w:rPr>
          <w:snapToGrid w:val="0"/>
        </w:rPr>
        <w:noBreakHyphen/>
        <w:t xml:space="preserve">4, </w:t>
      </w:r>
      <w:r w:rsidR="00031CC8" w:rsidRPr="00031CC8">
        <w:rPr>
          <w:snapToGrid w:val="0"/>
        </w:rPr>
        <w:t>‘</w:t>
      </w:r>
      <w:r>
        <w:rPr>
          <w:b/>
          <w:snapToGrid w:val="0"/>
        </w:rPr>
        <w:t>domestic sales</w:t>
      </w:r>
      <w:r w:rsidR="00031CC8" w:rsidRPr="00031CC8">
        <w:rPr>
          <w:snapToGrid w:val="0"/>
        </w:rPr>
        <w:t>’</w:t>
      </w:r>
      <w:r w:rsidR="00031CC8">
        <w:rPr>
          <w:snapToGrid w:val="0"/>
        </w:rPr>
        <w:t>.</w:t>
      </w:r>
    </w:p>
    <w:p w14:paraId="7CF82626" w14:textId="77777777" w:rsidR="00515B70" w:rsidRDefault="00515B70" w:rsidP="00026531">
      <w:pPr>
        <w:rPr>
          <w:b/>
          <w:snapToGrid w:val="0"/>
          <w:u w:val="single"/>
        </w:rPr>
      </w:pPr>
    </w:p>
    <w:p w14:paraId="7CF82627" w14:textId="77777777" w:rsidR="00515B70" w:rsidRDefault="00515B70" w:rsidP="00026531">
      <w:pPr>
        <w:pStyle w:val="Style1"/>
        <w:ind w:left="709" w:right="-680"/>
        <w:jc w:val="left"/>
      </w:pPr>
      <w:r>
        <w:t>The following items are not separately identified in the amounts quantified at question D</w:t>
      </w:r>
      <w:r>
        <w:noBreakHyphen/>
        <w:t>4.  However</w:t>
      </w:r>
      <w:r w:rsidR="00CB774F">
        <w:t>,</w:t>
      </w:r>
      <w:r>
        <w:t xml:space="preserve"> you should consider whether any are applicable. </w:t>
      </w:r>
    </w:p>
    <w:p w14:paraId="7CF82628" w14:textId="77777777" w:rsidR="00515B70" w:rsidRDefault="00515B70" w:rsidP="00026531">
      <w:pPr>
        <w:widowControl w:val="0"/>
        <w:ind w:right="-745"/>
        <w:rPr>
          <w:b/>
          <w:snapToGrid w:val="0"/>
          <w:u w:val="single"/>
        </w:rPr>
      </w:pPr>
    </w:p>
    <w:p w14:paraId="7CF82629" w14:textId="77777777" w:rsidR="00515B70" w:rsidRPr="003735F5" w:rsidRDefault="00515B70" w:rsidP="00026531">
      <w:pPr>
        <w:ind w:hanging="709"/>
        <w:rPr>
          <w:b/>
        </w:rPr>
      </w:pPr>
      <w:r w:rsidRPr="003735F5">
        <w:rPr>
          <w:b/>
        </w:rPr>
        <w:t>1.</w:t>
      </w:r>
      <w:r w:rsidRPr="003735F5">
        <w:rPr>
          <w:b/>
        </w:rPr>
        <w:tab/>
        <w:t>Physical characteristics</w:t>
      </w:r>
    </w:p>
    <w:p w14:paraId="7CF8262A" w14:textId="77777777" w:rsidR="00515B70" w:rsidRDefault="00031CC8" w:rsidP="00026531">
      <w:pPr>
        <w:ind w:right="-680"/>
      </w:pPr>
      <w:r>
        <w:t>This</w:t>
      </w:r>
      <w:r w:rsidR="00515B70">
        <w:t xml:space="preserve"> adjustment recognises that differences</w:t>
      </w:r>
      <w:r>
        <w:t>,</w:t>
      </w:r>
      <w:r w:rsidR="00515B70">
        <w:t xml:space="preserve"> such as quality, chemical composition, structure or design, mean that goods are not identical</w:t>
      </w:r>
      <w:r>
        <w:t>,</w:t>
      </w:r>
      <w:r w:rsidR="00515B70">
        <w:t xml:space="preserve"> and the differences can be quantified in order to ensure fair comparison.</w:t>
      </w:r>
    </w:p>
    <w:p w14:paraId="7CF8262B" w14:textId="77777777" w:rsidR="00515B70" w:rsidRDefault="00515B70" w:rsidP="00026531">
      <w:pPr>
        <w:ind w:right="-680"/>
      </w:pPr>
    </w:p>
    <w:p w14:paraId="7CF8262C" w14:textId="77777777" w:rsidR="00515B70" w:rsidRDefault="00515B70" w:rsidP="00026531">
      <w:pPr>
        <w:ind w:right="-680"/>
      </w:pPr>
      <w:r>
        <w:t>The amount of the adjus</w:t>
      </w:r>
      <w:r w:rsidR="00031CC8">
        <w:t xml:space="preserve">tment shall be based </w:t>
      </w:r>
      <w:r>
        <w:t xml:space="preserve">on the market value of the difference, but where this is not possible </w:t>
      </w:r>
      <w:r w:rsidR="00031CC8">
        <w:t xml:space="preserve">the adjustment shall be based </w:t>
      </w:r>
      <w:r>
        <w:t>on the difference in cost</w:t>
      </w:r>
      <w:r w:rsidR="00031CC8">
        <w:t xml:space="preserve"> plus the gross profit mark-up, </w:t>
      </w:r>
      <w:r>
        <w:t>i</w:t>
      </w:r>
      <w:r w:rsidR="00B36B72">
        <w:t>.</w:t>
      </w:r>
      <w:r>
        <w:t>e. an amount for selling</w:t>
      </w:r>
      <w:r w:rsidR="00031CC8">
        <w:t>,</w:t>
      </w:r>
      <w:r>
        <w:t xml:space="preserve"> gene</w:t>
      </w:r>
      <w:r w:rsidR="00031CC8">
        <w:t>ral and administrative costs (SG&amp;</w:t>
      </w:r>
      <w:r>
        <w:t>A) plus</w:t>
      </w:r>
      <w:r w:rsidR="00031CC8">
        <w:t xml:space="preserve"> profit</w:t>
      </w:r>
      <w:r>
        <w:t>.</w:t>
      </w:r>
    </w:p>
    <w:p w14:paraId="7CF8262D" w14:textId="77777777" w:rsidR="00515B70" w:rsidRDefault="00515B70" w:rsidP="00026531">
      <w:pPr>
        <w:ind w:right="-680"/>
      </w:pPr>
    </w:p>
    <w:p w14:paraId="7CF8262E" w14:textId="77777777" w:rsidR="00515B70" w:rsidRDefault="00515B70" w:rsidP="00026531">
      <w:pPr>
        <w:ind w:right="-680"/>
      </w:pPr>
      <w:r>
        <w:lastRenderedPageBreak/>
        <w:t>The adjustment is based upon actual physical differences in the goods being compared</w:t>
      </w:r>
      <w:r w:rsidR="00031CC8">
        <w:t>,</w:t>
      </w:r>
      <w:r>
        <w:t xml:space="preserve"> and upon the manufacturing cost data.  Identify the physical d</w:t>
      </w:r>
      <w:r w:rsidR="00031CC8">
        <w:t>ifferences between each model</w:t>
      </w:r>
      <w:r w:rsidR="00122C83">
        <w:t xml:space="preserve">, and </w:t>
      </w:r>
      <w:r w:rsidR="00031CC8">
        <w:t xml:space="preserve">state </w:t>
      </w:r>
      <w:r>
        <w:t xml:space="preserve">the source of your data.  </w:t>
      </w:r>
    </w:p>
    <w:p w14:paraId="7CF8262F" w14:textId="77777777" w:rsidR="00515B70" w:rsidRDefault="00515B70" w:rsidP="00026531">
      <w:pPr>
        <w:ind w:right="-680"/>
      </w:pPr>
    </w:p>
    <w:p w14:paraId="7CF82630" w14:textId="77777777" w:rsidR="00515B70" w:rsidRPr="003735F5" w:rsidRDefault="00515B70" w:rsidP="00026531">
      <w:pPr>
        <w:ind w:hanging="709"/>
        <w:rPr>
          <w:b/>
        </w:rPr>
      </w:pPr>
      <w:r w:rsidRPr="003735F5">
        <w:rPr>
          <w:b/>
        </w:rPr>
        <w:t>2.</w:t>
      </w:r>
      <w:r w:rsidRPr="003735F5">
        <w:rPr>
          <w:b/>
        </w:rPr>
        <w:tab/>
        <w:t>Import charges and indirect taxes</w:t>
      </w:r>
    </w:p>
    <w:p w14:paraId="7CF82631" w14:textId="77777777" w:rsidR="00515B70" w:rsidRDefault="00515B70" w:rsidP="009306C0">
      <w:pPr>
        <w:spacing w:after="120"/>
        <w:ind w:right="-680"/>
      </w:pPr>
      <w:r>
        <w:t>If exports to Australia:</w:t>
      </w:r>
    </w:p>
    <w:p w14:paraId="7CF82632" w14:textId="77777777" w:rsidR="009306C0" w:rsidRDefault="00515B70" w:rsidP="004A4A7A">
      <w:pPr>
        <w:pStyle w:val="ListParagraph"/>
        <w:numPr>
          <w:ilvl w:val="0"/>
          <w:numId w:val="24"/>
        </w:numPr>
        <w:spacing w:after="60"/>
        <w:ind w:right="-680" w:hanging="357"/>
        <w:contextualSpacing w:val="0"/>
      </w:pPr>
      <w:r>
        <w:t>are partially or fully exempt from internal taxes and duties that are borne by the like goods in domestic sales (or on the materials and components physic</w:t>
      </w:r>
      <w:r w:rsidR="009306C0">
        <w:t>ally incorporated in the goods);</w:t>
      </w:r>
      <w:r>
        <w:t xml:space="preserve"> or</w:t>
      </w:r>
    </w:p>
    <w:p w14:paraId="7CF82633" w14:textId="77777777" w:rsidR="00515B70" w:rsidRDefault="00515B70" w:rsidP="004A4A7A">
      <w:pPr>
        <w:pStyle w:val="ListParagraph"/>
        <w:numPr>
          <w:ilvl w:val="0"/>
          <w:numId w:val="24"/>
        </w:numPr>
        <w:spacing w:after="120"/>
        <w:ind w:right="-680"/>
      </w:pPr>
      <w:r>
        <w:t>if such internal taxes and duties have been paid and are later remitte</w:t>
      </w:r>
      <w:r w:rsidR="00122C83">
        <w:t>d upon exportation to Australia,</w:t>
      </w:r>
    </w:p>
    <w:p w14:paraId="7CF82634" w14:textId="77777777" w:rsidR="00515B70" w:rsidRDefault="00515B70" w:rsidP="00026531">
      <w:pPr>
        <w:ind w:right="-680"/>
      </w:pPr>
      <w:r>
        <w:t xml:space="preserve">the price of like goods must be adjusted downwards by the amount of the taxes and duties. </w:t>
      </w:r>
    </w:p>
    <w:p w14:paraId="7CF82635" w14:textId="77777777" w:rsidR="00515B70" w:rsidRDefault="00515B70" w:rsidP="00026531">
      <w:pPr>
        <w:ind w:right="-680"/>
      </w:pPr>
    </w:p>
    <w:p w14:paraId="7CF82636" w14:textId="77777777" w:rsidR="00515B70" w:rsidRDefault="00515B70" w:rsidP="00026531">
      <w:pPr>
        <w:ind w:right="-680"/>
      </w:pPr>
      <w:r>
        <w:t>The taxes and duties include sales, excise, turnover, value added, franchise, stamp, transf</w:t>
      </w:r>
      <w:r w:rsidR="00122C83">
        <w:t>er, border</w:t>
      </w:r>
      <w:r>
        <w:t xml:space="preserve"> and excise taxes.  Direct taxes</w:t>
      </w:r>
      <w:r w:rsidR="00122C83">
        <w:t>,</w:t>
      </w:r>
      <w:r>
        <w:t xml:space="preserve"> such as corporate income tax</w:t>
      </w:r>
      <w:r w:rsidR="00122C83">
        <w:t>,</w:t>
      </w:r>
      <w:r>
        <w:t xml:space="preserve"> are not included as such taxes do not apply to the transactions.</w:t>
      </w:r>
    </w:p>
    <w:p w14:paraId="7CF82637" w14:textId="77777777" w:rsidR="00515B70" w:rsidRDefault="00515B70" w:rsidP="00026531">
      <w:pPr>
        <w:pStyle w:val="BodyText3"/>
        <w:ind w:right="-680"/>
      </w:pPr>
    </w:p>
    <w:p w14:paraId="7CF82638" w14:textId="77777777" w:rsidR="00515B70" w:rsidRDefault="00515B70" w:rsidP="00026531">
      <w:pPr>
        <w:ind w:right="-680"/>
      </w:pPr>
      <w:r>
        <w:t>Adjustment for drawback is not made in every situation where drawback has been received.  Where an adjustment for drawback is appropriate</w:t>
      </w:r>
      <w:r w:rsidR="00122C83">
        <w:t>,</w:t>
      </w:r>
      <w:r>
        <w:t xml:space="preserve"> you must provide information showing </w:t>
      </w:r>
      <w:r>
        <w:rPr>
          <w:u w:val="single"/>
        </w:rPr>
        <w:t>the import duty borne by the domestic sales</w:t>
      </w:r>
      <w:r w:rsidR="00122C83">
        <w:t xml:space="preserve"> (t</w:t>
      </w:r>
      <w:r>
        <w:t>hat is, it is not sufficient to show the drawback amount and the export sales quantity to Australia</w:t>
      </w:r>
      <w:r w:rsidR="00122C83">
        <w:t xml:space="preserve">).  </w:t>
      </w:r>
      <w:r>
        <w:t xml:space="preserve">For example, you may calculate the duty borne on domestic sales by quantifying the total amount of import duty paid and subtracting the duty refunded on exports to all countries.  The difference, when divided by the domestic sales volume, </w:t>
      </w:r>
      <w:r w:rsidR="00122C83">
        <w:t>is the amount of the adjustment</w:t>
      </w:r>
      <w:r>
        <w:t xml:space="preserve">.  </w:t>
      </w:r>
    </w:p>
    <w:p w14:paraId="7CF82639" w14:textId="77777777" w:rsidR="00515B70" w:rsidRDefault="00515B70" w:rsidP="00026531">
      <w:pPr>
        <w:ind w:right="-680"/>
      </w:pPr>
    </w:p>
    <w:p w14:paraId="7CF8263A" w14:textId="77777777" w:rsidR="00515B70" w:rsidRDefault="00515B70" w:rsidP="00122C83">
      <w:pPr>
        <w:spacing w:after="120"/>
        <w:ind w:right="-680"/>
      </w:pPr>
      <w:r>
        <w:t>In substantiating the drawback claim the following information is required:</w:t>
      </w:r>
    </w:p>
    <w:p w14:paraId="7CF8263B" w14:textId="77777777" w:rsidR="00122C83" w:rsidRDefault="00515B70" w:rsidP="004A4A7A">
      <w:pPr>
        <w:pStyle w:val="ListParagraph"/>
        <w:numPr>
          <w:ilvl w:val="0"/>
          <w:numId w:val="25"/>
        </w:numPr>
        <w:spacing w:after="60"/>
        <w:ind w:right="-680" w:hanging="357"/>
        <w:contextualSpacing w:val="0"/>
      </w:pPr>
      <w:r>
        <w:t>a copy of the relevant statutes/regulations authorising duty exemption</w:t>
      </w:r>
      <w:r w:rsidR="00122C83">
        <w:t>,</w:t>
      </w:r>
      <w:r>
        <w:t xml:space="preserve"> or remission, translated into English;</w:t>
      </w:r>
    </w:p>
    <w:p w14:paraId="7CF8263C" w14:textId="77777777" w:rsidR="00122C83" w:rsidRDefault="00515B70" w:rsidP="004A4A7A">
      <w:pPr>
        <w:pStyle w:val="ListParagraph"/>
        <w:numPr>
          <w:ilvl w:val="0"/>
          <w:numId w:val="25"/>
        </w:numPr>
        <w:spacing w:after="60"/>
        <w:ind w:right="-680" w:hanging="357"/>
        <w:contextualSpacing w:val="0"/>
      </w:pPr>
      <w:r>
        <w:t xml:space="preserve">the amount of the duties and taxes refunded upon </w:t>
      </w:r>
      <w:r w:rsidRPr="00122C83">
        <w:rPr>
          <w:i/>
        </w:rPr>
        <w:t>exportation</w:t>
      </w:r>
      <w:r w:rsidR="00122C83">
        <w:t>,</w:t>
      </w:r>
      <w:r>
        <w:t xml:space="preserve"> and an explanation </w:t>
      </w:r>
      <w:r w:rsidR="00122C83">
        <w:t xml:space="preserve">as to </w:t>
      </w:r>
      <w:r>
        <w:t>how the amounts were calculated and apportioned to the exported goods;</w:t>
      </w:r>
      <w:r w:rsidR="00122C83">
        <w:t xml:space="preserve"> and</w:t>
      </w:r>
    </w:p>
    <w:p w14:paraId="7CF8263D" w14:textId="77777777" w:rsidR="00515B70" w:rsidRDefault="00515B70" w:rsidP="004A4A7A">
      <w:pPr>
        <w:pStyle w:val="ListParagraph"/>
        <w:numPr>
          <w:ilvl w:val="0"/>
          <w:numId w:val="25"/>
        </w:numPr>
        <w:ind w:right="-680"/>
      </w:pPr>
      <w:r>
        <w:t xml:space="preserve">an explanation as to how you calculated the amount of duty payable on imported materials </w:t>
      </w:r>
      <w:r w:rsidR="00122C83">
        <w:t xml:space="preserve">that </w:t>
      </w:r>
      <w:r>
        <w:t xml:space="preserve">is borne by the goods sold </w:t>
      </w:r>
      <w:r w:rsidRPr="00122C83">
        <w:rPr>
          <w:i/>
        </w:rPr>
        <w:t>domestically</w:t>
      </w:r>
      <w:r w:rsidR="00122C83">
        <w:t>,</w:t>
      </w:r>
      <w:r>
        <w:t xml:space="preserve"> but is not bo</w:t>
      </w:r>
      <w:r w:rsidR="00122C83">
        <w:t>rne by the exports to Australia.</w:t>
      </w:r>
    </w:p>
    <w:p w14:paraId="7CF8263E" w14:textId="77777777" w:rsidR="00122C83" w:rsidRPr="00122C83" w:rsidRDefault="00122C83" w:rsidP="00122C83">
      <w:pPr>
        <w:pStyle w:val="ListParagraph"/>
        <w:ind w:left="1429" w:right="-680"/>
      </w:pPr>
    </w:p>
    <w:p w14:paraId="7CF8263F" w14:textId="77777777" w:rsidR="00515B70" w:rsidRDefault="00515B70" w:rsidP="00026531">
      <w:pPr>
        <w:ind w:right="-680"/>
        <w:rPr>
          <w:u w:val="single"/>
        </w:rPr>
      </w:pPr>
      <w:r>
        <w:rPr>
          <w:u w:val="single"/>
        </w:rPr>
        <w:t>Substitution drawback systems</w:t>
      </w:r>
    </w:p>
    <w:p w14:paraId="7CF82640" w14:textId="77777777" w:rsidR="00515B70" w:rsidRDefault="00515B70" w:rsidP="00026531">
      <w:pPr>
        <w:ind w:right="-680"/>
        <w:rPr>
          <w:u w:val="single"/>
        </w:rPr>
      </w:pPr>
    </w:p>
    <w:p w14:paraId="7CF82641" w14:textId="77777777" w:rsidR="00C1364C" w:rsidRDefault="00515B70" w:rsidP="00C1364C">
      <w:pPr>
        <w:spacing w:after="120"/>
        <w:ind w:right="-680"/>
        <w:rPr>
          <w:i/>
        </w:rPr>
      </w:pPr>
      <w:r>
        <w:t>Annex 3 of t</w:t>
      </w:r>
      <w:r w:rsidRPr="00EF685E">
        <w:t xml:space="preserve">he </w:t>
      </w:r>
      <w:r w:rsidRPr="00EF685E">
        <w:rPr>
          <w:i/>
        </w:rPr>
        <w:t>W</w:t>
      </w:r>
      <w:r w:rsidR="00EF685E" w:rsidRPr="00EF685E">
        <w:rPr>
          <w:i/>
        </w:rPr>
        <w:t xml:space="preserve">orld Trade Organization </w:t>
      </w:r>
      <w:r w:rsidRPr="00EF685E">
        <w:rPr>
          <w:i/>
        </w:rPr>
        <w:t>Agreement on Subsidies</w:t>
      </w:r>
      <w:r w:rsidR="00EF685E" w:rsidRPr="00EF685E">
        <w:rPr>
          <w:i/>
        </w:rPr>
        <w:t xml:space="preserve"> and Countervailing Measures</w:t>
      </w:r>
      <w:r w:rsidR="00C1364C" w:rsidRPr="00EF685E">
        <w:t xml:space="preserve"> pro</w:t>
      </w:r>
      <w:r w:rsidR="00C1364C">
        <w:t xml:space="preserve">vides: </w:t>
      </w:r>
    </w:p>
    <w:p w14:paraId="7CF82642" w14:textId="77777777" w:rsidR="00515B70" w:rsidRPr="00C1364C" w:rsidRDefault="00C1364C" w:rsidP="00C1364C">
      <w:pPr>
        <w:ind w:left="1474" w:right="-680"/>
        <w:rPr>
          <w:sz w:val="20"/>
        </w:rPr>
      </w:pPr>
      <w:r w:rsidRPr="00C1364C">
        <w:rPr>
          <w:sz w:val="20"/>
        </w:rPr>
        <w:t>[d]</w:t>
      </w:r>
      <w:proofErr w:type="spellStart"/>
      <w:r w:rsidR="00515B70" w:rsidRPr="00C1364C">
        <w:rPr>
          <w:sz w:val="20"/>
        </w:rPr>
        <w:t>rawback</w:t>
      </w:r>
      <w:proofErr w:type="spellEnd"/>
      <w:r w:rsidR="00515B70" w:rsidRPr="00C1364C">
        <w:rPr>
          <w:sz w:val="20"/>
        </w:rPr>
        <w:t xml:space="preserve"> systems can allow for the refund or drawback of import duties on inputs which are consumed in the production process of another product and where the export of this latter product contains domestic inputs having the same quality and characteristics as those subs</w:t>
      </w:r>
      <w:r w:rsidRPr="00C1364C">
        <w:rPr>
          <w:sz w:val="20"/>
        </w:rPr>
        <w:t>tituted for the imported inputs.</w:t>
      </w:r>
      <w:r w:rsidR="00515B70" w:rsidRPr="00C1364C">
        <w:rPr>
          <w:sz w:val="20"/>
        </w:rPr>
        <w:t xml:space="preserve">  </w:t>
      </w:r>
    </w:p>
    <w:p w14:paraId="7CF82643" w14:textId="77777777" w:rsidR="00515B70" w:rsidRDefault="00515B70" w:rsidP="00026531">
      <w:pPr>
        <w:ind w:right="-680"/>
        <w:rPr>
          <w:i/>
        </w:rPr>
      </w:pPr>
    </w:p>
    <w:p w14:paraId="7CF82644" w14:textId="77777777" w:rsidR="00515B70" w:rsidRDefault="00515B70" w:rsidP="00026531">
      <w:pPr>
        <w:ind w:right="-680"/>
      </w:pPr>
      <w:r>
        <w:t>If such a scheme operates in the country of export</w:t>
      </w:r>
      <w:r w:rsidR="00BC2AB7">
        <w:t>,</w:t>
      </w:r>
      <w:r>
        <w:t xml:space="preserve"> adjustments can also be made for the drawback payable on the substituted domestic materials, provided the total amount of the drawback does not exceed the total duty paid. </w:t>
      </w:r>
    </w:p>
    <w:p w14:paraId="7CF82645" w14:textId="77777777" w:rsidR="00515B70" w:rsidRDefault="00515B70" w:rsidP="00026531">
      <w:pPr>
        <w:ind w:right="-680"/>
      </w:pPr>
    </w:p>
    <w:p w14:paraId="7CF82646" w14:textId="77777777" w:rsidR="00515B70" w:rsidRPr="003735F5" w:rsidRDefault="00515B70" w:rsidP="00026531">
      <w:pPr>
        <w:ind w:hanging="709"/>
        <w:rPr>
          <w:b/>
        </w:rPr>
      </w:pPr>
      <w:r w:rsidRPr="003735F5">
        <w:rPr>
          <w:b/>
        </w:rPr>
        <w:lastRenderedPageBreak/>
        <w:t>3.</w:t>
      </w:r>
      <w:r w:rsidRPr="003735F5">
        <w:rPr>
          <w:b/>
        </w:rPr>
        <w:tab/>
        <w:t>Level of trade</w:t>
      </w:r>
    </w:p>
    <w:p w14:paraId="7CF82647" w14:textId="77777777" w:rsidR="00515B70" w:rsidRDefault="00515B70" w:rsidP="00B8240B">
      <w:pPr>
        <w:ind w:right="-680"/>
      </w:pPr>
      <w:r>
        <w:t>Question D-4 asks you to indicate the level of trade to the domestic customer.  To claim an adjustment for level of trade differences</w:t>
      </w:r>
      <w:r w:rsidR="00541491">
        <w:t>,</w:t>
      </w:r>
      <w:r>
        <w:t xml:space="preserve"> you will need to quantify the amount by which level of trade influences price.  </w:t>
      </w:r>
    </w:p>
    <w:p w14:paraId="7CF82648" w14:textId="77777777" w:rsidR="00515B70" w:rsidRDefault="00515B70" w:rsidP="00026531">
      <w:pPr>
        <w:ind w:right="-680"/>
      </w:pPr>
    </w:p>
    <w:p w14:paraId="7CF82649" w14:textId="77777777" w:rsidR="00515B70" w:rsidRDefault="00515B70" w:rsidP="00026531">
      <w:pPr>
        <w:ind w:right="-680"/>
      </w:pPr>
      <w:r>
        <w:t>Trade level is the level a company occupies in the distribution chain.  The trade level to which that company in turn sells the goods</w:t>
      </w:r>
      <w:r w:rsidR="00541491">
        <w:t>,</w:t>
      </w:r>
      <w:r>
        <w:t xml:space="preserve"> and the functions carried out</w:t>
      </w:r>
      <w:r w:rsidR="00541491">
        <w:t>,</w:t>
      </w:r>
      <w:r>
        <w:t xml:space="preserve"> distinguish a level of trade.  Examples are producer, national distributor, regional distributor,</w:t>
      </w:r>
      <w:r w:rsidR="00541491">
        <w:t xml:space="preserve"> wholesaler, retailer, end user</w:t>
      </w:r>
      <w:r>
        <w:t xml:space="preserve"> and original equipment.  </w:t>
      </w:r>
    </w:p>
    <w:p w14:paraId="7CF8264A" w14:textId="77777777" w:rsidR="00515B70" w:rsidRDefault="00515B70" w:rsidP="00026531">
      <w:pPr>
        <w:ind w:right="-680"/>
      </w:pPr>
    </w:p>
    <w:p w14:paraId="7CF8264B" w14:textId="77777777" w:rsidR="00515B70" w:rsidRDefault="00515B70" w:rsidP="00026531">
      <w:pPr>
        <w:ind w:right="-680"/>
      </w:pPr>
      <w:r>
        <w:t xml:space="preserve">It may not be possible to compare export prices and domestic prices at the same level of trade. </w:t>
      </w:r>
      <w:r w:rsidR="00541491">
        <w:t xml:space="preserve"> </w:t>
      </w:r>
      <w:r>
        <w:t>Where relevant sales of like goods at the next level of trade must be used to determine normal values</w:t>
      </w:r>
      <w:r w:rsidR="00541491">
        <w:t>,</w:t>
      </w:r>
      <w:r>
        <w:t xml:space="preserve"> an adjustment for the difference in level of trade may be required </w:t>
      </w:r>
      <w:r w:rsidR="00541491">
        <w:t>(</w:t>
      </w:r>
      <w:r>
        <w:t>where it is shown that the difference affects price comparability</w:t>
      </w:r>
      <w:r w:rsidR="00541491">
        <w:t>)</w:t>
      </w:r>
      <w:r>
        <w:t xml:space="preserve">.  </w:t>
      </w:r>
    </w:p>
    <w:p w14:paraId="7CF8264C" w14:textId="77777777" w:rsidR="00515B70" w:rsidRDefault="00515B70" w:rsidP="00026531">
      <w:pPr>
        <w:ind w:right="-680"/>
      </w:pPr>
    </w:p>
    <w:p w14:paraId="7CF8264D" w14:textId="77777777" w:rsidR="00515B70" w:rsidRDefault="00515B70" w:rsidP="00026531">
      <w:pPr>
        <w:ind w:right="-680"/>
      </w:pPr>
      <w:r>
        <w:t>The information needs to establish that there are real trade level differences, not merely nominal differences.  Real trade level differences are characterised by a consistent pattern of price differences between the levels</w:t>
      </w:r>
      <w:r w:rsidR="00B8240B">
        <w:t>,</w:t>
      </w:r>
      <w:r>
        <w:t xml:space="preserve"> and by a difference in functions performed.  If there is no real trade level differences</w:t>
      </w:r>
      <w:r w:rsidR="00B8240B">
        <w:t>,</w:t>
      </w:r>
      <w:r>
        <w:t xml:space="preserve"> all sales are treated as being at the same level of trade.  </w:t>
      </w:r>
    </w:p>
    <w:p w14:paraId="7CF8264E" w14:textId="77777777" w:rsidR="00515B70" w:rsidRDefault="00515B70" w:rsidP="00026531">
      <w:pPr>
        <w:ind w:right="-680"/>
      </w:pPr>
    </w:p>
    <w:p w14:paraId="7CF8264F" w14:textId="77777777" w:rsidR="00515B70" w:rsidRDefault="00515B70" w:rsidP="00B8240B">
      <w:pPr>
        <w:spacing w:after="120"/>
        <w:ind w:right="-680"/>
      </w:pPr>
      <w:r>
        <w:t>A rea</w:t>
      </w:r>
      <w:r w:rsidR="00B8240B">
        <w:t xml:space="preserve">l difference in level of trade </w:t>
      </w:r>
      <w:r>
        <w:t>may be adjusted for using either of the following methods:</w:t>
      </w:r>
    </w:p>
    <w:p w14:paraId="7CF82650" w14:textId="77777777" w:rsidR="00B8240B" w:rsidRDefault="00515B70" w:rsidP="004A4A7A">
      <w:pPr>
        <w:pStyle w:val="ListParagraph"/>
        <w:numPr>
          <w:ilvl w:val="0"/>
          <w:numId w:val="26"/>
        </w:numPr>
        <w:tabs>
          <w:tab w:val="left" w:pos="426"/>
        </w:tabs>
        <w:spacing w:after="120"/>
        <w:ind w:left="1474" w:right="-680" w:hanging="765"/>
        <w:contextualSpacing w:val="0"/>
      </w:pPr>
      <w:r w:rsidRPr="00B8240B">
        <w:rPr>
          <w:i/>
        </w:rPr>
        <w:t>costs arising from different functions</w:t>
      </w:r>
    </w:p>
    <w:p w14:paraId="7CF82651" w14:textId="77777777" w:rsidR="00515B70" w:rsidRDefault="00B8240B" w:rsidP="00B8240B">
      <w:pPr>
        <w:pStyle w:val="ListParagraph"/>
        <w:tabs>
          <w:tab w:val="left" w:pos="426"/>
        </w:tabs>
        <w:ind w:left="1477" w:right="-680"/>
      </w:pPr>
      <w:r>
        <w:t>T</w:t>
      </w:r>
      <w:r w:rsidR="00515B70">
        <w:t xml:space="preserve">he amount of the costs, expenses </w:t>
      </w:r>
      <w:r w:rsidR="00E74EFF">
        <w:t>etc.</w:t>
      </w:r>
      <w:r w:rsidR="00515B70">
        <w:t xml:space="preserve"> incurred by the seller in domestic sales of the like goods resulting from activities that would not be performed were the domestic sales made at the same level as that of the importer.</w:t>
      </w:r>
    </w:p>
    <w:p w14:paraId="7CF82652" w14:textId="77777777" w:rsidR="00515B70" w:rsidRDefault="00515B70" w:rsidP="00026531">
      <w:pPr>
        <w:tabs>
          <w:tab w:val="left" w:pos="426"/>
        </w:tabs>
        <w:ind w:right="-680"/>
      </w:pPr>
    </w:p>
    <w:p w14:paraId="7CF82653" w14:textId="77777777" w:rsidR="00515B70" w:rsidRDefault="00515B70" w:rsidP="00B8240B">
      <w:pPr>
        <w:tabs>
          <w:tab w:val="left" w:pos="426"/>
        </w:tabs>
        <w:spacing w:after="120"/>
        <w:ind w:left="2127" w:right="-680" w:hanging="709"/>
      </w:pPr>
      <w:r>
        <w:t>This requires the following information:</w:t>
      </w:r>
    </w:p>
    <w:p w14:paraId="7CF82654" w14:textId="77777777" w:rsidR="00B8240B" w:rsidRDefault="00515B70" w:rsidP="004A4A7A">
      <w:pPr>
        <w:pStyle w:val="ListParagraph"/>
        <w:numPr>
          <w:ilvl w:val="0"/>
          <w:numId w:val="27"/>
        </w:numPr>
        <w:spacing w:after="60"/>
        <w:ind w:left="1831" w:right="-680" w:hanging="357"/>
        <w:contextualSpacing w:val="0"/>
      </w:pPr>
      <w:r>
        <w:t>a detailed description of each sales activity performed in selling to your domestic customers (for example</w:t>
      </w:r>
      <w:r w:rsidR="00B8240B">
        <w:t>,</w:t>
      </w:r>
      <w:r>
        <w:t xml:space="preserve"> sales personnel, travel, advertising, entertainment </w:t>
      </w:r>
      <w:r w:rsidR="00E74EFF">
        <w:t>etc.</w:t>
      </w:r>
      <w:r>
        <w:t>);</w:t>
      </w:r>
    </w:p>
    <w:p w14:paraId="7CF82655" w14:textId="77777777" w:rsidR="00B8240B" w:rsidRDefault="00515B70" w:rsidP="004A4A7A">
      <w:pPr>
        <w:pStyle w:val="ListParagraph"/>
        <w:numPr>
          <w:ilvl w:val="0"/>
          <w:numId w:val="27"/>
        </w:numPr>
        <w:spacing w:after="60"/>
        <w:ind w:left="1831" w:right="-680" w:hanging="357"/>
        <w:contextualSpacing w:val="0"/>
      </w:pPr>
      <w:r>
        <w:t>the cost of carrying out these activities in respect of like goods;</w:t>
      </w:r>
    </w:p>
    <w:p w14:paraId="7CF82656" w14:textId="77777777" w:rsidR="00B8240B" w:rsidRDefault="00515B70" w:rsidP="004A4A7A">
      <w:pPr>
        <w:pStyle w:val="ListParagraph"/>
        <w:numPr>
          <w:ilvl w:val="0"/>
          <w:numId w:val="27"/>
        </w:numPr>
        <w:spacing w:after="60"/>
        <w:ind w:left="1831" w:right="-680" w:hanging="357"/>
        <w:contextualSpacing w:val="0"/>
      </w:pPr>
      <w:r>
        <w:t>for each activity, whether your firm carries out the same activity when selling to importers in Australia;</w:t>
      </w:r>
      <w:r w:rsidR="00B8240B">
        <w:t xml:space="preserve"> and</w:t>
      </w:r>
    </w:p>
    <w:p w14:paraId="7CF82657" w14:textId="77777777" w:rsidR="00515B70" w:rsidRDefault="00515B70" w:rsidP="004A4A7A">
      <w:pPr>
        <w:pStyle w:val="ListParagraph"/>
        <w:numPr>
          <w:ilvl w:val="0"/>
          <w:numId w:val="27"/>
        </w:numPr>
        <w:spacing w:after="120"/>
        <w:ind w:right="-680"/>
      </w:pPr>
      <w:r>
        <w:t>an explanation as to why you consider that you are entitled to a level of trade adjustment.</w:t>
      </w:r>
    </w:p>
    <w:p w14:paraId="7CF82658" w14:textId="77777777" w:rsidR="00515B70" w:rsidRDefault="00EF685E" w:rsidP="00026531">
      <w:pPr>
        <w:tabs>
          <w:tab w:val="left" w:pos="426"/>
          <w:tab w:val="num" w:pos="1134"/>
        </w:tabs>
        <w:ind w:left="1134" w:right="-680" w:hanging="425"/>
        <w:rPr>
          <w:b/>
        </w:rPr>
      </w:pPr>
      <w:r>
        <w:rPr>
          <w:b/>
        </w:rPr>
        <w:t>OR</w:t>
      </w:r>
    </w:p>
    <w:p w14:paraId="7CF82659" w14:textId="77777777" w:rsidR="00515B70" w:rsidRDefault="00515B70" w:rsidP="00026531">
      <w:pPr>
        <w:tabs>
          <w:tab w:val="left" w:pos="426"/>
        </w:tabs>
        <w:ind w:right="-680"/>
      </w:pPr>
    </w:p>
    <w:p w14:paraId="7CF8265A" w14:textId="77777777" w:rsidR="00B8240B" w:rsidRDefault="00515B70" w:rsidP="004A4A7A">
      <w:pPr>
        <w:pStyle w:val="ListParagraph"/>
        <w:numPr>
          <w:ilvl w:val="0"/>
          <w:numId w:val="26"/>
        </w:numPr>
        <w:tabs>
          <w:tab w:val="left" w:pos="426"/>
        </w:tabs>
        <w:spacing w:after="120"/>
        <w:ind w:left="1474" w:right="-680" w:hanging="765"/>
        <w:contextualSpacing w:val="0"/>
      </w:pPr>
      <w:r w:rsidRPr="00B8240B">
        <w:rPr>
          <w:i/>
        </w:rPr>
        <w:t>level discount</w:t>
      </w:r>
    </w:p>
    <w:p w14:paraId="7CF8265B" w14:textId="77777777" w:rsidR="00515B70" w:rsidRDefault="00B8240B" w:rsidP="00B8240B">
      <w:pPr>
        <w:pStyle w:val="ListParagraph"/>
        <w:tabs>
          <w:tab w:val="left" w:pos="426"/>
        </w:tabs>
        <w:ind w:left="1477" w:right="-680"/>
      </w:pPr>
      <w:r>
        <w:t>T</w:t>
      </w:r>
      <w:r w:rsidR="00515B70">
        <w:t xml:space="preserve">he amount of the discount granted to purchasers who are at the same level of trade as the importer in Australia. </w:t>
      </w:r>
      <w:r>
        <w:t xml:space="preserve"> </w:t>
      </w:r>
      <w:r w:rsidR="00515B70">
        <w:t>This is determined by an examination of price differences between the two levels of trade in the exporter’s domestic market, for example sales of like goods by other vendors</w:t>
      </w:r>
      <w:r>
        <w:t>,</w:t>
      </w:r>
      <w:r w:rsidR="00515B70">
        <w:t xml:space="preserve"> or sales of the same general category of goods by the</w:t>
      </w:r>
      <w:r>
        <w:t xml:space="preserve"> exporter.  </w:t>
      </w:r>
      <w:r w:rsidR="00515B70">
        <w:t>For this method to be used</w:t>
      </w:r>
      <w:r>
        <w:t>,</w:t>
      </w:r>
      <w:r w:rsidR="00515B70">
        <w:t xml:space="preserve"> it is important that </w:t>
      </w:r>
      <w:r w:rsidR="00515B70" w:rsidRPr="00B8240B">
        <w:rPr>
          <w:u w:val="single"/>
        </w:rPr>
        <w:t>a clear pattern</w:t>
      </w:r>
      <w:r w:rsidR="00515B70">
        <w:t xml:space="preserve"> of pricing be established for the differing trade levels.  Such </w:t>
      </w:r>
      <w:r>
        <w:t xml:space="preserve">a </w:t>
      </w:r>
      <w:r w:rsidR="00515B70">
        <w:t xml:space="preserve">pattern is demonstrated by a general availability </w:t>
      </w:r>
      <w:r>
        <w:t>of the discounts to the level (</w:t>
      </w:r>
      <w:r w:rsidR="00515B70">
        <w:t>isolated instances would not establish a pattern of availability</w:t>
      </w:r>
      <w:r>
        <w:t>)</w:t>
      </w:r>
      <w:r w:rsidR="00515B70">
        <w:t xml:space="preserve">.      </w:t>
      </w:r>
    </w:p>
    <w:p w14:paraId="7CF8265C" w14:textId="77777777" w:rsidR="00515B70" w:rsidRPr="00B8240B" w:rsidRDefault="00515B70" w:rsidP="00026531">
      <w:pPr>
        <w:tabs>
          <w:tab w:val="left" w:pos="142"/>
          <w:tab w:val="left" w:pos="284"/>
        </w:tabs>
        <w:ind w:right="-680"/>
      </w:pPr>
    </w:p>
    <w:p w14:paraId="7CF8265D" w14:textId="77777777" w:rsidR="00515B70" w:rsidRPr="003735F5" w:rsidRDefault="00515B70" w:rsidP="00026531">
      <w:pPr>
        <w:ind w:hanging="709"/>
        <w:rPr>
          <w:b/>
        </w:rPr>
      </w:pPr>
      <w:r w:rsidRPr="003735F5">
        <w:rPr>
          <w:b/>
        </w:rPr>
        <w:t>4.</w:t>
      </w:r>
      <w:r w:rsidRPr="003735F5">
        <w:rPr>
          <w:b/>
        </w:rPr>
        <w:tab/>
        <w:t>Credit</w:t>
      </w:r>
    </w:p>
    <w:p w14:paraId="7CF8265E" w14:textId="77777777" w:rsidR="00515B70" w:rsidRDefault="00515B70" w:rsidP="00026531">
      <w:pPr>
        <w:ind w:right="-680"/>
      </w:pPr>
      <w:r>
        <w:rPr>
          <w:snapToGrid w:val="0"/>
        </w:rPr>
        <w:t xml:space="preserve">The cost of extending credit on domestic sales is not included in the amounts quantified at question D-4.  However, </w:t>
      </w:r>
      <w:r w:rsidR="00786753">
        <w:rPr>
          <w:snapToGrid w:val="0"/>
        </w:rPr>
        <w:t>the Commission</w:t>
      </w:r>
      <w:r>
        <w:rPr>
          <w:snapToGrid w:val="0"/>
        </w:rPr>
        <w:t xml:space="preserve"> will examine whether a credit adjustment is warranted and determine the amount.  </w:t>
      </w:r>
      <w:r>
        <w:t xml:space="preserve">An adjustment for credit is to be made even if funds are not borrowed to finance the accounts receivable.  </w:t>
      </w:r>
    </w:p>
    <w:p w14:paraId="7CF8265F" w14:textId="77777777" w:rsidR="00515B70" w:rsidRDefault="00515B70" w:rsidP="00026531">
      <w:pPr>
        <w:ind w:right="-680"/>
      </w:pPr>
    </w:p>
    <w:p w14:paraId="7CF82660" w14:textId="77777777" w:rsidR="00515B70" w:rsidRDefault="00515B70" w:rsidP="00026531">
      <w:pPr>
        <w:spacing w:after="120"/>
        <w:ind w:right="-680"/>
      </w:pPr>
      <w:r>
        <w:t xml:space="preserve">The interest rate on domestic sales </w:t>
      </w:r>
      <w:r w:rsidR="007549FD">
        <w:t>(</w:t>
      </w:r>
      <w:r>
        <w:t>in order of preference</w:t>
      </w:r>
      <w:r w:rsidR="007549FD">
        <w:t>)</w:t>
      </w:r>
      <w:r>
        <w:t xml:space="preserve"> is:</w:t>
      </w:r>
    </w:p>
    <w:p w14:paraId="7CF82661" w14:textId="77777777" w:rsidR="007549FD" w:rsidRDefault="00515B70" w:rsidP="004A4A7A">
      <w:pPr>
        <w:pStyle w:val="ListParagraph"/>
        <w:numPr>
          <w:ilvl w:val="0"/>
          <w:numId w:val="28"/>
        </w:numPr>
        <w:spacing w:after="60"/>
        <w:ind w:right="-680" w:hanging="357"/>
        <w:contextualSpacing w:val="0"/>
      </w:pPr>
      <w:r>
        <w:t xml:space="preserve">the rate, or average of rates, applying on actual short term </w:t>
      </w:r>
      <w:r w:rsidR="00E74EFF">
        <w:t>borrowings</w:t>
      </w:r>
      <w:r>
        <w:t xml:space="preserve"> by the company; or</w:t>
      </w:r>
    </w:p>
    <w:p w14:paraId="7CF82662" w14:textId="77777777" w:rsidR="007549FD" w:rsidRDefault="00515B70" w:rsidP="004A4A7A">
      <w:pPr>
        <w:pStyle w:val="ListParagraph"/>
        <w:numPr>
          <w:ilvl w:val="0"/>
          <w:numId w:val="28"/>
        </w:numPr>
        <w:spacing w:after="60"/>
        <w:ind w:right="-680" w:hanging="357"/>
        <w:contextualSpacing w:val="0"/>
      </w:pPr>
      <w:r>
        <w:t>the prime interest rate prevailing for commercial loans in the country for credit terms that most closely approximate the credit terms on which the sales were made; or</w:t>
      </w:r>
    </w:p>
    <w:p w14:paraId="7CF82663" w14:textId="77777777" w:rsidR="00515B70" w:rsidRDefault="00515B70" w:rsidP="004A4A7A">
      <w:pPr>
        <w:pStyle w:val="ListParagraph"/>
        <w:numPr>
          <w:ilvl w:val="0"/>
          <w:numId w:val="28"/>
        </w:numPr>
        <w:ind w:right="-680"/>
      </w:pPr>
      <w:r>
        <w:t>such other rate considered appropriate in the circumstances.</w:t>
      </w:r>
    </w:p>
    <w:p w14:paraId="7CF82664" w14:textId="77777777" w:rsidR="007549FD" w:rsidRDefault="007549FD" w:rsidP="007549FD">
      <w:pPr>
        <w:pStyle w:val="ListParagraph"/>
        <w:ind w:left="1429" w:right="-680"/>
      </w:pPr>
    </w:p>
    <w:p w14:paraId="7CF82665" w14:textId="77777777" w:rsidR="00515B70" w:rsidRDefault="00515B70" w:rsidP="00026531">
      <w:pPr>
        <w:widowControl w:val="0"/>
        <w:ind w:right="-680"/>
        <w:rPr>
          <w:snapToGrid w:val="0"/>
        </w:rPr>
      </w:pPr>
      <w:r>
        <w:rPr>
          <w:snapToGrid w:val="0"/>
        </w:rPr>
        <w:t xml:space="preserve">Provide the applicable interest rate over each month of the </w:t>
      </w:r>
      <w:r w:rsidR="007549FD">
        <w:rPr>
          <w:snapToGrid w:val="0"/>
        </w:rPr>
        <w:t>review</w:t>
      </w:r>
      <w:r>
        <w:rPr>
          <w:snapToGrid w:val="0"/>
        </w:rPr>
        <w:t xml:space="preserve"> period.</w:t>
      </w:r>
    </w:p>
    <w:p w14:paraId="7CF82666" w14:textId="77777777" w:rsidR="00515B70" w:rsidRDefault="00515B70" w:rsidP="00026531">
      <w:pPr>
        <w:widowControl w:val="0"/>
        <w:ind w:right="-680"/>
        <w:rPr>
          <w:snapToGrid w:val="0"/>
        </w:rPr>
      </w:pPr>
    </w:p>
    <w:p w14:paraId="7CF82667" w14:textId="77777777" w:rsidR="00515B70" w:rsidRDefault="00515B70" w:rsidP="00026531">
      <w:pPr>
        <w:ind w:right="-680"/>
      </w:pPr>
      <w:r>
        <w:t xml:space="preserve">If your accounts receivable shows that the average number of collection days differs from the payment terms shown in the sales listing, and if domestic prices are influenced by this longer or shorter period, calculate the average number of collection days. </w:t>
      </w:r>
    </w:p>
    <w:p w14:paraId="7CF82668" w14:textId="77777777" w:rsidR="00515B70" w:rsidRDefault="00515B70" w:rsidP="00026531">
      <w:pPr>
        <w:tabs>
          <w:tab w:val="left" w:pos="142"/>
          <w:tab w:val="left" w:pos="284"/>
        </w:tabs>
        <w:ind w:right="-680"/>
      </w:pPr>
    </w:p>
    <w:p w14:paraId="7CF82669" w14:textId="77777777" w:rsidR="00515B70" w:rsidRDefault="00515B70" w:rsidP="00026531">
      <w:pPr>
        <w:ind w:right="-680"/>
      </w:pPr>
      <w:r>
        <w:t>Where there is no fixed credit period agreed at the time of sale</w:t>
      </w:r>
      <w:r w:rsidR="007549FD">
        <w:t>,</w:t>
      </w:r>
      <w:r>
        <w:t xml:space="preserve"> the period of credit is determined on the facts available.  For example, where payment is made using an open account system</w:t>
      </w:r>
      <w:r w:rsidR="007549FD">
        <w:t>,</w:t>
      </w:r>
      <w:r>
        <w:rPr>
          <w:rStyle w:val="FootnoteReference"/>
        </w:rPr>
        <w:footnoteReference w:id="1"/>
      </w:r>
      <w:r>
        <w:t xml:space="preserve"> the average credit period may be determined as follows:</w:t>
      </w:r>
    </w:p>
    <w:p w14:paraId="7CF8266A" w14:textId="77777777" w:rsidR="00515B70" w:rsidRDefault="00515B70" w:rsidP="00026531">
      <w:pPr>
        <w:ind w:right="-680"/>
      </w:pPr>
    </w:p>
    <w:p w14:paraId="7CF8266B" w14:textId="77777777" w:rsidR="00515B70" w:rsidRPr="007549FD" w:rsidRDefault="007549FD" w:rsidP="004A4A7A">
      <w:pPr>
        <w:pStyle w:val="ListParagraph"/>
        <w:numPr>
          <w:ilvl w:val="0"/>
          <w:numId w:val="29"/>
        </w:numPr>
        <w:tabs>
          <w:tab w:val="left" w:pos="426"/>
        </w:tabs>
        <w:spacing w:after="120"/>
        <w:ind w:right="-680"/>
        <w:contextualSpacing w:val="0"/>
        <w:rPr>
          <w:i/>
        </w:rPr>
      </w:pPr>
      <w:r>
        <w:rPr>
          <w:i/>
        </w:rPr>
        <w:t>c</w:t>
      </w:r>
      <w:r w:rsidR="00515B70" w:rsidRPr="007549FD">
        <w:rPr>
          <w:i/>
        </w:rPr>
        <w:t>alculate an accounts receivable turnover ratio</w:t>
      </w:r>
    </w:p>
    <w:p w14:paraId="7CF8266C" w14:textId="77777777" w:rsidR="00515B70" w:rsidRDefault="00515B70" w:rsidP="00CB774F">
      <w:pPr>
        <w:ind w:left="1474" w:right="-680"/>
      </w:pPr>
      <w:r>
        <w:t>T</w:t>
      </w:r>
      <w:r w:rsidR="007549FD">
        <w:t xml:space="preserve">his ratio equals </w:t>
      </w:r>
      <w:r>
        <w:t xml:space="preserve">total credit sales divided by </w:t>
      </w:r>
      <w:r w:rsidR="007549FD">
        <w:t xml:space="preserve">the </w:t>
      </w:r>
      <w:r>
        <w:t>average accounts receivable.</w:t>
      </w:r>
      <w:r w:rsidR="007549FD">
        <w:t xml:space="preserve">  </w:t>
      </w:r>
      <w:r>
        <w:t>It is a measure of how many times the average receivables balance is conv</w:t>
      </w:r>
      <w:r w:rsidR="007549FD">
        <w:t>erted into cash during the year</w:t>
      </w:r>
      <w:r>
        <w:t>.</w:t>
      </w:r>
    </w:p>
    <w:p w14:paraId="7CF8266D" w14:textId="77777777" w:rsidR="00515B70" w:rsidRDefault="00515B70" w:rsidP="00026531">
      <w:pPr>
        <w:pStyle w:val="BodyTextIndent2"/>
        <w:ind w:left="0" w:right="-680"/>
      </w:pPr>
    </w:p>
    <w:p w14:paraId="7CF8266E" w14:textId="77777777" w:rsidR="00515B70" w:rsidRDefault="00515B70" w:rsidP="00CB774F">
      <w:pPr>
        <w:pStyle w:val="BodyTextIndent2"/>
        <w:ind w:left="1474" w:right="-680" w:firstLine="0"/>
      </w:pPr>
      <w:r>
        <w:t xml:space="preserve">In calculating the accounts receivable turnover ratio, credit sales should be used in the numerator whenever the amount is available from the financial statements.  Otherwise net sales revenue may be used in the numerator.  </w:t>
      </w:r>
    </w:p>
    <w:p w14:paraId="7CF8266F" w14:textId="77777777" w:rsidR="00515B70" w:rsidRDefault="00515B70" w:rsidP="00026531">
      <w:pPr>
        <w:pStyle w:val="BodyTextIndent2"/>
        <w:ind w:left="709" w:right="-680" w:firstLine="0"/>
      </w:pPr>
    </w:p>
    <w:p w14:paraId="7CF82670" w14:textId="77777777" w:rsidR="00515B70" w:rsidRDefault="00515B70" w:rsidP="00CB774F">
      <w:pPr>
        <w:pStyle w:val="BodyTextIndent2"/>
        <w:spacing w:after="120"/>
        <w:ind w:right="-680" w:firstLine="0"/>
      </w:pPr>
      <w:r>
        <w:t>An average accounts receivable over the year is used in the denominator.  This may be calculated by:</w:t>
      </w:r>
    </w:p>
    <w:p w14:paraId="7CF82671" w14:textId="77777777" w:rsidR="007549FD" w:rsidRDefault="00515B70" w:rsidP="004A4A7A">
      <w:pPr>
        <w:pStyle w:val="BodyTextIndent2"/>
        <w:numPr>
          <w:ilvl w:val="0"/>
          <w:numId w:val="30"/>
        </w:numPr>
        <w:spacing w:after="60"/>
        <w:ind w:right="-680"/>
      </w:pPr>
      <w:r>
        <w:t xml:space="preserve">using </w:t>
      </w:r>
      <w:r w:rsidR="007549FD">
        <w:t xml:space="preserve">the </w:t>
      </w:r>
      <w:r>
        <w:t xml:space="preserve">opening accounts receivable at </w:t>
      </w:r>
      <w:r w:rsidR="007549FD">
        <w:t xml:space="preserve">the </w:t>
      </w:r>
      <w:r>
        <w:t xml:space="preserve">beginning of </w:t>
      </w:r>
      <w:r w:rsidR="007549FD">
        <w:t xml:space="preserve">the </w:t>
      </w:r>
      <w:r>
        <w:t>period</w:t>
      </w:r>
      <w:r w:rsidR="007549FD">
        <w:t>,</w:t>
      </w:r>
      <w:r>
        <w:t xml:space="preserve"> plus </w:t>
      </w:r>
      <w:r w:rsidR="007549FD">
        <w:t xml:space="preserve">the </w:t>
      </w:r>
      <w:r>
        <w:t>closing accounts receivab</w:t>
      </w:r>
      <w:r w:rsidR="007549FD">
        <w:t>le at the end of period divided by two;</w:t>
      </w:r>
      <w:r>
        <w:t xml:space="preserve"> or</w:t>
      </w:r>
    </w:p>
    <w:p w14:paraId="7CF82672" w14:textId="77777777" w:rsidR="00515B70" w:rsidRDefault="007549FD" w:rsidP="00CB774F">
      <w:pPr>
        <w:pStyle w:val="BodyTextIndent2"/>
        <w:numPr>
          <w:ilvl w:val="0"/>
          <w:numId w:val="30"/>
        </w:numPr>
        <w:ind w:right="-680"/>
      </w:pPr>
      <w:r>
        <w:t xml:space="preserve">the </w:t>
      </w:r>
      <w:r w:rsidR="00515B70">
        <w:t>total monthly receivables divided by 12.</w:t>
      </w:r>
    </w:p>
    <w:p w14:paraId="7CF82673" w14:textId="77777777" w:rsidR="00515B70" w:rsidRDefault="00515B70" w:rsidP="00026531">
      <w:pPr>
        <w:pStyle w:val="BodyTextIndent2"/>
        <w:ind w:left="0" w:right="-680"/>
      </w:pPr>
    </w:p>
    <w:p w14:paraId="7CF82674" w14:textId="77777777" w:rsidR="00515B70" w:rsidRPr="007549FD" w:rsidRDefault="007549FD" w:rsidP="004A4A7A">
      <w:pPr>
        <w:pStyle w:val="ListParagraph"/>
        <w:numPr>
          <w:ilvl w:val="0"/>
          <w:numId w:val="29"/>
        </w:numPr>
        <w:spacing w:after="120"/>
        <w:ind w:right="-680"/>
        <w:rPr>
          <w:i/>
        </w:rPr>
      </w:pPr>
      <w:r>
        <w:rPr>
          <w:i/>
        </w:rPr>
        <w:t>c</w:t>
      </w:r>
      <w:r w:rsidR="00515B70" w:rsidRPr="007549FD">
        <w:rPr>
          <w:i/>
        </w:rPr>
        <w:t>alculate the average credit period</w:t>
      </w:r>
    </w:p>
    <w:p w14:paraId="7CF82675" w14:textId="77777777" w:rsidR="00515B70" w:rsidRDefault="00515B70" w:rsidP="00CB774F">
      <w:pPr>
        <w:ind w:left="1474" w:right="-680"/>
      </w:pPr>
      <w:r>
        <w:lastRenderedPageBreak/>
        <w:t>The average credit period equals 365 divided by the accounts receivable turn</w:t>
      </w:r>
      <w:r w:rsidR="007549FD">
        <w:t>over ratio determined above at (a)</w:t>
      </w:r>
      <w:r>
        <w:t>.</w:t>
      </w:r>
    </w:p>
    <w:p w14:paraId="7CF82676" w14:textId="77777777" w:rsidR="00515B70" w:rsidRDefault="00515B70" w:rsidP="00026531">
      <w:pPr>
        <w:ind w:right="-680"/>
      </w:pPr>
    </w:p>
    <w:p w14:paraId="7CF82677" w14:textId="77777777" w:rsidR="00515B70" w:rsidRDefault="00515B70" w:rsidP="00CB774F">
      <w:pPr>
        <w:ind w:left="1474" w:right="-680"/>
      </w:pPr>
      <w:r>
        <w:t xml:space="preserve">The resulting average credit period should be tested against randomly selected transactions to support the approximation. </w:t>
      </w:r>
    </w:p>
    <w:p w14:paraId="7CF82678" w14:textId="77777777" w:rsidR="00515B70" w:rsidRDefault="00515B70" w:rsidP="00026531">
      <w:pPr>
        <w:ind w:right="-680"/>
      </w:pPr>
    </w:p>
    <w:p w14:paraId="7CF82679" w14:textId="77777777" w:rsidR="00515B70" w:rsidRDefault="00515B70" w:rsidP="00026531">
      <w:pPr>
        <w:widowControl w:val="0"/>
        <w:ind w:left="0" w:right="-680"/>
        <w:rPr>
          <w:i/>
          <w:snapToGrid w:val="0"/>
        </w:rPr>
      </w:pPr>
      <w:r>
        <w:rPr>
          <w:i/>
          <w:snapToGrid w:val="0"/>
        </w:rPr>
        <w:t xml:space="preserve">The following items are identified in the amounts quantified at question D-4: </w:t>
      </w:r>
    </w:p>
    <w:p w14:paraId="7CF8267A" w14:textId="77777777" w:rsidR="00515B70" w:rsidRDefault="00515B70" w:rsidP="00026531">
      <w:pPr>
        <w:tabs>
          <w:tab w:val="left" w:pos="142"/>
          <w:tab w:val="left" w:pos="284"/>
        </w:tabs>
        <w:ind w:right="-680"/>
      </w:pPr>
    </w:p>
    <w:p w14:paraId="7CF8267B" w14:textId="77777777" w:rsidR="00515B70" w:rsidRPr="003735F5" w:rsidRDefault="00515B70" w:rsidP="00026531">
      <w:pPr>
        <w:ind w:hanging="709"/>
        <w:rPr>
          <w:b/>
        </w:rPr>
      </w:pPr>
      <w:r w:rsidRPr="003735F5">
        <w:rPr>
          <w:b/>
        </w:rPr>
        <w:t>5.</w:t>
      </w:r>
      <w:r w:rsidRPr="003735F5">
        <w:rPr>
          <w:b/>
        </w:rPr>
        <w:tab/>
        <w:t xml:space="preserve">Transportation      </w:t>
      </w:r>
    </w:p>
    <w:p w14:paraId="7CF8267C" w14:textId="77777777" w:rsidR="00515B70" w:rsidRDefault="00515B70" w:rsidP="00026531">
      <w:pPr>
        <w:widowControl w:val="0"/>
        <w:ind w:right="57"/>
        <w:rPr>
          <w:snapToGrid w:val="0"/>
        </w:rPr>
      </w:pPr>
      <w:r>
        <w:rPr>
          <w:snapToGrid w:val="0"/>
        </w:rPr>
        <w:t>Explain how you have quantified the amount of inland transportation associated with the domestic sales (</w:t>
      </w:r>
      <w:r w:rsidR="007549FD" w:rsidRPr="007549FD">
        <w:rPr>
          <w:snapToGrid w:val="0"/>
        </w:rPr>
        <w:t>‘</w:t>
      </w:r>
      <w:r w:rsidR="007549FD">
        <w:rPr>
          <w:b/>
          <w:snapToGrid w:val="0"/>
        </w:rPr>
        <w:t>i</w:t>
      </w:r>
      <w:r>
        <w:rPr>
          <w:b/>
          <w:snapToGrid w:val="0"/>
        </w:rPr>
        <w:t>nl</w:t>
      </w:r>
      <w:r w:rsidR="007549FD">
        <w:rPr>
          <w:b/>
          <w:snapToGrid w:val="0"/>
        </w:rPr>
        <w:t>and transportation c</w:t>
      </w:r>
      <w:r>
        <w:rPr>
          <w:b/>
          <w:snapToGrid w:val="0"/>
        </w:rPr>
        <w:t>osts</w:t>
      </w:r>
      <w:r w:rsidR="007549FD" w:rsidRPr="007549FD">
        <w:rPr>
          <w:snapToGrid w:val="0"/>
        </w:rPr>
        <w:t>’</w:t>
      </w:r>
      <w:r>
        <w:rPr>
          <w:snapToGrid w:val="0"/>
        </w:rPr>
        <w:t>).  Identify the general ledger account where the expense is located.  If the amount has been determined from contractual arrangements, not from an account item, provide details and evidence of payment.</w:t>
      </w:r>
    </w:p>
    <w:p w14:paraId="7CF8267D" w14:textId="77777777" w:rsidR="00515B70" w:rsidRDefault="00515B70" w:rsidP="00026531">
      <w:pPr>
        <w:tabs>
          <w:tab w:val="left" w:pos="142"/>
          <w:tab w:val="left" w:pos="284"/>
        </w:tabs>
        <w:ind w:right="-680"/>
      </w:pPr>
    </w:p>
    <w:p w14:paraId="7CF8267E" w14:textId="77777777" w:rsidR="00515B70" w:rsidRPr="003735F5" w:rsidRDefault="00515B70" w:rsidP="00026531">
      <w:pPr>
        <w:ind w:hanging="709"/>
        <w:rPr>
          <w:b/>
        </w:rPr>
      </w:pPr>
      <w:r w:rsidRPr="003735F5">
        <w:rPr>
          <w:b/>
        </w:rPr>
        <w:t>6.</w:t>
      </w:r>
      <w:r w:rsidRPr="003735F5">
        <w:rPr>
          <w:b/>
        </w:rPr>
        <w:tab/>
        <w:t xml:space="preserve">Handling, loading and ancillary expenses    </w:t>
      </w:r>
    </w:p>
    <w:p w14:paraId="7CF8267F" w14:textId="77777777" w:rsidR="00515B70" w:rsidRDefault="00515B70" w:rsidP="00026531">
      <w:pPr>
        <w:widowControl w:val="0"/>
        <w:ind w:right="57"/>
        <w:rPr>
          <w:snapToGrid w:val="0"/>
        </w:rPr>
      </w:pPr>
      <w:r>
        <w:rPr>
          <w:snapToGrid w:val="0"/>
        </w:rPr>
        <w:t>List all charges that are included in the domestic price and explain how they have been quantified (</w:t>
      </w:r>
      <w:r w:rsidR="007549FD" w:rsidRPr="007549FD">
        <w:rPr>
          <w:snapToGrid w:val="0"/>
        </w:rPr>
        <w:t>‘</w:t>
      </w:r>
      <w:r w:rsidR="007549FD">
        <w:rPr>
          <w:b/>
          <w:snapToGrid w:val="0"/>
        </w:rPr>
        <w:t>handling, loading and ancillary e</w:t>
      </w:r>
      <w:r>
        <w:rPr>
          <w:b/>
          <w:snapToGrid w:val="0"/>
        </w:rPr>
        <w:t>xpenses</w:t>
      </w:r>
      <w:r w:rsidR="007549FD" w:rsidRPr="007549FD">
        <w:rPr>
          <w:snapToGrid w:val="0"/>
        </w:rPr>
        <w:t>’</w:t>
      </w:r>
      <w:r>
        <w:rPr>
          <w:snapToGrid w:val="0"/>
          <w:sz w:val="20"/>
        </w:rPr>
        <w:t>)</w:t>
      </w:r>
      <w:r w:rsidR="007549FD">
        <w:rPr>
          <w:snapToGrid w:val="0"/>
        </w:rPr>
        <w:t xml:space="preserve">.  </w:t>
      </w:r>
      <w:r>
        <w:rPr>
          <w:snapToGrid w:val="0"/>
        </w:rPr>
        <w:t xml:space="preserve">Identify the general ledger account where the expense is located. </w:t>
      </w:r>
      <w:r w:rsidR="007549FD">
        <w:rPr>
          <w:snapToGrid w:val="0"/>
        </w:rPr>
        <w:t xml:space="preserve"> </w:t>
      </w:r>
      <w:r>
        <w:rPr>
          <w:snapToGrid w:val="0"/>
        </w:rPr>
        <w:t xml:space="preserve">If the amounts have been determined using actual observations, not from a relevant account item, provide details.     </w:t>
      </w:r>
    </w:p>
    <w:p w14:paraId="7CF82680" w14:textId="77777777" w:rsidR="00515B70" w:rsidRDefault="00515B70" w:rsidP="00026531">
      <w:pPr>
        <w:ind w:right="-680"/>
        <w:rPr>
          <w:u w:val="single"/>
        </w:rPr>
      </w:pPr>
    </w:p>
    <w:p w14:paraId="7CF82681" w14:textId="77777777" w:rsidR="00515B70" w:rsidRPr="003735F5" w:rsidRDefault="00515B70" w:rsidP="00026531">
      <w:pPr>
        <w:ind w:hanging="709"/>
        <w:rPr>
          <w:b/>
        </w:rPr>
      </w:pPr>
      <w:r w:rsidRPr="003735F5">
        <w:rPr>
          <w:b/>
        </w:rPr>
        <w:t>7.</w:t>
      </w:r>
      <w:r w:rsidRPr="003735F5">
        <w:rPr>
          <w:b/>
        </w:rPr>
        <w:tab/>
        <w:t>Packing</w:t>
      </w:r>
    </w:p>
    <w:p w14:paraId="7CF82682" w14:textId="77777777" w:rsidR="00515B70" w:rsidRDefault="00515B70" w:rsidP="00026531">
      <w:pPr>
        <w:ind w:right="-680"/>
      </w:pPr>
      <w:r>
        <w:t xml:space="preserve">List </w:t>
      </w:r>
      <w:r w:rsidR="007549FD">
        <w:t xml:space="preserve">the </w:t>
      </w:r>
      <w:r>
        <w:t xml:space="preserve">material and labour costs associated with packing the domestically sold product.  Describe how the packing method differs from sales on the domestic market, for each model.  Report the amount in the listing in the column headed </w:t>
      </w:r>
      <w:r w:rsidR="007549FD" w:rsidRPr="007549FD">
        <w:t>‘</w:t>
      </w:r>
      <w:r w:rsidR="007549FD">
        <w:rPr>
          <w:b/>
          <w:snapToGrid w:val="0"/>
        </w:rPr>
        <w:t>p</w:t>
      </w:r>
      <w:r>
        <w:rPr>
          <w:b/>
          <w:snapToGrid w:val="0"/>
        </w:rPr>
        <w:t>acking</w:t>
      </w:r>
      <w:r w:rsidR="007549FD" w:rsidRPr="007549FD">
        <w:rPr>
          <w:snapToGrid w:val="0"/>
        </w:rPr>
        <w:t>’</w:t>
      </w:r>
      <w:r>
        <w:t>.</w:t>
      </w:r>
    </w:p>
    <w:p w14:paraId="7CF82683" w14:textId="77777777" w:rsidR="00515B70" w:rsidRDefault="00515B70" w:rsidP="00026531">
      <w:pPr>
        <w:ind w:right="-680"/>
      </w:pPr>
    </w:p>
    <w:p w14:paraId="7CF82684" w14:textId="77777777" w:rsidR="00515B70" w:rsidRPr="003735F5" w:rsidRDefault="00515B70" w:rsidP="00026531">
      <w:pPr>
        <w:ind w:hanging="709"/>
        <w:rPr>
          <w:b/>
        </w:rPr>
      </w:pPr>
      <w:r w:rsidRPr="003735F5">
        <w:rPr>
          <w:b/>
        </w:rPr>
        <w:t>8.</w:t>
      </w:r>
      <w:r w:rsidRPr="003735F5">
        <w:rPr>
          <w:b/>
        </w:rPr>
        <w:tab/>
        <w:t>Commissions</w:t>
      </w:r>
    </w:p>
    <w:p w14:paraId="7CF82685" w14:textId="77777777" w:rsidR="00515B70" w:rsidRDefault="00515B70" w:rsidP="00026531">
      <w:pPr>
        <w:widowControl w:val="0"/>
        <w:spacing w:after="120"/>
        <w:ind w:left="720" w:right="-680" w:hanging="11"/>
        <w:rPr>
          <w:snapToGrid w:val="0"/>
        </w:rPr>
      </w:pPr>
      <w:r>
        <w:rPr>
          <w:snapToGrid w:val="0"/>
        </w:rPr>
        <w:t xml:space="preserve">For any commissions paid in relation to the domestic sales: </w:t>
      </w:r>
    </w:p>
    <w:p w14:paraId="7CF82686" w14:textId="77777777" w:rsidR="007549FD" w:rsidRDefault="00515B70" w:rsidP="004A4A7A">
      <w:pPr>
        <w:pStyle w:val="ListParagraph"/>
        <w:widowControl w:val="0"/>
        <w:numPr>
          <w:ilvl w:val="0"/>
          <w:numId w:val="31"/>
        </w:numPr>
        <w:spacing w:after="120"/>
        <w:ind w:right="-680"/>
        <w:rPr>
          <w:snapToGrid w:val="0"/>
        </w:rPr>
      </w:pPr>
      <w:r w:rsidRPr="007549FD">
        <w:rPr>
          <w:snapToGrid w:val="0"/>
        </w:rPr>
        <w:t>provide a description</w:t>
      </w:r>
      <w:r w:rsidR="007549FD">
        <w:rPr>
          <w:snapToGrid w:val="0"/>
        </w:rPr>
        <w:t>; and</w:t>
      </w:r>
      <w:r w:rsidRPr="007549FD">
        <w:rPr>
          <w:snapToGrid w:val="0"/>
        </w:rPr>
        <w:t xml:space="preserve"> </w:t>
      </w:r>
    </w:p>
    <w:p w14:paraId="7CF82687" w14:textId="77777777" w:rsidR="00515B70" w:rsidRPr="007549FD" w:rsidRDefault="00515B70" w:rsidP="004A4A7A">
      <w:pPr>
        <w:pStyle w:val="ListParagraph"/>
        <w:widowControl w:val="0"/>
        <w:numPr>
          <w:ilvl w:val="0"/>
          <w:numId w:val="31"/>
        </w:numPr>
        <w:ind w:right="-680"/>
        <w:rPr>
          <w:snapToGrid w:val="0"/>
        </w:rPr>
      </w:pPr>
      <w:r>
        <w:t>explain the terms and conditions that must be met.</w:t>
      </w:r>
    </w:p>
    <w:p w14:paraId="7CF82688" w14:textId="77777777" w:rsidR="007549FD" w:rsidRPr="007549FD" w:rsidRDefault="007549FD" w:rsidP="007549FD">
      <w:pPr>
        <w:pStyle w:val="ListParagraph"/>
        <w:widowControl w:val="0"/>
        <w:ind w:left="1429" w:right="-680"/>
        <w:rPr>
          <w:snapToGrid w:val="0"/>
        </w:rPr>
      </w:pPr>
    </w:p>
    <w:p w14:paraId="7CF82689" w14:textId="77777777" w:rsidR="00A7714F" w:rsidRDefault="00515B70" w:rsidP="00026531">
      <w:pPr>
        <w:ind w:right="-680"/>
      </w:pPr>
      <w:r>
        <w:t>Report the amount in the sales l</w:t>
      </w:r>
      <w:r w:rsidR="00410940">
        <w:t>isting under the column headed ‘</w:t>
      </w:r>
      <w:r w:rsidR="00410940">
        <w:rPr>
          <w:b/>
          <w:snapToGrid w:val="0"/>
        </w:rPr>
        <w:t>c</w:t>
      </w:r>
      <w:r>
        <w:rPr>
          <w:b/>
          <w:snapToGrid w:val="0"/>
        </w:rPr>
        <w:t>ommissions</w:t>
      </w:r>
      <w:r w:rsidR="00410940" w:rsidRPr="00410940">
        <w:rPr>
          <w:snapToGrid w:val="0"/>
        </w:rPr>
        <w:t>’</w:t>
      </w:r>
      <w:r w:rsidR="005D5758">
        <w:t xml:space="preserve">.  </w:t>
      </w:r>
      <w:r>
        <w:t>Identify the general ledger account where the expense is located.</w:t>
      </w:r>
    </w:p>
    <w:p w14:paraId="7CF8268A" w14:textId="77777777" w:rsidR="00A7714F" w:rsidRDefault="00A7714F" w:rsidP="00026531">
      <w:pPr>
        <w:pStyle w:val="Header"/>
        <w:tabs>
          <w:tab w:val="clear" w:pos="4153"/>
          <w:tab w:val="clear" w:pos="8306"/>
        </w:tabs>
        <w:ind w:right="-680"/>
      </w:pPr>
    </w:p>
    <w:p w14:paraId="7CF8268B" w14:textId="77777777" w:rsidR="00515B70" w:rsidRPr="003735F5" w:rsidRDefault="00410940" w:rsidP="00026531">
      <w:pPr>
        <w:ind w:hanging="709"/>
        <w:rPr>
          <w:b/>
        </w:rPr>
      </w:pPr>
      <w:r>
        <w:rPr>
          <w:b/>
        </w:rPr>
        <w:t>9.</w:t>
      </w:r>
      <w:r>
        <w:rPr>
          <w:b/>
        </w:rPr>
        <w:tab/>
        <w:t>Warranties, guarantees</w:t>
      </w:r>
      <w:r w:rsidR="00515B70" w:rsidRPr="003735F5">
        <w:rPr>
          <w:b/>
        </w:rPr>
        <w:t xml:space="preserve"> and after sales services  </w:t>
      </w:r>
    </w:p>
    <w:p w14:paraId="7CF8268C" w14:textId="77777777" w:rsidR="00515B70" w:rsidRDefault="00515B70" w:rsidP="00026531">
      <w:pPr>
        <w:widowControl w:val="0"/>
        <w:ind w:right="57"/>
      </w:pPr>
      <w:r>
        <w:t xml:space="preserve">List the costs incurred.  Show </w:t>
      </w:r>
      <w:r w:rsidR="00410940">
        <w:t xml:space="preserve">the </w:t>
      </w:r>
      <w:r>
        <w:t>relevant sales contracts.  Show how you calculated the expenses (</w:t>
      </w:r>
      <w:r w:rsidR="00410940" w:rsidRPr="00410940">
        <w:t>‘</w:t>
      </w:r>
      <w:r w:rsidR="00410940">
        <w:rPr>
          <w:b/>
          <w:snapToGrid w:val="0"/>
        </w:rPr>
        <w:t>warranty &amp; g</w:t>
      </w:r>
      <w:r>
        <w:rPr>
          <w:b/>
          <w:snapToGrid w:val="0"/>
        </w:rPr>
        <w:t>uarantee expenses</w:t>
      </w:r>
      <w:r w:rsidR="00410940" w:rsidRPr="00410940">
        <w:rPr>
          <w:snapToGrid w:val="0"/>
        </w:rPr>
        <w:t>’</w:t>
      </w:r>
      <w:r>
        <w:t xml:space="preserve"> and </w:t>
      </w:r>
      <w:r w:rsidR="005D5758" w:rsidRPr="005D5758">
        <w:t>‘</w:t>
      </w:r>
      <w:r w:rsidR="005D5758">
        <w:rPr>
          <w:b/>
          <w:snapToGrid w:val="0"/>
        </w:rPr>
        <w:t>t</w:t>
      </w:r>
      <w:r>
        <w:rPr>
          <w:b/>
          <w:snapToGrid w:val="0"/>
        </w:rPr>
        <w:t>echnical assistance &amp; other services</w:t>
      </w:r>
      <w:r w:rsidR="005D5758" w:rsidRPr="005D5758">
        <w:rPr>
          <w:snapToGrid w:val="0"/>
        </w:rPr>
        <w:t>’</w:t>
      </w:r>
      <w:r>
        <w:t>), including</w:t>
      </w:r>
      <w:r w:rsidR="005D5758">
        <w:t xml:space="preserve"> the basis of any allocations.  </w:t>
      </w:r>
      <w:r>
        <w:t>Include a record of expenses incurred.  Technical services includ</w:t>
      </w:r>
      <w:r w:rsidR="005D5758">
        <w:t>e costs for service, repair</w:t>
      </w:r>
      <w:r>
        <w:t xml:space="preserve"> or consultation.  Where these expenses are closely related to the sales in question, an adjustment will be considered. </w:t>
      </w:r>
      <w:r w:rsidR="005D5758">
        <w:t xml:space="preserve"> </w:t>
      </w:r>
      <w:r>
        <w:t xml:space="preserve">Identify the ledger account where the expense is located.   </w:t>
      </w:r>
    </w:p>
    <w:p w14:paraId="7CF8268D" w14:textId="77777777" w:rsidR="00515B70" w:rsidRDefault="00515B70" w:rsidP="00026531">
      <w:pPr>
        <w:ind w:right="-680"/>
      </w:pPr>
    </w:p>
    <w:p w14:paraId="7CF8268E" w14:textId="77777777" w:rsidR="00515B70" w:rsidRPr="003735F5" w:rsidRDefault="00515B70" w:rsidP="00026531">
      <w:pPr>
        <w:ind w:hanging="709"/>
        <w:rPr>
          <w:b/>
        </w:rPr>
      </w:pPr>
      <w:r w:rsidRPr="003735F5">
        <w:rPr>
          <w:b/>
        </w:rPr>
        <w:t>10.</w:t>
      </w:r>
      <w:r w:rsidRPr="003735F5">
        <w:rPr>
          <w:b/>
        </w:rPr>
        <w:tab/>
        <w:t>Other factors</w:t>
      </w:r>
    </w:p>
    <w:p w14:paraId="7CF8268F" w14:textId="77777777" w:rsidR="00515B70" w:rsidRDefault="00515B70" w:rsidP="00026531">
      <w:pPr>
        <w:spacing w:after="120"/>
        <w:ind w:right="-680"/>
      </w:pPr>
      <w:r>
        <w:t>There may be other factors for which an adjustment is required</w:t>
      </w:r>
      <w:r w:rsidR="003B65AF">
        <w:t>,</w:t>
      </w:r>
      <w:r>
        <w:t xml:space="preserve"> if the costs affect price comparability – these are identified in the column headed </w:t>
      </w:r>
      <w:r w:rsidR="003B65AF" w:rsidRPr="003B65AF">
        <w:t>‘</w:t>
      </w:r>
      <w:r w:rsidR="003B65AF">
        <w:rPr>
          <w:b/>
          <w:snapToGrid w:val="0"/>
        </w:rPr>
        <w:t>o</w:t>
      </w:r>
      <w:r>
        <w:rPr>
          <w:b/>
          <w:snapToGrid w:val="0"/>
        </w:rPr>
        <w:t>ther factors</w:t>
      </w:r>
      <w:r w:rsidR="003B65AF" w:rsidRPr="003B65AF">
        <w:rPr>
          <w:snapToGrid w:val="0"/>
        </w:rPr>
        <w:t>’</w:t>
      </w:r>
      <w:r>
        <w:t>.  List the factors</w:t>
      </w:r>
      <w:r w:rsidR="003B65AF">
        <w:t>,</w:t>
      </w:r>
      <w:r>
        <w:t xml:space="preserve"> and show how each has been quantified in per unit terms.  For example:</w:t>
      </w:r>
    </w:p>
    <w:p w14:paraId="7CF82690" w14:textId="77777777" w:rsidR="003B65AF" w:rsidRDefault="00515B70" w:rsidP="004A4A7A">
      <w:pPr>
        <w:pStyle w:val="ListParagraph"/>
        <w:numPr>
          <w:ilvl w:val="0"/>
          <w:numId w:val="32"/>
        </w:numPr>
        <w:spacing w:after="60"/>
        <w:ind w:right="-680" w:hanging="357"/>
        <w:contextualSpacing w:val="0"/>
      </w:pPr>
      <w:r w:rsidRPr="003B65AF">
        <w:rPr>
          <w:i/>
        </w:rPr>
        <w:lastRenderedPageBreak/>
        <w:t>inventory carrying cost</w:t>
      </w:r>
      <w:r>
        <w:t>: describe how the products are stored prior to sale</w:t>
      </w:r>
      <w:r w:rsidR="003B65AF">
        <w:t>,</w:t>
      </w:r>
      <w:r>
        <w:t xml:space="preserve"> and show data relating to the average length of time in inventory.  Indicate the interest rate used;</w:t>
      </w:r>
    </w:p>
    <w:p w14:paraId="7CF82691" w14:textId="77777777" w:rsidR="003B65AF" w:rsidRDefault="00515B70" w:rsidP="004A4A7A">
      <w:pPr>
        <w:pStyle w:val="ListParagraph"/>
        <w:numPr>
          <w:ilvl w:val="0"/>
          <w:numId w:val="32"/>
        </w:numPr>
        <w:spacing w:after="60"/>
        <w:ind w:right="-680" w:hanging="357"/>
        <w:contextualSpacing w:val="0"/>
      </w:pPr>
      <w:r w:rsidRPr="003B65AF">
        <w:rPr>
          <w:i/>
        </w:rPr>
        <w:t>warehousing expense</w:t>
      </w:r>
      <w:r>
        <w:t>: an expense incurred at the distribution point;</w:t>
      </w:r>
    </w:p>
    <w:p w14:paraId="7CF82692" w14:textId="77777777" w:rsidR="003B65AF" w:rsidRDefault="00515B70" w:rsidP="004A4A7A">
      <w:pPr>
        <w:pStyle w:val="ListParagraph"/>
        <w:numPr>
          <w:ilvl w:val="0"/>
          <w:numId w:val="32"/>
        </w:numPr>
        <w:spacing w:after="60"/>
        <w:ind w:right="-680" w:hanging="357"/>
        <w:contextualSpacing w:val="0"/>
      </w:pPr>
      <w:r w:rsidRPr="003B65AF">
        <w:rPr>
          <w:i/>
        </w:rPr>
        <w:t>royalty and patent fees</w:t>
      </w:r>
      <w:r>
        <w:t>: describe each payment as a result of production or sale, including the key terms of the agreement;</w:t>
      </w:r>
    </w:p>
    <w:p w14:paraId="7CF82693" w14:textId="77777777" w:rsidR="003B65AF" w:rsidRDefault="00515B70" w:rsidP="004A4A7A">
      <w:pPr>
        <w:pStyle w:val="ListParagraph"/>
        <w:numPr>
          <w:ilvl w:val="0"/>
          <w:numId w:val="32"/>
        </w:numPr>
        <w:spacing w:after="60"/>
        <w:ind w:right="-680" w:hanging="357"/>
        <w:contextualSpacing w:val="0"/>
      </w:pPr>
      <w:r w:rsidRPr="003B65AF">
        <w:rPr>
          <w:i/>
        </w:rPr>
        <w:t>advertising</w:t>
      </w:r>
      <w:r>
        <w:t>; and</w:t>
      </w:r>
    </w:p>
    <w:p w14:paraId="7CF82694" w14:textId="77777777" w:rsidR="00515B70" w:rsidRDefault="00515B70" w:rsidP="004A4A7A">
      <w:pPr>
        <w:pStyle w:val="ListParagraph"/>
        <w:numPr>
          <w:ilvl w:val="0"/>
          <w:numId w:val="32"/>
        </w:numPr>
        <w:ind w:right="-680"/>
      </w:pPr>
      <w:r w:rsidRPr="003B65AF">
        <w:rPr>
          <w:i/>
        </w:rPr>
        <w:t>bad debt</w:t>
      </w:r>
      <w:r>
        <w:t>.</w:t>
      </w:r>
    </w:p>
    <w:p w14:paraId="7CF82695" w14:textId="77777777" w:rsidR="00515B70" w:rsidRDefault="00515B70" w:rsidP="00026531">
      <w:pPr>
        <w:pStyle w:val="Header"/>
        <w:tabs>
          <w:tab w:val="clear" w:pos="4153"/>
          <w:tab w:val="clear" w:pos="8306"/>
        </w:tabs>
        <w:ind w:right="-680"/>
      </w:pPr>
    </w:p>
    <w:p w14:paraId="7CF82696" w14:textId="77777777" w:rsidR="00515B70" w:rsidRDefault="00515B70" w:rsidP="00026531">
      <w:pPr>
        <w:pStyle w:val="Heading2"/>
        <w:ind w:right="-680"/>
      </w:pPr>
      <w:bookmarkStart w:id="74" w:name="_Toc506971841"/>
      <w:bookmarkStart w:id="75" w:name="_Toc219017569"/>
      <w:r>
        <w:t>E-3</w:t>
      </w:r>
      <w:r>
        <w:tab/>
        <w:t>Duplication</w:t>
      </w:r>
      <w:bookmarkEnd w:id="74"/>
      <w:bookmarkEnd w:id="75"/>
    </w:p>
    <w:p w14:paraId="7CF82697" w14:textId="77777777" w:rsidR="00515B70" w:rsidRDefault="00515B70" w:rsidP="00026531">
      <w:pPr>
        <w:keepNext/>
        <w:ind w:right="-680"/>
      </w:pPr>
    </w:p>
    <w:p w14:paraId="7CF82698" w14:textId="77777777" w:rsidR="00515B70" w:rsidRDefault="00515B70" w:rsidP="003B65AF">
      <w:pPr>
        <w:spacing w:after="120"/>
        <w:ind w:right="-680"/>
      </w:pPr>
      <w:r>
        <w:t>In calculating the amount of the adjustments</w:t>
      </w:r>
      <w:r w:rsidR="003B65AF">
        <w:t xml:space="preserve">, you must ensure there is no duplication.  </w:t>
      </w:r>
      <w:r>
        <w:t>For example:</w:t>
      </w:r>
    </w:p>
    <w:p w14:paraId="7CF82699" w14:textId="77777777" w:rsidR="003B65AF" w:rsidRDefault="00515B70" w:rsidP="004A4A7A">
      <w:pPr>
        <w:pStyle w:val="ListParagraph"/>
        <w:numPr>
          <w:ilvl w:val="0"/>
          <w:numId w:val="33"/>
        </w:numPr>
        <w:spacing w:after="60"/>
        <w:ind w:right="-680" w:hanging="357"/>
        <w:contextualSpacing w:val="0"/>
      </w:pPr>
      <w:r>
        <w:t>adjustments for level of trade, quantity o</w:t>
      </w:r>
      <w:r w:rsidR="003B65AF">
        <w:t xml:space="preserve">r other discounts may overlap; </w:t>
      </w:r>
      <w:r>
        <w:t>or</w:t>
      </w:r>
    </w:p>
    <w:p w14:paraId="7CF8269A" w14:textId="77777777" w:rsidR="00515B70" w:rsidRDefault="00515B70" w:rsidP="004A4A7A">
      <w:pPr>
        <w:pStyle w:val="ListParagraph"/>
        <w:numPr>
          <w:ilvl w:val="0"/>
          <w:numId w:val="33"/>
        </w:numPr>
        <w:ind w:right="-680"/>
      </w:pPr>
      <w:r>
        <w:t>calculation of the amount of the difference fo</w:t>
      </w:r>
      <w:r w:rsidR="003B65AF">
        <w:t xml:space="preserve">r level of trade may be based </w:t>
      </w:r>
      <w:r>
        <w:t xml:space="preserve">on selling expenses </w:t>
      </w:r>
      <w:r w:rsidR="003B65AF">
        <w:t>(</w:t>
      </w:r>
      <w:r>
        <w:t xml:space="preserve">such as salesperson’s salaries, </w:t>
      </w:r>
      <w:r w:rsidR="003B65AF">
        <w:t>promotion expenses, commissions</w:t>
      </w:r>
      <w:r>
        <w:t xml:space="preserve"> and travel expenses</w:t>
      </w:r>
      <w:r w:rsidR="003B65AF">
        <w:t>)</w:t>
      </w:r>
      <w:r>
        <w:t>.</w:t>
      </w:r>
    </w:p>
    <w:p w14:paraId="7CF8269B" w14:textId="77777777" w:rsidR="003B65AF" w:rsidRDefault="003B65AF" w:rsidP="003B65AF">
      <w:pPr>
        <w:ind w:right="-680"/>
      </w:pPr>
    </w:p>
    <w:p w14:paraId="7CF8269C" w14:textId="77777777" w:rsidR="003B65AF" w:rsidRDefault="00515B70" w:rsidP="003B65AF">
      <w:pPr>
        <w:ind w:right="-680"/>
      </w:pPr>
      <w:r>
        <w:t>Separate adjustment items must avoid duplication.</w:t>
      </w:r>
    </w:p>
    <w:p w14:paraId="7CF8269D" w14:textId="77777777" w:rsidR="00515B70" w:rsidRDefault="00515B70" w:rsidP="003B65AF">
      <w:pPr>
        <w:ind w:right="-680"/>
      </w:pPr>
      <w:r>
        <w:t xml:space="preserve">  </w:t>
      </w:r>
    </w:p>
    <w:p w14:paraId="7CF8269E" w14:textId="77777777" w:rsidR="00515B70" w:rsidRDefault="00515B70" w:rsidP="00026531">
      <w:pPr>
        <w:spacing w:after="120"/>
        <w:ind w:right="-680"/>
      </w:pPr>
      <w:r>
        <w:t xml:space="preserve">An adjustment for quantities may not be granted unless the effect on prices for quantity differences is identified and separated from the effect on prices for level of trade differences.  </w:t>
      </w:r>
    </w:p>
    <w:p w14:paraId="7CF8269F" w14:textId="77777777" w:rsidR="00515B70" w:rsidRDefault="00515B70">
      <w:pPr>
        <w:widowControl w:val="0"/>
        <w:ind w:right="-745" w:hanging="709"/>
        <w:jc w:val="both"/>
        <w:rPr>
          <w:snapToGrid w:val="0"/>
        </w:rPr>
      </w:pPr>
    </w:p>
    <w:p w14:paraId="7CF826A0" w14:textId="77777777" w:rsidR="00515B70" w:rsidRDefault="00BE15F8" w:rsidP="00BF537E">
      <w:pPr>
        <w:pStyle w:val="Heading1"/>
      </w:pPr>
      <w:bookmarkStart w:id="76" w:name="_Toc506971842"/>
      <w:r>
        <w:br w:type="page"/>
      </w:r>
      <w:bookmarkStart w:id="77" w:name="_Toc499543166"/>
      <w:bookmarkStart w:id="78" w:name="_GoBack"/>
      <w:bookmarkEnd w:id="78"/>
      <w:r w:rsidR="00515B70">
        <w:lastRenderedPageBreak/>
        <w:t>Section F</w:t>
      </w:r>
      <w:r w:rsidR="00515B70">
        <w:br/>
        <w:t xml:space="preserve">Export sales to countries other than </w:t>
      </w:r>
      <w:smartTag w:uri="urn:schemas-microsoft-com:office:smarttags" w:element="place">
        <w:smartTag w:uri="urn:schemas-microsoft-com:office:smarttags" w:element="country-region">
          <w:r w:rsidR="00515B70">
            <w:t>Australia</w:t>
          </w:r>
        </w:smartTag>
      </w:smartTag>
      <w:r w:rsidR="00515B70">
        <w:t xml:space="preserve"> (third country sales)</w:t>
      </w:r>
      <w:bookmarkEnd w:id="76"/>
      <w:bookmarkEnd w:id="77"/>
    </w:p>
    <w:p w14:paraId="7CF826A1" w14:textId="77777777" w:rsidR="00515B70" w:rsidRDefault="00515B70">
      <w:pPr>
        <w:widowControl w:val="0"/>
        <w:ind w:right="-745"/>
        <w:rPr>
          <w:i/>
          <w:snapToGrid w:val="0"/>
        </w:rPr>
      </w:pPr>
    </w:p>
    <w:p w14:paraId="7CF826A2" w14:textId="77777777" w:rsidR="00515B70" w:rsidRDefault="00515B70" w:rsidP="003B65AF">
      <w:pPr>
        <w:widowControl w:val="0"/>
        <w:ind w:left="0" w:right="-745"/>
        <w:rPr>
          <w:i/>
          <w:snapToGrid w:val="0"/>
        </w:rPr>
      </w:pPr>
      <w:r>
        <w:rPr>
          <w:i/>
          <w:snapToGrid w:val="0"/>
        </w:rPr>
        <w:t xml:space="preserve">Your response to this part of the questionnaire may be used by </w:t>
      </w:r>
      <w:r w:rsidR="000D09B2">
        <w:rPr>
          <w:i/>
          <w:snapToGrid w:val="0"/>
        </w:rPr>
        <w:t>the Commission</w:t>
      </w:r>
      <w:r>
        <w:rPr>
          <w:i/>
          <w:snapToGrid w:val="0"/>
        </w:rPr>
        <w:t xml:space="preserve"> to select sales to a third country that may be suitable for comparison with exports to Australia.  </w:t>
      </w:r>
    </w:p>
    <w:p w14:paraId="7CF826A3" w14:textId="77777777" w:rsidR="00515B70" w:rsidRDefault="00515B70" w:rsidP="003B65AF">
      <w:pPr>
        <w:widowControl w:val="0"/>
        <w:ind w:left="0" w:right="-745"/>
        <w:rPr>
          <w:i/>
          <w:snapToGrid w:val="0"/>
        </w:rPr>
      </w:pPr>
    </w:p>
    <w:p w14:paraId="7CF826A4" w14:textId="77777777" w:rsidR="00515B70" w:rsidRDefault="00515B70" w:rsidP="003B65AF">
      <w:pPr>
        <w:widowControl w:val="0"/>
        <w:ind w:left="0" w:right="-745"/>
        <w:rPr>
          <w:i/>
          <w:snapToGrid w:val="0"/>
        </w:rPr>
      </w:pPr>
      <w:r>
        <w:rPr>
          <w:i/>
          <w:snapToGrid w:val="0"/>
        </w:rPr>
        <w:t xml:space="preserve">Sales to third countries may be used as the basis for normal value in certain </w:t>
      </w:r>
      <w:r w:rsidRPr="000D09B2">
        <w:rPr>
          <w:i/>
          <w:snapToGrid w:val="0"/>
        </w:rPr>
        <w:t xml:space="preserve">circumstances.  </w:t>
      </w:r>
      <w:r w:rsidR="000D09B2" w:rsidRPr="000D09B2">
        <w:rPr>
          <w:i/>
          <w:snapToGrid w:val="0"/>
        </w:rPr>
        <w:t>The Commission</w:t>
      </w:r>
      <w:r w:rsidRPr="000D09B2">
        <w:rPr>
          <w:i/>
          <w:snapToGrid w:val="0"/>
        </w:rPr>
        <w:t xml:space="preserve"> may seek more detailed information on particular third country sales</w:t>
      </w:r>
      <w:r w:rsidR="00D55307">
        <w:rPr>
          <w:i/>
          <w:snapToGrid w:val="0"/>
        </w:rPr>
        <w:t>,</w:t>
      </w:r>
      <w:r w:rsidRPr="000D09B2">
        <w:rPr>
          <w:i/>
          <w:snapToGrid w:val="0"/>
        </w:rPr>
        <w:t xml:space="preserve"> where such sales are likely to b</w:t>
      </w:r>
      <w:r>
        <w:rPr>
          <w:i/>
          <w:snapToGrid w:val="0"/>
        </w:rPr>
        <w:t xml:space="preserve">e used as the basis for determining normal value.  </w:t>
      </w:r>
    </w:p>
    <w:p w14:paraId="7CF826A5" w14:textId="77777777" w:rsidR="00515B70" w:rsidRDefault="00515B70" w:rsidP="003B65AF">
      <w:pPr>
        <w:widowControl w:val="0"/>
        <w:ind w:left="0" w:right="-745"/>
        <w:rPr>
          <w:i/>
          <w:snapToGrid w:val="0"/>
        </w:rPr>
      </w:pPr>
    </w:p>
    <w:p w14:paraId="7CF826A6" w14:textId="77777777" w:rsidR="00515B70" w:rsidRPr="00C87F36" w:rsidRDefault="00515B70" w:rsidP="003B65AF">
      <w:pPr>
        <w:widowControl w:val="0"/>
        <w:ind w:left="720" w:right="-745" w:hanging="720"/>
        <w:rPr>
          <w:snapToGrid w:val="0"/>
        </w:rPr>
      </w:pPr>
      <w:r w:rsidRPr="00E1340D">
        <w:rPr>
          <w:b/>
          <w:snapToGrid w:val="0"/>
          <w:sz w:val="28"/>
        </w:rPr>
        <w:t>F-1</w:t>
      </w:r>
      <w:r w:rsidRPr="00E1340D">
        <w:rPr>
          <w:b/>
          <w:snapToGrid w:val="0"/>
          <w:sz w:val="28"/>
        </w:rPr>
        <w:tab/>
      </w:r>
      <w:r w:rsidRPr="00C87F36">
        <w:rPr>
          <w:snapToGrid w:val="0"/>
        </w:rPr>
        <w:t>Using the column names and column descriptions below</w:t>
      </w:r>
      <w:r w:rsidR="00C87F36">
        <w:rPr>
          <w:snapToGrid w:val="0"/>
        </w:rPr>
        <w:t>,</w:t>
      </w:r>
      <w:r w:rsidRPr="00C87F36">
        <w:rPr>
          <w:snapToGrid w:val="0"/>
        </w:rPr>
        <w:t xml:space="preserve"> provide a summary of your export sales to countries other than Australia.</w:t>
      </w:r>
    </w:p>
    <w:p w14:paraId="7CF826A7" w14:textId="77777777" w:rsidR="00515B70" w:rsidRDefault="00515B70" w:rsidP="003B65AF">
      <w:pPr>
        <w:widowControl w:val="0"/>
        <w:ind w:right="-745"/>
        <w:rPr>
          <w:i/>
          <w:snapToGrid w:val="0"/>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4678"/>
      </w:tblGrid>
      <w:tr w:rsidR="00515B70" w14:paraId="7CF826AA" w14:textId="77777777" w:rsidTr="003B65AF">
        <w:tc>
          <w:tcPr>
            <w:tcW w:w="2977" w:type="dxa"/>
            <w:shd w:val="clear" w:color="auto" w:fill="D9D9D9" w:themeFill="background1" w:themeFillShade="D9"/>
          </w:tcPr>
          <w:p w14:paraId="7CF826A8" w14:textId="77777777" w:rsidR="00515B70" w:rsidRPr="003B65AF" w:rsidRDefault="00515B70" w:rsidP="003B65AF">
            <w:pPr>
              <w:widowControl w:val="0"/>
              <w:ind w:left="0" w:right="-745"/>
              <w:rPr>
                <w:b/>
                <w:snapToGrid w:val="0"/>
                <w:sz w:val="20"/>
              </w:rPr>
            </w:pPr>
            <w:r w:rsidRPr="003B65AF">
              <w:rPr>
                <w:b/>
                <w:snapToGrid w:val="0"/>
                <w:sz w:val="20"/>
              </w:rPr>
              <w:t>Column heading</w:t>
            </w:r>
          </w:p>
        </w:tc>
        <w:tc>
          <w:tcPr>
            <w:tcW w:w="4678" w:type="dxa"/>
            <w:shd w:val="clear" w:color="auto" w:fill="D9D9D9" w:themeFill="background1" w:themeFillShade="D9"/>
          </w:tcPr>
          <w:p w14:paraId="7CF826A9" w14:textId="77777777" w:rsidR="00515B70" w:rsidRPr="003B65AF" w:rsidRDefault="00515B70" w:rsidP="003B65AF">
            <w:pPr>
              <w:widowControl w:val="0"/>
              <w:ind w:left="0" w:right="-745"/>
              <w:rPr>
                <w:b/>
                <w:snapToGrid w:val="0"/>
                <w:sz w:val="20"/>
              </w:rPr>
            </w:pPr>
            <w:r w:rsidRPr="003B65AF">
              <w:rPr>
                <w:b/>
                <w:snapToGrid w:val="0"/>
                <w:sz w:val="20"/>
              </w:rPr>
              <w:t>Explanation</w:t>
            </w:r>
          </w:p>
        </w:tc>
      </w:tr>
      <w:tr w:rsidR="00515B70" w14:paraId="7CF826AD" w14:textId="77777777">
        <w:tc>
          <w:tcPr>
            <w:tcW w:w="2977" w:type="dxa"/>
          </w:tcPr>
          <w:p w14:paraId="7CF826AB" w14:textId="77777777" w:rsidR="00515B70" w:rsidRDefault="00515B70" w:rsidP="003B65AF">
            <w:pPr>
              <w:widowControl w:val="0"/>
              <w:ind w:left="57" w:right="57"/>
              <w:rPr>
                <w:snapToGrid w:val="0"/>
                <w:sz w:val="20"/>
              </w:rPr>
            </w:pPr>
            <w:r>
              <w:rPr>
                <w:snapToGrid w:val="0"/>
                <w:sz w:val="20"/>
              </w:rPr>
              <w:t>Country</w:t>
            </w:r>
          </w:p>
        </w:tc>
        <w:tc>
          <w:tcPr>
            <w:tcW w:w="4678" w:type="dxa"/>
          </w:tcPr>
          <w:p w14:paraId="7CF826AC" w14:textId="77777777" w:rsidR="00515B70" w:rsidRDefault="00C87F36" w:rsidP="00C87F36">
            <w:pPr>
              <w:widowControl w:val="0"/>
              <w:ind w:left="57" w:right="57"/>
              <w:rPr>
                <w:snapToGrid w:val="0"/>
                <w:sz w:val="20"/>
              </w:rPr>
            </w:pPr>
            <w:r>
              <w:rPr>
                <w:snapToGrid w:val="0"/>
                <w:sz w:val="20"/>
              </w:rPr>
              <w:t>n</w:t>
            </w:r>
            <w:r w:rsidR="00515B70">
              <w:rPr>
                <w:snapToGrid w:val="0"/>
                <w:sz w:val="20"/>
              </w:rPr>
              <w:t>ame of the country</w:t>
            </w:r>
            <w:r>
              <w:rPr>
                <w:snapToGrid w:val="0"/>
                <w:sz w:val="20"/>
              </w:rPr>
              <w:t>(</w:t>
            </w:r>
            <w:proofErr w:type="spellStart"/>
            <w:r>
              <w:rPr>
                <w:snapToGrid w:val="0"/>
                <w:sz w:val="20"/>
              </w:rPr>
              <w:t>ies</w:t>
            </w:r>
            <w:proofErr w:type="spellEnd"/>
            <w:r>
              <w:rPr>
                <w:snapToGrid w:val="0"/>
                <w:sz w:val="20"/>
              </w:rPr>
              <w:t>)</w:t>
            </w:r>
            <w:r w:rsidR="00515B70">
              <w:rPr>
                <w:snapToGrid w:val="0"/>
                <w:sz w:val="20"/>
              </w:rPr>
              <w:t xml:space="preserve"> that you exported like goods to over the </w:t>
            </w:r>
            <w:r>
              <w:rPr>
                <w:snapToGrid w:val="0"/>
                <w:sz w:val="20"/>
              </w:rPr>
              <w:t>review period</w:t>
            </w:r>
          </w:p>
        </w:tc>
      </w:tr>
      <w:tr w:rsidR="00515B70" w14:paraId="7CF826B0" w14:textId="77777777">
        <w:tc>
          <w:tcPr>
            <w:tcW w:w="2977" w:type="dxa"/>
          </w:tcPr>
          <w:p w14:paraId="7CF826AE" w14:textId="77777777" w:rsidR="00515B70" w:rsidRDefault="00515B70" w:rsidP="003B65AF">
            <w:pPr>
              <w:widowControl w:val="0"/>
              <w:ind w:left="57" w:right="57"/>
              <w:rPr>
                <w:snapToGrid w:val="0"/>
                <w:sz w:val="20"/>
              </w:rPr>
            </w:pPr>
            <w:r>
              <w:rPr>
                <w:snapToGrid w:val="0"/>
                <w:sz w:val="20"/>
              </w:rPr>
              <w:t>Number of customers</w:t>
            </w:r>
          </w:p>
        </w:tc>
        <w:tc>
          <w:tcPr>
            <w:tcW w:w="4678" w:type="dxa"/>
          </w:tcPr>
          <w:p w14:paraId="7CF826AF" w14:textId="77777777" w:rsidR="00515B70" w:rsidRDefault="00C87F36" w:rsidP="00C87F36">
            <w:pPr>
              <w:widowControl w:val="0"/>
              <w:ind w:left="57" w:right="57"/>
              <w:rPr>
                <w:snapToGrid w:val="0"/>
                <w:sz w:val="20"/>
              </w:rPr>
            </w:pPr>
            <w:r>
              <w:rPr>
                <w:snapToGrid w:val="0"/>
                <w:sz w:val="20"/>
              </w:rPr>
              <w:t>t</w:t>
            </w:r>
            <w:r w:rsidR="00515B70">
              <w:rPr>
                <w:snapToGrid w:val="0"/>
                <w:sz w:val="20"/>
              </w:rPr>
              <w:t xml:space="preserve">he number of different customers that your company has sold like goods to in the </w:t>
            </w:r>
            <w:r>
              <w:rPr>
                <w:snapToGrid w:val="0"/>
                <w:sz w:val="20"/>
              </w:rPr>
              <w:t xml:space="preserve">relevant </w:t>
            </w:r>
            <w:r w:rsidR="00515B70">
              <w:rPr>
                <w:snapToGrid w:val="0"/>
                <w:sz w:val="20"/>
              </w:rPr>
              <w:t xml:space="preserve">third country over the </w:t>
            </w:r>
            <w:r>
              <w:rPr>
                <w:snapToGrid w:val="0"/>
                <w:sz w:val="20"/>
              </w:rPr>
              <w:t>review</w:t>
            </w:r>
            <w:r w:rsidR="00515B70">
              <w:rPr>
                <w:snapToGrid w:val="0"/>
                <w:sz w:val="20"/>
              </w:rPr>
              <w:t xml:space="preserve"> period</w:t>
            </w:r>
          </w:p>
        </w:tc>
      </w:tr>
      <w:tr w:rsidR="00515B70" w14:paraId="7CF826B3" w14:textId="77777777">
        <w:tc>
          <w:tcPr>
            <w:tcW w:w="2977" w:type="dxa"/>
          </w:tcPr>
          <w:p w14:paraId="7CF826B1" w14:textId="77777777" w:rsidR="00515B70" w:rsidRDefault="00515B70" w:rsidP="003B65AF">
            <w:pPr>
              <w:widowControl w:val="0"/>
              <w:ind w:left="57" w:right="57"/>
              <w:rPr>
                <w:snapToGrid w:val="0"/>
                <w:sz w:val="20"/>
              </w:rPr>
            </w:pPr>
            <w:r>
              <w:rPr>
                <w:snapToGrid w:val="0"/>
                <w:sz w:val="20"/>
              </w:rPr>
              <w:t>Level of trade</w:t>
            </w:r>
          </w:p>
        </w:tc>
        <w:tc>
          <w:tcPr>
            <w:tcW w:w="4678" w:type="dxa"/>
          </w:tcPr>
          <w:p w14:paraId="7CF826B2" w14:textId="77777777" w:rsidR="00515B70" w:rsidRDefault="00C87F36" w:rsidP="003B65AF">
            <w:pPr>
              <w:widowControl w:val="0"/>
              <w:ind w:left="57" w:right="57"/>
              <w:rPr>
                <w:snapToGrid w:val="0"/>
                <w:sz w:val="20"/>
              </w:rPr>
            </w:pPr>
            <w:r>
              <w:rPr>
                <w:snapToGrid w:val="0"/>
                <w:sz w:val="20"/>
              </w:rPr>
              <w:t>t</w:t>
            </w:r>
            <w:r w:rsidR="00515B70">
              <w:rPr>
                <w:snapToGrid w:val="0"/>
                <w:sz w:val="20"/>
              </w:rPr>
              <w:t>he level of trade that you export lik</w:t>
            </w:r>
            <w:r>
              <w:rPr>
                <w:snapToGrid w:val="0"/>
                <w:sz w:val="20"/>
              </w:rPr>
              <w:t>e goods to in the relevant third country</w:t>
            </w:r>
          </w:p>
        </w:tc>
      </w:tr>
      <w:tr w:rsidR="00515B70" w14:paraId="7CF826B6" w14:textId="77777777">
        <w:tc>
          <w:tcPr>
            <w:tcW w:w="2977" w:type="dxa"/>
          </w:tcPr>
          <w:p w14:paraId="7CF826B4" w14:textId="77777777" w:rsidR="00515B70" w:rsidRDefault="00515B70" w:rsidP="003B65AF">
            <w:pPr>
              <w:widowControl w:val="0"/>
              <w:ind w:left="57" w:right="57"/>
              <w:rPr>
                <w:snapToGrid w:val="0"/>
                <w:sz w:val="20"/>
              </w:rPr>
            </w:pPr>
            <w:r>
              <w:rPr>
                <w:snapToGrid w:val="0"/>
                <w:sz w:val="20"/>
              </w:rPr>
              <w:t>Quantity</w:t>
            </w:r>
          </w:p>
        </w:tc>
        <w:tc>
          <w:tcPr>
            <w:tcW w:w="4678" w:type="dxa"/>
          </w:tcPr>
          <w:p w14:paraId="7CF826B5" w14:textId="77777777" w:rsidR="00515B70" w:rsidRDefault="00C87F36" w:rsidP="00C87F36">
            <w:pPr>
              <w:widowControl w:val="0"/>
              <w:ind w:left="57" w:right="57"/>
              <w:rPr>
                <w:snapToGrid w:val="0"/>
                <w:sz w:val="20"/>
              </w:rPr>
            </w:pPr>
            <w:r>
              <w:rPr>
                <w:snapToGrid w:val="0"/>
                <w:sz w:val="20"/>
              </w:rPr>
              <w:t>indicate quantity</w:t>
            </w:r>
            <w:r w:rsidR="00515B70">
              <w:rPr>
                <w:snapToGrid w:val="0"/>
                <w:sz w:val="20"/>
              </w:rPr>
              <w:t xml:space="preserve"> </w:t>
            </w:r>
            <w:r>
              <w:rPr>
                <w:snapToGrid w:val="0"/>
                <w:sz w:val="20"/>
              </w:rPr>
              <w:t>(in units)</w:t>
            </w:r>
            <w:r w:rsidR="00515B70">
              <w:rPr>
                <w:snapToGrid w:val="0"/>
                <w:sz w:val="20"/>
              </w:rPr>
              <w:t xml:space="preserve"> exported to the </w:t>
            </w:r>
            <w:r>
              <w:rPr>
                <w:snapToGrid w:val="0"/>
                <w:sz w:val="20"/>
              </w:rPr>
              <w:t xml:space="preserve">relevant </w:t>
            </w:r>
            <w:r w:rsidR="00515B70">
              <w:rPr>
                <w:snapToGrid w:val="0"/>
                <w:sz w:val="20"/>
              </w:rPr>
              <w:t xml:space="preserve">third country over the </w:t>
            </w:r>
            <w:r>
              <w:rPr>
                <w:snapToGrid w:val="0"/>
                <w:sz w:val="20"/>
              </w:rPr>
              <w:t>review</w:t>
            </w:r>
            <w:r w:rsidR="00515B70">
              <w:rPr>
                <w:snapToGrid w:val="0"/>
                <w:sz w:val="20"/>
              </w:rPr>
              <w:t xml:space="preserve"> period</w:t>
            </w:r>
          </w:p>
        </w:tc>
      </w:tr>
      <w:tr w:rsidR="00515B70" w14:paraId="7CF826B9" w14:textId="77777777">
        <w:tc>
          <w:tcPr>
            <w:tcW w:w="2977" w:type="dxa"/>
          </w:tcPr>
          <w:p w14:paraId="7CF826B7" w14:textId="77777777" w:rsidR="00515B70" w:rsidRDefault="00515B70" w:rsidP="003B65AF">
            <w:pPr>
              <w:widowControl w:val="0"/>
              <w:ind w:left="57" w:right="57"/>
              <w:rPr>
                <w:snapToGrid w:val="0"/>
                <w:sz w:val="20"/>
              </w:rPr>
            </w:pPr>
            <w:r>
              <w:rPr>
                <w:snapToGrid w:val="0"/>
                <w:sz w:val="20"/>
              </w:rPr>
              <w:t>Unit of quantity</w:t>
            </w:r>
          </w:p>
        </w:tc>
        <w:tc>
          <w:tcPr>
            <w:tcW w:w="4678" w:type="dxa"/>
          </w:tcPr>
          <w:p w14:paraId="7CF826B8" w14:textId="77777777" w:rsidR="00515B70" w:rsidRDefault="00C87F36" w:rsidP="003B65AF">
            <w:pPr>
              <w:widowControl w:val="0"/>
              <w:ind w:left="57" w:right="57"/>
              <w:rPr>
                <w:snapToGrid w:val="0"/>
                <w:sz w:val="20"/>
              </w:rPr>
            </w:pPr>
            <w:r>
              <w:rPr>
                <w:snapToGrid w:val="0"/>
                <w:sz w:val="20"/>
              </w:rPr>
              <w:t>s</w:t>
            </w:r>
            <w:r w:rsidR="00515B70">
              <w:rPr>
                <w:snapToGrid w:val="0"/>
                <w:sz w:val="20"/>
              </w:rPr>
              <w:t>how unit of quantity</w:t>
            </w:r>
            <w:r>
              <w:rPr>
                <w:snapToGrid w:val="0"/>
                <w:sz w:val="20"/>
              </w:rPr>
              <w:t>,</w:t>
            </w:r>
            <w:r w:rsidR="00515B70">
              <w:rPr>
                <w:snapToGrid w:val="0"/>
                <w:sz w:val="20"/>
              </w:rPr>
              <w:t xml:space="preserve"> </w:t>
            </w:r>
            <w:r w:rsidR="00E74EFF">
              <w:rPr>
                <w:snapToGrid w:val="0"/>
                <w:sz w:val="20"/>
              </w:rPr>
              <w:t>e.g.</w:t>
            </w:r>
            <w:r w:rsidR="00515B70">
              <w:rPr>
                <w:snapToGrid w:val="0"/>
                <w:sz w:val="20"/>
              </w:rPr>
              <w:t xml:space="preserve"> kg</w:t>
            </w:r>
          </w:p>
        </w:tc>
      </w:tr>
      <w:tr w:rsidR="00515B70" w14:paraId="7CF826BC" w14:textId="77777777">
        <w:tc>
          <w:tcPr>
            <w:tcW w:w="2977" w:type="dxa"/>
          </w:tcPr>
          <w:p w14:paraId="7CF826BA" w14:textId="77777777" w:rsidR="00515B70" w:rsidRDefault="00515B70" w:rsidP="003B65AF">
            <w:pPr>
              <w:widowControl w:val="0"/>
              <w:ind w:left="57" w:right="57"/>
              <w:rPr>
                <w:snapToGrid w:val="0"/>
                <w:sz w:val="20"/>
              </w:rPr>
            </w:pPr>
            <w:r>
              <w:rPr>
                <w:snapToGrid w:val="0"/>
                <w:sz w:val="20"/>
              </w:rPr>
              <w:t>Value of sales</w:t>
            </w:r>
          </w:p>
        </w:tc>
        <w:tc>
          <w:tcPr>
            <w:tcW w:w="4678" w:type="dxa"/>
          </w:tcPr>
          <w:p w14:paraId="7CF826BB" w14:textId="77777777" w:rsidR="00515B70" w:rsidRDefault="00C87F36" w:rsidP="00C87F36">
            <w:pPr>
              <w:widowControl w:val="0"/>
              <w:ind w:left="57" w:right="57"/>
              <w:rPr>
                <w:snapToGrid w:val="0"/>
                <w:sz w:val="20"/>
              </w:rPr>
            </w:pPr>
            <w:r>
              <w:rPr>
                <w:snapToGrid w:val="0"/>
                <w:sz w:val="20"/>
              </w:rPr>
              <w:t>s</w:t>
            </w:r>
            <w:r w:rsidR="00515B70">
              <w:rPr>
                <w:snapToGrid w:val="0"/>
                <w:sz w:val="20"/>
              </w:rPr>
              <w:t xml:space="preserve">how net sales value to all customers in </w:t>
            </w:r>
            <w:r>
              <w:rPr>
                <w:snapToGrid w:val="0"/>
                <w:sz w:val="20"/>
              </w:rPr>
              <w:t xml:space="preserve">the relevant </w:t>
            </w:r>
            <w:r w:rsidR="00515B70">
              <w:rPr>
                <w:snapToGrid w:val="0"/>
                <w:sz w:val="20"/>
              </w:rPr>
              <w:t xml:space="preserve">third country over the </w:t>
            </w:r>
            <w:r>
              <w:rPr>
                <w:snapToGrid w:val="0"/>
                <w:sz w:val="20"/>
              </w:rPr>
              <w:t>review</w:t>
            </w:r>
            <w:r w:rsidR="00515B70">
              <w:rPr>
                <w:snapToGrid w:val="0"/>
                <w:sz w:val="20"/>
              </w:rPr>
              <w:t xml:space="preserve"> period</w:t>
            </w:r>
          </w:p>
        </w:tc>
      </w:tr>
      <w:tr w:rsidR="00515B70" w14:paraId="7CF826BF" w14:textId="77777777">
        <w:tc>
          <w:tcPr>
            <w:tcW w:w="2977" w:type="dxa"/>
          </w:tcPr>
          <w:p w14:paraId="7CF826BD" w14:textId="77777777" w:rsidR="00515B70" w:rsidRDefault="00515B70" w:rsidP="003B65AF">
            <w:pPr>
              <w:widowControl w:val="0"/>
              <w:ind w:left="57" w:right="57"/>
              <w:rPr>
                <w:snapToGrid w:val="0"/>
                <w:sz w:val="20"/>
              </w:rPr>
            </w:pPr>
            <w:r>
              <w:rPr>
                <w:snapToGrid w:val="0"/>
                <w:sz w:val="20"/>
              </w:rPr>
              <w:t>Currency</w:t>
            </w:r>
          </w:p>
        </w:tc>
        <w:tc>
          <w:tcPr>
            <w:tcW w:w="4678" w:type="dxa"/>
          </w:tcPr>
          <w:p w14:paraId="7CF826BE" w14:textId="77777777" w:rsidR="00515B70" w:rsidRDefault="00C87F36" w:rsidP="00C87F36">
            <w:pPr>
              <w:widowControl w:val="0"/>
              <w:ind w:left="57" w:right="57"/>
              <w:rPr>
                <w:snapToGrid w:val="0"/>
                <w:sz w:val="20"/>
              </w:rPr>
            </w:pPr>
            <w:r>
              <w:rPr>
                <w:snapToGrid w:val="0"/>
                <w:sz w:val="20"/>
              </w:rPr>
              <w:t>c</w:t>
            </w:r>
            <w:r w:rsidR="00515B70">
              <w:rPr>
                <w:snapToGrid w:val="0"/>
                <w:sz w:val="20"/>
              </w:rPr>
              <w:t xml:space="preserve">urrency in which you have expressed data in column </w:t>
            </w:r>
            <w:r>
              <w:rPr>
                <w:snapToGrid w:val="0"/>
                <w:sz w:val="20"/>
              </w:rPr>
              <w:t>‘sales’</w:t>
            </w:r>
            <w:r w:rsidR="00515B70">
              <w:rPr>
                <w:snapToGrid w:val="0"/>
                <w:sz w:val="20"/>
              </w:rPr>
              <w:t xml:space="preserve"> </w:t>
            </w:r>
          </w:p>
        </w:tc>
      </w:tr>
      <w:tr w:rsidR="00515B70" w14:paraId="7CF826C2" w14:textId="77777777">
        <w:tc>
          <w:tcPr>
            <w:tcW w:w="2977" w:type="dxa"/>
          </w:tcPr>
          <w:p w14:paraId="7CF826C0" w14:textId="77777777" w:rsidR="00515B70" w:rsidRDefault="00515B70" w:rsidP="003B65AF">
            <w:pPr>
              <w:widowControl w:val="0"/>
              <w:ind w:left="57" w:right="57"/>
              <w:rPr>
                <w:snapToGrid w:val="0"/>
                <w:sz w:val="20"/>
              </w:rPr>
            </w:pPr>
            <w:r>
              <w:rPr>
                <w:snapToGrid w:val="0"/>
                <w:sz w:val="20"/>
              </w:rPr>
              <w:t>Payment terms</w:t>
            </w:r>
          </w:p>
        </w:tc>
        <w:tc>
          <w:tcPr>
            <w:tcW w:w="4678" w:type="dxa"/>
          </w:tcPr>
          <w:p w14:paraId="7CF826C1" w14:textId="77777777" w:rsidR="00515B70" w:rsidRDefault="00C87F36" w:rsidP="003B65AF">
            <w:pPr>
              <w:widowControl w:val="0"/>
              <w:ind w:left="57" w:right="57"/>
              <w:rPr>
                <w:snapToGrid w:val="0"/>
                <w:sz w:val="20"/>
              </w:rPr>
            </w:pPr>
            <w:r>
              <w:rPr>
                <w:snapToGrid w:val="0"/>
                <w:sz w:val="20"/>
              </w:rPr>
              <w:t>t</w:t>
            </w:r>
            <w:r w:rsidR="00515B70">
              <w:rPr>
                <w:snapToGrid w:val="0"/>
                <w:sz w:val="20"/>
              </w:rPr>
              <w:t xml:space="preserve">ypical payment terms with customer(s) in the </w:t>
            </w:r>
            <w:r>
              <w:rPr>
                <w:snapToGrid w:val="0"/>
                <w:sz w:val="20"/>
              </w:rPr>
              <w:t xml:space="preserve">relevant </w:t>
            </w:r>
            <w:r w:rsidR="00515B70">
              <w:rPr>
                <w:snapToGrid w:val="0"/>
                <w:sz w:val="20"/>
              </w:rPr>
              <w:t>country</w:t>
            </w:r>
            <w:r>
              <w:rPr>
                <w:snapToGrid w:val="0"/>
                <w:sz w:val="20"/>
              </w:rPr>
              <w:t>,</w:t>
            </w:r>
            <w:r w:rsidR="00515B70">
              <w:rPr>
                <w:snapToGrid w:val="0"/>
                <w:sz w:val="20"/>
              </w:rPr>
              <w:t xml:space="preserve"> </w:t>
            </w:r>
            <w:r w:rsidR="00E74EFF">
              <w:rPr>
                <w:snapToGrid w:val="0"/>
                <w:sz w:val="20"/>
              </w:rPr>
              <w:t>e.g.</w:t>
            </w:r>
            <w:r w:rsidR="00515B70">
              <w:rPr>
                <w:snapToGrid w:val="0"/>
                <w:sz w:val="20"/>
              </w:rPr>
              <w:t xml:space="preserve"> 60 days=60 etc</w:t>
            </w:r>
            <w:r>
              <w:rPr>
                <w:snapToGrid w:val="0"/>
                <w:sz w:val="20"/>
              </w:rPr>
              <w:t>.</w:t>
            </w:r>
          </w:p>
        </w:tc>
      </w:tr>
      <w:tr w:rsidR="00515B70" w14:paraId="7CF826C5" w14:textId="77777777">
        <w:tc>
          <w:tcPr>
            <w:tcW w:w="2977" w:type="dxa"/>
          </w:tcPr>
          <w:p w14:paraId="7CF826C3" w14:textId="77777777" w:rsidR="00515B70" w:rsidRDefault="00515B70" w:rsidP="003B65AF">
            <w:pPr>
              <w:widowControl w:val="0"/>
              <w:ind w:left="57" w:right="57"/>
              <w:rPr>
                <w:snapToGrid w:val="0"/>
                <w:sz w:val="20"/>
              </w:rPr>
            </w:pPr>
            <w:r>
              <w:rPr>
                <w:snapToGrid w:val="0"/>
                <w:sz w:val="20"/>
              </w:rPr>
              <w:t>Shipment terms</w:t>
            </w:r>
          </w:p>
        </w:tc>
        <w:tc>
          <w:tcPr>
            <w:tcW w:w="4678" w:type="dxa"/>
          </w:tcPr>
          <w:p w14:paraId="7CF826C4" w14:textId="77777777" w:rsidR="00515B70" w:rsidRDefault="00C87F36" w:rsidP="003B65AF">
            <w:pPr>
              <w:widowControl w:val="0"/>
              <w:ind w:left="57" w:right="57"/>
              <w:rPr>
                <w:snapToGrid w:val="0"/>
                <w:sz w:val="20"/>
              </w:rPr>
            </w:pPr>
            <w:r>
              <w:rPr>
                <w:snapToGrid w:val="0"/>
                <w:sz w:val="20"/>
              </w:rPr>
              <w:t>t</w:t>
            </w:r>
            <w:r w:rsidR="00515B70">
              <w:rPr>
                <w:snapToGrid w:val="0"/>
                <w:sz w:val="20"/>
              </w:rPr>
              <w:t xml:space="preserve">ypical shipment terms to customers in the </w:t>
            </w:r>
            <w:r>
              <w:rPr>
                <w:snapToGrid w:val="0"/>
                <w:sz w:val="20"/>
              </w:rPr>
              <w:t xml:space="preserve">relevant </w:t>
            </w:r>
            <w:r w:rsidR="00515B70">
              <w:rPr>
                <w:snapToGrid w:val="0"/>
                <w:sz w:val="20"/>
              </w:rPr>
              <w:t>third country</w:t>
            </w:r>
            <w:r>
              <w:rPr>
                <w:snapToGrid w:val="0"/>
                <w:sz w:val="20"/>
              </w:rPr>
              <w:t>,</w:t>
            </w:r>
            <w:r w:rsidR="00515B70">
              <w:rPr>
                <w:snapToGrid w:val="0"/>
                <w:sz w:val="20"/>
              </w:rPr>
              <w:t xml:space="preserve"> </w:t>
            </w:r>
            <w:r w:rsidR="00E74EFF">
              <w:rPr>
                <w:snapToGrid w:val="0"/>
                <w:sz w:val="20"/>
              </w:rPr>
              <w:t>e.g.</w:t>
            </w:r>
            <w:r w:rsidR="00515B70">
              <w:rPr>
                <w:snapToGrid w:val="0"/>
                <w:sz w:val="20"/>
              </w:rPr>
              <w:t xml:space="preserve"> CIF, FOB, ex-factory, DDP etc.</w:t>
            </w:r>
          </w:p>
        </w:tc>
      </w:tr>
    </w:tbl>
    <w:p w14:paraId="7CF826C6" w14:textId="77777777" w:rsidR="00515B70" w:rsidRDefault="00515B70" w:rsidP="00C87F36">
      <w:pPr>
        <w:widowControl w:val="0"/>
        <w:ind w:left="0" w:right="-745"/>
        <w:rPr>
          <w:snapToGrid w:val="0"/>
        </w:rPr>
      </w:pPr>
    </w:p>
    <w:p w14:paraId="7CF826C7" w14:textId="77777777" w:rsidR="00515B70" w:rsidRPr="00F253E2" w:rsidRDefault="00515B70" w:rsidP="004A4978">
      <w:pPr>
        <w:ind w:right="-680"/>
      </w:pPr>
      <w:r w:rsidRPr="00F253E2">
        <w:t>Supply this informa</w:t>
      </w:r>
      <w:r w:rsidR="00C87F36">
        <w:t xml:space="preserve">tion in the </w:t>
      </w:r>
      <w:r w:rsidR="004A4978">
        <w:t>work</w:t>
      </w:r>
      <w:r w:rsidR="00C87F36">
        <w:t xml:space="preserve">sheet </w:t>
      </w:r>
      <w:r w:rsidR="004A4978">
        <w:t>titled</w:t>
      </w:r>
      <w:r w:rsidR="00C87F36">
        <w:t xml:space="preserve"> ‘t</w:t>
      </w:r>
      <w:r w:rsidRPr="00F253E2">
        <w:t xml:space="preserve">hird </w:t>
      </w:r>
      <w:r w:rsidR="00C87F36">
        <w:t xml:space="preserve">country’. </w:t>
      </w:r>
    </w:p>
    <w:p w14:paraId="7CF826C8" w14:textId="77777777" w:rsidR="00515B70" w:rsidRDefault="00515B70" w:rsidP="003B65AF">
      <w:pPr>
        <w:widowControl w:val="0"/>
        <w:ind w:right="-745"/>
        <w:rPr>
          <w:snapToGrid w:val="0"/>
        </w:rPr>
      </w:pPr>
    </w:p>
    <w:p w14:paraId="7CF826C9" w14:textId="77777777" w:rsidR="00515B70" w:rsidRPr="00C87F36" w:rsidRDefault="00515B70" w:rsidP="003B65AF">
      <w:pPr>
        <w:widowControl w:val="0"/>
        <w:ind w:right="-745" w:hanging="709"/>
        <w:rPr>
          <w:snapToGrid w:val="0"/>
        </w:rPr>
      </w:pPr>
      <w:r w:rsidRPr="00E1340D">
        <w:rPr>
          <w:b/>
          <w:snapToGrid w:val="0"/>
          <w:sz w:val="28"/>
        </w:rPr>
        <w:t>F-2</w:t>
      </w:r>
      <w:r w:rsidRPr="00E1340D">
        <w:rPr>
          <w:b/>
          <w:snapToGrid w:val="0"/>
          <w:sz w:val="28"/>
        </w:rPr>
        <w:tab/>
      </w:r>
      <w:r w:rsidRPr="00C87F36">
        <w:rPr>
          <w:snapToGrid w:val="0"/>
        </w:rPr>
        <w:t xml:space="preserve">Please identify any differences in sales to third countries which may affect their comparison to export sales to </w:t>
      </w:r>
      <w:smartTag w:uri="urn:schemas-microsoft-com:office:smarttags" w:element="place">
        <w:smartTag w:uri="urn:schemas-microsoft-com:office:smarttags" w:element="country-region">
          <w:r w:rsidRPr="00C87F36">
            <w:rPr>
              <w:snapToGrid w:val="0"/>
            </w:rPr>
            <w:t>Australia</w:t>
          </w:r>
        </w:smartTag>
      </w:smartTag>
      <w:r w:rsidRPr="00C87F36">
        <w:rPr>
          <w:snapToGrid w:val="0"/>
        </w:rPr>
        <w:t>.</w:t>
      </w:r>
    </w:p>
    <w:p w14:paraId="7CF826CA" w14:textId="77777777" w:rsidR="00515B70" w:rsidRDefault="00515B70">
      <w:pPr>
        <w:widowControl w:val="0"/>
        <w:ind w:right="-745" w:hanging="709"/>
        <w:jc w:val="both"/>
        <w:rPr>
          <w:snapToGrid w:val="0"/>
        </w:rPr>
      </w:pPr>
    </w:p>
    <w:p w14:paraId="7CF826CB" w14:textId="77777777" w:rsidR="00515B70" w:rsidRDefault="00BE15F8" w:rsidP="00BF537E">
      <w:pPr>
        <w:pStyle w:val="Heading1"/>
      </w:pPr>
      <w:bookmarkStart w:id="79" w:name="_Toc506971843"/>
      <w:r>
        <w:br w:type="page"/>
      </w:r>
      <w:bookmarkStart w:id="80" w:name="_Toc499543167"/>
      <w:r w:rsidR="00515B70">
        <w:lastRenderedPageBreak/>
        <w:t>Section G</w:t>
      </w:r>
      <w:r w:rsidR="00515B70">
        <w:br/>
        <w:t>Costing information and constructed value</w:t>
      </w:r>
      <w:bookmarkEnd w:id="79"/>
      <w:bookmarkEnd w:id="80"/>
    </w:p>
    <w:p w14:paraId="7CF826CC" w14:textId="77777777" w:rsidR="00515B70" w:rsidRDefault="00515B70">
      <w:pPr>
        <w:widowControl w:val="0"/>
        <w:ind w:left="0" w:right="-745"/>
        <w:rPr>
          <w:snapToGrid w:val="0"/>
        </w:rPr>
      </w:pPr>
    </w:p>
    <w:p w14:paraId="7CF826CD" w14:textId="77777777" w:rsidR="00515B70" w:rsidRDefault="00515B70" w:rsidP="004A4A7A">
      <w:pPr>
        <w:widowControl w:val="0"/>
        <w:spacing w:after="120"/>
        <w:ind w:left="0" w:right="-745"/>
        <w:rPr>
          <w:i/>
          <w:snapToGrid w:val="0"/>
        </w:rPr>
      </w:pPr>
      <w:r>
        <w:rPr>
          <w:i/>
          <w:snapToGrid w:val="0"/>
        </w:rPr>
        <w:t>The information that you supply in response to this section of the questionnaire will be used for various purposes including:</w:t>
      </w:r>
    </w:p>
    <w:p w14:paraId="7CF826CE" w14:textId="77777777" w:rsidR="004A4A7A" w:rsidRDefault="00515B70" w:rsidP="004A4A7A">
      <w:pPr>
        <w:pStyle w:val="ListParagraph"/>
        <w:widowControl w:val="0"/>
        <w:numPr>
          <w:ilvl w:val="0"/>
          <w:numId w:val="34"/>
        </w:numPr>
        <w:spacing w:after="60"/>
        <w:ind w:left="714" w:right="-743" w:hanging="357"/>
        <w:contextualSpacing w:val="0"/>
        <w:rPr>
          <w:i/>
          <w:snapToGrid w:val="0"/>
        </w:rPr>
      </w:pPr>
      <w:r w:rsidRPr="004A4A7A">
        <w:rPr>
          <w:i/>
          <w:snapToGrid w:val="0"/>
        </w:rPr>
        <w:t>testing the profitability of sales of like goods on the domestic market;</w:t>
      </w:r>
    </w:p>
    <w:p w14:paraId="7CF826CF" w14:textId="77777777" w:rsidR="004A4A7A" w:rsidRDefault="00515B70" w:rsidP="004A4A7A">
      <w:pPr>
        <w:pStyle w:val="ListParagraph"/>
        <w:widowControl w:val="0"/>
        <w:numPr>
          <w:ilvl w:val="0"/>
          <w:numId w:val="34"/>
        </w:numPr>
        <w:spacing w:after="60"/>
        <w:ind w:left="714" w:right="-743" w:hanging="357"/>
        <w:contextualSpacing w:val="0"/>
        <w:rPr>
          <w:i/>
          <w:snapToGrid w:val="0"/>
        </w:rPr>
      </w:pPr>
      <w:r w:rsidRPr="004A4A7A">
        <w:rPr>
          <w:i/>
          <w:snapToGrid w:val="0"/>
        </w:rPr>
        <w:t xml:space="preserve">determining a constructed normal value of the </w:t>
      </w:r>
      <w:r w:rsidR="004A4A7A">
        <w:rPr>
          <w:i/>
          <w:snapToGrid w:val="0"/>
        </w:rPr>
        <w:t>goods subject to measures</w:t>
      </w:r>
      <w:r w:rsidRPr="004A4A7A">
        <w:rPr>
          <w:i/>
          <w:snapToGrid w:val="0"/>
        </w:rPr>
        <w:t xml:space="preserve"> </w:t>
      </w:r>
      <w:r w:rsidR="004A4A7A">
        <w:rPr>
          <w:i/>
          <w:snapToGrid w:val="0"/>
        </w:rPr>
        <w:t>–</w:t>
      </w:r>
      <w:r w:rsidRPr="004A4A7A">
        <w:rPr>
          <w:i/>
          <w:snapToGrid w:val="0"/>
        </w:rPr>
        <w:t xml:space="preserve"> </w:t>
      </w:r>
      <w:r w:rsidR="00E74EFF" w:rsidRPr="004A4A7A">
        <w:rPr>
          <w:i/>
          <w:snapToGrid w:val="0"/>
        </w:rPr>
        <w:t>i.e.</w:t>
      </w:r>
      <w:r w:rsidRPr="004A4A7A">
        <w:rPr>
          <w:i/>
          <w:snapToGrid w:val="0"/>
        </w:rPr>
        <w:t xml:space="preserve"> of the goods exported to Australia; and</w:t>
      </w:r>
    </w:p>
    <w:p w14:paraId="7CF826D0" w14:textId="77777777" w:rsidR="00515B70" w:rsidRPr="004A4A7A" w:rsidRDefault="00515B70" w:rsidP="004A4A7A">
      <w:pPr>
        <w:pStyle w:val="ListParagraph"/>
        <w:widowControl w:val="0"/>
        <w:numPr>
          <w:ilvl w:val="0"/>
          <w:numId w:val="34"/>
        </w:numPr>
        <w:ind w:right="-745"/>
        <w:rPr>
          <w:i/>
          <w:snapToGrid w:val="0"/>
        </w:rPr>
      </w:pPr>
      <w:r w:rsidRPr="004A4A7A">
        <w:rPr>
          <w:i/>
          <w:snapToGrid w:val="0"/>
        </w:rPr>
        <w:t>making certain adjustments to the normal value.</w:t>
      </w:r>
    </w:p>
    <w:p w14:paraId="7CF826D1" w14:textId="77777777" w:rsidR="00515B70" w:rsidRDefault="00515B70" w:rsidP="004A4A7A">
      <w:pPr>
        <w:widowControl w:val="0"/>
        <w:ind w:left="0" w:right="-745"/>
        <w:rPr>
          <w:i/>
          <w:snapToGrid w:val="0"/>
        </w:rPr>
      </w:pPr>
    </w:p>
    <w:p w14:paraId="7CF826D2" w14:textId="77777777" w:rsidR="00515B70" w:rsidRDefault="00515B70" w:rsidP="004A4A7A">
      <w:pPr>
        <w:widowControl w:val="0"/>
        <w:ind w:left="0" w:right="-745"/>
        <w:rPr>
          <w:i/>
          <w:snapToGrid w:val="0"/>
        </w:rPr>
      </w:pPr>
      <w:r>
        <w:rPr>
          <w:i/>
          <w:snapToGrid w:val="0"/>
        </w:rPr>
        <w:t>You will need to provide the cost of production of both the exported goods (</w:t>
      </w:r>
      <w:r w:rsidR="009B4131">
        <w:rPr>
          <w:i/>
          <w:snapToGrid w:val="0"/>
        </w:rPr>
        <w:t>the goods</w:t>
      </w:r>
      <w:r>
        <w:rPr>
          <w:i/>
          <w:snapToGrid w:val="0"/>
        </w:rPr>
        <w:t xml:space="preserve">) and for the like goods sold on the domestic market.  You will also need to provide the </w:t>
      </w:r>
      <w:r w:rsidR="004A4A7A">
        <w:rPr>
          <w:i/>
          <w:snapToGrid w:val="0"/>
        </w:rPr>
        <w:t>SG&amp;A</w:t>
      </w:r>
      <w:r>
        <w:rPr>
          <w:i/>
          <w:snapToGrid w:val="0"/>
        </w:rPr>
        <w:t xml:space="preserve"> </w:t>
      </w:r>
      <w:r w:rsidR="004A4A7A">
        <w:rPr>
          <w:i/>
          <w:snapToGrid w:val="0"/>
        </w:rPr>
        <w:t>expenses</w:t>
      </w:r>
      <w:r>
        <w:rPr>
          <w:i/>
          <w:snapToGrid w:val="0"/>
        </w:rPr>
        <w:t xml:space="preserve"> relating to goods sold on the</w:t>
      </w:r>
      <w:r>
        <w:rPr>
          <w:snapToGrid w:val="0"/>
        </w:rPr>
        <w:t xml:space="preserve"> </w:t>
      </w:r>
      <w:r w:rsidR="004A4A7A">
        <w:rPr>
          <w:i/>
          <w:snapToGrid w:val="0"/>
        </w:rPr>
        <w:t>domestic market, the finance expenses,</w:t>
      </w:r>
      <w:r>
        <w:rPr>
          <w:i/>
          <w:snapToGrid w:val="0"/>
        </w:rPr>
        <w:t xml:space="preserve"> and any other expenses (</w:t>
      </w:r>
      <w:r w:rsidR="00E74EFF">
        <w:rPr>
          <w:i/>
          <w:snapToGrid w:val="0"/>
        </w:rPr>
        <w:t>e.g.</w:t>
      </w:r>
      <w:r>
        <w:rPr>
          <w:i/>
          <w:snapToGrid w:val="0"/>
        </w:rPr>
        <w:t xml:space="preserve"> non-operating expenses not included elsewhere) associated with the goods.</w:t>
      </w:r>
    </w:p>
    <w:p w14:paraId="7CF826D3" w14:textId="77777777" w:rsidR="00515B70" w:rsidRDefault="00515B70" w:rsidP="004A4A7A">
      <w:pPr>
        <w:widowControl w:val="0"/>
        <w:ind w:left="0" w:right="-745"/>
        <w:rPr>
          <w:i/>
          <w:snapToGrid w:val="0"/>
        </w:rPr>
      </w:pPr>
    </w:p>
    <w:p w14:paraId="7CF826D4" w14:textId="77777777" w:rsidR="00515B70" w:rsidRDefault="00515B70" w:rsidP="004A4A7A">
      <w:pPr>
        <w:widowControl w:val="0"/>
        <w:ind w:left="0" w:right="-745"/>
        <w:rPr>
          <w:i/>
          <w:snapToGrid w:val="0"/>
        </w:rPr>
      </w:pPr>
      <w:r>
        <w:rPr>
          <w:i/>
          <w:snapToGrid w:val="0"/>
        </w:rPr>
        <w:t xml:space="preserve">In your response please include a worksheet showing how the </w:t>
      </w:r>
      <w:r w:rsidR="004A4A7A">
        <w:rPr>
          <w:i/>
          <w:snapToGrid w:val="0"/>
        </w:rPr>
        <w:t>SG&amp;A expenses, the finance expenses,</w:t>
      </w:r>
      <w:r>
        <w:rPr>
          <w:i/>
          <w:snapToGrid w:val="0"/>
        </w:rPr>
        <w:t xml:space="preserve"> and any other expenses have been calculated.  </w:t>
      </w:r>
    </w:p>
    <w:p w14:paraId="7CF826D5" w14:textId="77777777" w:rsidR="00515B70" w:rsidRDefault="00515B70" w:rsidP="004A4A7A">
      <w:pPr>
        <w:widowControl w:val="0"/>
        <w:ind w:left="0" w:right="-745"/>
        <w:rPr>
          <w:i/>
          <w:snapToGrid w:val="0"/>
        </w:rPr>
      </w:pPr>
    </w:p>
    <w:p w14:paraId="7CF826D6" w14:textId="77777777" w:rsidR="00515B70" w:rsidRDefault="00515B70" w:rsidP="004A4A7A">
      <w:pPr>
        <w:spacing w:after="120"/>
        <w:ind w:left="0" w:right="-680"/>
        <w:rPr>
          <w:i/>
          <w:snapToGrid w:val="0"/>
        </w:rPr>
      </w:pPr>
      <w:r>
        <w:rPr>
          <w:i/>
          <w:snapToGrid w:val="0"/>
        </w:rPr>
        <w:t>If, in response to question B</w:t>
      </w:r>
      <w:r w:rsidR="004A4A7A">
        <w:rPr>
          <w:i/>
          <w:snapToGrid w:val="0"/>
        </w:rPr>
        <w:t>-</w:t>
      </w:r>
      <w:r>
        <w:rPr>
          <w:i/>
          <w:snapToGrid w:val="0"/>
        </w:rPr>
        <w:t>4 (Sales to Australia, Export Price) you:</w:t>
      </w:r>
    </w:p>
    <w:p w14:paraId="7CF826D7" w14:textId="77777777" w:rsidR="004A4A7A" w:rsidRPr="004A4A7A" w:rsidRDefault="00515B70" w:rsidP="004A4A7A">
      <w:pPr>
        <w:pStyle w:val="ListParagraph"/>
        <w:numPr>
          <w:ilvl w:val="0"/>
          <w:numId w:val="35"/>
        </w:numPr>
        <w:spacing w:after="120"/>
        <w:ind w:right="-680"/>
        <w:rPr>
          <w:snapToGrid w:val="0"/>
        </w:rPr>
      </w:pPr>
      <w:r w:rsidRPr="004A4A7A">
        <w:rPr>
          <w:i/>
          <w:snapToGrid w:val="0"/>
        </w:rPr>
        <w:t>reported that the date of sale is not the invoice date</w:t>
      </w:r>
      <w:r w:rsidR="004A4A7A">
        <w:rPr>
          <w:i/>
          <w:snapToGrid w:val="0"/>
        </w:rPr>
        <w:t>,</w:t>
      </w:r>
      <w:r w:rsidRPr="004A4A7A">
        <w:rPr>
          <w:i/>
          <w:snapToGrid w:val="0"/>
        </w:rPr>
        <w:t xml:space="preserve"> and consider that </w:t>
      </w:r>
      <w:r w:rsidR="004A4A7A">
        <w:rPr>
          <w:i/>
          <w:snapToGrid w:val="0"/>
        </w:rPr>
        <w:t>an</w:t>
      </w:r>
      <w:r w:rsidRPr="004A4A7A">
        <w:rPr>
          <w:i/>
          <w:snapToGrid w:val="0"/>
        </w:rPr>
        <w:t xml:space="preserve"> alternative date should be used when compa</w:t>
      </w:r>
      <w:r w:rsidR="004A4A7A">
        <w:rPr>
          <w:i/>
          <w:snapToGrid w:val="0"/>
        </w:rPr>
        <w:t>ring domestic and export prices;</w:t>
      </w:r>
      <w:r w:rsidRPr="004A4A7A">
        <w:rPr>
          <w:i/>
          <w:snapToGrid w:val="0"/>
        </w:rPr>
        <w:t xml:space="preserve"> and</w:t>
      </w:r>
    </w:p>
    <w:p w14:paraId="7CF826D8" w14:textId="77777777" w:rsidR="004A4A7A" w:rsidRPr="004A4A7A" w:rsidRDefault="00515B70" w:rsidP="004A4A7A">
      <w:pPr>
        <w:pStyle w:val="ListParagraph"/>
        <w:numPr>
          <w:ilvl w:val="0"/>
          <w:numId w:val="35"/>
        </w:numPr>
        <w:spacing w:after="120"/>
        <w:ind w:right="-680"/>
        <w:rPr>
          <w:snapToGrid w:val="0"/>
        </w:rPr>
      </w:pPr>
      <w:r w:rsidRPr="004A4A7A">
        <w:rPr>
          <w:i/>
        </w:rPr>
        <w:t>provided information on domestic selling prices for a matching period as required in the introduction to Section D (Domestic Sales)</w:t>
      </w:r>
      <w:r w:rsidR="004A4A7A">
        <w:rPr>
          <w:i/>
        </w:rPr>
        <w:t>,</w:t>
      </w:r>
    </w:p>
    <w:p w14:paraId="7CF826D9" w14:textId="77777777" w:rsidR="00515B70" w:rsidRPr="004A4A7A" w:rsidRDefault="00515B70" w:rsidP="004A4A7A">
      <w:pPr>
        <w:ind w:left="0" w:right="-680"/>
        <w:rPr>
          <w:snapToGrid w:val="0"/>
        </w:rPr>
      </w:pPr>
      <w:r w:rsidRPr="004A4A7A">
        <w:rPr>
          <w:i/>
          <w:snapToGrid w:val="0"/>
        </w:rPr>
        <w:t>you must  provide cost data over the same period as these sales</w:t>
      </w:r>
      <w:r w:rsidR="004A4A7A">
        <w:rPr>
          <w:i/>
          <w:snapToGrid w:val="0"/>
        </w:rPr>
        <w:t>,</w:t>
      </w:r>
      <w:r w:rsidRPr="004A4A7A">
        <w:rPr>
          <w:i/>
          <w:snapToGrid w:val="0"/>
        </w:rPr>
        <w:t xml:space="preserve"> </w:t>
      </w:r>
      <w:r w:rsidRPr="004A4A7A">
        <w:rPr>
          <w:i/>
        </w:rPr>
        <w:t xml:space="preserve">even if doing so means that such cost data predates the commencement of the </w:t>
      </w:r>
      <w:r w:rsidR="004A4A7A">
        <w:rPr>
          <w:i/>
        </w:rPr>
        <w:t>review</w:t>
      </w:r>
      <w:r w:rsidRPr="004A4A7A">
        <w:rPr>
          <w:i/>
        </w:rPr>
        <w:t xml:space="preserve"> period.</w:t>
      </w:r>
    </w:p>
    <w:p w14:paraId="7CF826DA" w14:textId="77777777" w:rsidR="00515B70" w:rsidRDefault="00515B70" w:rsidP="004A4A7A">
      <w:pPr>
        <w:widowControl w:val="0"/>
        <w:ind w:left="0" w:right="-745"/>
        <w:rPr>
          <w:i/>
          <w:snapToGrid w:val="0"/>
        </w:rPr>
      </w:pPr>
    </w:p>
    <w:p w14:paraId="7CF826DB" w14:textId="77777777" w:rsidR="00515B70" w:rsidRDefault="00515B70" w:rsidP="004A4A7A">
      <w:pPr>
        <w:widowControl w:val="0"/>
        <w:ind w:left="0" w:right="-745"/>
        <w:rPr>
          <w:i/>
          <w:snapToGrid w:val="0"/>
        </w:rPr>
      </w:pPr>
      <w:r>
        <w:rPr>
          <w:i/>
          <w:snapToGrid w:val="0"/>
        </w:rPr>
        <w:t xml:space="preserve">At any verification </w:t>
      </w:r>
      <w:r w:rsidR="004A4A7A">
        <w:rPr>
          <w:i/>
          <w:snapToGrid w:val="0"/>
        </w:rPr>
        <w:t>visit</w:t>
      </w:r>
      <w:r>
        <w:rPr>
          <w:i/>
          <w:snapToGrid w:val="0"/>
        </w:rPr>
        <w:t xml:space="preserve"> you must be prepared to reconcile the costs shown to the accounting records used to prepare the financial statements.  </w:t>
      </w:r>
    </w:p>
    <w:p w14:paraId="7CF826DC" w14:textId="77777777" w:rsidR="00515B70" w:rsidRDefault="00515B70" w:rsidP="004A4A7A">
      <w:pPr>
        <w:widowControl w:val="0"/>
        <w:ind w:right="-745"/>
        <w:rPr>
          <w:snapToGrid w:val="0"/>
        </w:rPr>
      </w:pPr>
    </w:p>
    <w:p w14:paraId="7CF826DD" w14:textId="77777777" w:rsidR="00A7714F" w:rsidRPr="00EF685E" w:rsidRDefault="00550D2A" w:rsidP="00550D2A">
      <w:pPr>
        <w:pStyle w:val="Heading2"/>
        <w:ind w:left="732" w:hanging="732"/>
      </w:pPr>
      <w:bookmarkStart w:id="81" w:name="_Toc506971844"/>
      <w:bookmarkStart w:id="82" w:name="_Toc219017572"/>
      <w:bookmarkStart w:id="83" w:name="_Toc498434076"/>
      <w:bookmarkStart w:id="84" w:name="_Toc498436812"/>
      <w:r w:rsidRPr="00EF685E">
        <w:t>G-1</w:t>
      </w:r>
      <w:r w:rsidR="00515B70">
        <w:tab/>
      </w:r>
      <w:bookmarkEnd w:id="81"/>
      <w:bookmarkEnd w:id="82"/>
      <w:r w:rsidRPr="00EF685E">
        <w:rPr>
          <w:b w:val="0"/>
          <w:sz w:val="24"/>
          <w:szCs w:val="24"/>
        </w:rPr>
        <w:t>Describe the production process for the goods.  Provide a flowchart of the process.  Include details of all products manufactured using the same production facilities as those used for the goods.  Also specify all scrap or by-products that result from producing the goods.</w:t>
      </w:r>
      <w:bookmarkEnd w:id="83"/>
      <w:bookmarkEnd w:id="84"/>
    </w:p>
    <w:p w14:paraId="7CF826DE" w14:textId="77777777" w:rsidR="00A7714F" w:rsidRDefault="00A7714F" w:rsidP="004A4A7A">
      <w:pPr>
        <w:widowControl w:val="0"/>
        <w:ind w:right="-745"/>
        <w:rPr>
          <w:snapToGrid w:val="0"/>
        </w:rPr>
      </w:pPr>
    </w:p>
    <w:p w14:paraId="7CF826DF" w14:textId="77777777" w:rsidR="00515B70" w:rsidRPr="00550D2A" w:rsidRDefault="00550D2A" w:rsidP="00550D2A">
      <w:pPr>
        <w:pStyle w:val="Heading2"/>
        <w:ind w:left="732" w:hanging="732"/>
        <w:rPr>
          <w:b w:val="0"/>
          <w:sz w:val="24"/>
        </w:rPr>
      </w:pPr>
      <w:bookmarkStart w:id="85" w:name="_Toc219017573"/>
      <w:bookmarkStart w:id="86" w:name="_Toc498434077"/>
      <w:bookmarkStart w:id="87" w:name="_Toc498436813"/>
      <w:r>
        <w:t>G-2</w:t>
      </w:r>
      <w:r w:rsidR="00515B70">
        <w:tab/>
      </w:r>
      <w:r w:rsidR="00515B70" w:rsidRPr="00550D2A">
        <w:rPr>
          <w:b w:val="0"/>
          <w:sz w:val="24"/>
        </w:rPr>
        <w:t>Provide information about your company's total production in the following table:</w:t>
      </w:r>
      <w:bookmarkEnd w:id="85"/>
      <w:bookmarkEnd w:id="86"/>
      <w:bookmarkEnd w:id="87"/>
    </w:p>
    <w:p w14:paraId="7CF826E0" w14:textId="77777777" w:rsidR="00515B70" w:rsidRDefault="00515B70" w:rsidP="004A4A7A">
      <w:pPr>
        <w:widowControl w:val="0"/>
        <w:rPr>
          <w:snapToGrid w:val="0"/>
          <w:sz w:val="16"/>
        </w:rPr>
      </w:pPr>
    </w:p>
    <w:tbl>
      <w:tblPr>
        <w:tblW w:w="0" w:type="auto"/>
        <w:tblInd w:w="81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375"/>
        <w:gridCol w:w="1728"/>
        <w:gridCol w:w="1843"/>
        <w:gridCol w:w="1701"/>
      </w:tblGrid>
      <w:tr w:rsidR="00515B70" w14:paraId="7CF826E8" w14:textId="77777777">
        <w:tc>
          <w:tcPr>
            <w:tcW w:w="3375" w:type="dxa"/>
          </w:tcPr>
          <w:p w14:paraId="7CF826E1" w14:textId="77777777" w:rsidR="00515B70" w:rsidRDefault="00515B70" w:rsidP="004A4A7A">
            <w:pPr>
              <w:widowControl w:val="0"/>
              <w:ind w:left="57" w:right="57"/>
              <w:rPr>
                <w:b/>
                <w:snapToGrid w:val="0"/>
                <w:sz w:val="20"/>
              </w:rPr>
            </w:pPr>
          </w:p>
        </w:tc>
        <w:tc>
          <w:tcPr>
            <w:tcW w:w="1728" w:type="dxa"/>
          </w:tcPr>
          <w:p w14:paraId="7CF826E2" w14:textId="77777777" w:rsidR="00515B70" w:rsidRDefault="00515B70" w:rsidP="004A4A7A">
            <w:pPr>
              <w:widowControl w:val="0"/>
              <w:ind w:left="57" w:right="57"/>
              <w:rPr>
                <w:b/>
                <w:snapToGrid w:val="0"/>
                <w:sz w:val="20"/>
              </w:rPr>
            </w:pPr>
            <w:r>
              <w:rPr>
                <w:b/>
                <w:snapToGrid w:val="0"/>
                <w:sz w:val="20"/>
              </w:rPr>
              <w:t>PREVIOUS FINANCIAL YEAR</w:t>
            </w:r>
          </w:p>
          <w:p w14:paraId="7CF826E3" w14:textId="77777777" w:rsidR="00515B70" w:rsidRDefault="00515B70" w:rsidP="004A4A7A">
            <w:pPr>
              <w:widowControl w:val="0"/>
              <w:ind w:left="57" w:right="57"/>
              <w:rPr>
                <w:b/>
                <w:snapToGrid w:val="0"/>
                <w:sz w:val="20"/>
              </w:rPr>
            </w:pPr>
          </w:p>
        </w:tc>
        <w:tc>
          <w:tcPr>
            <w:tcW w:w="1843" w:type="dxa"/>
          </w:tcPr>
          <w:p w14:paraId="7CF826E4" w14:textId="77777777" w:rsidR="00515B70" w:rsidRDefault="00515B70" w:rsidP="004A4A7A">
            <w:pPr>
              <w:widowControl w:val="0"/>
              <w:ind w:left="57" w:right="57"/>
              <w:rPr>
                <w:b/>
                <w:snapToGrid w:val="0"/>
                <w:sz w:val="20"/>
              </w:rPr>
            </w:pPr>
            <w:r>
              <w:rPr>
                <w:b/>
                <w:snapToGrid w:val="0"/>
                <w:sz w:val="20"/>
              </w:rPr>
              <w:t>MOST RECENT FINANCIAL YEAR</w:t>
            </w:r>
          </w:p>
          <w:p w14:paraId="7CF826E5" w14:textId="77777777" w:rsidR="00515B70" w:rsidRDefault="00515B70" w:rsidP="004A4A7A">
            <w:pPr>
              <w:widowControl w:val="0"/>
              <w:ind w:left="57" w:right="57"/>
              <w:rPr>
                <w:b/>
                <w:snapToGrid w:val="0"/>
                <w:sz w:val="20"/>
              </w:rPr>
            </w:pPr>
          </w:p>
        </w:tc>
        <w:tc>
          <w:tcPr>
            <w:tcW w:w="1701" w:type="dxa"/>
          </w:tcPr>
          <w:p w14:paraId="7CF826E6" w14:textId="77777777" w:rsidR="00515B70" w:rsidRPr="00BA6F53" w:rsidRDefault="00550D2A" w:rsidP="004A4A7A">
            <w:pPr>
              <w:widowControl w:val="0"/>
              <w:ind w:left="57" w:right="57"/>
              <w:rPr>
                <w:b/>
                <w:snapToGrid w:val="0"/>
                <w:sz w:val="20"/>
              </w:rPr>
            </w:pPr>
            <w:r>
              <w:rPr>
                <w:b/>
                <w:snapToGrid w:val="0"/>
                <w:sz w:val="20"/>
              </w:rPr>
              <w:t>REVIEW PERIOD</w:t>
            </w:r>
          </w:p>
          <w:p w14:paraId="7CF826E7" w14:textId="77777777" w:rsidR="00515B70" w:rsidRDefault="00515B70" w:rsidP="004A4A7A">
            <w:pPr>
              <w:widowControl w:val="0"/>
              <w:ind w:left="0" w:right="57"/>
              <w:rPr>
                <w:b/>
                <w:snapToGrid w:val="0"/>
                <w:sz w:val="16"/>
              </w:rPr>
            </w:pPr>
          </w:p>
        </w:tc>
      </w:tr>
      <w:tr w:rsidR="00515B70" w14:paraId="7CF826EE" w14:textId="77777777">
        <w:tc>
          <w:tcPr>
            <w:tcW w:w="3375" w:type="dxa"/>
          </w:tcPr>
          <w:p w14:paraId="7CF826E9" w14:textId="77777777" w:rsidR="00515B70" w:rsidRDefault="00515B70" w:rsidP="004A4A7A">
            <w:pPr>
              <w:widowControl w:val="0"/>
              <w:ind w:left="57" w:right="57"/>
              <w:rPr>
                <w:snapToGrid w:val="0"/>
                <w:sz w:val="20"/>
              </w:rPr>
            </w:pPr>
          </w:p>
          <w:p w14:paraId="7CF826EA" w14:textId="77777777" w:rsidR="00515B70" w:rsidRDefault="00550D2A" w:rsidP="004A4A7A">
            <w:pPr>
              <w:widowControl w:val="0"/>
              <w:ind w:left="57" w:right="57"/>
              <w:rPr>
                <w:snapToGrid w:val="0"/>
                <w:sz w:val="20"/>
              </w:rPr>
            </w:pPr>
            <w:r>
              <w:rPr>
                <w:snapToGrid w:val="0"/>
                <w:sz w:val="20"/>
              </w:rPr>
              <w:t>A – p</w:t>
            </w:r>
            <w:r w:rsidR="00515B70">
              <w:rPr>
                <w:snapToGrid w:val="0"/>
                <w:sz w:val="20"/>
              </w:rPr>
              <w:t>roduction capacity (</w:t>
            </w:r>
            <w:r w:rsidR="00E74EFF">
              <w:rPr>
                <w:snapToGrid w:val="0"/>
                <w:sz w:val="20"/>
              </w:rPr>
              <w:t>e.g.</w:t>
            </w:r>
            <w:r w:rsidR="00515B70">
              <w:rPr>
                <w:snapToGrid w:val="0"/>
                <w:sz w:val="20"/>
              </w:rPr>
              <w:t xml:space="preserve"> kg, tonnes)</w:t>
            </w:r>
            <w:r w:rsidR="00515B70" w:rsidRPr="00550D2A">
              <w:rPr>
                <w:b/>
                <w:snapToGrid w:val="0"/>
                <w:color w:val="FF0000"/>
                <w:sz w:val="22"/>
                <w:szCs w:val="22"/>
              </w:rPr>
              <w:t>*</w:t>
            </w:r>
          </w:p>
        </w:tc>
        <w:tc>
          <w:tcPr>
            <w:tcW w:w="1728" w:type="dxa"/>
          </w:tcPr>
          <w:p w14:paraId="7CF826EB" w14:textId="77777777" w:rsidR="00515B70" w:rsidRDefault="00515B70" w:rsidP="004A4A7A">
            <w:pPr>
              <w:widowControl w:val="0"/>
              <w:ind w:left="57" w:right="57"/>
              <w:rPr>
                <w:snapToGrid w:val="0"/>
                <w:sz w:val="20"/>
              </w:rPr>
            </w:pPr>
          </w:p>
        </w:tc>
        <w:tc>
          <w:tcPr>
            <w:tcW w:w="1843" w:type="dxa"/>
          </w:tcPr>
          <w:p w14:paraId="7CF826EC" w14:textId="77777777" w:rsidR="00515B70" w:rsidRDefault="00515B70" w:rsidP="004A4A7A">
            <w:pPr>
              <w:widowControl w:val="0"/>
              <w:ind w:left="57" w:right="57"/>
              <w:rPr>
                <w:snapToGrid w:val="0"/>
                <w:sz w:val="20"/>
              </w:rPr>
            </w:pPr>
          </w:p>
        </w:tc>
        <w:tc>
          <w:tcPr>
            <w:tcW w:w="1701" w:type="dxa"/>
          </w:tcPr>
          <w:p w14:paraId="7CF826ED" w14:textId="77777777" w:rsidR="00515B70" w:rsidRDefault="00515B70" w:rsidP="004A4A7A">
            <w:pPr>
              <w:widowControl w:val="0"/>
              <w:ind w:left="57" w:right="57"/>
              <w:rPr>
                <w:snapToGrid w:val="0"/>
                <w:sz w:val="20"/>
              </w:rPr>
            </w:pPr>
          </w:p>
        </w:tc>
      </w:tr>
      <w:tr w:rsidR="00515B70" w14:paraId="7CF826F4" w14:textId="77777777">
        <w:tc>
          <w:tcPr>
            <w:tcW w:w="3375" w:type="dxa"/>
          </w:tcPr>
          <w:p w14:paraId="7CF826EF" w14:textId="77777777" w:rsidR="00E1340D" w:rsidRDefault="00E1340D" w:rsidP="004A4A7A">
            <w:pPr>
              <w:widowControl w:val="0"/>
              <w:ind w:left="57" w:right="57"/>
              <w:rPr>
                <w:snapToGrid w:val="0"/>
                <w:sz w:val="20"/>
              </w:rPr>
            </w:pPr>
          </w:p>
          <w:p w14:paraId="7CF826F0" w14:textId="77777777" w:rsidR="00515B70" w:rsidRDefault="00550D2A" w:rsidP="004A4A7A">
            <w:pPr>
              <w:widowControl w:val="0"/>
              <w:ind w:left="57" w:right="57"/>
              <w:rPr>
                <w:snapToGrid w:val="0"/>
                <w:sz w:val="20"/>
              </w:rPr>
            </w:pPr>
            <w:r>
              <w:rPr>
                <w:snapToGrid w:val="0"/>
                <w:sz w:val="20"/>
              </w:rPr>
              <w:t xml:space="preserve">B – actual production </w:t>
            </w:r>
            <w:r w:rsidR="00515B70">
              <w:rPr>
                <w:snapToGrid w:val="0"/>
                <w:sz w:val="20"/>
              </w:rPr>
              <w:t>volume (</w:t>
            </w:r>
            <w:r w:rsidR="00E74EFF">
              <w:rPr>
                <w:snapToGrid w:val="0"/>
                <w:sz w:val="20"/>
              </w:rPr>
              <w:t>e.g.</w:t>
            </w:r>
            <w:r w:rsidR="00515B70">
              <w:rPr>
                <w:snapToGrid w:val="0"/>
                <w:sz w:val="20"/>
              </w:rPr>
              <w:t xml:space="preserve"> kg, tonnes)</w:t>
            </w:r>
          </w:p>
        </w:tc>
        <w:tc>
          <w:tcPr>
            <w:tcW w:w="1728" w:type="dxa"/>
          </w:tcPr>
          <w:p w14:paraId="7CF826F1" w14:textId="77777777" w:rsidR="00515B70" w:rsidRDefault="00515B70" w:rsidP="004A4A7A">
            <w:pPr>
              <w:widowControl w:val="0"/>
              <w:ind w:left="57" w:right="57"/>
              <w:rPr>
                <w:snapToGrid w:val="0"/>
                <w:sz w:val="20"/>
              </w:rPr>
            </w:pPr>
          </w:p>
        </w:tc>
        <w:tc>
          <w:tcPr>
            <w:tcW w:w="1843" w:type="dxa"/>
          </w:tcPr>
          <w:p w14:paraId="7CF826F2" w14:textId="77777777" w:rsidR="00515B70" w:rsidRDefault="00515B70" w:rsidP="004A4A7A">
            <w:pPr>
              <w:widowControl w:val="0"/>
              <w:ind w:left="57" w:right="57"/>
              <w:rPr>
                <w:snapToGrid w:val="0"/>
                <w:sz w:val="20"/>
              </w:rPr>
            </w:pPr>
          </w:p>
        </w:tc>
        <w:tc>
          <w:tcPr>
            <w:tcW w:w="1701" w:type="dxa"/>
          </w:tcPr>
          <w:p w14:paraId="7CF826F3" w14:textId="77777777" w:rsidR="00515B70" w:rsidRDefault="00515B70" w:rsidP="004A4A7A">
            <w:pPr>
              <w:widowControl w:val="0"/>
              <w:ind w:left="57" w:right="57"/>
              <w:rPr>
                <w:snapToGrid w:val="0"/>
                <w:sz w:val="20"/>
              </w:rPr>
            </w:pPr>
          </w:p>
        </w:tc>
      </w:tr>
      <w:tr w:rsidR="00515B70" w14:paraId="7CF826FB" w14:textId="77777777">
        <w:tc>
          <w:tcPr>
            <w:tcW w:w="3375" w:type="dxa"/>
          </w:tcPr>
          <w:p w14:paraId="7CF826F5" w14:textId="77777777" w:rsidR="00515B70" w:rsidRDefault="00515B70" w:rsidP="004A4A7A">
            <w:pPr>
              <w:widowControl w:val="0"/>
              <w:ind w:left="57" w:right="57"/>
              <w:rPr>
                <w:snapToGrid w:val="0"/>
                <w:sz w:val="20"/>
              </w:rPr>
            </w:pPr>
          </w:p>
          <w:p w14:paraId="7CF826F6" w14:textId="77777777" w:rsidR="00515B70" w:rsidRDefault="00550D2A" w:rsidP="004A4A7A">
            <w:pPr>
              <w:widowControl w:val="0"/>
              <w:ind w:left="57" w:right="57"/>
              <w:rPr>
                <w:snapToGrid w:val="0"/>
                <w:sz w:val="20"/>
              </w:rPr>
            </w:pPr>
            <w:r>
              <w:rPr>
                <w:snapToGrid w:val="0"/>
                <w:sz w:val="20"/>
              </w:rPr>
              <w:t>C – c</w:t>
            </w:r>
            <w:r w:rsidR="00515B70">
              <w:rPr>
                <w:snapToGrid w:val="0"/>
                <w:sz w:val="20"/>
              </w:rPr>
              <w:t>apacity utilisation (%)</w:t>
            </w:r>
          </w:p>
          <w:p w14:paraId="7CF826F7" w14:textId="77777777" w:rsidR="00515B70" w:rsidRDefault="00515B70" w:rsidP="004A4A7A">
            <w:pPr>
              <w:widowControl w:val="0"/>
              <w:ind w:left="57" w:right="57"/>
              <w:rPr>
                <w:snapToGrid w:val="0"/>
                <w:sz w:val="20"/>
              </w:rPr>
            </w:pPr>
            <w:r>
              <w:rPr>
                <w:snapToGrid w:val="0"/>
                <w:sz w:val="20"/>
              </w:rPr>
              <w:t xml:space="preserve">     (B/A x 100)</w:t>
            </w:r>
          </w:p>
        </w:tc>
        <w:tc>
          <w:tcPr>
            <w:tcW w:w="1728" w:type="dxa"/>
          </w:tcPr>
          <w:p w14:paraId="7CF826F8" w14:textId="77777777" w:rsidR="00515B70" w:rsidRDefault="00515B70" w:rsidP="004A4A7A">
            <w:pPr>
              <w:widowControl w:val="0"/>
              <w:ind w:left="57" w:right="57"/>
              <w:rPr>
                <w:snapToGrid w:val="0"/>
                <w:sz w:val="20"/>
              </w:rPr>
            </w:pPr>
          </w:p>
        </w:tc>
        <w:tc>
          <w:tcPr>
            <w:tcW w:w="1843" w:type="dxa"/>
          </w:tcPr>
          <w:p w14:paraId="7CF826F9" w14:textId="77777777" w:rsidR="00515B70" w:rsidRDefault="00515B70" w:rsidP="004A4A7A">
            <w:pPr>
              <w:widowControl w:val="0"/>
              <w:ind w:left="57" w:right="57"/>
              <w:rPr>
                <w:snapToGrid w:val="0"/>
                <w:sz w:val="20"/>
              </w:rPr>
            </w:pPr>
          </w:p>
        </w:tc>
        <w:tc>
          <w:tcPr>
            <w:tcW w:w="1701" w:type="dxa"/>
          </w:tcPr>
          <w:p w14:paraId="7CF826FA" w14:textId="77777777" w:rsidR="00515B70" w:rsidRDefault="00515B70" w:rsidP="004A4A7A">
            <w:pPr>
              <w:widowControl w:val="0"/>
              <w:ind w:left="57" w:right="57"/>
              <w:rPr>
                <w:snapToGrid w:val="0"/>
                <w:sz w:val="20"/>
              </w:rPr>
            </w:pPr>
          </w:p>
        </w:tc>
      </w:tr>
    </w:tbl>
    <w:p w14:paraId="7CF826FC" w14:textId="77777777" w:rsidR="00515B70" w:rsidRDefault="00515B70" w:rsidP="004A4A7A">
      <w:pPr>
        <w:widowControl w:val="0"/>
        <w:ind w:right="-539"/>
        <w:rPr>
          <w:snapToGrid w:val="0"/>
          <w:sz w:val="16"/>
        </w:rPr>
      </w:pPr>
      <w:r w:rsidRPr="00CB774F">
        <w:rPr>
          <w:b/>
          <w:snapToGrid w:val="0"/>
          <w:color w:val="FF0000"/>
          <w:sz w:val="22"/>
          <w:szCs w:val="22"/>
        </w:rPr>
        <w:lastRenderedPageBreak/>
        <w:t>*</w:t>
      </w:r>
      <w:r w:rsidRPr="00CB774F">
        <w:rPr>
          <w:b/>
          <w:snapToGrid w:val="0"/>
          <w:sz w:val="16"/>
        </w:rPr>
        <w:t xml:space="preserve"> </w:t>
      </w:r>
      <w:r w:rsidR="00CB774F">
        <w:rPr>
          <w:snapToGrid w:val="0"/>
          <w:sz w:val="16"/>
        </w:rPr>
        <w:t xml:space="preserve"> R</w:t>
      </w:r>
      <w:r>
        <w:rPr>
          <w:snapToGrid w:val="0"/>
          <w:sz w:val="16"/>
        </w:rPr>
        <w:t>ather than showing a ‘name-plate’ optimal capacity</w:t>
      </w:r>
      <w:r w:rsidR="00550D2A">
        <w:rPr>
          <w:snapToGrid w:val="0"/>
          <w:sz w:val="16"/>
        </w:rPr>
        <w:t>,</w:t>
      </w:r>
      <w:r>
        <w:rPr>
          <w:snapToGrid w:val="0"/>
          <w:sz w:val="16"/>
        </w:rPr>
        <w:t xml:space="preserve"> it is more meaningful to show the maximum level of production that may reasonably be attained under normal operating conditions.  For example</w:t>
      </w:r>
      <w:r w:rsidR="00550D2A">
        <w:rPr>
          <w:snapToGrid w:val="0"/>
          <w:sz w:val="16"/>
        </w:rPr>
        <w:t>, assuming</w:t>
      </w:r>
      <w:r>
        <w:rPr>
          <w:snapToGrid w:val="0"/>
          <w:sz w:val="16"/>
        </w:rPr>
        <w:t xml:space="preserve"> normal l</w:t>
      </w:r>
      <w:r w:rsidR="00550D2A">
        <w:rPr>
          <w:snapToGrid w:val="0"/>
          <w:sz w:val="16"/>
        </w:rPr>
        <w:t>evels of maintenance and repair,</w:t>
      </w:r>
      <w:r>
        <w:rPr>
          <w:snapToGrid w:val="0"/>
          <w:sz w:val="16"/>
        </w:rPr>
        <w:t xml:space="preserve"> a number of shifts and hours of operat</w:t>
      </w:r>
      <w:r w:rsidR="00550D2A">
        <w:rPr>
          <w:snapToGrid w:val="0"/>
          <w:sz w:val="16"/>
        </w:rPr>
        <w:t>ion that is not abnormally high,</w:t>
      </w:r>
      <w:r>
        <w:rPr>
          <w:snapToGrid w:val="0"/>
          <w:sz w:val="16"/>
        </w:rPr>
        <w:t xml:space="preserve"> and a typical production mix.   </w:t>
      </w:r>
    </w:p>
    <w:p w14:paraId="7CF826FD" w14:textId="77777777" w:rsidR="00226711" w:rsidRDefault="00226711" w:rsidP="004A4A7A"/>
    <w:p w14:paraId="7CF826FE" w14:textId="77777777" w:rsidR="00515B70" w:rsidRDefault="00515B70" w:rsidP="00550D2A">
      <w:pPr>
        <w:ind w:right="-680"/>
      </w:pPr>
      <w:r>
        <w:t>Provid</w:t>
      </w:r>
      <w:r w:rsidR="00550D2A">
        <w:t>e this information in the</w:t>
      </w:r>
      <w:r>
        <w:t xml:space="preserve"> </w:t>
      </w:r>
      <w:r w:rsidR="00F615AF">
        <w:t>work</w:t>
      </w:r>
      <w:r w:rsidR="00550D2A">
        <w:t xml:space="preserve">sheet </w:t>
      </w:r>
      <w:r w:rsidR="00F615AF">
        <w:t>titled</w:t>
      </w:r>
      <w:r w:rsidR="00550D2A">
        <w:t xml:space="preserve"> ‘</w:t>
      </w:r>
      <w:r w:rsidR="00550D2A">
        <w:rPr>
          <w:b/>
        </w:rPr>
        <w:t>p</w:t>
      </w:r>
      <w:r w:rsidRPr="00526BD6">
        <w:rPr>
          <w:b/>
        </w:rPr>
        <w:t>roduction</w:t>
      </w:r>
      <w:r w:rsidR="00550D2A">
        <w:t>’</w:t>
      </w:r>
      <w:r>
        <w:t>.</w:t>
      </w:r>
    </w:p>
    <w:p w14:paraId="7CF826FF" w14:textId="77777777" w:rsidR="00515B70" w:rsidRDefault="00515B70" w:rsidP="004A4A7A">
      <w:pPr>
        <w:widowControl w:val="0"/>
        <w:ind w:right="-745"/>
        <w:rPr>
          <w:b/>
          <w:snapToGrid w:val="0"/>
        </w:rPr>
      </w:pPr>
    </w:p>
    <w:p w14:paraId="7CF82700" w14:textId="77777777" w:rsidR="00515B70" w:rsidRPr="00E1340D" w:rsidRDefault="00550D2A" w:rsidP="004A4A7A">
      <w:pPr>
        <w:pStyle w:val="Heading2"/>
      </w:pPr>
      <w:bookmarkStart w:id="88" w:name="_Toc506971845"/>
      <w:bookmarkStart w:id="89" w:name="_Toc219017574"/>
      <w:bookmarkStart w:id="90" w:name="_Toc498434078"/>
      <w:bookmarkStart w:id="91" w:name="_Toc498436814"/>
      <w:r>
        <w:t>G-3</w:t>
      </w:r>
      <w:r w:rsidR="00515B70" w:rsidRPr="00E1340D">
        <w:tab/>
        <w:t>Cost accounting practices</w:t>
      </w:r>
      <w:bookmarkEnd w:id="88"/>
      <w:bookmarkEnd w:id="89"/>
      <w:bookmarkEnd w:id="90"/>
      <w:bookmarkEnd w:id="91"/>
    </w:p>
    <w:p w14:paraId="7CF82701" w14:textId="77777777" w:rsidR="00515B70" w:rsidRDefault="00515B70" w:rsidP="004A4A7A">
      <w:pPr>
        <w:widowControl w:val="0"/>
        <w:ind w:right="-745"/>
        <w:rPr>
          <w:snapToGrid w:val="0"/>
        </w:rPr>
      </w:pPr>
    </w:p>
    <w:p w14:paraId="7CF82702" w14:textId="77777777" w:rsidR="00515B70" w:rsidRDefault="00515B70" w:rsidP="004A4A7A">
      <w:pPr>
        <w:widowControl w:val="0"/>
        <w:numPr>
          <w:ilvl w:val="0"/>
          <w:numId w:val="6"/>
        </w:numPr>
        <w:ind w:right="-745"/>
        <w:rPr>
          <w:snapToGrid w:val="0"/>
        </w:rPr>
      </w:pPr>
      <w:r>
        <w:rPr>
          <w:snapToGrid w:val="0"/>
        </w:rPr>
        <w:t>Outline the management accounting system that you maintain</w:t>
      </w:r>
      <w:r w:rsidR="00550D2A">
        <w:rPr>
          <w:snapToGrid w:val="0"/>
        </w:rPr>
        <w:t>,</w:t>
      </w:r>
      <w:r>
        <w:rPr>
          <w:snapToGrid w:val="0"/>
        </w:rPr>
        <w:t xml:space="preserve"> and explain how that cost accounting information is reconciled to your audited financial statements. </w:t>
      </w:r>
    </w:p>
    <w:p w14:paraId="7CF82703" w14:textId="77777777" w:rsidR="00515B70" w:rsidRDefault="00515B70" w:rsidP="004A4A7A">
      <w:pPr>
        <w:widowControl w:val="0"/>
        <w:ind w:right="-745"/>
        <w:rPr>
          <w:snapToGrid w:val="0"/>
        </w:rPr>
      </w:pPr>
    </w:p>
    <w:p w14:paraId="7CF82704" w14:textId="77777777" w:rsidR="00515B70" w:rsidRDefault="00515B70" w:rsidP="00550D2A">
      <w:pPr>
        <w:widowControl w:val="0"/>
        <w:numPr>
          <w:ilvl w:val="0"/>
          <w:numId w:val="6"/>
        </w:numPr>
        <w:ind w:right="-745"/>
        <w:rPr>
          <w:snapToGrid w:val="0"/>
        </w:rPr>
      </w:pPr>
      <w:r>
        <w:rPr>
          <w:snapToGrid w:val="0"/>
        </w:rPr>
        <w:t>Is your company’s cost accounting system based on standard (</w:t>
      </w:r>
      <w:r w:rsidR="00550D2A">
        <w:rPr>
          <w:snapToGrid w:val="0"/>
        </w:rPr>
        <w:t xml:space="preserve">i.e. budgeted) costs?  </w:t>
      </w:r>
      <w:r>
        <w:rPr>
          <w:snapToGrid w:val="0"/>
        </w:rPr>
        <w:t>State whether standard costs were used in your responses to this questionnaire.  If they were</w:t>
      </w:r>
      <w:r w:rsidR="00550D2A">
        <w:rPr>
          <w:snapToGrid w:val="0"/>
        </w:rPr>
        <w:t>,</w:t>
      </w:r>
      <w:r>
        <w:rPr>
          <w:snapToGrid w:val="0"/>
        </w:rPr>
        <w:t xml:space="preserve"> state whether all variances (</w:t>
      </w:r>
      <w:r w:rsidR="00E74EFF">
        <w:rPr>
          <w:snapToGrid w:val="0"/>
        </w:rPr>
        <w:t>i.e.</w:t>
      </w:r>
      <w:r>
        <w:rPr>
          <w:snapToGrid w:val="0"/>
        </w:rPr>
        <w:t xml:space="preserve"> differences between standard and actual production costs) hav</w:t>
      </w:r>
      <w:r w:rsidR="00550D2A">
        <w:rPr>
          <w:snapToGrid w:val="0"/>
        </w:rPr>
        <w:t xml:space="preserve">e been allocated to the goods, </w:t>
      </w:r>
      <w:r>
        <w:rPr>
          <w:snapToGrid w:val="0"/>
        </w:rPr>
        <w:t>and describe how those variances have been allocated.</w:t>
      </w:r>
    </w:p>
    <w:p w14:paraId="7CF82705" w14:textId="77777777" w:rsidR="00515B70" w:rsidRDefault="00515B70" w:rsidP="004A4A7A">
      <w:pPr>
        <w:widowControl w:val="0"/>
        <w:ind w:right="-745"/>
        <w:rPr>
          <w:snapToGrid w:val="0"/>
        </w:rPr>
      </w:pPr>
    </w:p>
    <w:p w14:paraId="7CF82706" w14:textId="77777777" w:rsidR="00515B70" w:rsidRDefault="00515B70" w:rsidP="00550D2A">
      <w:pPr>
        <w:widowControl w:val="0"/>
        <w:numPr>
          <w:ilvl w:val="0"/>
          <w:numId w:val="6"/>
        </w:numPr>
        <w:ind w:right="-745"/>
        <w:rPr>
          <w:snapToGrid w:val="0"/>
        </w:rPr>
      </w:pPr>
      <w:r>
        <w:rPr>
          <w:snapToGrid w:val="0"/>
        </w:rPr>
        <w:t xml:space="preserve">Provide details of any significant or unusual cost variances that occurred during the </w:t>
      </w:r>
      <w:r w:rsidR="00550D2A">
        <w:rPr>
          <w:snapToGrid w:val="0"/>
        </w:rPr>
        <w:t>review</w:t>
      </w:r>
      <w:r>
        <w:rPr>
          <w:snapToGrid w:val="0"/>
        </w:rPr>
        <w:t xml:space="preserve"> period.</w:t>
      </w:r>
    </w:p>
    <w:p w14:paraId="7CF82707" w14:textId="77777777" w:rsidR="00515B70" w:rsidRDefault="00515B70" w:rsidP="00550D2A">
      <w:pPr>
        <w:widowControl w:val="0"/>
        <w:ind w:left="705" w:right="-745"/>
        <w:rPr>
          <w:snapToGrid w:val="0"/>
        </w:rPr>
      </w:pPr>
    </w:p>
    <w:p w14:paraId="7CF82708" w14:textId="77777777" w:rsidR="00515B70" w:rsidRDefault="00515B70" w:rsidP="00550D2A">
      <w:pPr>
        <w:widowControl w:val="0"/>
        <w:numPr>
          <w:ilvl w:val="0"/>
          <w:numId w:val="6"/>
        </w:numPr>
        <w:ind w:right="-745"/>
        <w:rPr>
          <w:snapToGrid w:val="0"/>
        </w:rPr>
      </w:pPr>
      <w:r>
        <w:rPr>
          <w:snapToGrid w:val="0"/>
        </w:rPr>
        <w:t>Describe the profit/cost centres in your company’s cost accounting system.</w:t>
      </w:r>
    </w:p>
    <w:p w14:paraId="7CF82709" w14:textId="77777777" w:rsidR="00515B70" w:rsidRDefault="00515B70" w:rsidP="00550D2A">
      <w:pPr>
        <w:widowControl w:val="0"/>
        <w:ind w:left="705" w:right="-745"/>
        <w:rPr>
          <w:snapToGrid w:val="0"/>
        </w:rPr>
      </w:pPr>
    </w:p>
    <w:p w14:paraId="7CF8270A" w14:textId="77777777" w:rsidR="00515B70" w:rsidRDefault="00515B70" w:rsidP="00550D2A">
      <w:pPr>
        <w:widowControl w:val="0"/>
        <w:numPr>
          <w:ilvl w:val="0"/>
          <w:numId w:val="6"/>
        </w:numPr>
        <w:ind w:right="-745"/>
        <w:rPr>
          <w:snapToGrid w:val="0"/>
        </w:rPr>
      </w:pPr>
      <w:r>
        <w:rPr>
          <w:snapToGrid w:val="0"/>
        </w:rPr>
        <w:t>For each profit/cost centre</w:t>
      </w:r>
      <w:r w:rsidR="00550D2A">
        <w:rPr>
          <w:snapToGrid w:val="0"/>
        </w:rPr>
        <w:t>,</w:t>
      </w:r>
      <w:r>
        <w:rPr>
          <w:snapToGrid w:val="0"/>
        </w:rPr>
        <w:t xml:space="preserve"> describe in detail the methods that your company normally uses to allocate costs to the goods.  In particular</w:t>
      </w:r>
      <w:r w:rsidR="00550D2A">
        <w:rPr>
          <w:snapToGrid w:val="0"/>
        </w:rPr>
        <w:t>,</w:t>
      </w:r>
      <w:r>
        <w:rPr>
          <w:snapToGrid w:val="0"/>
        </w:rPr>
        <w:t xml:space="preserve"> specify how, and over what period, expenses are amortised or depreciated, and how allowances are made for capital expenditures and other development costs.</w:t>
      </w:r>
    </w:p>
    <w:p w14:paraId="7CF8270B" w14:textId="77777777" w:rsidR="00515B70" w:rsidRDefault="00515B70" w:rsidP="00550D2A">
      <w:pPr>
        <w:widowControl w:val="0"/>
        <w:ind w:left="705" w:right="-745"/>
        <w:rPr>
          <w:snapToGrid w:val="0"/>
        </w:rPr>
      </w:pPr>
    </w:p>
    <w:p w14:paraId="7CF8270C" w14:textId="77777777" w:rsidR="00515B70" w:rsidRDefault="00515B70" w:rsidP="00550D2A">
      <w:pPr>
        <w:widowControl w:val="0"/>
        <w:numPr>
          <w:ilvl w:val="0"/>
          <w:numId w:val="6"/>
        </w:numPr>
        <w:ind w:right="-745"/>
        <w:rPr>
          <w:snapToGrid w:val="0"/>
        </w:rPr>
      </w:pPr>
      <w:r>
        <w:rPr>
          <w:snapToGrid w:val="0"/>
        </w:rPr>
        <w:t xml:space="preserve">Describe the level of product specificity (models, grades </w:t>
      </w:r>
      <w:r w:rsidR="00E74EFF">
        <w:rPr>
          <w:snapToGrid w:val="0"/>
        </w:rPr>
        <w:t>etc.</w:t>
      </w:r>
      <w:r>
        <w:rPr>
          <w:snapToGrid w:val="0"/>
        </w:rPr>
        <w:t>) that your company’s cost accounting system records production costs.</w:t>
      </w:r>
    </w:p>
    <w:p w14:paraId="7CF8270D" w14:textId="77777777" w:rsidR="00515B70" w:rsidRDefault="00515B70" w:rsidP="00550D2A">
      <w:pPr>
        <w:widowControl w:val="0"/>
        <w:ind w:left="705" w:right="-745"/>
        <w:rPr>
          <w:snapToGrid w:val="0"/>
        </w:rPr>
      </w:pPr>
    </w:p>
    <w:p w14:paraId="7CF8270E" w14:textId="77777777" w:rsidR="00515B70" w:rsidRDefault="00515B70" w:rsidP="00550D2A">
      <w:pPr>
        <w:widowControl w:val="0"/>
        <w:numPr>
          <w:ilvl w:val="0"/>
          <w:numId w:val="6"/>
        </w:numPr>
        <w:ind w:right="-745"/>
        <w:rPr>
          <w:snapToGrid w:val="0"/>
        </w:rPr>
      </w:pPr>
      <w:r>
        <w:rPr>
          <w:snapToGrid w:val="0"/>
        </w:rPr>
        <w:t>List and explain all production costs inc</w:t>
      </w:r>
      <w:r w:rsidR="00550D2A">
        <w:rPr>
          <w:snapToGrid w:val="0"/>
        </w:rPr>
        <w:t>urred by your company that</w:t>
      </w:r>
      <w:r>
        <w:rPr>
          <w:snapToGrid w:val="0"/>
        </w:rPr>
        <w:t xml:space="preserve"> are valued differently for cost accounting purposes than for financial accounting purposes.</w:t>
      </w:r>
    </w:p>
    <w:p w14:paraId="7CF8270F" w14:textId="77777777" w:rsidR="00515B70" w:rsidRDefault="00515B70" w:rsidP="00550D2A">
      <w:pPr>
        <w:widowControl w:val="0"/>
        <w:ind w:left="705" w:right="-745"/>
        <w:rPr>
          <w:snapToGrid w:val="0"/>
        </w:rPr>
      </w:pPr>
    </w:p>
    <w:p w14:paraId="7CF82710" w14:textId="77777777" w:rsidR="00515B70" w:rsidRDefault="00515B70" w:rsidP="00550D2A">
      <w:pPr>
        <w:widowControl w:val="0"/>
        <w:numPr>
          <w:ilvl w:val="0"/>
          <w:numId w:val="6"/>
        </w:numPr>
        <w:ind w:right="-745"/>
        <w:rPr>
          <w:snapToGrid w:val="0"/>
        </w:rPr>
      </w:pPr>
      <w:r>
        <w:rPr>
          <w:snapToGrid w:val="0"/>
        </w:rPr>
        <w:t>State whether your company engaged in any start-up operations in relation to the goods.  Describe in detail the start-up operation</w:t>
      </w:r>
      <w:r w:rsidR="00550D2A">
        <w:rPr>
          <w:snapToGrid w:val="0"/>
        </w:rPr>
        <w:t>,</w:t>
      </w:r>
      <w:r>
        <w:rPr>
          <w:snapToGrid w:val="0"/>
        </w:rPr>
        <w:t xml:space="preserve"> giving dates (actual or projected) of each stage of the start-up operation.</w:t>
      </w:r>
    </w:p>
    <w:p w14:paraId="7CF82711" w14:textId="77777777" w:rsidR="00515B70" w:rsidRDefault="00515B70" w:rsidP="00550D2A">
      <w:pPr>
        <w:widowControl w:val="0"/>
        <w:ind w:left="705" w:right="-745"/>
        <w:rPr>
          <w:snapToGrid w:val="0"/>
        </w:rPr>
      </w:pPr>
    </w:p>
    <w:p w14:paraId="7CF82712" w14:textId="77777777" w:rsidR="00515B70" w:rsidRDefault="00515B70" w:rsidP="00550D2A">
      <w:pPr>
        <w:widowControl w:val="0"/>
        <w:numPr>
          <w:ilvl w:val="0"/>
          <w:numId w:val="6"/>
        </w:numPr>
        <w:ind w:right="-745"/>
        <w:rPr>
          <w:snapToGrid w:val="0"/>
        </w:rPr>
      </w:pPr>
      <w:r>
        <w:rPr>
          <w:snapToGrid w:val="0"/>
        </w:rPr>
        <w:t>State the total cost of the start-up operation</w:t>
      </w:r>
      <w:r w:rsidR="00550D2A">
        <w:rPr>
          <w:snapToGrid w:val="0"/>
        </w:rPr>
        <w:t>,</w:t>
      </w:r>
      <w:r>
        <w:rPr>
          <w:snapToGrid w:val="0"/>
        </w:rPr>
        <w:t xml:space="preserve"> and the way that your company has treated the costs of the start-up operation it its accounting records.</w:t>
      </w:r>
    </w:p>
    <w:p w14:paraId="7CF82713" w14:textId="77777777" w:rsidR="0015285B" w:rsidRPr="0015285B" w:rsidRDefault="0015285B" w:rsidP="004A4A7A">
      <w:bookmarkStart w:id="92" w:name="_Toc506971846"/>
    </w:p>
    <w:p w14:paraId="7CF82714" w14:textId="77777777" w:rsidR="00515B70" w:rsidRDefault="00515B70" w:rsidP="004A4A7A">
      <w:pPr>
        <w:pStyle w:val="Heading2"/>
      </w:pPr>
      <w:bookmarkStart w:id="93" w:name="_Toc219017575"/>
      <w:bookmarkStart w:id="94" w:name="_Toc498434079"/>
      <w:bookmarkStart w:id="95" w:name="_Toc498436815"/>
      <w:r>
        <w:t>G-4</w:t>
      </w:r>
      <w:r>
        <w:tab/>
        <w:t>Cost to make and sell on domestic market</w:t>
      </w:r>
      <w:bookmarkEnd w:id="92"/>
      <w:bookmarkEnd w:id="93"/>
      <w:bookmarkEnd w:id="94"/>
      <w:bookmarkEnd w:id="95"/>
    </w:p>
    <w:p w14:paraId="7CF82715" w14:textId="77777777" w:rsidR="00515B70" w:rsidRDefault="00515B70" w:rsidP="004A4A7A">
      <w:pPr>
        <w:widowControl w:val="0"/>
        <w:ind w:left="720" w:right="-745" w:hanging="720"/>
        <w:rPr>
          <w:snapToGrid w:val="0"/>
        </w:rPr>
      </w:pPr>
    </w:p>
    <w:p w14:paraId="7CF82716" w14:textId="77777777" w:rsidR="00515B70" w:rsidRDefault="00515B70" w:rsidP="00550D2A">
      <w:pPr>
        <w:widowControl w:val="0"/>
        <w:ind w:left="720" w:right="-745"/>
        <w:rPr>
          <w:i/>
          <w:snapToGrid w:val="0"/>
        </w:rPr>
      </w:pPr>
      <w:r>
        <w:rPr>
          <w:i/>
          <w:snapToGrid w:val="0"/>
        </w:rPr>
        <w:t>This information is relevant to testing whether domestic sales are in the ordinary course of trade.</w:t>
      </w:r>
      <w:r>
        <w:rPr>
          <w:rStyle w:val="FootnoteReference"/>
          <w:i/>
          <w:snapToGrid w:val="0"/>
        </w:rPr>
        <w:footnoteReference w:id="2"/>
      </w:r>
      <w:r>
        <w:rPr>
          <w:i/>
          <w:snapToGrid w:val="0"/>
        </w:rPr>
        <w:t xml:space="preserve"> </w:t>
      </w:r>
    </w:p>
    <w:p w14:paraId="7CF82717" w14:textId="77777777" w:rsidR="00515B70" w:rsidRDefault="00515B70" w:rsidP="004A4A7A">
      <w:pPr>
        <w:widowControl w:val="0"/>
        <w:ind w:left="0" w:right="-745"/>
        <w:rPr>
          <w:i/>
          <w:snapToGrid w:val="0"/>
        </w:rPr>
      </w:pPr>
    </w:p>
    <w:p w14:paraId="7CF82718" w14:textId="77777777" w:rsidR="00515B70" w:rsidRDefault="00515B70" w:rsidP="004A4A7A">
      <w:pPr>
        <w:widowControl w:val="0"/>
        <w:numPr>
          <w:ilvl w:val="0"/>
          <w:numId w:val="8"/>
        </w:numPr>
        <w:ind w:right="-745"/>
        <w:rPr>
          <w:snapToGrid w:val="0"/>
        </w:rPr>
      </w:pPr>
      <w:r>
        <w:rPr>
          <w:snapToGrid w:val="0"/>
        </w:rPr>
        <w:lastRenderedPageBreak/>
        <w:t>Please provide (in the format shown in the table below) the actual unit cost to make and sell each model/type of the like goods sold on the domestic market</w:t>
      </w:r>
      <w:r w:rsidR="00550D2A">
        <w:rPr>
          <w:snapToGrid w:val="0"/>
        </w:rPr>
        <w:t xml:space="preserve"> (identified in Section C)</w:t>
      </w:r>
      <w:r>
        <w:rPr>
          <w:snapToGrid w:val="0"/>
        </w:rPr>
        <w:t xml:space="preserve">. </w:t>
      </w:r>
      <w:r w:rsidR="00550D2A">
        <w:rPr>
          <w:snapToGrid w:val="0"/>
        </w:rPr>
        <w:t xml:space="preserve"> </w:t>
      </w:r>
      <w:r>
        <w:rPr>
          <w:snapToGrid w:val="0"/>
        </w:rPr>
        <w:t xml:space="preserve">Provide this cost data for each quarter over the </w:t>
      </w:r>
      <w:r w:rsidR="00550D2A">
        <w:rPr>
          <w:snapToGrid w:val="0"/>
        </w:rPr>
        <w:t>review</w:t>
      </w:r>
      <w:r>
        <w:rPr>
          <w:snapToGrid w:val="0"/>
        </w:rPr>
        <w:t xml:space="preserve"> period.  If your company calculates costs monthly, provide monthly costs. </w:t>
      </w:r>
    </w:p>
    <w:p w14:paraId="7CF82719" w14:textId="77777777" w:rsidR="00515B70" w:rsidRDefault="00515B70" w:rsidP="004A4A7A">
      <w:pPr>
        <w:widowControl w:val="0"/>
        <w:ind w:right="-745"/>
        <w:rPr>
          <w:snapToGrid w:val="0"/>
        </w:rPr>
      </w:pPr>
    </w:p>
    <w:p w14:paraId="7CF8271A" w14:textId="77777777" w:rsidR="00515B70" w:rsidRDefault="00515B70" w:rsidP="004A4A7A">
      <w:pPr>
        <w:widowControl w:val="0"/>
        <w:numPr>
          <w:ilvl w:val="0"/>
          <w:numId w:val="8"/>
        </w:numPr>
        <w:ind w:right="-745"/>
        <w:rPr>
          <w:snapToGrid w:val="0"/>
        </w:rPr>
      </w:pPr>
      <w:r>
        <w:rPr>
          <w:snapToGrid w:val="0"/>
        </w:rPr>
        <w:t xml:space="preserve">Indicate the source of cost information (account numbers </w:t>
      </w:r>
      <w:r w:rsidR="00E74EFF">
        <w:rPr>
          <w:snapToGrid w:val="0"/>
        </w:rPr>
        <w:t>etc.</w:t>
      </w:r>
      <w:r>
        <w:rPr>
          <w:snapToGrid w:val="0"/>
        </w:rPr>
        <w:t xml:space="preserve">) and/or methods used to allocate cost to the goods.  Provide documentation and worksheets supporting your calculations. </w:t>
      </w:r>
    </w:p>
    <w:p w14:paraId="7CF8271B" w14:textId="77777777" w:rsidR="00515B70" w:rsidRDefault="00515B70" w:rsidP="004A4A7A">
      <w:pPr>
        <w:widowControl w:val="0"/>
        <w:ind w:left="0" w:right="-745"/>
        <w:rPr>
          <w:snapToGrid w:val="0"/>
        </w:rPr>
      </w:pPr>
    </w:p>
    <w:tbl>
      <w:tblPr>
        <w:tblW w:w="9355" w:type="dxa"/>
        <w:tblInd w:w="53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551"/>
        <w:gridCol w:w="1701"/>
        <w:gridCol w:w="1701"/>
        <w:gridCol w:w="1701"/>
        <w:gridCol w:w="1701"/>
      </w:tblGrid>
      <w:tr w:rsidR="00BA6F53" w14:paraId="7CF82721" w14:textId="77777777" w:rsidTr="00BA6F53">
        <w:tc>
          <w:tcPr>
            <w:tcW w:w="2551" w:type="dxa"/>
          </w:tcPr>
          <w:p w14:paraId="7CF8271C" w14:textId="77777777" w:rsidR="00BA6F53" w:rsidRDefault="00BA6F53" w:rsidP="004A4A7A">
            <w:pPr>
              <w:widowControl w:val="0"/>
              <w:ind w:left="57" w:right="57"/>
              <w:rPr>
                <w:snapToGrid w:val="0"/>
                <w:sz w:val="18"/>
              </w:rPr>
            </w:pPr>
          </w:p>
        </w:tc>
        <w:tc>
          <w:tcPr>
            <w:tcW w:w="1701" w:type="dxa"/>
          </w:tcPr>
          <w:p w14:paraId="7CF8271D" w14:textId="77777777" w:rsidR="00BA6F53" w:rsidRDefault="00B775A3" w:rsidP="004A4A7A">
            <w:pPr>
              <w:widowControl w:val="0"/>
              <w:ind w:left="57" w:right="57"/>
              <w:rPr>
                <w:b/>
                <w:snapToGrid w:val="0"/>
                <w:sz w:val="18"/>
              </w:rPr>
            </w:pPr>
            <w:r>
              <w:rPr>
                <w:b/>
                <w:snapToGrid w:val="0"/>
                <w:sz w:val="18"/>
              </w:rPr>
              <w:t>Quarter 1</w:t>
            </w:r>
          </w:p>
        </w:tc>
        <w:tc>
          <w:tcPr>
            <w:tcW w:w="1701" w:type="dxa"/>
          </w:tcPr>
          <w:p w14:paraId="7CF8271E" w14:textId="77777777" w:rsidR="00BA6F53" w:rsidRDefault="00BA6F53" w:rsidP="004A4A7A">
            <w:pPr>
              <w:widowControl w:val="0"/>
              <w:ind w:left="57" w:right="57"/>
              <w:rPr>
                <w:b/>
                <w:snapToGrid w:val="0"/>
                <w:sz w:val="18"/>
              </w:rPr>
            </w:pPr>
            <w:r>
              <w:rPr>
                <w:b/>
                <w:snapToGrid w:val="0"/>
                <w:sz w:val="18"/>
              </w:rPr>
              <w:t>Quarter</w:t>
            </w:r>
            <w:r w:rsidR="00B775A3">
              <w:rPr>
                <w:b/>
                <w:snapToGrid w:val="0"/>
                <w:sz w:val="18"/>
              </w:rPr>
              <w:t xml:space="preserve"> 2</w:t>
            </w:r>
          </w:p>
        </w:tc>
        <w:tc>
          <w:tcPr>
            <w:tcW w:w="1701" w:type="dxa"/>
          </w:tcPr>
          <w:p w14:paraId="7CF8271F" w14:textId="77777777" w:rsidR="00BA6F53" w:rsidRDefault="00BA6F53" w:rsidP="004A4A7A">
            <w:pPr>
              <w:widowControl w:val="0"/>
              <w:ind w:left="57" w:right="57"/>
              <w:rPr>
                <w:b/>
                <w:snapToGrid w:val="0"/>
                <w:sz w:val="18"/>
              </w:rPr>
            </w:pPr>
            <w:r>
              <w:rPr>
                <w:b/>
                <w:snapToGrid w:val="0"/>
                <w:sz w:val="18"/>
              </w:rPr>
              <w:t xml:space="preserve">Quarter </w:t>
            </w:r>
            <w:r w:rsidR="00B775A3">
              <w:rPr>
                <w:b/>
                <w:snapToGrid w:val="0"/>
                <w:sz w:val="18"/>
              </w:rPr>
              <w:t>3</w:t>
            </w:r>
          </w:p>
        </w:tc>
        <w:tc>
          <w:tcPr>
            <w:tcW w:w="1701" w:type="dxa"/>
          </w:tcPr>
          <w:p w14:paraId="7CF82720" w14:textId="77777777" w:rsidR="00BA6F53" w:rsidRDefault="00BA6F53" w:rsidP="004A4A7A">
            <w:pPr>
              <w:widowControl w:val="0"/>
              <w:ind w:left="57" w:right="57"/>
              <w:rPr>
                <w:b/>
                <w:snapToGrid w:val="0"/>
                <w:sz w:val="18"/>
              </w:rPr>
            </w:pPr>
            <w:r>
              <w:rPr>
                <w:b/>
                <w:snapToGrid w:val="0"/>
                <w:sz w:val="18"/>
              </w:rPr>
              <w:t xml:space="preserve">Quarter </w:t>
            </w:r>
            <w:r w:rsidR="00B775A3">
              <w:rPr>
                <w:b/>
                <w:snapToGrid w:val="0"/>
                <w:sz w:val="18"/>
              </w:rPr>
              <w:t>4</w:t>
            </w:r>
          </w:p>
        </w:tc>
      </w:tr>
      <w:tr w:rsidR="00BA6F53" w14:paraId="7CF82728" w14:textId="77777777" w:rsidTr="00BA6F53">
        <w:tc>
          <w:tcPr>
            <w:tcW w:w="2551" w:type="dxa"/>
          </w:tcPr>
          <w:p w14:paraId="7CF82722" w14:textId="77777777" w:rsidR="00BA6F53" w:rsidRDefault="00550D2A" w:rsidP="004A4A7A">
            <w:pPr>
              <w:widowControl w:val="0"/>
              <w:ind w:left="57" w:right="57"/>
              <w:rPr>
                <w:b/>
                <w:snapToGrid w:val="0"/>
                <w:sz w:val="18"/>
              </w:rPr>
            </w:pPr>
            <w:r>
              <w:rPr>
                <w:b/>
                <w:snapToGrid w:val="0"/>
                <w:sz w:val="18"/>
              </w:rPr>
              <w:t>Like d</w:t>
            </w:r>
            <w:r w:rsidR="00BA6F53">
              <w:rPr>
                <w:b/>
                <w:snapToGrid w:val="0"/>
                <w:sz w:val="18"/>
              </w:rPr>
              <w:t>omestic</w:t>
            </w:r>
          </w:p>
          <w:p w14:paraId="7CF82723" w14:textId="77777777" w:rsidR="00BA6F53" w:rsidRDefault="00550D2A" w:rsidP="00F615AF">
            <w:pPr>
              <w:widowControl w:val="0"/>
              <w:ind w:left="57" w:right="57"/>
              <w:rPr>
                <w:b/>
                <w:snapToGrid w:val="0"/>
                <w:sz w:val="18"/>
              </w:rPr>
            </w:pPr>
            <w:r>
              <w:rPr>
                <w:b/>
                <w:snapToGrid w:val="0"/>
                <w:sz w:val="18"/>
              </w:rPr>
              <w:t>model/t</w:t>
            </w:r>
            <w:r w:rsidR="00BA6F53">
              <w:rPr>
                <w:b/>
                <w:snapToGrid w:val="0"/>
                <w:sz w:val="18"/>
              </w:rPr>
              <w:t xml:space="preserve">ype – from </w:t>
            </w:r>
            <w:r w:rsidR="00F615AF">
              <w:rPr>
                <w:b/>
                <w:snapToGrid w:val="0"/>
                <w:sz w:val="18"/>
              </w:rPr>
              <w:t>work</w:t>
            </w:r>
            <w:r w:rsidR="00BA6F53">
              <w:rPr>
                <w:b/>
                <w:snapToGrid w:val="0"/>
                <w:sz w:val="18"/>
              </w:rPr>
              <w:t xml:space="preserve">sheet </w:t>
            </w:r>
            <w:r w:rsidR="007B45D1">
              <w:rPr>
                <w:b/>
                <w:snapToGrid w:val="0"/>
                <w:sz w:val="18"/>
              </w:rPr>
              <w:t xml:space="preserve"> </w:t>
            </w:r>
            <w:r w:rsidR="00BA6F53">
              <w:rPr>
                <w:b/>
                <w:snapToGrid w:val="0"/>
                <w:sz w:val="18"/>
              </w:rPr>
              <w:t>LIKE</w:t>
            </w:r>
            <w:r w:rsidR="007B45D1">
              <w:rPr>
                <w:b/>
                <w:snapToGrid w:val="0"/>
                <w:sz w:val="18"/>
              </w:rPr>
              <w:t xml:space="preserve"> </w:t>
            </w:r>
            <w:r w:rsidR="00BA6F53">
              <w:rPr>
                <w:b/>
                <w:snapToGrid w:val="0"/>
                <w:sz w:val="18"/>
              </w:rPr>
              <w:t>GOOD</w:t>
            </w:r>
            <w:r w:rsidR="009B1559">
              <w:rPr>
                <w:b/>
                <w:snapToGrid w:val="0"/>
                <w:sz w:val="18"/>
              </w:rPr>
              <w:t>S (S</w:t>
            </w:r>
            <w:r w:rsidR="007B45D1">
              <w:rPr>
                <w:b/>
                <w:snapToGrid w:val="0"/>
                <w:sz w:val="18"/>
              </w:rPr>
              <w:t>ection C-3)</w:t>
            </w:r>
          </w:p>
        </w:tc>
        <w:tc>
          <w:tcPr>
            <w:tcW w:w="1701" w:type="dxa"/>
          </w:tcPr>
          <w:p w14:paraId="7CF82724" w14:textId="77777777" w:rsidR="00BA6F53" w:rsidRDefault="00BA6F53" w:rsidP="004A4A7A">
            <w:pPr>
              <w:widowControl w:val="0"/>
              <w:ind w:left="57" w:right="57"/>
              <w:rPr>
                <w:snapToGrid w:val="0"/>
                <w:sz w:val="18"/>
              </w:rPr>
            </w:pPr>
          </w:p>
        </w:tc>
        <w:tc>
          <w:tcPr>
            <w:tcW w:w="1701" w:type="dxa"/>
          </w:tcPr>
          <w:p w14:paraId="7CF82725" w14:textId="77777777" w:rsidR="00BA6F53" w:rsidRDefault="00BA6F53" w:rsidP="004A4A7A">
            <w:pPr>
              <w:widowControl w:val="0"/>
              <w:ind w:left="57" w:right="57"/>
              <w:rPr>
                <w:snapToGrid w:val="0"/>
                <w:sz w:val="18"/>
              </w:rPr>
            </w:pPr>
          </w:p>
        </w:tc>
        <w:tc>
          <w:tcPr>
            <w:tcW w:w="1701" w:type="dxa"/>
          </w:tcPr>
          <w:p w14:paraId="7CF82726" w14:textId="77777777" w:rsidR="00BA6F53" w:rsidRDefault="00BA6F53" w:rsidP="004A4A7A">
            <w:pPr>
              <w:widowControl w:val="0"/>
              <w:ind w:left="57" w:right="57"/>
              <w:rPr>
                <w:snapToGrid w:val="0"/>
                <w:sz w:val="18"/>
              </w:rPr>
            </w:pPr>
          </w:p>
        </w:tc>
        <w:tc>
          <w:tcPr>
            <w:tcW w:w="1701" w:type="dxa"/>
          </w:tcPr>
          <w:p w14:paraId="7CF82727" w14:textId="77777777" w:rsidR="00BA6F53" w:rsidRDefault="00BA6F53" w:rsidP="004A4A7A">
            <w:pPr>
              <w:widowControl w:val="0"/>
              <w:ind w:left="57" w:right="57"/>
              <w:rPr>
                <w:snapToGrid w:val="0"/>
                <w:sz w:val="18"/>
              </w:rPr>
            </w:pPr>
          </w:p>
        </w:tc>
      </w:tr>
      <w:tr w:rsidR="00365FF6" w14:paraId="7CF8272F" w14:textId="77777777" w:rsidTr="00BA6F53">
        <w:tc>
          <w:tcPr>
            <w:tcW w:w="2551" w:type="dxa"/>
          </w:tcPr>
          <w:p w14:paraId="7CF82729" w14:textId="77777777" w:rsidR="00365FF6" w:rsidRDefault="00365FF6" w:rsidP="004A4A7A">
            <w:pPr>
              <w:widowControl w:val="0"/>
              <w:ind w:left="57" w:right="57"/>
              <w:rPr>
                <w:snapToGrid w:val="0"/>
                <w:sz w:val="18"/>
              </w:rPr>
            </w:pPr>
          </w:p>
          <w:p w14:paraId="7CF8272A" w14:textId="77777777" w:rsidR="00365FF6" w:rsidRDefault="00365FF6" w:rsidP="004A4A7A">
            <w:pPr>
              <w:widowControl w:val="0"/>
              <w:ind w:left="57" w:right="57"/>
              <w:rPr>
                <w:snapToGrid w:val="0"/>
                <w:sz w:val="18"/>
              </w:rPr>
            </w:pPr>
            <w:r>
              <w:rPr>
                <w:snapToGrid w:val="0"/>
                <w:sz w:val="18"/>
              </w:rPr>
              <w:t>Produ</w:t>
            </w:r>
            <w:r w:rsidR="009B1559">
              <w:rPr>
                <w:snapToGrid w:val="0"/>
                <w:sz w:val="18"/>
              </w:rPr>
              <w:t>ction v</w:t>
            </w:r>
            <w:r>
              <w:rPr>
                <w:snapToGrid w:val="0"/>
                <w:sz w:val="18"/>
              </w:rPr>
              <w:t>olume</w:t>
            </w:r>
          </w:p>
        </w:tc>
        <w:tc>
          <w:tcPr>
            <w:tcW w:w="1701" w:type="dxa"/>
          </w:tcPr>
          <w:p w14:paraId="7CF8272B" w14:textId="77777777" w:rsidR="00365FF6" w:rsidRDefault="00365FF6" w:rsidP="004A4A7A">
            <w:pPr>
              <w:widowControl w:val="0"/>
              <w:ind w:left="57" w:right="57"/>
              <w:rPr>
                <w:snapToGrid w:val="0"/>
                <w:sz w:val="18"/>
              </w:rPr>
            </w:pPr>
          </w:p>
        </w:tc>
        <w:tc>
          <w:tcPr>
            <w:tcW w:w="1701" w:type="dxa"/>
          </w:tcPr>
          <w:p w14:paraId="7CF8272C" w14:textId="77777777" w:rsidR="00365FF6" w:rsidRDefault="00365FF6" w:rsidP="004A4A7A">
            <w:pPr>
              <w:widowControl w:val="0"/>
              <w:ind w:left="57" w:right="57"/>
              <w:rPr>
                <w:snapToGrid w:val="0"/>
                <w:sz w:val="18"/>
              </w:rPr>
            </w:pPr>
          </w:p>
        </w:tc>
        <w:tc>
          <w:tcPr>
            <w:tcW w:w="1701" w:type="dxa"/>
          </w:tcPr>
          <w:p w14:paraId="7CF8272D" w14:textId="77777777" w:rsidR="00365FF6" w:rsidRDefault="00365FF6" w:rsidP="004A4A7A">
            <w:pPr>
              <w:widowControl w:val="0"/>
              <w:ind w:left="57" w:right="57"/>
              <w:rPr>
                <w:snapToGrid w:val="0"/>
                <w:sz w:val="18"/>
              </w:rPr>
            </w:pPr>
          </w:p>
        </w:tc>
        <w:tc>
          <w:tcPr>
            <w:tcW w:w="1701" w:type="dxa"/>
          </w:tcPr>
          <w:p w14:paraId="7CF8272E" w14:textId="77777777" w:rsidR="00365FF6" w:rsidRDefault="00365FF6" w:rsidP="004A4A7A">
            <w:pPr>
              <w:widowControl w:val="0"/>
              <w:ind w:left="57" w:right="57"/>
              <w:rPr>
                <w:snapToGrid w:val="0"/>
                <w:sz w:val="18"/>
              </w:rPr>
            </w:pPr>
          </w:p>
        </w:tc>
      </w:tr>
      <w:tr w:rsidR="00BA6F53" w14:paraId="7CF82736" w14:textId="77777777" w:rsidTr="00BA6F53">
        <w:tc>
          <w:tcPr>
            <w:tcW w:w="2551" w:type="dxa"/>
          </w:tcPr>
          <w:p w14:paraId="7CF82730" w14:textId="77777777" w:rsidR="00BA6F53" w:rsidRDefault="00BA6F53" w:rsidP="004A4A7A">
            <w:pPr>
              <w:widowControl w:val="0"/>
              <w:ind w:left="57" w:right="57"/>
              <w:rPr>
                <w:snapToGrid w:val="0"/>
                <w:sz w:val="18"/>
              </w:rPr>
            </w:pPr>
          </w:p>
          <w:p w14:paraId="7CF82731" w14:textId="77777777" w:rsidR="00BA6F53" w:rsidRDefault="009B1559" w:rsidP="004A4A7A">
            <w:pPr>
              <w:widowControl w:val="0"/>
              <w:ind w:left="57" w:right="57"/>
              <w:rPr>
                <w:snapToGrid w:val="0"/>
                <w:sz w:val="18"/>
              </w:rPr>
            </w:pPr>
            <w:r>
              <w:rPr>
                <w:snapToGrid w:val="0"/>
                <w:sz w:val="18"/>
              </w:rPr>
              <w:t>Material c</w:t>
            </w:r>
            <w:r w:rsidR="00BA6F53">
              <w:rPr>
                <w:snapToGrid w:val="0"/>
                <w:sz w:val="18"/>
              </w:rPr>
              <w:t>osts</w:t>
            </w:r>
            <w:r w:rsidR="00BA6F53" w:rsidRPr="00CB774F">
              <w:rPr>
                <w:snapToGrid w:val="0"/>
                <w:color w:val="0000FF"/>
                <w:sz w:val="20"/>
                <w:vertAlign w:val="superscript"/>
              </w:rPr>
              <w:t>1</w:t>
            </w:r>
          </w:p>
        </w:tc>
        <w:tc>
          <w:tcPr>
            <w:tcW w:w="1701" w:type="dxa"/>
          </w:tcPr>
          <w:p w14:paraId="7CF82732" w14:textId="77777777" w:rsidR="00BA6F53" w:rsidRDefault="00BA6F53" w:rsidP="004A4A7A">
            <w:pPr>
              <w:widowControl w:val="0"/>
              <w:ind w:left="57" w:right="57"/>
              <w:rPr>
                <w:snapToGrid w:val="0"/>
                <w:sz w:val="18"/>
              </w:rPr>
            </w:pPr>
          </w:p>
        </w:tc>
        <w:tc>
          <w:tcPr>
            <w:tcW w:w="1701" w:type="dxa"/>
          </w:tcPr>
          <w:p w14:paraId="7CF82733" w14:textId="77777777" w:rsidR="00BA6F53" w:rsidRDefault="00BA6F53" w:rsidP="004A4A7A">
            <w:pPr>
              <w:widowControl w:val="0"/>
              <w:ind w:left="57" w:right="57"/>
              <w:rPr>
                <w:snapToGrid w:val="0"/>
                <w:sz w:val="18"/>
              </w:rPr>
            </w:pPr>
          </w:p>
        </w:tc>
        <w:tc>
          <w:tcPr>
            <w:tcW w:w="1701" w:type="dxa"/>
          </w:tcPr>
          <w:p w14:paraId="7CF82734" w14:textId="77777777" w:rsidR="00BA6F53" w:rsidRDefault="00BA6F53" w:rsidP="004A4A7A">
            <w:pPr>
              <w:widowControl w:val="0"/>
              <w:ind w:left="57" w:right="57"/>
              <w:rPr>
                <w:snapToGrid w:val="0"/>
                <w:sz w:val="18"/>
              </w:rPr>
            </w:pPr>
          </w:p>
        </w:tc>
        <w:tc>
          <w:tcPr>
            <w:tcW w:w="1701" w:type="dxa"/>
          </w:tcPr>
          <w:p w14:paraId="7CF82735" w14:textId="77777777" w:rsidR="00BA6F53" w:rsidRDefault="00BA6F53" w:rsidP="004A4A7A">
            <w:pPr>
              <w:widowControl w:val="0"/>
              <w:ind w:left="57" w:right="57"/>
              <w:rPr>
                <w:snapToGrid w:val="0"/>
                <w:sz w:val="18"/>
              </w:rPr>
            </w:pPr>
          </w:p>
        </w:tc>
      </w:tr>
      <w:tr w:rsidR="00D76BE8" w14:paraId="7CF8273D" w14:textId="77777777" w:rsidTr="00E34CA0">
        <w:trPr>
          <w:trHeight w:val="292"/>
        </w:trPr>
        <w:tc>
          <w:tcPr>
            <w:tcW w:w="2551" w:type="dxa"/>
            <w:vAlign w:val="center"/>
          </w:tcPr>
          <w:p w14:paraId="7CF82737" w14:textId="77777777" w:rsidR="00CB774F" w:rsidRDefault="00CB774F" w:rsidP="004A4A7A">
            <w:pPr>
              <w:widowControl w:val="0"/>
              <w:ind w:left="57" w:right="57"/>
              <w:rPr>
                <w:snapToGrid w:val="0"/>
                <w:sz w:val="18"/>
              </w:rPr>
            </w:pPr>
          </w:p>
          <w:p w14:paraId="7CF82738" w14:textId="77777777" w:rsidR="00D76BE8" w:rsidRPr="00E00F4E" w:rsidRDefault="00D76BE8" w:rsidP="004A4A7A">
            <w:pPr>
              <w:widowControl w:val="0"/>
              <w:ind w:left="57" w:right="57"/>
              <w:rPr>
                <w:snapToGrid w:val="0"/>
                <w:sz w:val="18"/>
              </w:rPr>
            </w:pPr>
            <w:r w:rsidRPr="00E00F4E">
              <w:rPr>
                <w:snapToGrid w:val="0"/>
                <w:sz w:val="18"/>
              </w:rPr>
              <w:t>Thicknes</w:t>
            </w:r>
            <w:r w:rsidRPr="0008167A">
              <w:rPr>
                <w:snapToGrid w:val="0"/>
                <w:sz w:val="18"/>
              </w:rPr>
              <w:t>s (BMT)</w:t>
            </w:r>
          </w:p>
        </w:tc>
        <w:tc>
          <w:tcPr>
            <w:tcW w:w="1701" w:type="dxa"/>
          </w:tcPr>
          <w:p w14:paraId="7CF82739" w14:textId="77777777" w:rsidR="00D76BE8" w:rsidRDefault="00D76BE8" w:rsidP="004A4A7A">
            <w:pPr>
              <w:widowControl w:val="0"/>
              <w:ind w:left="57" w:right="57"/>
              <w:rPr>
                <w:snapToGrid w:val="0"/>
                <w:sz w:val="18"/>
              </w:rPr>
            </w:pPr>
          </w:p>
        </w:tc>
        <w:tc>
          <w:tcPr>
            <w:tcW w:w="1701" w:type="dxa"/>
          </w:tcPr>
          <w:p w14:paraId="7CF8273A" w14:textId="77777777" w:rsidR="00D76BE8" w:rsidRDefault="00D76BE8" w:rsidP="004A4A7A">
            <w:pPr>
              <w:widowControl w:val="0"/>
              <w:ind w:left="57" w:right="57"/>
              <w:rPr>
                <w:snapToGrid w:val="0"/>
                <w:sz w:val="18"/>
              </w:rPr>
            </w:pPr>
          </w:p>
        </w:tc>
        <w:tc>
          <w:tcPr>
            <w:tcW w:w="1701" w:type="dxa"/>
          </w:tcPr>
          <w:p w14:paraId="7CF8273B" w14:textId="77777777" w:rsidR="00D76BE8" w:rsidRDefault="00D76BE8" w:rsidP="004A4A7A">
            <w:pPr>
              <w:widowControl w:val="0"/>
              <w:ind w:left="57" w:right="57"/>
              <w:rPr>
                <w:snapToGrid w:val="0"/>
                <w:sz w:val="18"/>
              </w:rPr>
            </w:pPr>
          </w:p>
        </w:tc>
        <w:tc>
          <w:tcPr>
            <w:tcW w:w="1701" w:type="dxa"/>
          </w:tcPr>
          <w:p w14:paraId="7CF8273C" w14:textId="77777777" w:rsidR="00D76BE8" w:rsidRDefault="00D76BE8" w:rsidP="004A4A7A">
            <w:pPr>
              <w:widowControl w:val="0"/>
              <w:ind w:left="57" w:right="57"/>
              <w:rPr>
                <w:snapToGrid w:val="0"/>
                <w:sz w:val="18"/>
              </w:rPr>
            </w:pPr>
          </w:p>
        </w:tc>
      </w:tr>
      <w:tr w:rsidR="00D76BE8" w14:paraId="7CF82744" w14:textId="77777777" w:rsidTr="00A312EF">
        <w:tc>
          <w:tcPr>
            <w:tcW w:w="2551" w:type="dxa"/>
            <w:vAlign w:val="center"/>
          </w:tcPr>
          <w:p w14:paraId="7CF8273E" w14:textId="77777777" w:rsidR="00CB774F" w:rsidRDefault="00CB774F" w:rsidP="004A4A7A">
            <w:pPr>
              <w:widowControl w:val="0"/>
              <w:ind w:left="57" w:right="57"/>
              <w:rPr>
                <w:snapToGrid w:val="0"/>
                <w:sz w:val="18"/>
              </w:rPr>
            </w:pPr>
          </w:p>
          <w:p w14:paraId="7CF8273F" w14:textId="77777777" w:rsidR="00D76BE8" w:rsidRPr="00E00F4E" w:rsidRDefault="009B1559" w:rsidP="004A4A7A">
            <w:pPr>
              <w:widowControl w:val="0"/>
              <w:ind w:left="57" w:right="57"/>
              <w:rPr>
                <w:snapToGrid w:val="0"/>
                <w:sz w:val="18"/>
              </w:rPr>
            </w:pPr>
            <w:r>
              <w:rPr>
                <w:snapToGrid w:val="0"/>
                <w:sz w:val="18"/>
              </w:rPr>
              <w:t>Form (coil or s</w:t>
            </w:r>
            <w:r w:rsidR="00D76BE8" w:rsidRPr="00E00F4E">
              <w:rPr>
                <w:snapToGrid w:val="0"/>
                <w:sz w:val="18"/>
              </w:rPr>
              <w:t>heet)</w:t>
            </w:r>
          </w:p>
        </w:tc>
        <w:tc>
          <w:tcPr>
            <w:tcW w:w="1701" w:type="dxa"/>
          </w:tcPr>
          <w:p w14:paraId="7CF82740" w14:textId="77777777" w:rsidR="00D76BE8" w:rsidRDefault="00D76BE8" w:rsidP="004A4A7A">
            <w:pPr>
              <w:widowControl w:val="0"/>
              <w:ind w:left="57" w:right="57"/>
              <w:rPr>
                <w:snapToGrid w:val="0"/>
                <w:sz w:val="18"/>
              </w:rPr>
            </w:pPr>
          </w:p>
        </w:tc>
        <w:tc>
          <w:tcPr>
            <w:tcW w:w="1701" w:type="dxa"/>
          </w:tcPr>
          <w:p w14:paraId="7CF82741" w14:textId="77777777" w:rsidR="00D76BE8" w:rsidRDefault="00D76BE8" w:rsidP="004A4A7A">
            <w:pPr>
              <w:widowControl w:val="0"/>
              <w:ind w:left="57" w:right="57"/>
              <w:rPr>
                <w:snapToGrid w:val="0"/>
                <w:sz w:val="18"/>
              </w:rPr>
            </w:pPr>
          </w:p>
        </w:tc>
        <w:tc>
          <w:tcPr>
            <w:tcW w:w="1701" w:type="dxa"/>
          </w:tcPr>
          <w:p w14:paraId="7CF82742" w14:textId="77777777" w:rsidR="00D76BE8" w:rsidRDefault="00D76BE8" w:rsidP="004A4A7A">
            <w:pPr>
              <w:widowControl w:val="0"/>
              <w:ind w:left="57" w:right="57"/>
              <w:rPr>
                <w:snapToGrid w:val="0"/>
                <w:sz w:val="18"/>
              </w:rPr>
            </w:pPr>
          </w:p>
        </w:tc>
        <w:tc>
          <w:tcPr>
            <w:tcW w:w="1701" w:type="dxa"/>
          </w:tcPr>
          <w:p w14:paraId="7CF82743" w14:textId="77777777" w:rsidR="00D76BE8" w:rsidRDefault="00D76BE8" w:rsidP="004A4A7A">
            <w:pPr>
              <w:widowControl w:val="0"/>
              <w:ind w:left="57" w:right="57"/>
              <w:rPr>
                <w:snapToGrid w:val="0"/>
                <w:sz w:val="18"/>
              </w:rPr>
            </w:pPr>
          </w:p>
        </w:tc>
      </w:tr>
      <w:tr w:rsidR="00D76BE8" w14:paraId="7CF8274B" w14:textId="77777777" w:rsidTr="00BA6F53">
        <w:tc>
          <w:tcPr>
            <w:tcW w:w="2551" w:type="dxa"/>
          </w:tcPr>
          <w:p w14:paraId="7CF82745" w14:textId="77777777" w:rsidR="00D76BE8" w:rsidRDefault="00D76BE8" w:rsidP="004A4A7A">
            <w:pPr>
              <w:widowControl w:val="0"/>
              <w:ind w:left="57" w:right="57"/>
              <w:rPr>
                <w:snapToGrid w:val="0"/>
                <w:sz w:val="18"/>
              </w:rPr>
            </w:pPr>
          </w:p>
          <w:p w14:paraId="7CF82746" w14:textId="77777777" w:rsidR="00D76BE8" w:rsidRDefault="009B1559" w:rsidP="004A4A7A">
            <w:pPr>
              <w:widowControl w:val="0"/>
              <w:ind w:left="57" w:right="57"/>
              <w:rPr>
                <w:snapToGrid w:val="0"/>
                <w:sz w:val="18"/>
              </w:rPr>
            </w:pPr>
            <w:r>
              <w:rPr>
                <w:snapToGrid w:val="0"/>
                <w:sz w:val="18"/>
              </w:rPr>
              <w:t>Direct l</w:t>
            </w:r>
            <w:r w:rsidR="00D76BE8">
              <w:rPr>
                <w:snapToGrid w:val="0"/>
                <w:sz w:val="18"/>
              </w:rPr>
              <w:t>abour</w:t>
            </w:r>
          </w:p>
        </w:tc>
        <w:tc>
          <w:tcPr>
            <w:tcW w:w="1701" w:type="dxa"/>
          </w:tcPr>
          <w:p w14:paraId="7CF82747" w14:textId="77777777" w:rsidR="00D76BE8" w:rsidRDefault="00D76BE8" w:rsidP="004A4A7A">
            <w:pPr>
              <w:widowControl w:val="0"/>
              <w:ind w:left="57" w:right="57"/>
              <w:rPr>
                <w:snapToGrid w:val="0"/>
                <w:sz w:val="18"/>
              </w:rPr>
            </w:pPr>
          </w:p>
        </w:tc>
        <w:tc>
          <w:tcPr>
            <w:tcW w:w="1701" w:type="dxa"/>
          </w:tcPr>
          <w:p w14:paraId="7CF82748" w14:textId="77777777" w:rsidR="00D76BE8" w:rsidRDefault="00D76BE8" w:rsidP="004A4A7A">
            <w:pPr>
              <w:widowControl w:val="0"/>
              <w:ind w:left="57" w:right="57"/>
              <w:rPr>
                <w:snapToGrid w:val="0"/>
                <w:sz w:val="18"/>
              </w:rPr>
            </w:pPr>
          </w:p>
        </w:tc>
        <w:tc>
          <w:tcPr>
            <w:tcW w:w="1701" w:type="dxa"/>
          </w:tcPr>
          <w:p w14:paraId="7CF82749" w14:textId="77777777" w:rsidR="00D76BE8" w:rsidRDefault="00D76BE8" w:rsidP="004A4A7A">
            <w:pPr>
              <w:widowControl w:val="0"/>
              <w:ind w:left="57" w:right="57"/>
              <w:rPr>
                <w:snapToGrid w:val="0"/>
                <w:sz w:val="18"/>
              </w:rPr>
            </w:pPr>
          </w:p>
        </w:tc>
        <w:tc>
          <w:tcPr>
            <w:tcW w:w="1701" w:type="dxa"/>
          </w:tcPr>
          <w:p w14:paraId="7CF8274A" w14:textId="77777777" w:rsidR="00D76BE8" w:rsidRDefault="00D76BE8" w:rsidP="004A4A7A">
            <w:pPr>
              <w:widowControl w:val="0"/>
              <w:ind w:left="57" w:right="57"/>
              <w:rPr>
                <w:snapToGrid w:val="0"/>
                <w:sz w:val="18"/>
              </w:rPr>
            </w:pPr>
          </w:p>
        </w:tc>
      </w:tr>
      <w:tr w:rsidR="00D76BE8" w14:paraId="7CF82752" w14:textId="77777777" w:rsidTr="00BA6F53">
        <w:tc>
          <w:tcPr>
            <w:tcW w:w="2551" w:type="dxa"/>
          </w:tcPr>
          <w:p w14:paraId="7CF8274C" w14:textId="77777777" w:rsidR="00D76BE8" w:rsidRDefault="00D76BE8" w:rsidP="004A4A7A">
            <w:pPr>
              <w:widowControl w:val="0"/>
              <w:ind w:left="57" w:right="57"/>
              <w:rPr>
                <w:snapToGrid w:val="0"/>
                <w:sz w:val="18"/>
              </w:rPr>
            </w:pPr>
          </w:p>
          <w:p w14:paraId="7CF8274D" w14:textId="77777777" w:rsidR="00D76BE8" w:rsidRDefault="009B1559" w:rsidP="004A4A7A">
            <w:pPr>
              <w:widowControl w:val="0"/>
              <w:ind w:left="57" w:right="57"/>
              <w:rPr>
                <w:snapToGrid w:val="0"/>
                <w:sz w:val="18"/>
              </w:rPr>
            </w:pPr>
            <w:r>
              <w:rPr>
                <w:snapToGrid w:val="0"/>
                <w:sz w:val="18"/>
              </w:rPr>
              <w:t>Manufacturing o</w:t>
            </w:r>
            <w:r w:rsidR="00D76BE8">
              <w:rPr>
                <w:snapToGrid w:val="0"/>
                <w:sz w:val="18"/>
              </w:rPr>
              <w:t>verheads</w:t>
            </w:r>
          </w:p>
        </w:tc>
        <w:tc>
          <w:tcPr>
            <w:tcW w:w="1701" w:type="dxa"/>
          </w:tcPr>
          <w:p w14:paraId="7CF8274E" w14:textId="77777777" w:rsidR="00D76BE8" w:rsidRDefault="00D76BE8" w:rsidP="004A4A7A">
            <w:pPr>
              <w:widowControl w:val="0"/>
              <w:ind w:left="57" w:right="57"/>
              <w:rPr>
                <w:snapToGrid w:val="0"/>
                <w:sz w:val="18"/>
              </w:rPr>
            </w:pPr>
          </w:p>
        </w:tc>
        <w:tc>
          <w:tcPr>
            <w:tcW w:w="1701" w:type="dxa"/>
          </w:tcPr>
          <w:p w14:paraId="7CF8274F" w14:textId="77777777" w:rsidR="00D76BE8" w:rsidRDefault="00D76BE8" w:rsidP="004A4A7A">
            <w:pPr>
              <w:widowControl w:val="0"/>
              <w:ind w:left="57" w:right="57"/>
              <w:rPr>
                <w:snapToGrid w:val="0"/>
                <w:sz w:val="18"/>
              </w:rPr>
            </w:pPr>
          </w:p>
        </w:tc>
        <w:tc>
          <w:tcPr>
            <w:tcW w:w="1701" w:type="dxa"/>
          </w:tcPr>
          <w:p w14:paraId="7CF82750" w14:textId="77777777" w:rsidR="00D76BE8" w:rsidRDefault="00D76BE8" w:rsidP="004A4A7A">
            <w:pPr>
              <w:widowControl w:val="0"/>
              <w:ind w:left="57" w:right="57"/>
              <w:rPr>
                <w:snapToGrid w:val="0"/>
                <w:sz w:val="18"/>
              </w:rPr>
            </w:pPr>
          </w:p>
        </w:tc>
        <w:tc>
          <w:tcPr>
            <w:tcW w:w="1701" w:type="dxa"/>
          </w:tcPr>
          <w:p w14:paraId="7CF82751" w14:textId="77777777" w:rsidR="00D76BE8" w:rsidRDefault="00D76BE8" w:rsidP="004A4A7A">
            <w:pPr>
              <w:widowControl w:val="0"/>
              <w:ind w:left="57" w:right="57"/>
              <w:rPr>
                <w:snapToGrid w:val="0"/>
                <w:sz w:val="18"/>
              </w:rPr>
            </w:pPr>
          </w:p>
        </w:tc>
      </w:tr>
      <w:tr w:rsidR="00D76BE8" w14:paraId="7CF82759" w14:textId="77777777" w:rsidTr="00BA6F53">
        <w:tc>
          <w:tcPr>
            <w:tcW w:w="2551" w:type="dxa"/>
          </w:tcPr>
          <w:p w14:paraId="7CF82753" w14:textId="77777777" w:rsidR="00D76BE8" w:rsidRDefault="00D76BE8" w:rsidP="004A4A7A">
            <w:pPr>
              <w:widowControl w:val="0"/>
              <w:ind w:left="57" w:right="57"/>
              <w:rPr>
                <w:snapToGrid w:val="0"/>
                <w:sz w:val="18"/>
              </w:rPr>
            </w:pPr>
          </w:p>
          <w:p w14:paraId="7CF82754" w14:textId="77777777" w:rsidR="00D76BE8" w:rsidRDefault="009B1559" w:rsidP="004A4A7A">
            <w:pPr>
              <w:widowControl w:val="0"/>
              <w:ind w:left="57" w:right="57"/>
              <w:rPr>
                <w:snapToGrid w:val="0"/>
                <w:sz w:val="18"/>
              </w:rPr>
            </w:pPr>
            <w:r>
              <w:rPr>
                <w:snapToGrid w:val="0"/>
                <w:sz w:val="18"/>
              </w:rPr>
              <w:t>Other c</w:t>
            </w:r>
            <w:r w:rsidR="00D76BE8">
              <w:rPr>
                <w:snapToGrid w:val="0"/>
                <w:sz w:val="18"/>
              </w:rPr>
              <w:t>osts</w:t>
            </w:r>
            <w:r w:rsidR="00D76BE8" w:rsidRPr="00CB774F">
              <w:rPr>
                <w:snapToGrid w:val="0"/>
                <w:color w:val="0000FF"/>
                <w:sz w:val="20"/>
                <w:vertAlign w:val="superscript"/>
              </w:rPr>
              <w:t>2</w:t>
            </w:r>
          </w:p>
        </w:tc>
        <w:tc>
          <w:tcPr>
            <w:tcW w:w="1701" w:type="dxa"/>
          </w:tcPr>
          <w:p w14:paraId="7CF82755" w14:textId="77777777" w:rsidR="00D76BE8" w:rsidRDefault="00D76BE8" w:rsidP="004A4A7A">
            <w:pPr>
              <w:widowControl w:val="0"/>
              <w:ind w:left="57" w:right="57"/>
              <w:rPr>
                <w:snapToGrid w:val="0"/>
                <w:sz w:val="18"/>
              </w:rPr>
            </w:pPr>
          </w:p>
        </w:tc>
        <w:tc>
          <w:tcPr>
            <w:tcW w:w="1701" w:type="dxa"/>
          </w:tcPr>
          <w:p w14:paraId="7CF82756" w14:textId="77777777" w:rsidR="00D76BE8" w:rsidRDefault="00D76BE8" w:rsidP="004A4A7A">
            <w:pPr>
              <w:widowControl w:val="0"/>
              <w:ind w:left="57" w:right="57"/>
              <w:rPr>
                <w:snapToGrid w:val="0"/>
                <w:sz w:val="18"/>
              </w:rPr>
            </w:pPr>
          </w:p>
        </w:tc>
        <w:tc>
          <w:tcPr>
            <w:tcW w:w="1701" w:type="dxa"/>
          </w:tcPr>
          <w:p w14:paraId="7CF82757" w14:textId="77777777" w:rsidR="00D76BE8" w:rsidRDefault="00D76BE8" w:rsidP="004A4A7A">
            <w:pPr>
              <w:widowControl w:val="0"/>
              <w:ind w:left="57" w:right="57"/>
              <w:rPr>
                <w:snapToGrid w:val="0"/>
                <w:sz w:val="18"/>
              </w:rPr>
            </w:pPr>
          </w:p>
        </w:tc>
        <w:tc>
          <w:tcPr>
            <w:tcW w:w="1701" w:type="dxa"/>
          </w:tcPr>
          <w:p w14:paraId="7CF82758" w14:textId="77777777" w:rsidR="00D76BE8" w:rsidRDefault="00D76BE8" w:rsidP="004A4A7A">
            <w:pPr>
              <w:widowControl w:val="0"/>
              <w:ind w:left="57" w:right="57"/>
              <w:rPr>
                <w:snapToGrid w:val="0"/>
                <w:sz w:val="18"/>
              </w:rPr>
            </w:pPr>
          </w:p>
        </w:tc>
      </w:tr>
      <w:tr w:rsidR="00D76BE8" w14:paraId="7CF82760" w14:textId="77777777" w:rsidTr="00BA6F53">
        <w:tc>
          <w:tcPr>
            <w:tcW w:w="2551" w:type="dxa"/>
          </w:tcPr>
          <w:p w14:paraId="7CF8275A" w14:textId="77777777" w:rsidR="00D76BE8" w:rsidRDefault="00D76BE8" w:rsidP="004A4A7A">
            <w:pPr>
              <w:widowControl w:val="0"/>
              <w:ind w:left="57" w:right="57"/>
              <w:rPr>
                <w:snapToGrid w:val="0"/>
                <w:sz w:val="18"/>
              </w:rPr>
            </w:pPr>
          </w:p>
          <w:p w14:paraId="7CF8275B" w14:textId="77777777" w:rsidR="00D76BE8" w:rsidRDefault="009B1559" w:rsidP="004A4A7A">
            <w:pPr>
              <w:widowControl w:val="0"/>
              <w:ind w:left="57" w:right="57"/>
              <w:rPr>
                <w:snapToGrid w:val="0"/>
                <w:sz w:val="18"/>
              </w:rPr>
            </w:pPr>
            <w:r>
              <w:rPr>
                <w:b/>
                <w:snapToGrid w:val="0"/>
                <w:sz w:val="18"/>
              </w:rPr>
              <w:t>Total cost to m</w:t>
            </w:r>
            <w:r w:rsidR="00D76BE8">
              <w:rPr>
                <w:b/>
                <w:snapToGrid w:val="0"/>
                <w:sz w:val="18"/>
              </w:rPr>
              <w:t>ake</w:t>
            </w:r>
          </w:p>
        </w:tc>
        <w:tc>
          <w:tcPr>
            <w:tcW w:w="1701" w:type="dxa"/>
          </w:tcPr>
          <w:p w14:paraId="7CF8275C" w14:textId="77777777" w:rsidR="00D76BE8" w:rsidRDefault="00D76BE8" w:rsidP="004A4A7A">
            <w:pPr>
              <w:widowControl w:val="0"/>
              <w:ind w:left="57" w:right="57"/>
              <w:rPr>
                <w:snapToGrid w:val="0"/>
                <w:sz w:val="18"/>
              </w:rPr>
            </w:pPr>
          </w:p>
        </w:tc>
        <w:tc>
          <w:tcPr>
            <w:tcW w:w="1701" w:type="dxa"/>
          </w:tcPr>
          <w:p w14:paraId="7CF8275D" w14:textId="77777777" w:rsidR="00D76BE8" w:rsidRDefault="00D76BE8" w:rsidP="004A4A7A">
            <w:pPr>
              <w:widowControl w:val="0"/>
              <w:ind w:left="57" w:right="57"/>
              <w:rPr>
                <w:snapToGrid w:val="0"/>
                <w:sz w:val="18"/>
              </w:rPr>
            </w:pPr>
          </w:p>
        </w:tc>
        <w:tc>
          <w:tcPr>
            <w:tcW w:w="1701" w:type="dxa"/>
          </w:tcPr>
          <w:p w14:paraId="7CF8275E" w14:textId="77777777" w:rsidR="00D76BE8" w:rsidRDefault="00D76BE8" w:rsidP="004A4A7A">
            <w:pPr>
              <w:widowControl w:val="0"/>
              <w:ind w:left="57" w:right="57"/>
              <w:rPr>
                <w:snapToGrid w:val="0"/>
                <w:sz w:val="18"/>
              </w:rPr>
            </w:pPr>
          </w:p>
        </w:tc>
        <w:tc>
          <w:tcPr>
            <w:tcW w:w="1701" w:type="dxa"/>
          </w:tcPr>
          <w:p w14:paraId="7CF8275F" w14:textId="77777777" w:rsidR="00D76BE8" w:rsidRDefault="00D76BE8" w:rsidP="004A4A7A">
            <w:pPr>
              <w:widowControl w:val="0"/>
              <w:ind w:left="57" w:right="57"/>
              <w:rPr>
                <w:snapToGrid w:val="0"/>
                <w:sz w:val="18"/>
              </w:rPr>
            </w:pPr>
          </w:p>
        </w:tc>
      </w:tr>
      <w:tr w:rsidR="00D76BE8" w14:paraId="7CF82767" w14:textId="77777777" w:rsidTr="00BA6F53">
        <w:tc>
          <w:tcPr>
            <w:tcW w:w="2551" w:type="dxa"/>
          </w:tcPr>
          <w:p w14:paraId="7CF82761" w14:textId="77777777" w:rsidR="00D76BE8" w:rsidRDefault="00D76BE8" w:rsidP="004A4A7A">
            <w:pPr>
              <w:widowControl w:val="0"/>
              <w:ind w:left="57" w:right="57"/>
              <w:rPr>
                <w:snapToGrid w:val="0"/>
                <w:sz w:val="18"/>
              </w:rPr>
            </w:pPr>
          </w:p>
          <w:p w14:paraId="7CF82762" w14:textId="77777777" w:rsidR="00D76BE8" w:rsidRDefault="009B1559" w:rsidP="004A4A7A">
            <w:pPr>
              <w:widowControl w:val="0"/>
              <w:ind w:left="57" w:right="57"/>
              <w:rPr>
                <w:snapToGrid w:val="0"/>
                <w:sz w:val="18"/>
              </w:rPr>
            </w:pPr>
            <w:r>
              <w:rPr>
                <w:snapToGrid w:val="0"/>
                <w:sz w:val="18"/>
              </w:rPr>
              <w:t>Selling c</w:t>
            </w:r>
            <w:r w:rsidR="00D76BE8">
              <w:rPr>
                <w:snapToGrid w:val="0"/>
                <w:sz w:val="18"/>
              </w:rPr>
              <w:t>osts</w:t>
            </w:r>
          </w:p>
        </w:tc>
        <w:tc>
          <w:tcPr>
            <w:tcW w:w="1701" w:type="dxa"/>
          </w:tcPr>
          <w:p w14:paraId="7CF82763" w14:textId="77777777" w:rsidR="00D76BE8" w:rsidRDefault="00D76BE8" w:rsidP="004A4A7A">
            <w:pPr>
              <w:widowControl w:val="0"/>
              <w:ind w:left="57" w:right="57"/>
              <w:rPr>
                <w:snapToGrid w:val="0"/>
                <w:sz w:val="18"/>
              </w:rPr>
            </w:pPr>
          </w:p>
        </w:tc>
        <w:tc>
          <w:tcPr>
            <w:tcW w:w="1701" w:type="dxa"/>
          </w:tcPr>
          <w:p w14:paraId="7CF82764" w14:textId="77777777" w:rsidR="00D76BE8" w:rsidRDefault="00D76BE8" w:rsidP="004A4A7A">
            <w:pPr>
              <w:widowControl w:val="0"/>
              <w:ind w:left="57" w:right="57"/>
              <w:rPr>
                <w:snapToGrid w:val="0"/>
                <w:sz w:val="18"/>
              </w:rPr>
            </w:pPr>
          </w:p>
        </w:tc>
        <w:tc>
          <w:tcPr>
            <w:tcW w:w="1701" w:type="dxa"/>
          </w:tcPr>
          <w:p w14:paraId="7CF82765" w14:textId="77777777" w:rsidR="00D76BE8" w:rsidRDefault="00D76BE8" w:rsidP="004A4A7A">
            <w:pPr>
              <w:widowControl w:val="0"/>
              <w:ind w:left="57" w:right="57"/>
              <w:rPr>
                <w:snapToGrid w:val="0"/>
                <w:sz w:val="18"/>
              </w:rPr>
            </w:pPr>
          </w:p>
        </w:tc>
        <w:tc>
          <w:tcPr>
            <w:tcW w:w="1701" w:type="dxa"/>
          </w:tcPr>
          <w:p w14:paraId="7CF82766" w14:textId="77777777" w:rsidR="00D76BE8" w:rsidRDefault="00D76BE8" w:rsidP="004A4A7A">
            <w:pPr>
              <w:widowControl w:val="0"/>
              <w:ind w:left="57" w:right="57"/>
              <w:rPr>
                <w:snapToGrid w:val="0"/>
                <w:sz w:val="18"/>
              </w:rPr>
            </w:pPr>
          </w:p>
        </w:tc>
      </w:tr>
      <w:tr w:rsidR="00D76BE8" w14:paraId="7CF8276E" w14:textId="77777777" w:rsidTr="00BA6F53">
        <w:tc>
          <w:tcPr>
            <w:tcW w:w="2551" w:type="dxa"/>
          </w:tcPr>
          <w:p w14:paraId="7CF82768" w14:textId="77777777" w:rsidR="00D76BE8" w:rsidRDefault="00D76BE8" w:rsidP="004A4A7A">
            <w:pPr>
              <w:widowControl w:val="0"/>
              <w:ind w:left="57" w:right="57"/>
              <w:rPr>
                <w:snapToGrid w:val="0"/>
                <w:sz w:val="18"/>
              </w:rPr>
            </w:pPr>
          </w:p>
          <w:p w14:paraId="7CF82769" w14:textId="77777777" w:rsidR="00D76BE8" w:rsidRDefault="009B1559" w:rsidP="004A4A7A">
            <w:pPr>
              <w:widowControl w:val="0"/>
              <w:ind w:left="57" w:right="57"/>
              <w:rPr>
                <w:snapToGrid w:val="0"/>
                <w:sz w:val="18"/>
              </w:rPr>
            </w:pPr>
            <w:r>
              <w:rPr>
                <w:snapToGrid w:val="0"/>
                <w:sz w:val="18"/>
              </w:rPr>
              <w:t>Administration c</w:t>
            </w:r>
            <w:r w:rsidR="00D76BE8">
              <w:rPr>
                <w:snapToGrid w:val="0"/>
                <w:sz w:val="18"/>
              </w:rPr>
              <w:t>osts</w:t>
            </w:r>
          </w:p>
        </w:tc>
        <w:tc>
          <w:tcPr>
            <w:tcW w:w="1701" w:type="dxa"/>
          </w:tcPr>
          <w:p w14:paraId="7CF8276A" w14:textId="77777777" w:rsidR="00D76BE8" w:rsidRDefault="00D76BE8" w:rsidP="004A4A7A">
            <w:pPr>
              <w:widowControl w:val="0"/>
              <w:ind w:left="57" w:right="57"/>
              <w:rPr>
                <w:snapToGrid w:val="0"/>
                <w:sz w:val="18"/>
              </w:rPr>
            </w:pPr>
          </w:p>
        </w:tc>
        <w:tc>
          <w:tcPr>
            <w:tcW w:w="1701" w:type="dxa"/>
          </w:tcPr>
          <w:p w14:paraId="7CF8276B" w14:textId="77777777" w:rsidR="00D76BE8" w:rsidRDefault="00D76BE8" w:rsidP="004A4A7A">
            <w:pPr>
              <w:widowControl w:val="0"/>
              <w:ind w:left="57" w:right="57"/>
              <w:rPr>
                <w:snapToGrid w:val="0"/>
                <w:sz w:val="18"/>
              </w:rPr>
            </w:pPr>
          </w:p>
        </w:tc>
        <w:tc>
          <w:tcPr>
            <w:tcW w:w="1701" w:type="dxa"/>
          </w:tcPr>
          <w:p w14:paraId="7CF8276C" w14:textId="77777777" w:rsidR="00D76BE8" w:rsidRDefault="00D76BE8" w:rsidP="004A4A7A">
            <w:pPr>
              <w:widowControl w:val="0"/>
              <w:ind w:left="57" w:right="57"/>
              <w:rPr>
                <w:snapToGrid w:val="0"/>
                <w:sz w:val="18"/>
              </w:rPr>
            </w:pPr>
          </w:p>
        </w:tc>
        <w:tc>
          <w:tcPr>
            <w:tcW w:w="1701" w:type="dxa"/>
          </w:tcPr>
          <w:p w14:paraId="7CF8276D" w14:textId="77777777" w:rsidR="00D76BE8" w:rsidRDefault="00D76BE8" w:rsidP="004A4A7A">
            <w:pPr>
              <w:widowControl w:val="0"/>
              <w:ind w:left="57" w:right="57"/>
              <w:rPr>
                <w:snapToGrid w:val="0"/>
                <w:sz w:val="18"/>
              </w:rPr>
            </w:pPr>
          </w:p>
        </w:tc>
      </w:tr>
      <w:tr w:rsidR="00D76BE8" w14:paraId="7CF82775" w14:textId="77777777" w:rsidTr="00BA6F53">
        <w:tc>
          <w:tcPr>
            <w:tcW w:w="2551" w:type="dxa"/>
          </w:tcPr>
          <w:p w14:paraId="7CF8276F" w14:textId="77777777" w:rsidR="00D76BE8" w:rsidRDefault="00D76BE8" w:rsidP="004A4A7A">
            <w:pPr>
              <w:widowControl w:val="0"/>
              <w:ind w:left="57" w:right="57"/>
              <w:rPr>
                <w:snapToGrid w:val="0"/>
                <w:sz w:val="18"/>
              </w:rPr>
            </w:pPr>
          </w:p>
          <w:p w14:paraId="7CF82770" w14:textId="77777777" w:rsidR="00D76BE8" w:rsidRDefault="009B1559" w:rsidP="004A4A7A">
            <w:pPr>
              <w:widowControl w:val="0"/>
              <w:ind w:left="57" w:right="57"/>
              <w:rPr>
                <w:snapToGrid w:val="0"/>
                <w:sz w:val="18"/>
              </w:rPr>
            </w:pPr>
            <w:r>
              <w:rPr>
                <w:snapToGrid w:val="0"/>
                <w:sz w:val="18"/>
              </w:rPr>
              <w:t>Financial c</w:t>
            </w:r>
            <w:r w:rsidR="00D76BE8">
              <w:rPr>
                <w:snapToGrid w:val="0"/>
                <w:sz w:val="18"/>
              </w:rPr>
              <w:t>osts</w:t>
            </w:r>
          </w:p>
        </w:tc>
        <w:tc>
          <w:tcPr>
            <w:tcW w:w="1701" w:type="dxa"/>
          </w:tcPr>
          <w:p w14:paraId="7CF82771" w14:textId="77777777" w:rsidR="00D76BE8" w:rsidRDefault="00D76BE8" w:rsidP="004A4A7A">
            <w:pPr>
              <w:widowControl w:val="0"/>
              <w:ind w:left="57" w:right="57"/>
              <w:rPr>
                <w:snapToGrid w:val="0"/>
                <w:sz w:val="18"/>
              </w:rPr>
            </w:pPr>
          </w:p>
        </w:tc>
        <w:tc>
          <w:tcPr>
            <w:tcW w:w="1701" w:type="dxa"/>
          </w:tcPr>
          <w:p w14:paraId="7CF82772" w14:textId="77777777" w:rsidR="00D76BE8" w:rsidRDefault="00D76BE8" w:rsidP="004A4A7A">
            <w:pPr>
              <w:widowControl w:val="0"/>
              <w:ind w:left="57" w:right="57"/>
              <w:rPr>
                <w:snapToGrid w:val="0"/>
                <w:sz w:val="18"/>
              </w:rPr>
            </w:pPr>
          </w:p>
        </w:tc>
        <w:tc>
          <w:tcPr>
            <w:tcW w:w="1701" w:type="dxa"/>
          </w:tcPr>
          <w:p w14:paraId="7CF82773" w14:textId="77777777" w:rsidR="00D76BE8" w:rsidRDefault="00D76BE8" w:rsidP="004A4A7A">
            <w:pPr>
              <w:widowControl w:val="0"/>
              <w:ind w:left="57" w:right="57"/>
              <w:rPr>
                <w:snapToGrid w:val="0"/>
                <w:sz w:val="18"/>
              </w:rPr>
            </w:pPr>
          </w:p>
        </w:tc>
        <w:tc>
          <w:tcPr>
            <w:tcW w:w="1701" w:type="dxa"/>
          </w:tcPr>
          <w:p w14:paraId="7CF82774" w14:textId="77777777" w:rsidR="00D76BE8" w:rsidRDefault="00D76BE8" w:rsidP="004A4A7A">
            <w:pPr>
              <w:widowControl w:val="0"/>
              <w:ind w:left="57" w:right="57"/>
              <w:rPr>
                <w:snapToGrid w:val="0"/>
                <w:sz w:val="18"/>
              </w:rPr>
            </w:pPr>
          </w:p>
        </w:tc>
      </w:tr>
      <w:tr w:rsidR="00D76BE8" w14:paraId="7CF8277C" w14:textId="77777777" w:rsidTr="00BA6F53">
        <w:tc>
          <w:tcPr>
            <w:tcW w:w="2551" w:type="dxa"/>
          </w:tcPr>
          <w:p w14:paraId="7CF82776" w14:textId="77777777" w:rsidR="00D76BE8" w:rsidRDefault="00D76BE8" w:rsidP="004A4A7A">
            <w:pPr>
              <w:widowControl w:val="0"/>
              <w:ind w:left="57" w:right="57"/>
              <w:rPr>
                <w:snapToGrid w:val="0"/>
                <w:sz w:val="18"/>
              </w:rPr>
            </w:pPr>
          </w:p>
          <w:p w14:paraId="7CF82777" w14:textId="77777777" w:rsidR="00D76BE8" w:rsidRDefault="00D76BE8" w:rsidP="004A4A7A">
            <w:pPr>
              <w:widowControl w:val="0"/>
              <w:ind w:left="57" w:right="57"/>
              <w:rPr>
                <w:snapToGrid w:val="0"/>
                <w:sz w:val="18"/>
              </w:rPr>
            </w:pPr>
            <w:r>
              <w:rPr>
                <w:snapToGrid w:val="0"/>
                <w:sz w:val="18"/>
              </w:rPr>
              <w:t>Deliv</w:t>
            </w:r>
            <w:r w:rsidR="009B1559">
              <w:rPr>
                <w:snapToGrid w:val="0"/>
                <w:sz w:val="18"/>
              </w:rPr>
              <w:t>ery e</w:t>
            </w:r>
            <w:r>
              <w:rPr>
                <w:snapToGrid w:val="0"/>
                <w:sz w:val="18"/>
              </w:rPr>
              <w:t>xpenses</w:t>
            </w:r>
            <w:r w:rsidRPr="00CB774F">
              <w:rPr>
                <w:snapToGrid w:val="0"/>
                <w:color w:val="0000FF"/>
                <w:sz w:val="20"/>
                <w:vertAlign w:val="superscript"/>
              </w:rPr>
              <w:t>3</w:t>
            </w:r>
          </w:p>
        </w:tc>
        <w:tc>
          <w:tcPr>
            <w:tcW w:w="1701" w:type="dxa"/>
          </w:tcPr>
          <w:p w14:paraId="7CF82778" w14:textId="77777777" w:rsidR="00D76BE8" w:rsidRDefault="00D76BE8" w:rsidP="004A4A7A">
            <w:pPr>
              <w:widowControl w:val="0"/>
              <w:ind w:left="57" w:right="57"/>
              <w:rPr>
                <w:snapToGrid w:val="0"/>
                <w:sz w:val="18"/>
              </w:rPr>
            </w:pPr>
          </w:p>
        </w:tc>
        <w:tc>
          <w:tcPr>
            <w:tcW w:w="1701" w:type="dxa"/>
          </w:tcPr>
          <w:p w14:paraId="7CF82779" w14:textId="77777777" w:rsidR="00D76BE8" w:rsidRDefault="00D76BE8" w:rsidP="004A4A7A">
            <w:pPr>
              <w:widowControl w:val="0"/>
              <w:ind w:left="57" w:right="57"/>
              <w:rPr>
                <w:snapToGrid w:val="0"/>
                <w:sz w:val="18"/>
              </w:rPr>
            </w:pPr>
          </w:p>
        </w:tc>
        <w:tc>
          <w:tcPr>
            <w:tcW w:w="1701" w:type="dxa"/>
          </w:tcPr>
          <w:p w14:paraId="7CF8277A" w14:textId="77777777" w:rsidR="00D76BE8" w:rsidRDefault="00D76BE8" w:rsidP="004A4A7A">
            <w:pPr>
              <w:widowControl w:val="0"/>
              <w:ind w:left="57" w:right="57"/>
              <w:rPr>
                <w:snapToGrid w:val="0"/>
                <w:sz w:val="18"/>
              </w:rPr>
            </w:pPr>
          </w:p>
        </w:tc>
        <w:tc>
          <w:tcPr>
            <w:tcW w:w="1701" w:type="dxa"/>
          </w:tcPr>
          <w:p w14:paraId="7CF8277B" w14:textId="77777777" w:rsidR="00D76BE8" w:rsidRDefault="00D76BE8" w:rsidP="004A4A7A">
            <w:pPr>
              <w:widowControl w:val="0"/>
              <w:ind w:left="57" w:right="57"/>
              <w:rPr>
                <w:snapToGrid w:val="0"/>
                <w:sz w:val="18"/>
              </w:rPr>
            </w:pPr>
          </w:p>
        </w:tc>
      </w:tr>
      <w:tr w:rsidR="00D76BE8" w14:paraId="7CF82783" w14:textId="77777777" w:rsidTr="00BA6F53">
        <w:tc>
          <w:tcPr>
            <w:tcW w:w="2551" w:type="dxa"/>
          </w:tcPr>
          <w:p w14:paraId="7CF8277D" w14:textId="77777777" w:rsidR="00D76BE8" w:rsidRDefault="00D76BE8" w:rsidP="004A4A7A">
            <w:pPr>
              <w:widowControl w:val="0"/>
              <w:ind w:left="57" w:right="57"/>
              <w:rPr>
                <w:snapToGrid w:val="0"/>
                <w:sz w:val="18"/>
              </w:rPr>
            </w:pPr>
          </w:p>
          <w:p w14:paraId="7CF8277E" w14:textId="77777777" w:rsidR="00D76BE8" w:rsidRDefault="009B1559" w:rsidP="004A4A7A">
            <w:pPr>
              <w:widowControl w:val="0"/>
              <w:ind w:left="57" w:right="57"/>
              <w:rPr>
                <w:snapToGrid w:val="0"/>
                <w:sz w:val="18"/>
              </w:rPr>
            </w:pPr>
            <w:r>
              <w:rPr>
                <w:snapToGrid w:val="0"/>
                <w:sz w:val="18"/>
              </w:rPr>
              <w:t>Other c</w:t>
            </w:r>
            <w:r w:rsidR="00D76BE8">
              <w:rPr>
                <w:snapToGrid w:val="0"/>
                <w:sz w:val="18"/>
              </w:rPr>
              <w:t>osts</w:t>
            </w:r>
            <w:r w:rsidR="00D76BE8" w:rsidRPr="00CB774F">
              <w:rPr>
                <w:snapToGrid w:val="0"/>
                <w:color w:val="0000FF"/>
                <w:sz w:val="20"/>
                <w:vertAlign w:val="superscript"/>
              </w:rPr>
              <w:t>3</w:t>
            </w:r>
          </w:p>
        </w:tc>
        <w:tc>
          <w:tcPr>
            <w:tcW w:w="1701" w:type="dxa"/>
          </w:tcPr>
          <w:p w14:paraId="7CF8277F" w14:textId="77777777" w:rsidR="00D76BE8" w:rsidRDefault="00D76BE8" w:rsidP="004A4A7A">
            <w:pPr>
              <w:widowControl w:val="0"/>
              <w:ind w:left="57" w:right="57"/>
              <w:rPr>
                <w:snapToGrid w:val="0"/>
                <w:sz w:val="18"/>
              </w:rPr>
            </w:pPr>
          </w:p>
        </w:tc>
        <w:tc>
          <w:tcPr>
            <w:tcW w:w="1701" w:type="dxa"/>
          </w:tcPr>
          <w:p w14:paraId="7CF82780" w14:textId="77777777" w:rsidR="00D76BE8" w:rsidRDefault="00D76BE8" w:rsidP="004A4A7A">
            <w:pPr>
              <w:widowControl w:val="0"/>
              <w:ind w:left="57" w:right="57"/>
              <w:rPr>
                <w:snapToGrid w:val="0"/>
                <w:sz w:val="18"/>
              </w:rPr>
            </w:pPr>
          </w:p>
        </w:tc>
        <w:tc>
          <w:tcPr>
            <w:tcW w:w="1701" w:type="dxa"/>
          </w:tcPr>
          <w:p w14:paraId="7CF82781" w14:textId="77777777" w:rsidR="00D76BE8" w:rsidRDefault="00D76BE8" w:rsidP="004A4A7A">
            <w:pPr>
              <w:widowControl w:val="0"/>
              <w:ind w:left="57" w:right="57"/>
              <w:rPr>
                <w:snapToGrid w:val="0"/>
                <w:sz w:val="18"/>
              </w:rPr>
            </w:pPr>
          </w:p>
        </w:tc>
        <w:tc>
          <w:tcPr>
            <w:tcW w:w="1701" w:type="dxa"/>
          </w:tcPr>
          <w:p w14:paraId="7CF82782" w14:textId="77777777" w:rsidR="00D76BE8" w:rsidRDefault="00D76BE8" w:rsidP="004A4A7A">
            <w:pPr>
              <w:widowControl w:val="0"/>
              <w:ind w:left="57" w:right="57"/>
              <w:rPr>
                <w:snapToGrid w:val="0"/>
                <w:sz w:val="18"/>
              </w:rPr>
            </w:pPr>
          </w:p>
        </w:tc>
      </w:tr>
      <w:tr w:rsidR="00D76BE8" w14:paraId="7CF8278A" w14:textId="77777777" w:rsidTr="00BA6F53">
        <w:tc>
          <w:tcPr>
            <w:tcW w:w="2551" w:type="dxa"/>
          </w:tcPr>
          <w:p w14:paraId="7CF82784" w14:textId="77777777" w:rsidR="00D76BE8" w:rsidRDefault="00D76BE8" w:rsidP="004A4A7A">
            <w:pPr>
              <w:widowControl w:val="0"/>
              <w:ind w:left="57" w:right="57"/>
              <w:rPr>
                <w:snapToGrid w:val="0"/>
                <w:sz w:val="18"/>
              </w:rPr>
            </w:pPr>
          </w:p>
          <w:p w14:paraId="7CF82785" w14:textId="77777777" w:rsidR="00D76BE8" w:rsidRDefault="009B1559" w:rsidP="004A4A7A">
            <w:pPr>
              <w:widowControl w:val="0"/>
              <w:ind w:left="57" w:right="57"/>
              <w:rPr>
                <w:snapToGrid w:val="0"/>
                <w:sz w:val="18"/>
              </w:rPr>
            </w:pPr>
            <w:r>
              <w:rPr>
                <w:b/>
                <w:snapToGrid w:val="0"/>
                <w:sz w:val="18"/>
              </w:rPr>
              <w:t>Unit cost to make and s</w:t>
            </w:r>
            <w:r w:rsidR="00D76BE8">
              <w:rPr>
                <w:b/>
                <w:snapToGrid w:val="0"/>
                <w:sz w:val="18"/>
              </w:rPr>
              <w:t>ell</w:t>
            </w:r>
          </w:p>
        </w:tc>
        <w:tc>
          <w:tcPr>
            <w:tcW w:w="1701" w:type="dxa"/>
          </w:tcPr>
          <w:p w14:paraId="7CF82786" w14:textId="77777777" w:rsidR="00D76BE8" w:rsidRDefault="00D76BE8" w:rsidP="004A4A7A">
            <w:pPr>
              <w:widowControl w:val="0"/>
              <w:ind w:left="57" w:right="57"/>
              <w:rPr>
                <w:snapToGrid w:val="0"/>
                <w:sz w:val="18"/>
              </w:rPr>
            </w:pPr>
          </w:p>
        </w:tc>
        <w:tc>
          <w:tcPr>
            <w:tcW w:w="1701" w:type="dxa"/>
          </w:tcPr>
          <w:p w14:paraId="7CF82787" w14:textId="77777777" w:rsidR="00D76BE8" w:rsidRDefault="00D76BE8" w:rsidP="004A4A7A">
            <w:pPr>
              <w:widowControl w:val="0"/>
              <w:ind w:left="57" w:right="57"/>
              <w:rPr>
                <w:snapToGrid w:val="0"/>
                <w:sz w:val="18"/>
              </w:rPr>
            </w:pPr>
          </w:p>
        </w:tc>
        <w:tc>
          <w:tcPr>
            <w:tcW w:w="1701" w:type="dxa"/>
          </w:tcPr>
          <w:p w14:paraId="7CF82788" w14:textId="77777777" w:rsidR="00D76BE8" w:rsidRDefault="00D76BE8" w:rsidP="004A4A7A">
            <w:pPr>
              <w:widowControl w:val="0"/>
              <w:ind w:left="57" w:right="57"/>
              <w:rPr>
                <w:snapToGrid w:val="0"/>
                <w:sz w:val="18"/>
              </w:rPr>
            </w:pPr>
          </w:p>
        </w:tc>
        <w:tc>
          <w:tcPr>
            <w:tcW w:w="1701" w:type="dxa"/>
          </w:tcPr>
          <w:p w14:paraId="7CF82789" w14:textId="77777777" w:rsidR="00D76BE8" w:rsidRDefault="00D76BE8" w:rsidP="004A4A7A">
            <w:pPr>
              <w:widowControl w:val="0"/>
              <w:ind w:left="57" w:right="57"/>
              <w:rPr>
                <w:snapToGrid w:val="0"/>
                <w:sz w:val="18"/>
              </w:rPr>
            </w:pPr>
          </w:p>
        </w:tc>
      </w:tr>
    </w:tbl>
    <w:p w14:paraId="7CF8278B" w14:textId="77777777" w:rsidR="00515B70" w:rsidRDefault="00515B70" w:rsidP="004A4A7A">
      <w:pPr>
        <w:widowControl w:val="0"/>
        <w:ind w:right="-745"/>
        <w:rPr>
          <w:snapToGrid w:val="0"/>
          <w:sz w:val="18"/>
        </w:rPr>
      </w:pPr>
    </w:p>
    <w:p w14:paraId="7CF8278C" w14:textId="77777777" w:rsidR="00515B70" w:rsidRPr="00F253E2" w:rsidRDefault="009B1559" w:rsidP="00CB774F">
      <w:pPr>
        <w:ind w:left="737"/>
      </w:pPr>
      <w:r>
        <w:t xml:space="preserve">Prepare this information in the </w:t>
      </w:r>
      <w:r w:rsidR="00F615AF">
        <w:t>work</w:t>
      </w:r>
      <w:r>
        <w:t xml:space="preserve">sheet </w:t>
      </w:r>
      <w:r w:rsidR="00F615AF">
        <w:t>titled</w:t>
      </w:r>
      <w:r>
        <w:t xml:space="preserve"> ‘</w:t>
      </w:r>
      <w:r>
        <w:rPr>
          <w:b/>
        </w:rPr>
        <w:t>do</w:t>
      </w:r>
      <w:r w:rsidR="00515B70" w:rsidRPr="00F253E2">
        <w:rPr>
          <w:b/>
        </w:rPr>
        <w:t>mestic CTMS</w:t>
      </w:r>
      <w:r>
        <w:t>’</w:t>
      </w:r>
      <w:r w:rsidR="00515B70" w:rsidRPr="00F253E2">
        <w:t>.</w:t>
      </w:r>
    </w:p>
    <w:p w14:paraId="7CF8278D" w14:textId="77777777" w:rsidR="00515B70" w:rsidRDefault="00515B70" w:rsidP="004A4A7A">
      <w:pPr>
        <w:widowControl w:val="0"/>
        <w:ind w:left="0" w:right="-745"/>
        <w:rPr>
          <w:snapToGrid w:val="0"/>
          <w:sz w:val="22"/>
        </w:rPr>
      </w:pPr>
    </w:p>
    <w:p w14:paraId="7CF8278E" w14:textId="77777777" w:rsidR="00515B70" w:rsidRPr="00CB774F" w:rsidRDefault="00515B70" w:rsidP="00CB774F">
      <w:pPr>
        <w:widowControl w:val="0"/>
        <w:spacing w:after="40"/>
        <w:ind w:left="737" w:right="-745"/>
        <w:rPr>
          <w:snapToGrid w:val="0"/>
          <w:color w:val="0000FF"/>
          <w:sz w:val="20"/>
        </w:rPr>
      </w:pPr>
      <w:r w:rsidRPr="00CB774F">
        <w:rPr>
          <w:snapToGrid w:val="0"/>
          <w:color w:val="0000FF"/>
          <w:sz w:val="20"/>
          <w:vertAlign w:val="superscript"/>
        </w:rPr>
        <w:t>1</w:t>
      </w:r>
      <w:r w:rsidR="009B1559" w:rsidRPr="00CB774F">
        <w:rPr>
          <w:snapToGrid w:val="0"/>
          <w:color w:val="0000FF"/>
          <w:sz w:val="20"/>
        </w:rPr>
        <w:t xml:space="preserve">  </w:t>
      </w:r>
      <w:r w:rsidRPr="00CB774F">
        <w:rPr>
          <w:snapToGrid w:val="0"/>
          <w:color w:val="0000FF"/>
          <w:sz w:val="20"/>
        </w:rPr>
        <w:t xml:space="preserve">Identify each cost separately. </w:t>
      </w:r>
      <w:r w:rsidR="009B1559" w:rsidRPr="00CB774F">
        <w:rPr>
          <w:snapToGrid w:val="0"/>
          <w:color w:val="0000FF"/>
          <w:sz w:val="20"/>
        </w:rPr>
        <w:t xml:space="preserve"> </w:t>
      </w:r>
      <w:r w:rsidRPr="00CB774F">
        <w:rPr>
          <w:snapToGrid w:val="0"/>
          <w:color w:val="0000FF"/>
          <w:sz w:val="20"/>
        </w:rPr>
        <w:t xml:space="preserve">Include indirect material costs as a separate item </w:t>
      </w:r>
      <w:r w:rsidR="009B1559" w:rsidRPr="00CB774F">
        <w:rPr>
          <w:snapToGrid w:val="0"/>
          <w:color w:val="0000FF"/>
          <w:sz w:val="20"/>
        </w:rPr>
        <w:t>(</w:t>
      </w:r>
      <w:r w:rsidRPr="00CB774F">
        <w:rPr>
          <w:snapToGrid w:val="0"/>
          <w:color w:val="0000FF"/>
          <w:sz w:val="20"/>
        </w:rPr>
        <w:t>only if not included in manufacturing overheads</w:t>
      </w:r>
      <w:r w:rsidR="009B1559" w:rsidRPr="00CB774F">
        <w:rPr>
          <w:snapToGrid w:val="0"/>
          <w:color w:val="0000FF"/>
          <w:sz w:val="20"/>
        </w:rPr>
        <w:t>)</w:t>
      </w:r>
      <w:r w:rsidRPr="00CB774F">
        <w:rPr>
          <w:snapToGrid w:val="0"/>
          <w:color w:val="0000FF"/>
          <w:sz w:val="20"/>
        </w:rPr>
        <w:t>.</w:t>
      </w:r>
    </w:p>
    <w:p w14:paraId="7CF8278F" w14:textId="77777777" w:rsidR="00515B70" w:rsidRPr="00CB774F" w:rsidRDefault="00515B70" w:rsidP="00CB774F">
      <w:pPr>
        <w:widowControl w:val="0"/>
        <w:spacing w:after="40"/>
        <w:ind w:right="-745" w:firstLine="28"/>
        <w:rPr>
          <w:snapToGrid w:val="0"/>
          <w:color w:val="0000FF"/>
          <w:sz w:val="20"/>
        </w:rPr>
      </w:pPr>
      <w:r w:rsidRPr="00CB774F">
        <w:rPr>
          <w:snapToGrid w:val="0"/>
          <w:color w:val="0000FF"/>
          <w:sz w:val="20"/>
          <w:vertAlign w:val="superscript"/>
        </w:rPr>
        <w:t xml:space="preserve">2 </w:t>
      </w:r>
      <w:r w:rsidRPr="00CB774F">
        <w:rPr>
          <w:snapToGrid w:val="0"/>
          <w:color w:val="0000FF"/>
          <w:sz w:val="20"/>
        </w:rPr>
        <w:t xml:space="preserve"> Relating to costs of production only; identify each cost separately.</w:t>
      </w:r>
    </w:p>
    <w:p w14:paraId="7CF82790" w14:textId="77777777" w:rsidR="00515B70" w:rsidRPr="00CB774F" w:rsidRDefault="00515B70" w:rsidP="00CB774F">
      <w:pPr>
        <w:widowControl w:val="0"/>
        <w:ind w:left="737" w:right="-745"/>
        <w:rPr>
          <w:snapToGrid w:val="0"/>
          <w:color w:val="0000FF"/>
          <w:sz w:val="20"/>
        </w:rPr>
      </w:pPr>
      <w:r w:rsidRPr="00CB774F">
        <w:rPr>
          <w:snapToGrid w:val="0"/>
          <w:color w:val="0000FF"/>
          <w:sz w:val="20"/>
          <w:vertAlign w:val="superscript"/>
        </w:rPr>
        <w:t xml:space="preserve">3 </w:t>
      </w:r>
      <w:r w:rsidRPr="00CB774F">
        <w:rPr>
          <w:snapToGrid w:val="0"/>
          <w:color w:val="0000FF"/>
          <w:sz w:val="20"/>
        </w:rPr>
        <w:t xml:space="preserve"> Identify each cost separately.  Please ensure non-operating expenses </w:t>
      </w:r>
      <w:r w:rsidRPr="00CB774F">
        <w:rPr>
          <w:snapToGrid w:val="0"/>
          <w:color w:val="0000FF"/>
          <w:sz w:val="20"/>
          <w:u w:val="single"/>
        </w:rPr>
        <w:t>that relate to the goods</w:t>
      </w:r>
      <w:r w:rsidRPr="00CB774F">
        <w:rPr>
          <w:snapToGrid w:val="0"/>
          <w:color w:val="0000FF"/>
          <w:sz w:val="20"/>
        </w:rPr>
        <w:t xml:space="preserve"> </w:t>
      </w:r>
      <w:r w:rsidR="009B1559" w:rsidRPr="00CB774F">
        <w:rPr>
          <w:snapToGrid w:val="0"/>
          <w:color w:val="0000FF"/>
          <w:sz w:val="20"/>
        </w:rPr>
        <w:t xml:space="preserve">are included.  </w:t>
      </w:r>
      <w:r w:rsidRPr="00CB774F">
        <w:rPr>
          <w:snapToGrid w:val="0"/>
          <w:color w:val="0000FF"/>
          <w:sz w:val="20"/>
        </w:rPr>
        <w:t>Where gains/losses due to foreign currency exchange are incurred, please provide detail of the amounts separately for transaction and translation gains/losses.</w:t>
      </w:r>
    </w:p>
    <w:p w14:paraId="7CF82791" w14:textId="77777777" w:rsidR="00515B70" w:rsidRDefault="00515B70" w:rsidP="004A4A7A">
      <w:pPr>
        <w:widowControl w:val="0"/>
        <w:ind w:right="-745"/>
        <w:rPr>
          <w:snapToGrid w:val="0"/>
          <w:sz w:val="22"/>
        </w:rPr>
      </w:pPr>
    </w:p>
    <w:p w14:paraId="7CF82792" w14:textId="77777777" w:rsidR="00515B70" w:rsidRPr="009B1559" w:rsidRDefault="00515B70" w:rsidP="008C7D1B">
      <w:pPr>
        <w:widowControl w:val="0"/>
        <w:ind w:right="-745"/>
        <w:rPr>
          <w:i/>
          <w:snapToGrid w:val="0"/>
          <w:szCs w:val="24"/>
        </w:rPr>
      </w:pPr>
      <w:r w:rsidRPr="009B1559">
        <w:rPr>
          <w:i/>
          <w:snapToGrid w:val="0"/>
          <w:szCs w:val="24"/>
        </w:rPr>
        <w:t xml:space="preserve">Provide this information for each quarter (or month if your company calculates costs on a monthly basis) over the period of the </w:t>
      </w:r>
      <w:r w:rsidR="009B1559" w:rsidRPr="009B1559">
        <w:rPr>
          <w:i/>
          <w:snapToGrid w:val="0"/>
          <w:szCs w:val="24"/>
        </w:rPr>
        <w:t>review</w:t>
      </w:r>
      <w:r w:rsidRPr="009B1559">
        <w:rPr>
          <w:i/>
          <w:snapToGrid w:val="0"/>
          <w:szCs w:val="24"/>
        </w:rPr>
        <w:t>.</w:t>
      </w:r>
    </w:p>
    <w:p w14:paraId="7CF82793" w14:textId="77777777" w:rsidR="00515B70" w:rsidRPr="009B1559" w:rsidRDefault="00515B70" w:rsidP="004A4A7A">
      <w:pPr>
        <w:widowControl w:val="0"/>
        <w:ind w:left="0" w:right="-745"/>
        <w:rPr>
          <w:i/>
          <w:snapToGrid w:val="0"/>
          <w:szCs w:val="24"/>
        </w:rPr>
      </w:pPr>
    </w:p>
    <w:p w14:paraId="7CF82794" w14:textId="77777777" w:rsidR="00515B70" w:rsidRPr="009B1559" w:rsidRDefault="00515B70" w:rsidP="008C7D1B">
      <w:pPr>
        <w:widowControl w:val="0"/>
        <w:ind w:right="-745"/>
        <w:rPr>
          <w:i/>
          <w:snapToGrid w:val="0"/>
          <w:szCs w:val="24"/>
        </w:rPr>
      </w:pPr>
      <w:r w:rsidRPr="009B1559">
        <w:rPr>
          <w:i/>
          <w:snapToGrid w:val="0"/>
          <w:szCs w:val="24"/>
        </w:rPr>
        <w:t>Provide the information broken down into fixed and variable costs, and indicate the %</w:t>
      </w:r>
      <w:r w:rsidR="009B1559" w:rsidRPr="009B1559">
        <w:rPr>
          <w:i/>
          <w:snapToGrid w:val="0"/>
          <w:szCs w:val="24"/>
        </w:rPr>
        <w:t>age</w:t>
      </w:r>
      <w:r w:rsidRPr="009B1559">
        <w:rPr>
          <w:i/>
          <w:snapToGrid w:val="0"/>
          <w:szCs w:val="24"/>
        </w:rPr>
        <w:t xml:space="preserve"> </w:t>
      </w:r>
      <w:r w:rsidR="009B1559" w:rsidRPr="009B1559">
        <w:rPr>
          <w:i/>
          <w:snapToGrid w:val="0"/>
          <w:szCs w:val="24"/>
        </w:rPr>
        <w:t xml:space="preserve">of </w:t>
      </w:r>
      <w:r w:rsidRPr="009B1559">
        <w:rPr>
          <w:i/>
          <w:snapToGrid w:val="0"/>
          <w:szCs w:val="24"/>
        </w:rPr>
        <w:t>total cost represented by fixed costs.</w:t>
      </w:r>
    </w:p>
    <w:p w14:paraId="7CF82795" w14:textId="77777777" w:rsidR="00515B70" w:rsidRPr="009B1559" w:rsidRDefault="00515B70" w:rsidP="004A4A7A">
      <w:pPr>
        <w:widowControl w:val="0"/>
        <w:ind w:left="0" w:right="-745"/>
        <w:rPr>
          <w:i/>
          <w:snapToGrid w:val="0"/>
          <w:szCs w:val="24"/>
        </w:rPr>
      </w:pPr>
    </w:p>
    <w:p w14:paraId="7CF82796" w14:textId="77777777" w:rsidR="00515B70" w:rsidRPr="009B1559" w:rsidRDefault="00515B70" w:rsidP="008C7D1B">
      <w:pPr>
        <w:widowControl w:val="0"/>
        <w:ind w:right="-745"/>
        <w:rPr>
          <w:i/>
          <w:snapToGrid w:val="0"/>
          <w:szCs w:val="24"/>
        </w:rPr>
      </w:pPr>
      <w:r w:rsidRPr="009B1559">
        <w:rPr>
          <w:i/>
          <w:snapToGrid w:val="0"/>
          <w:szCs w:val="24"/>
        </w:rPr>
        <w:lastRenderedPageBreak/>
        <w:t>If you are unable to supply this information in t</w:t>
      </w:r>
      <w:r w:rsidR="009B1559" w:rsidRPr="009B1559">
        <w:rPr>
          <w:i/>
          <w:snapToGrid w:val="0"/>
          <w:szCs w:val="24"/>
        </w:rPr>
        <w:t>his format, please contact the C</w:t>
      </w:r>
      <w:r w:rsidRPr="009B1559">
        <w:rPr>
          <w:i/>
          <w:snapToGrid w:val="0"/>
          <w:szCs w:val="24"/>
        </w:rPr>
        <w:t xml:space="preserve">ase </w:t>
      </w:r>
      <w:r w:rsidR="009B1559" w:rsidRPr="009B1559">
        <w:rPr>
          <w:i/>
          <w:snapToGrid w:val="0"/>
          <w:szCs w:val="24"/>
        </w:rPr>
        <w:t>Manager</w:t>
      </w:r>
      <w:r w:rsidRPr="009B1559">
        <w:rPr>
          <w:i/>
          <w:snapToGrid w:val="0"/>
          <w:szCs w:val="24"/>
        </w:rPr>
        <w:t xml:space="preserve"> for this </w:t>
      </w:r>
      <w:r w:rsidR="009B1559" w:rsidRPr="009B1559">
        <w:rPr>
          <w:i/>
          <w:snapToGrid w:val="0"/>
          <w:szCs w:val="24"/>
        </w:rPr>
        <w:t>review</w:t>
      </w:r>
      <w:r w:rsidRPr="009B1559">
        <w:rPr>
          <w:i/>
          <w:snapToGrid w:val="0"/>
          <w:szCs w:val="24"/>
        </w:rPr>
        <w:t xml:space="preserve"> at the address shown on the cover of this questionnaire. </w:t>
      </w:r>
    </w:p>
    <w:p w14:paraId="7CF82797" w14:textId="77777777" w:rsidR="00515B70" w:rsidRPr="009B1559" w:rsidRDefault="00515B70" w:rsidP="004A4A7A">
      <w:pPr>
        <w:widowControl w:val="0"/>
        <w:ind w:left="0" w:right="-745"/>
        <w:rPr>
          <w:i/>
          <w:snapToGrid w:val="0"/>
          <w:szCs w:val="24"/>
        </w:rPr>
      </w:pPr>
    </w:p>
    <w:p w14:paraId="7CF82798" w14:textId="77777777" w:rsidR="00515B70" w:rsidRPr="009B1559" w:rsidRDefault="00515B70" w:rsidP="008C7D1B">
      <w:pPr>
        <w:ind w:left="0" w:firstLine="709"/>
        <w:rPr>
          <w:i/>
          <w:szCs w:val="24"/>
        </w:rPr>
      </w:pPr>
      <w:r w:rsidRPr="009B1559">
        <w:rPr>
          <w:i/>
          <w:szCs w:val="24"/>
        </w:rPr>
        <w:t xml:space="preserve">Please specify unit of currency. </w:t>
      </w:r>
    </w:p>
    <w:p w14:paraId="7CF82799" w14:textId="77777777" w:rsidR="009B1559" w:rsidRDefault="00515B70" w:rsidP="004A4A7A">
      <w:pPr>
        <w:pStyle w:val="Heading2"/>
      </w:pPr>
      <w:r>
        <w:br w:type="page"/>
      </w:r>
      <w:bookmarkStart w:id="96" w:name="_Toc498434080"/>
      <w:bookmarkStart w:id="97" w:name="_Toc498436816"/>
      <w:bookmarkStart w:id="98" w:name="_Toc506971847"/>
      <w:bookmarkStart w:id="99" w:name="_Toc219017576"/>
      <w:r>
        <w:lastRenderedPageBreak/>
        <w:t>G-5</w:t>
      </w:r>
      <w:r>
        <w:tab/>
        <w:t xml:space="preserve">Cost to make and sell goods </w:t>
      </w:r>
      <w:r w:rsidR="009B1559">
        <w:t xml:space="preserve">subject to measures </w:t>
      </w:r>
      <w:r>
        <w:t>(</w:t>
      </w:r>
      <w:r w:rsidR="009B1559">
        <w:t xml:space="preserve">i.e. </w:t>
      </w:r>
      <w:r>
        <w:t>goods</w:t>
      </w:r>
      <w:bookmarkEnd w:id="96"/>
      <w:bookmarkEnd w:id="97"/>
      <w:r>
        <w:t xml:space="preserve"> </w:t>
      </w:r>
    </w:p>
    <w:p w14:paraId="7CF8279A" w14:textId="77777777" w:rsidR="00397F45" w:rsidRPr="00397F45" w:rsidRDefault="00515B70" w:rsidP="009B1559">
      <w:pPr>
        <w:pStyle w:val="Heading2"/>
        <w:ind w:firstLine="737"/>
      </w:pPr>
      <w:bookmarkStart w:id="100" w:name="_Toc498434081"/>
      <w:bookmarkStart w:id="101" w:name="_Toc498436817"/>
      <w:r>
        <w:t>exported to Australia)</w:t>
      </w:r>
      <w:bookmarkEnd w:id="98"/>
      <w:bookmarkEnd w:id="99"/>
      <w:bookmarkEnd w:id="100"/>
      <w:bookmarkEnd w:id="101"/>
      <w:r>
        <w:t xml:space="preserve"> </w:t>
      </w:r>
    </w:p>
    <w:p w14:paraId="7CF8279B" w14:textId="77777777" w:rsidR="00515B70" w:rsidRDefault="00515B70" w:rsidP="004A4A7A">
      <w:pPr>
        <w:widowControl w:val="0"/>
        <w:ind w:left="0" w:right="-745"/>
        <w:rPr>
          <w:i/>
          <w:snapToGrid w:val="0"/>
        </w:rPr>
      </w:pPr>
    </w:p>
    <w:p w14:paraId="7CF8279C" w14:textId="77777777" w:rsidR="00515B70" w:rsidRPr="009B1559" w:rsidRDefault="00515B70" w:rsidP="008C7D1B">
      <w:pPr>
        <w:widowControl w:val="0"/>
        <w:ind w:left="737" w:right="-745"/>
        <w:rPr>
          <w:b/>
          <w:i/>
          <w:snapToGrid w:val="0"/>
        </w:rPr>
      </w:pPr>
      <w:r>
        <w:rPr>
          <w:i/>
          <w:snapToGrid w:val="0"/>
        </w:rPr>
        <w:t>The information is relevant to calculating the normal values based on costs.  It is also relevant to calculating certain adjustments to the normal value.</w:t>
      </w:r>
    </w:p>
    <w:p w14:paraId="7CF8279D" w14:textId="77777777" w:rsidR="00515B70" w:rsidRDefault="00515B70" w:rsidP="004A4A7A">
      <w:pPr>
        <w:widowControl w:val="0"/>
        <w:ind w:left="0" w:right="-745"/>
        <w:rPr>
          <w:i/>
          <w:snapToGrid w:val="0"/>
        </w:rPr>
      </w:pPr>
    </w:p>
    <w:tbl>
      <w:tblPr>
        <w:tblW w:w="9781"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119"/>
        <w:gridCol w:w="1665"/>
        <w:gridCol w:w="1666"/>
        <w:gridCol w:w="1665"/>
        <w:gridCol w:w="1666"/>
      </w:tblGrid>
      <w:tr w:rsidR="00700B0E" w14:paraId="7CF827A3" w14:textId="77777777" w:rsidTr="00BA6F53">
        <w:tc>
          <w:tcPr>
            <w:tcW w:w="3119" w:type="dxa"/>
          </w:tcPr>
          <w:p w14:paraId="7CF8279E" w14:textId="77777777" w:rsidR="00700B0E" w:rsidRDefault="00700B0E" w:rsidP="004A4A7A">
            <w:pPr>
              <w:widowControl w:val="0"/>
              <w:ind w:left="57" w:right="57"/>
              <w:rPr>
                <w:snapToGrid w:val="0"/>
                <w:sz w:val="18"/>
              </w:rPr>
            </w:pPr>
          </w:p>
        </w:tc>
        <w:tc>
          <w:tcPr>
            <w:tcW w:w="1665" w:type="dxa"/>
          </w:tcPr>
          <w:p w14:paraId="7CF8279F" w14:textId="77777777" w:rsidR="00700B0E" w:rsidRDefault="00700B0E" w:rsidP="004A4A7A">
            <w:pPr>
              <w:widowControl w:val="0"/>
              <w:ind w:left="57" w:right="57"/>
              <w:rPr>
                <w:b/>
                <w:snapToGrid w:val="0"/>
                <w:sz w:val="18"/>
              </w:rPr>
            </w:pPr>
            <w:r>
              <w:rPr>
                <w:b/>
                <w:snapToGrid w:val="0"/>
                <w:sz w:val="18"/>
              </w:rPr>
              <w:t xml:space="preserve">Quarter </w:t>
            </w:r>
            <w:r w:rsidR="00125003">
              <w:rPr>
                <w:b/>
                <w:snapToGrid w:val="0"/>
                <w:sz w:val="18"/>
              </w:rPr>
              <w:t>1</w:t>
            </w:r>
            <w:r>
              <w:rPr>
                <w:b/>
                <w:snapToGrid w:val="0"/>
                <w:sz w:val="18"/>
              </w:rPr>
              <w:t xml:space="preserve"> </w:t>
            </w:r>
          </w:p>
        </w:tc>
        <w:tc>
          <w:tcPr>
            <w:tcW w:w="1666" w:type="dxa"/>
          </w:tcPr>
          <w:p w14:paraId="7CF827A0" w14:textId="77777777" w:rsidR="00700B0E" w:rsidRDefault="00700B0E" w:rsidP="004A4A7A">
            <w:pPr>
              <w:widowControl w:val="0"/>
              <w:ind w:left="57" w:right="57"/>
              <w:rPr>
                <w:b/>
                <w:snapToGrid w:val="0"/>
                <w:sz w:val="18"/>
              </w:rPr>
            </w:pPr>
            <w:r>
              <w:rPr>
                <w:b/>
                <w:snapToGrid w:val="0"/>
                <w:sz w:val="18"/>
              </w:rPr>
              <w:t>Q</w:t>
            </w:r>
            <w:r w:rsidR="00125003">
              <w:rPr>
                <w:b/>
                <w:snapToGrid w:val="0"/>
                <w:sz w:val="18"/>
              </w:rPr>
              <w:t>uarter 2</w:t>
            </w:r>
          </w:p>
        </w:tc>
        <w:tc>
          <w:tcPr>
            <w:tcW w:w="1665" w:type="dxa"/>
          </w:tcPr>
          <w:p w14:paraId="7CF827A1" w14:textId="77777777" w:rsidR="00700B0E" w:rsidRDefault="00125003" w:rsidP="004A4A7A">
            <w:pPr>
              <w:widowControl w:val="0"/>
              <w:ind w:left="57" w:right="57"/>
              <w:rPr>
                <w:b/>
                <w:snapToGrid w:val="0"/>
                <w:sz w:val="18"/>
              </w:rPr>
            </w:pPr>
            <w:r>
              <w:rPr>
                <w:b/>
                <w:snapToGrid w:val="0"/>
                <w:sz w:val="18"/>
              </w:rPr>
              <w:t>Quarter 3</w:t>
            </w:r>
          </w:p>
        </w:tc>
        <w:tc>
          <w:tcPr>
            <w:tcW w:w="1666" w:type="dxa"/>
          </w:tcPr>
          <w:p w14:paraId="7CF827A2" w14:textId="77777777" w:rsidR="00700B0E" w:rsidRDefault="00700B0E" w:rsidP="004A4A7A">
            <w:pPr>
              <w:widowControl w:val="0"/>
              <w:ind w:left="57" w:right="57"/>
              <w:rPr>
                <w:b/>
                <w:snapToGrid w:val="0"/>
                <w:sz w:val="18"/>
              </w:rPr>
            </w:pPr>
            <w:r>
              <w:rPr>
                <w:b/>
                <w:snapToGrid w:val="0"/>
                <w:sz w:val="18"/>
              </w:rPr>
              <w:t xml:space="preserve">Quarter </w:t>
            </w:r>
            <w:r w:rsidR="00125003">
              <w:rPr>
                <w:b/>
                <w:snapToGrid w:val="0"/>
                <w:sz w:val="18"/>
              </w:rPr>
              <w:t>4</w:t>
            </w:r>
          </w:p>
        </w:tc>
      </w:tr>
      <w:tr w:rsidR="00700B0E" w14:paraId="7CF827AA" w14:textId="77777777" w:rsidTr="00BA6F53">
        <w:tc>
          <w:tcPr>
            <w:tcW w:w="3119" w:type="dxa"/>
          </w:tcPr>
          <w:p w14:paraId="7CF827A4" w14:textId="77777777" w:rsidR="00700B0E" w:rsidRDefault="00700B0E" w:rsidP="004A4A7A">
            <w:pPr>
              <w:widowControl w:val="0"/>
              <w:ind w:left="57" w:right="57"/>
              <w:rPr>
                <w:b/>
                <w:snapToGrid w:val="0"/>
                <w:sz w:val="18"/>
              </w:rPr>
            </w:pPr>
          </w:p>
          <w:p w14:paraId="7CF827A5" w14:textId="77777777" w:rsidR="00700B0E" w:rsidRDefault="009B1559" w:rsidP="00F615AF">
            <w:pPr>
              <w:widowControl w:val="0"/>
              <w:ind w:left="57" w:right="57"/>
              <w:rPr>
                <w:b/>
                <w:snapToGrid w:val="0"/>
                <w:sz w:val="18"/>
              </w:rPr>
            </w:pPr>
            <w:r>
              <w:rPr>
                <w:b/>
                <w:snapToGrid w:val="0"/>
                <w:sz w:val="18"/>
              </w:rPr>
              <w:t>Model/t</w:t>
            </w:r>
            <w:r w:rsidR="00700B0E">
              <w:rPr>
                <w:b/>
                <w:snapToGrid w:val="0"/>
                <w:sz w:val="18"/>
              </w:rPr>
              <w:t xml:space="preserve">ype exported to Australia  – from </w:t>
            </w:r>
            <w:r w:rsidR="00F615AF">
              <w:rPr>
                <w:b/>
                <w:snapToGrid w:val="0"/>
                <w:sz w:val="18"/>
              </w:rPr>
              <w:t>work</w:t>
            </w:r>
            <w:r w:rsidR="00700B0E">
              <w:rPr>
                <w:b/>
                <w:snapToGrid w:val="0"/>
                <w:sz w:val="18"/>
              </w:rPr>
              <w:t>sheet LIKE</w:t>
            </w:r>
            <w:r>
              <w:rPr>
                <w:b/>
                <w:snapToGrid w:val="0"/>
                <w:sz w:val="18"/>
              </w:rPr>
              <w:t xml:space="preserve"> </w:t>
            </w:r>
            <w:r w:rsidR="00700B0E">
              <w:rPr>
                <w:b/>
                <w:snapToGrid w:val="0"/>
                <w:sz w:val="18"/>
              </w:rPr>
              <w:t>GOOD</w:t>
            </w:r>
            <w:r>
              <w:rPr>
                <w:b/>
                <w:snapToGrid w:val="0"/>
                <w:sz w:val="18"/>
              </w:rPr>
              <w:t>S</w:t>
            </w:r>
          </w:p>
        </w:tc>
        <w:tc>
          <w:tcPr>
            <w:tcW w:w="1665" w:type="dxa"/>
          </w:tcPr>
          <w:p w14:paraId="7CF827A6" w14:textId="77777777" w:rsidR="00700B0E" w:rsidRDefault="00700B0E" w:rsidP="004A4A7A">
            <w:pPr>
              <w:widowControl w:val="0"/>
              <w:ind w:left="57" w:right="57"/>
              <w:rPr>
                <w:snapToGrid w:val="0"/>
                <w:sz w:val="18"/>
              </w:rPr>
            </w:pPr>
          </w:p>
        </w:tc>
        <w:tc>
          <w:tcPr>
            <w:tcW w:w="1666" w:type="dxa"/>
          </w:tcPr>
          <w:p w14:paraId="7CF827A7" w14:textId="77777777" w:rsidR="00700B0E" w:rsidRDefault="00700B0E" w:rsidP="004A4A7A">
            <w:pPr>
              <w:widowControl w:val="0"/>
              <w:ind w:left="57" w:right="57"/>
              <w:rPr>
                <w:snapToGrid w:val="0"/>
                <w:sz w:val="18"/>
              </w:rPr>
            </w:pPr>
          </w:p>
        </w:tc>
        <w:tc>
          <w:tcPr>
            <w:tcW w:w="1665" w:type="dxa"/>
          </w:tcPr>
          <w:p w14:paraId="7CF827A8" w14:textId="77777777" w:rsidR="00700B0E" w:rsidRDefault="00700B0E" w:rsidP="004A4A7A">
            <w:pPr>
              <w:widowControl w:val="0"/>
              <w:ind w:left="57" w:right="57"/>
              <w:rPr>
                <w:snapToGrid w:val="0"/>
                <w:sz w:val="18"/>
              </w:rPr>
            </w:pPr>
          </w:p>
        </w:tc>
        <w:tc>
          <w:tcPr>
            <w:tcW w:w="1666" w:type="dxa"/>
          </w:tcPr>
          <w:p w14:paraId="7CF827A9" w14:textId="77777777" w:rsidR="00700B0E" w:rsidRDefault="00700B0E" w:rsidP="004A4A7A">
            <w:pPr>
              <w:widowControl w:val="0"/>
              <w:ind w:left="57" w:right="57"/>
              <w:rPr>
                <w:snapToGrid w:val="0"/>
                <w:sz w:val="18"/>
              </w:rPr>
            </w:pPr>
          </w:p>
        </w:tc>
      </w:tr>
      <w:tr w:rsidR="00700B0E" w14:paraId="7CF827B1" w14:textId="77777777" w:rsidTr="00BA6F53">
        <w:tc>
          <w:tcPr>
            <w:tcW w:w="3119" w:type="dxa"/>
          </w:tcPr>
          <w:p w14:paraId="7CF827AB" w14:textId="77777777" w:rsidR="00700B0E" w:rsidRDefault="00700B0E" w:rsidP="004A4A7A">
            <w:pPr>
              <w:widowControl w:val="0"/>
              <w:ind w:left="57" w:right="57"/>
              <w:rPr>
                <w:snapToGrid w:val="0"/>
                <w:sz w:val="18"/>
              </w:rPr>
            </w:pPr>
          </w:p>
          <w:p w14:paraId="7CF827AC" w14:textId="77777777" w:rsidR="00700B0E" w:rsidRDefault="009B1559" w:rsidP="004A4A7A">
            <w:pPr>
              <w:widowControl w:val="0"/>
              <w:ind w:left="57" w:right="57"/>
              <w:rPr>
                <w:snapToGrid w:val="0"/>
                <w:sz w:val="18"/>
              </w:rPr>
            </w:pPr>
            <w:r>
              <w:rPr>
                <w:snapToGrid w:val="0"/>
                <w:sz w:val="18"/>
              </w:rPr>
              <w:t>Material c</w:t>
            </w:r>
            <w:r w:rsidR="00700B0E">
              <w:rPr>
                <w:snapToGrid w:val="0"/>
                <w:sz w:val="18"/>
              </w:rPr>
              <w:t>osts</w:t>
            </w:r>
            <w:r w:rsidR="00700B0E">
              <w:rPr>
                <w:snapToGrid w:val="0"/>
                <w:sz w:val="18"/>
                <w:vertAlign w:val="superscript"/>
              </w:rPr>
              <w:t>1</w:t>
            </w:r>
          </w:p>
        </w:tc>
        <w:tc>
          <w:tcPr>
            <w:tcW w:w="1665" w:type="dxa"/>
          </w:tcPr>
          <w:p w14:paraId="7CF827AD" w14:textId="77777777" w:rsidR="00700B0E" w:rsidRDefault="00700B0E" w:rsidP="004A4A7A">
            <w:pPr>
              <w:widowControl w:val="0"/>
              <w:ind w:left="57" w:right="57"/>
              <w:rPr>
                <w:snapToGrid w:val="0"/>
                <w:sz w:val="18"/>
              </w:rPr>
            </w:pPr>
          </w:p>
        </w:tc>
        <w:tc>
          <w:tcPr>
            <w:tcW w:w="1666" w:type="dxa"/>
          </w:tcPr>
          <w:p w14:paraId="7CF827AE" w14:textId="77777777" w:rsidR="00700B0E" w:rsidRDefault="00700B0E" w:rsidP="004A4A7A">
            <w:pPr>
              <w:widowControl w:val="0"/>
              <w:ind w:left="57" w:right="57"/>
              <w:rPr>
                <w:snapToGrid w:val="0"/>
                <w:sz w:val="18"/>
              </w:rPr>
            </w:pPr>
          </w:p>
        </w:tc>
        <w:tc>
          <w:tcPr>
            <w:tcW w:w="1665" w:type="dxa"/>
          </w:tcPr>
          <w:p w14:paraId="7CF827AF" w14:textId="77777777" w:rsidR="00700B0E" w:rsidRDefault="00700B0E" w:rsidP="004A4A7A">
            <w:pPr>
              <w:widowControl w:val="0"/>
              <w:ind w:left="57" w:right="57"/>
              <w:rPr>
                <w:snapToGrid w:val="0"/>
                <w:sz w:val="18"/>
              </w:rPr>
            </w:pPr>
          </w:p>
        </w:tc>
        <w:tc>
          <w:tcPr>
            <w:tcW w:w="1666" w:type="dxa"/>
          </w:tcPr>
          <w:p w14:paraId="7CF827B0" w14:textId="77777777" w:rsidR="00700B0E" w:rsidRDefault="00700B0E" w:rsidP="004A4A7A">
            <w:pPr>
              <w:widowControl w:val="0"/>
              <w:ind w:left="57" w:right="57"/>
              <w:rPr>
                <w:snapToGrid w:val="0"/>
                <w:sz w:val="18"/>
              </w:rPr>
            </w:pPr>
          </w:p>
        </w:tc>
      </w:tr>
      <w:tr w:rsidR="00E00F4E" w14:paraId="7CF827B8" w14:textId="77777777" w:rsidTr="00A312EF">
        <w:tc>
          <w:tcPr>
            <w:tcW w:w="3119" w:type="dxa"/>
            <w:vAlign w:val="center"/>
          </w:tcPr>
          <w:p w14:paraId="7CF827B2" w14:textId="77777777" w:rsidR="00CB774F" w:rsidRDefault="00CB774F" w:rsidP="004A4A7A">
            <w:pPr>
              <w:widowControl w:val="0"/>
              <w:ind w:left="57" w:right="57"/>
              <w:rPr>
                <w:snapToGrid w:val="0"/>
                <w:sz w:val="18"/>
              </w:rPr>
            </w:pPr>
          </w:p>
          <w:p w14:paraId="7CF827B3" w14:textId="77777777" w:rsidR="00E00F4E" w:rsidRPr="00E00F4E" w:rsidRDefault="00E00F4E" w:rsidP="004A4A7A">
            <w:pPr>
              <w:widowControl w:val="0"/>
              <w:ind w:left="57" w:right="57"/>
              <w:rPr>
                <w:snapToGrid w:val="0"/>
                <w:sz w:val="18"/>
              </w:rPr>
            </w:pPr>
            <w:r w:rsidRPr="00E00F4E">
              <w:rPr>
                <w:snapToGrid w:val="0"/>
                <w:sz w:val="18"/>
              </w:rPr>
              <w:t>Thicknes</w:t>
            </w:r>
            <w:r w:rsidRPr="0008167A">
              <w:rPr>
                <w:snapToGrid w:val="0"/>
                <w:sz w:val="18"/>
              </w:rPr>
              <w:t>s (BMT)</w:t>
            </w:r>
          </w:p>
        </w:tc>
        <w:tc>
          <w:tcPr>
            <w:tcW w:w="1665" w:type="dxa"/>
          </w:tcPr>
          <w:p w14:paraId="7CF827B4" w14:textId="77777777" w:rsidR="00E00F4E" w:rsidRDefault="00E00F4E" w:rsidP="004A4A7A">
            <w:pPr>
              <w:widowControl w:val="0"/>
              <w:ind w:left="57" w:right="57"/>
              <w:rPr>
                <w:snapToGrid w:val="0"/>
                <w:sz w:val="18"/>
              </w:rPr>
            </w:pPr>
          </w:p>
        </w:tc>
        <w:tc>
          <w:tcPr>
            <w:tcW w:w="1666" w:type="dxa"/>
          </w:tcPr>
          <w:p w14:paraId="7CF827B5" w14:textId="77777777" w:rsidR="00E00F4E" w:rsidRDefault="00E00F4E" w:rsidP="004A4A7A">
            <w:pPr>
              <w:widowControl w:val="0"/>
              <w:ind w:left="57" w:right="57"/>
              <w:rPr>
                <w:snapToGrid w:val="0"/>
                <w:sz w:val="18"/>
              </w:rPr>
            </w:pPr>
          </w:p>
        </w:tc>
        <w:tc>
          <w:tcPr>
            <w:tcW w:w="1665" w:type="dxa"/>
          </w:tcPr>
          <w:p w14:paraId="7CF827B6" w14:textId="77777777" w:rsidR="00E00F4E" w:rsidRDefault="00E00F4E" w:rsidP="004A4A7A">
            <w:pPr>
              <w:widowControl w:val="0"/>
              <w:ind w:left="57" w:right="57"/>
              <w:rPr>
                <w:snapToGrid w:val="0"/>
                <w:sz w:val="18"/>
              </w:rPr>
            </w:pPr>
          </w:p>
        </w:tc>
        <w:tc>
          <w:tcPr>
            <w:tcW w:w="1666" w:type="dxa"/>
          </w:tcPr>
          <w:p w14:paraId="7CF827B7" w14:textId="77777777" w:rsidR="00E00F4E" w:rsidRDefault="00E00F4E" w:rsidP="004A4A7A">
            <w:pPr>
              <w:widowControl w:val="0"/>
              <w:ind w:left="57" w:right="57"/>
              <w:rPr>
                <w:snapToGrid w:val="0"/>
                <w:sz w:val="18"/>
              </w:rPr>
            </w:pPr>
          </w:p>
        </w:tc>
      </w:tr>
      <w:tr w:rsidR="00E00F4E" w14:paraId="7CF827BF" w14:textId="77777777" w:rsidTr="00A312EF">
        <w:tc>
          <w:tcPr>
            <w:tcW w:w="3119" w:type="dxa"/>
            <w:vAlign w:val="center"/>
          </w:tcPr>
          <w:p w14:paraId="7CF827B9" w14:textId="77777777" w:rsidR="00CB774F" w:rsidRDefault="00CB774F" w:rsidP="004A4A7A">
            <w:pPr>
              <w:widowControl w:val="0"/>
              <w:ind w:left="57" w:right="57"/>
              <w:rPr>
                <w:snapToGrid w:val="0"/>
                <w:sz w:val="18"/>
              </w:rPr>
            </w:pPr>
          </w:p>
          <w:p w14:paraId="7CF827BA" w14:textId="77777777" w:rsidR="00E00F4E" w:rsidRPr="00E00F4E" w:rsidRDefault="009B1559" w:rsidP="004A4A7A">
            <w:pPr>
              <w:widowControl w:val="0"/>
              <w:ind w:left="57" w:right="57"/>
              <w:rPr>
                <w:snapToGrid w:val="0"/>
                <w:sz w:val="18"/>
              </w:rPr>
            </w:pPr>
            <w:r>
              <w:rPr>
                <w:snapToGrid w:val="0"/>
                <w:sz w:val="18"/>
              </w:rPr>
              <w:t>Form (coil or s</w:t>
            </w:r>
            <w:r w:rsidR="00E00F4E" w:rsidRPr="00E00F4E">
              <w:rPr>
                <w:snapToGrid w:val="0"/>
                <w:sz w:val="18"/>
              </w:rPr>
              <w:t>heet)</w:t>
            </w:r>
          </w:p>
        </w:tc>
        <w:tc>
          <w:tcPr>
            <w:tcW w:w="1665" w:type="dxa"/>
          </w:tcPr>
          <w:p w14:paraId="7CF827BB" w14:textId="77777777" w:rsidR="00E00F4E" w:rsidRDefault="00E00F4E" w:rsidP="004A4A7A">
            <w:pPr>
              <w:widowControl w:val="0"/>
              <w:ind w:left="57" w:right="57"/>
              <w:rPr>
                <w:snapToGrid w:val="0"/>
                <w:sz w:val="18"/>
              </w:rPr>
            </w:pPr>
          </w:p>
        </w:tc>
        <w:tc>
          <w:tcPr>
            <w:tcW w:w="1666" w:type="dxa"/>
          </w:tcPr>
          <w:p w14:paraId="7CF827BC" w14:textId="77777777" w:rsidR="00E00F4E" w:rsidRDefault="00E00F4E" w:rsidP="004A4A7A">
            <w:pPr>
              <w:widowControl w:val="0"/>
              <w:ind w:left="57" w:right="57"/>
              <w:rPr>
                <w:snapToGrid w:val="0"/>
                <w:sz w:val="18"/>
              </w:rPr>
            </w:pPr>
          </w:p>
        </w:tc>
        <w:tc>
          <w:tcPr>
            <w:tcW w:w="1665" w:type="dxa"/>
          </w:tcPr>
          <w:p w14:paraId="7CF827BD" w14:textId="77777777" w:rsidR="00E00F4E" w:rsidRDefault="00E00F4E" w:rsidP="004A4A7A">
            <w:pPr>
              <w:widowControl w:val="0"/>
              <w:ind w:left="57" w:right="57"/>
              <w:rPr>
                <w:snapToGrid w:val="0"/>
                <w:sz w:val="18"/>
              </w:rPr>
            </w:pPr>
          </w:p>
        </w:tc>
        <w:tc>
          <w:tcPr>
            <w:tcW w:w="1666" w:type="dxa"/>
          </w:tcPr>
          <w:p w14:paraId="7CF827BE" w14:textId="77777777" w:rsidR="00E00F4E" w:rsidRDefault="00E00F4E" w:rsidP="004A4A7A">
            <w:pPr>
              <w:widowControl w:val="0"/>
              <w:ind w:left="57" w:right="57"/>
              <w:rPr>
                <w:snapToGrid w:val="0"/>
                <w:sz w:val="18"/>
              </w:rPr>
            </w:pPr>
          </w:p>
        </w:tc>
      </w:tr>
      <w:tr w:rsidR="00700B0E" w14:paraId="7CF827C6" w14:textId="77777777" w:rsidTr="00BA6F53">
        <w:tc>
          <w:tcPr>
            <w:tcW w:w="3119" w:type="dxa"/>
          </w:tcPr>
          <w:p w14:paraId="7CF827C0" w14:textId="77777777" w:rsidR="00700B0E" w:rsidRDefault="00700B0E" w:rsidP="004A4A7A">
            <w:pPr>
              <w:widowControl w:val="0"/>
              <w:ind w:left="57" w:right="57"/>
              <w:rPr>
                <w:snapToGrid w:val="0"/>
                <w:sz w:val="18"/>
              </w:rPr>
            </w:pPr>
          </w:p>
          <w:p w14:paraId="7CF827C1" w14:textId="77777777" w:rsidR="00700B0E" w:rsidRDefault="009B1559" w:rsidP="004A4A7A">
            <w:pPr>
              <w:widowControl w:val="0"/>
              <w:ind w:left="57" w:right="57"/>
              <w:rPr>
                <w:snapToGrid w:val="0"/>
                <w:sz w:val="18"/>
              </w:rPr>
            </w:pPr>
            <w:r>
              <w:rPr>
                <w:snapToGrid w:val="0"/>
                <w:sz w:val="18"/>
              </w:rPr>
              <w:t>Direct l</w:t>
            </w:r>
            <w:r w:rsidR="00700B0E">
              <w:rPr>
                <w:snapToGrid w:val="0"/>
                <w:sz w:val="18"/>
              </w:rPr>
              <w:t>abour</w:t>
            </w:r>
          </w:p>
        </w:tc>
        <w:tc>
          <w:tcPr>
            <w:tcW w:w="1665" w:type="dxa"/>
          </w:tcPr>
          <w:p w14:paraId="7CF827C2" w14:textId="77777777" w:rsidR="00700B0E" w:rsidRDefault="00700B0E" w:rsidP="004A4A7A">
            <w:pPr>
              <w:widowControl w:val="0"/>
              <w:ind w:left="57" w:right="57"/>
              <w:rPr>
                <w:snapToGrid w:val="0"/>
                <w:sz w:val="18"/>
              </w:rPr>
            </w:pPr>
          </w:p>
        </w:tc>
        <w:tc>
          <w:tcPr>
            <w:tcW w:w="1666" w:type="dxa"/>
          </w:tcPr>
          <w:p w14:paraId="7CF827C3" w14:textId="77777777" w:rsidR="00700B0E" w:rsidRDefault="00700B0E" w:rsidP="004A4A7A">
            <w:pPr>
              <w:widowControl w:val="0"/>
              <w:ind w:left="57" w:right="57"/>
              <w:rPr>
                <w:snapToGrid w:val="0"/>
                <w:sz w:val="18"/>
              </w:rPr>
            </w:pPr>
          </w:p>
        </w:tc>
        <w:tc>
          <w:tcPr>
            <w:tcW w:w="1665" w:type="dxa"/>
          </w:tcPr>
          <w:p w14:paraId="7CF827C4" w14:textId="77777777" w:rsidR="00700B0E" w:rsidRDefault="00700B0E" w:rsidP="004A4A7A">
            <w:pPr>
              <w:widowControl w:val="0"/>
              <w:ind w:left="57" w:right="57"/>
              <w:rPr>
                <w:snapToGrid w:val="0"/>
                <w:sz w:val="18"/>
              </w:rPr>
            </w:pPr>
          </w:p>
        </w:tc>
        <w:tc>
          <w:tcPr>
            <w:tcW w:w="1666" w:type="dxa"/>
          </w:tcPr>
          <w:p w14:paraId="7CF827C5" w14:textId="77777777" w:rsidR="00700B0E" w:rsidRDefault="00700B0E" w:rsidP="004A4A7A">
            <w:pPr>
              <w:widowControl w:val="0"/>
              <w:ind w:left="57" w:right="57"/>
              <w:rPr>
                <w:snapToGrid w:val="0"/>
                <w:sz w:val="18"/>
              </w:rPr>
            </w:pPr>
          </w:p>
        </w:tc>
      </w:tr>
      <w:tr w:rsidR="00700B0E" w14:paraId="7CF827CD" w14:textId="77777777" w:rsidTr="00BA6F53">
        <w:tc>
          <w:tcPr>
            <w:tcW w:w="3119" w:type="dxa"/>
          </w:tcPr>
          <w:p w14:paraId="7CF827C7" w14:textId="77777777" w:rsidR="00700B0E" w:rsidRDefault="00700B0E" w:rsidP="004A4A7A">
            <w:pPr>
              <w:widowControl w:val="0"/>
              <w:ind w:left="57" w:right="57"/>
              <w:rPr>
                <w:snapToGrid w:val="0"/>
                <w:sz w:val="18"/>
              </w:rPr>
            </w:pPr>
          </w:p>
          <w:p w14:paraId="7CF827C8" w14:textId="77777777" w:rsidR="00700B0E" w:rsidRDefault="009B1559" w:rsidP="004A4A7A">
            <w:pPr>
              <w:widowControl w:val="0"/>
              <w:ind w:left="57" w:right="57"/>
              <w:rPr>
                <w:snapToGrid w:val="0"/>
                <w:sz w:val="18"/>
              </w:rPr>
            </w:pPr>
            <w:r>
              <w:rPr>
                <w:snapToGrid w:val="0"/>
                <w:sz w:val="18"/>
              </w:rPr>
              <w:t>Manufacturing o</w:t>
            </w:r>
            <w:r w:rsidR="00700B0E">
              <w:rPr>
                <w:snapToGrid w:val="0"/>
                <w:sz w:val="18"/>
              </w:rPr>
              <w:t>verheads</w:t>
            </w:r>
          </w:p>
        </w:tc>
        <w:tc>
          <w:tcPr>
            <w:tcW w:w="1665" w:type="dxa"/>
          </w:tcPr>
          <w:p w14:paraId="7CF827C9" w14:textId="77777777" w:rsidR="00700B0E" w:rsidRDefault="00700B0E" w:rsidP="004A4A7A">
            <w:pPr>
              <w:widowControl w:val="0"/>
              <w:ind w:left="57" w:right="57"/>
              <w:rPr>
                <w:snapToGrid w:val="0"/>
                <w:sz w:val="18"/>
              </w:rPr>
            </w:pPr>
          </w:p>
        </w:tc>
        <w:tc>
          <w:tcPr>
            <w:tcW w:w="1666" w:type="dxa"/>
          </w:tcPr>
          <w:p w14:paraId="7CF827CA" w14:textId="77777777" w:rsidR="00700B0E" w:rsidRDefault="00700B0E" w:rsidP="004A4A7A">
            <w:pPr>
              <w:widowControl w:val="0"/>
              <w:ind w:left="57" w:right="57"/>
              <w:rPr>
                <w:snapToGrid w:val="0"/>
                <w:sz w:val="18"/>
              </w:rPr>
            </w:pPr>
          </w:p>
        </w:tc>
        <w:tc>
          <w:tcPr>
            <w:tcW w:w="1665" w:type="dxa"/>
          </w:tcPr>
          <w:p w14:paraId="7CF827CB" w14:textId="77777777" w:rsidR="00700B0E" w:rsidRDefault="00700B0E" w:rsidP="004A4A7A">
            <w:pPr>
              <w:widowControl w:val="0"/>
              <w:ind w:left="57" w:right="57"/>
              <w:rPr>
                <w:snapToGrid w:val="0"/>
                <w:sz w:val="18"/>
              </w:rPr>
            </w:pPr>
          </w:p>
        </w:tc>
        <w:tc>
          <w:tcPr>
            <w:tcW w:w="1666" w:type="dxa"/>
          </w:tcPr>
          <w:p w14:paraId="7CF827CC" w14:textId="77777777" w:rsidR="00700B0E" w:rsidRDefault="00700B0E" w:rsidP="004A4A7A">
            <w:pPr>
              <w:widowControl w:val="0"/>
              <w:ind w:left="57" w:right="57"/>
              <w:rPr>
                <w:snapToGrid w:val="0"/>
                <w:sz w:val="18"/>
              </w:rPr>
            </w:pPr>
          </w:p>
        </w:tc>
      </w:tr>
      <w:tr w:rsidR="00700B0E" w14:paraId="7CF827D4" w14:textId="77777777" w:rsidTr="00BA6F53">
        <w:tc>
          <w:tcPr>
            <w:tcW w:w="3119" w:type="dxa"/>
          </w:tcPr>
          <w:p w14:paraId="7CF827CE" w14:textId="77777777" w:rsidR="00700B0E" w:rsidRDefault="00700B0E" w:rsidP="004A4A7A">
            <w:pPr>
              <w:widowControl w:val="0"/>
              <w:ind w:left="57" w:right="57"/>
              <w:rPr>
                <w:snapToGrid w:val="0"/>
                <w:sz w:val="18"/>
              </w:rPr>
            </w:pPr>
          </w:p>
          <w:p w14:paraId="7CF827CF" w14:textId="77777777" w:rsidR="00700B0E" w:rsidRDefault="009B1559" w:rsidP="004A4A7A">
            <w:pPr>
              <w:widowControl w:val="0"/>
              <w:ind w:left="57" w:right="57"/>
              <w:rPr>
                <w:snapToGrid w:val="0"/>
                <w:sz w:val="18"/>
              </w:rPr>
            </w:pPr>
            <w:r>
              <w:rPr>
                <w:snapToGrid w:val="0"/>
                <w:sz w:val="18"/>
              </w:rPr>
              <w:t>Other c</w:t>
            </w:r>
            <w:r w:rsidR="00700B0E">
              <w:rPr>
                <w:snapToGrid w:val="0"/>
                <w:sz w:val="18"/>
              </w:rPr>
              <w:t>osts</w:t>
            </w:r>
            <w:r w:rsidR="00700B0E" w:rsidRPr="00CB774F">
              <w:rPr>
                <w:snapToGrid w:val="0"/>
                <w:color w:val="0000FF"/>
                <w:sz w:val="20"/>
                <w:vertAlign w:val="superscript"/>
              </w:rPr>
              <w:t>2</w:t>
            </w:r>
          </w:p>
        </w:tc>
        <w:tc>
          <w:tcPr>
            <w:tcW w:w="1665" w:type="dxa"/>
          </w:tcPr>
          <w:p w14:paraId="7CF827D0" w14:textId="77777777" w:rsidR="00700B0E" w:rsidRDefault="00700B0E" w:rsidP="004A4A7A">
            <w:pPr>
              <w:widowControl w:val="0"/>
              <w:ind w:left="57" w:right="57"/>
              <w:rPr>
                <w:snapToGrid w:val="0"/>
                <w:sz w:val="18"/>
              </w:rPr>
            </w:pPr>
          </w:p>
        </w:tc>
        <w:tc>
          <w:tcPr>
            <w:tcW w:w="1666" w:type="dxa"/>
          </w:tcPr>
          <w:p w14:paraId="7CF827D1" w14:textId="77777777" w:rsidR="00700B0E" w:rsidRDefault="00700B0E" w:rsidP="004A4A7A">
            <w:pPr>
              <w:widowControl w:val="0"/>
              <w:ind w:left="57" w:right="57"/>
              <w:rPr>
                <w:snapToGrid w:val="0"/>
                <w:sz w:val="18"/>
              </w:rPr>
            </w:pPr>
          </w:p>
        </w:tc>
        <w:tc>
          <w:tcPr>
            <w:tcW w:w="1665" w:type="dxa"/>
          </w:tcPr>
          <w:p w14:paraId="7CF827D2" w14:textId="77777777" w:rsidR="00700B0E" w:rsidRDefault="00700B0E" w:rsidP="004A4A7A">
            <w:pPr>
              <w:widowControl w:val="0"/>
              <w:ind w:left="57" w:right="57"/>
              <w:rPr>
                <w:snapToGrid w:val="0"/>
                <w:sz w:val="18"/>
              </w:rPr>
            </w:pPr>
          </w:p>
        </w:tc>
        <w:tc>
          <w:tcPr>
            <w:tcW w:w="1666" w:type="dxa"/>
          </w:tcPr>
          <w:p w14:paraId="7CF827D3" w14:textId="77777777" w:rsidR="00700B0E" w:rsidRDefault="00700B0E" w:rsidP="004A4A7A">
            <w:pPr>
              <w:widowControl w:val="0"/>
              <w:ind w:left="57" w:right="57"/>
              <w:rPr>
                <w:snapToGrid w:val="0"/>
                <w:sz w:val="18"/>
              </w:rPr>
            </w:pPr>
          </w:p>
        </w:tc>
      </w:tr>
      <w:tr w:rsidR="00700B0E" w14:paraId="7CF827DB" w14:textId="77777777" w:rsidTr="00BA6F53">
        <w:tc>
          <w:tcPr>
            <w:tcW w:w="3119" w:type="dxa"/>
          </w:tcPr>
          <w:p w14:paraId="7CF827D5" w14:textId="77777777" w:rsidR="00700B0E" w:rsidRDefault="00700B0E" w:rsidP="004A4A7A">
            <w:pPr>
              <w:widowControl w:val="0"/>
              <w:ind w:left="57" w:right="57"/>
              <w:rPr>
                <w:snapToGrid w:val="0"/>
                <w:sz w:val="18"/>
              </w:rPr>
            </w:pPr>
          </w:p>
          <w:p w14:paraId="7CF827D6" w14:textId="77777777" w:rsidR="00700B0E" w:rsidRDefault="009B1559" w:rsidP="004A4A7A">
            <w:pPr>
              <w:widowControl w:val="0"/>
              <w:ind w:left="57" w:right="57"/>
              <w:rPr>
                <w:snapToGrid w:val="0"/>
                <w:sz w:val="18"/>
              </w:rPr>
            </w:pPr>
            <w:r>
              <w:rPr>
                <w:b/>
                <w:snapToGrid w:val="0"/>
                <w:sz w:val="18"/>
              </w:rPr>
              <w:t>Total cost to m</w:t>
            </w:r>
            <w:r w:rsidR="00700B0E">
              <w:rPr>
                <w:b/>
                <w:snapToGrid w:val="0"/>
                <w:sz w:val="18"/>
              </w:rPr>
              <w:t>ake</w:t>
            </w:r>
          </w:p>
        </w:tc>
        <w:tc>
          <w:tcPr>
            <w:tcW w:w="1665" w:type="dxa"/>
          </w:tcPr>
          <w:p w14:paraId="7CF827D7" w14:textId="77777777" w:rsidR="00700B0E" w:rsidRDefault="00700B0E" w:rsidP="004A4A7A">
            <w:pPr>
              <w:widowControl w:val="0"/>
              <w:ind w:left="57" w:right="57"/>
              <w:rPr>
                <w:snapToGrid w:val="0"/>
                <w:sz w:val="18"/>
              </w:rPr>
            </w:pPr>
          </w:p>
        </w:tc>
        <w:tc>
          <w:tcPr>
            <w:tcW w:w="1666" w:type="dxa"/>
          </w:tcPr>
          <w:p w14:paraId="7CF827D8" w14:textId="77777777" w:rsidR="00700B0E" w:rsidRDefault="00700B0E" w:rsidP="004A4A7A">
            <w:pPr>
              <w:widowControl w:val="0"/>
              <w:ind w:left="57" w:right="57"/>
              <w:rPr>
                <w:snapToGrid w:val="0"/>
                <w:sz w:val="18"/>
              </w:rPr>
            </w:pPr>
          </w:p>
        </w:tc>
        <w:tc>
          <w:tcPr>
            <w:tcW w:w="1665" w:type="dxa"/>
          </w:tcPr>
          <w:p w14:paraId="7CF827D9" w14:textId="77777777" w:rsidR="00700B0E" w:rsidRDefault="00700B0E" w:rsidP="004A4A7A">
            <w:pPr>
              <w:widowControl w:val="0"/>
              <w:ind w:left="57" w:right="57"/>
              <w:rPr>
                <w:snapToGrid w:val="0"/>
                <w:sz w:val="18"/>
              </w:rPr>
            </w:pPr>
          </w:p>
        </w:tc>
        <w:tc>
          <w:tcPr>
            <w:tcW w:w="1666" w:type="dxa"/>
          </w:tcPr>
          <w:p w14:paraId="7CF827DA" w14:textId="77777777" w:rsidR="00700B0E" w:rsidRDefault="00700B0E" w:rsidP="004A4A7A">
            <w:pPr>
              <w:widowControl w:val="0"/>
              <w:ind w:left="57" w:right="57"/>
              <w:rPr>
                <w:snapToGrid w:val="0"/>
                <w:sz w:val="18"/>
              </w:rPr>
            </w:pPr>
          </w:p>
        </w:tc>
      </w:tr>
      <w:tr w:rsidR="00700B0E" w14:paraId="7CF827E2" w14:textId="77777777" w:rsidTr="00BA6F53">
        <w:tc>
          <w:tcPr>
            <w:tcW w:w="3119" w:type="dxa"/>
          </w:tcPr>
          <w:p w14:paraId="7CF827DC" w14:textId="77777777" w:rsidR="00700B0E" w:rsidRDefault="00700B0E" w:rsidP="004A4A7A">
            <w:pPr>
              <w:widowControl w:val="0"/>
              <w:ind w:left="57" w:right="57"/>
              <w:rPr>
                <w:snapToGrid w:val="0"/>
                <w:sz w:val="18"/>
              </w:rPr>
            </w:pPr>
          </w:p>
          <w:p w14:paraId="7CF827DD" w14:textId="77777777" w:rsidR="00700B0E" w:rsidRDefault="009B1559" w:rsidP="004A4A7A">
            <w:pPr>
              <w:widowControl w:val="0"/>
              <w:ind w:left="57" w:right="57"/>
              <w:rPr>
                <w:snapToGrid w:val="0"/>
                <w:sz w:val="18"/>
              </w:rPr>
            </w:pPr>
            <w:r>
              <w:rPr>
                <w:snapToGrid w:val="0"/>
                <w:sz w:val="18"/>
              </w:rPr>
              <w:t>Selling c</w:t>
            </w:r>
            <w:r w:rsidR="00700B0E">
              <w:rPr>
                <w:snapToGrid w:val="0"/>
                <w:sz w:val="18"/>
              </w:rPr>
              <w:t>osts</w:t>
            </w:r>
          </w:p>
        </w:tc>
        <w:tc>
          <w:tcPr>
            <w:tcW w:w="1665" w:type="dxa"/>
          </w:tcPr>
          <w:p w14:paraId="7CF827DE" w14:textId="77777777" w:rsidR="00700B0E" w:rsidRDefault="00700B0E" w:rsidP="004A4A7A">
            <w:pPr>
              <w:widowControl w:val="0"/>
              <w:ind w:left="57" w:right="57"/>
              <w:rPr>
                <w:snapToGrid w:val="0"/>
                <w:sz w:val="18"/>
              </w:rPr>
            </w:pPr>
          </w:p>
        </w:tc>
        <w:tc>
          <w:tcPr>
            <w:tcW w:w="1666" w:type="dxa"/>
          </w:tcPr>
          <w:p w14:paraId="7CF827DF" w14:textId="77777777" w:rsidR="00700B0E" w:rsidRDefault="00700B0E" w:rsidP="004A4A7A">
            <w:pPr>
              <w:widowControl w:val="0"/>
              <w:ind w:left="57" w:right="57"/>
              <w:rPr>
                <w:snapToGrid w:val="0"/>
                <w:sz w:val="18"/>
              </w:rPr>
            </w:pPr>
          </w:p>
        </w:tc>
        <w:tc>
          <w:tcPr>
            <w:tcW w:w="1665" w:type="dxa"/>
          </w:tcPr>
          <w:p w14:paraId="7CF827E0" w14:textId="77777777" w:rsidR="00700B0E" w:rsidRDefault="00700B0E" w:rsidP="004A4A7A">
            <w:pPr>
              <w:widowControl w:val="0"/>
              <w:ind w:left="57" w:right="57"/>
              <w:rPr>
                <w:snapToGrid w:val="0"/>
                <w:sz w:val="18"/>
              </w:rPr>
            </w:pPr>
          </w:p>
        </w:tc>
        <w:tc>
          <w:tcPr>
            <w:tcW w:w="1666" w:type="dxa"/>
          </w:tcPr>
          <w:p w14:paraId="7CF827E1" w14:textId="77777777" w:rsidR="00700B0E" w:rsidRDefault="00700B0E" w:rsidP="004A4A7A">
            <w:pPr>
              <w:widowControl w:val="0"/>
              <w:ind w:left="57" w:right="57"/>
              <w:rPr>
                <w:snapToGrid w:val="0"/>
                <w:sz w:val="18"/>
              </w:rPr>
            </w:pPr>
          </w:p>
        </w:tc>
      </w:tr>
      <w:tr w:rsidR="00700B0E" w14:paraId="7CF827E9" w14:textId="77777777" w:rsidTr="00BA6F53">
        <w:tc>
          <w:tcPr>
            <w:tcW w:w="3119" w:type="dxa"/>
          </w:tcPr>
          <w:p w14:paraId="7CF827E3" w14:textId="77777777" w:rsidR="00700B0E" w:rsidRDefault="00700B0E" w:rsidP="004A4A7A">
            <w:pPr>
              <w:widowControl w:val="0"/>
              <w:ind w:left="57" w:right="57"/>
              <w:rPr>
                <w:snapToGrid w:val="0"/>
                <w:sz w:val="18"/>
              </w:rPr>
            </w:pPr>
          </w:p>
          <w:p w14:paraId="7CF827E4" w14:textId="77777777" w:rsidR="00700B0E" w:rsidRDefault="009B1559" w:rsidP="004A4A7A">
            <w:pPr>
              <w:widowControl w:val="0"/>
              <w:ind w:left="57" w:right="57"/>
              <w:rPr>
                <w:snapToGrid w:val="0"/>
                <w:sz w:val="18"/>
              </w:rPr>
            </w:pPr>
            <w:r>
              <w:rPr>
                <w:snapToGrid w:val="0"/>
                <w:sz w:val="18"/>
              </w:rPr>
              <w:t>Administration c</w:t>
            </w:r>
            <w:r w:rsidR="00700B0E">
              <w:rPr>
                <w:snapToGrid w:val="0"/>
                <w:sz w:val="18"/>
              </w:rPr>
              <w:t>osts</w:t>
            </w:r>
          </w:p>
        </w:tc>
        <w:tc>
          <w:tcPr>
            <w:tcW w:w="1665" w:type="dxa"/>
          </w:tcPr>
          <w:p w14:paraId="7CF827E5" w14:textId="77777777" w:rsidR="00700B0E" w:rsidRDefault="00700B0E" w:rsidP="004A4A7A">
            <w:pPr>
              <w:widowControl w:val="0"/>
              <w:ind w:left="57" w:right="57"/>
              <w:rPr>
                <w:snapToGrid w:val="0"/>
                <w:sz w:val="18"/>
              </w:rPr>
            </w:pPr>
          </w:p>
        </w:tc>
        <w:tc>
          <w:tcPr>
            <w:tcW w:w="1666" w:type="dxa"/>
          </w:tcPr>
          <w:p w14:paraId="7CF827E6" w14:textId="77777777" w:rsidR="00700B0E" w:rsidRDefault="00700B0E" w:rsidP="004A4A7A">
            <w:pPr>
              <w:widowControl w:val="0"/>
              <w:ind w:left="57" w:right="57"/>
              <w:rPr>
                <w:snapToGrid w:val="0"/>
                <w:sz w:val="18"/>
              </w:rPr>
            </w:pPr>
          </w:p>
        </w:tc>
        <w:tc>
          <w:tcPr>
            <w:tcW w:w="1665" w:type="dxa"/>
          </w:tcPr>
          <w:p w14:paraId="7CF827E7" w14:textId="77777777" w:rsidR="00700B0E" w:rsidRDefault="00700B0E" w:rsidP="004A4A7A">
            <w:pPr>
              <w:widowControl w:val="0"/>
              <w:ind w:left="57" w:right="57"/>
              <w:rPr>
                <w:snapToGrid w:val="0"/>
                <w:sz w:val="18"/>
              </w:rPr>
            </w:pPr>
          </w:p>
        </w:tc>
        <w:tc>
          <w:tcPr>
            <w:tcW w:w="1666" w:type="dxa"/>
          </w:tcPr>
          <w:p w14:paraId="7CF827E8" w14:textId="77777777" w:rsidR="00700B0E" w:rsidRDefault="00700B0E" w:rsidP="004A4A7A">
            <w:pPr>
              <w:widowControl w:val="0"/>
              <w:ind w:left="57" w:right="57"/>
              <w:rPr>
                <w:snapToGrid w:val="0"/>
                <w:sz w:val="18"/>
              </w:rPr>
            </w:pPr>
          </w:p>
        </w:tc>
      </w:tr>
      <w:tr w:rsidR="00700B0E" w14:paraId="7CF827F0" w14:textId="77777777" w:rsidTr="00BA6F53">
        <w:tc>
          <w:tcPr>
            <w:tcW w:w="3119" w:type="dxa"/>
          </w:tcPr>
          <w:p w14:paraId="7CF827EA" w14:textId="77777777" w:rsidR="00700B0E" w:rsidRDefault="00700B0E" w:rsidP="004A4A7A">
            <w:pPr>
              <w:widowControl w:val="0"/>
              <w:ind w:left="57" w:right="57"/>
              <w:rPr>
                <w:snapToGrid w:val="0"/>
                <w:sz w:val="18"/>
              </w:rPr>
            </w:pPr>
          </w:p>
          <w:p w14:paraId="7CF827EB" w14:textId="77777777" w:rsidR="00700B0E" w:rsidRDefault="009B1559" w:rsidP="004A4A7A">
            <w:pPr>
              <w:widowControl w:val="0"/>
              <w:ind w:left="57" w:right="57"/>
              <w:rPr>
                <w:snapToGrid w:val="0"/>
                <w:sz w:val="18"/>
              </w:rPr>
            </w:pPr>
            <w:r>
              <w:rPr>
                <w:snapToGrid w:val="0"/>
                <w:sz w:val="18"/>
              </w:rPr>
              <w:t>Financial c</w:t>
            </w:r>
            <w:r w:rsidR="00700B0E">
              <w:rPr>
                <w:snapToGrid w:val="0"/>
                <w:sz w:val="18"/>
              </w:rPr>
              <w:t>osts</w:t>
            </w:r>
          </w:p>
        </w:tc>
        <w:tc>
          <w:tcPr>
            <w:tcW w:w="1665" w:type="dxa"/>
          </w:tcPr>
          <w:p w14:paraId="7CF827EC" w14:textId="77777777" w:rsidR="00700B0E" w:rsidRDefault="00700B0E" w:rsidP="004A4A7A">
            <w:pPr>
              <w:widowControl w:val="0"/>
              <w:ind w:left="57" w:right="57"/>
              <w:rPr>
                <w:snapToGrid w:val="0"/>
                <w:sz w:val="18"/>
              </w:rPr>
            </w:pPr>
          </w:p>
        </w:tc>
        <w:tc>
          <w:tcPr>
            <w:tcW w:w="1666" w:type="dxa"/>
          </w:tcPr>
          <w:p w14:paraId="7CF827ED" w14:textId="77777777" w:rsidR="00700B0E" w:rsidRDefault="00700B0E" w:rsidP="004A4A7A">
            <w:pPr>
              <w:widowControl w:val="0"/>
              <w:ind w:left="57" w:right="57"/>
              <w:rPr>
                <w:snapToGrid w:val="0"/>
                <w:sz w:val="18"/>
              </w:rPr>
            </w:pPr>
          </w:p>
        </w:tc>
        <w:tc>
          <w:tcPr>
            <w:tcW w:w="1665" w:type="dxa"/>
          </w:tcPr>
          <w:p w14:paraId="7CF827EE" w14:textId="77777777" w:rsidR="00700B0E" w:rsidRDefault="00700B0E" w:rsidP="004A4A7A">
            <w:pPr>
              <w:widowControl w:val="0"/>
              <w:ind w:left="57" w:right="57"/>
              <w:rPr>
                <w:snapToGrid w:val="0"/>
                <w:sz w:val="18"/>
              </w:rPr>
            </w:pPr>
          </w:p>
        </w:tc>
        <w:tc>
          <w:tcPr>
            <w:tcW w:w="1666" w:type="dxa"/>
          </w:tcPr>
          <w:p w14:paraId="7CF827EF" w14:textId="77777777" w:rsidR="00700B0E" w:rsidRDefault="00700B0E" w:rsidP="004A4A7A">
            <w:pPr>
              <w:widowControl w:val="0"/>
              <w:ind w:left="57" w:right="57"/>
              <w:rPr>
                <w:snapToGrid w:val="0"/>
                <w:sz w:val="18"/>
              </w:rPr>
            </w:pPr>
          </w:p>
        </w:tc>
      </w:tr>
      <w:tr w:rsidR="00700B0E" w14:paraId="7CF827F7" w14:textId="77777777" w:rsidTr="00BA6F53">
        <w:tc>
          <w:tcPr>
            <w:tcW w:w="3119" w:type="dxa"/>
          </w:tcPr>
          <w:p w14:paraId="7CF827F1" w14:textId="77777777" w:rsidR="00700B0E" w:rsidRDefault="00700B0E" w:rsidP="004A4A7A">
            <w:pPr>
              <w:widowControl w:val="0"/>
              <w:ind w:left="57" w:right="57"/>
              <w:rPr>
                <w:snapToGrid w:val="0"/>
                <w:sz w:val="18"/>
              </w:rPr>
            </w:pPr>
          </w:p>
          <w:p w14:paraId="7CF827F2" w14:textId="77777777" w:rsidR="00700B0E" w:rsidRDefault="009B1559" w:rsidP="004A4A7A">
            <w:pPr>
              <w:widowControl w:val="0"/>
              <w:ind w:left="57" w:right="57"/>
              <w:rPr>
                <w:snapToGrid w:val="0"/>
                <w:sz w:val="18"/>
              </w:rPr>
            </w:pPr>
            <w:r>
              <w:rPr>
                <w:snapToGrid w:val="0"/>
                <w:sz w:val="18"/>
              </w:rPr>
              <w:t>Delivery e</w:t>
            </w:r>
            <w:r w:rsidR="00700B0E">
              <w:rPr>
                <w:snapToGrid w:val="0"/>
                <w:sz w:val="18"/>
              </w:rPr>
              <w:t>xpenses</w:t>
            </w:r>
            <w:r w:rsidR="00700B0E" w:rsidRPr="00CB774F">
              <w:rPr>
                <w:snapToGrid w:val="0"/>
                <w:color w:val="0000FF"/>
                <w:sz w:val="20"/>
                <w:vertAlign w:val="superscript"/>
              </w:rPr>
              <w:t>3</w:t>
            </w:r>
          </w:p>
        </w:tc>
        <w:tc>
          <w:tcPr>
            <w:tcW w:w="1665" w:type="dxa"/>
          </w:tcPr>
          <w:p w14:paraId="7CF827F3" w14:textId="77777777" w:rsidR="00700B0E" w:rsidRDefault="00700B0E" w:rsidP="004A4A7A">
            <w:pPr>
              <w:widowControl w:val="0"/>
              <w:ind w:left="57" w:right="57"/>
              <w:rPr>
                <w:snapToGrid w:val="0"/>
                <w:sz w:val="18"/>
              </w:rPr>
            </w:pPr>
          </w:p>
        </w:tc>
        <w:tc>
          <w:tcPr>
            <w:tcW w:w="1666" w:type="dxa"/>
          </w:tcPr>
          <w:p w14:paraId="7CF827F4" w14:textId="77777777" w:rsidR="00700B0E" w:rsidRDefault="00700B0E" w:rsidP="004A4A7A">
            <w:pPr>
              <w:widowControl w:val="0"/>
              <w:ind w:left="57" w:right="57"/>
              <w:rPr>
                <w:snapToGrid w:val="0"/>
                <w:sz w:val="18"/>
              </w:rPr>
            </w:pPr>
          </w:p>
        </w:tc>
        <w:tc>
          <w:tcPr>
            <w:tcW w:w="1665" w:type="dxa"/>
          </w:tcPr>
          <w:p w14:paraId="7CF827F5" w14:textId="77777777" w:rsidR="00700B0E" w:rsidRDefault="00700B0E" w:rsidP="004A4A7A">
            <w:pPr>
              <w:widowControl w:val="0"/>
              <w:ind w:left="57" w:right="57"/>
              <w:rPr>
                <w:snapToGrid w:val="0"/>
                <w:sz w:val="18"/>
              </w:rPr>
            </w:pPr>
          </w:p>
        </w:tc>
        <w:tc>
          <w:tcPr>
            <w:tcW w:w="1666" w:type="dxa"/>
          </w:tcPr>
          <w:p w14:paraId="7CF827F6" w14:textId="77777777" w:rsidR="00700B0E" w:rsidRDefault="00700B0E" w:rsidP="004A4A7A">
            <w:pPr>
              <w:widowControl w:val="0"/>
              <w:ind w:left="57" w:right="57"/>
              <w:rPr>
                <w:snapToGrid w:val="0"/>
                <w:sz w:val="18"/>
              </w:rPr>
            </w:pPr>
          </w:p>
        </w:tc>
      </w:tr>
      <w:tr w:rsidR="00700B0E" w14:paraId="7CF827FE" w14:textId="77777777" w:rsidTr="00BA6F53">
        <w:tc>
          <w:tcPr>
            <w:tcW w:w="3119" w:type="dxa"/>
          </w:tcPr>
          <w:p w14:paraId="7CF827F8" w14:textId="77777777" w:rsidR="00700B0E" w:rsidRDefault="00700B0E" w:rsidP="004A4A7A">
            <w:pPr>
              <w:widowControl w:val="0"/>
              <w:ind w:left="57" w:right="57"/>
              <w:rPr>
                <w:snapToGrid w:val="0"/>
                <w:sz w:val="18"/>
              </w:rPr>
            </w:pPr>
          </w:p>
          <w:p w14:paraId="7CF827F9" w14:textId="77777777" w:rsidR="00700B0E" w:rsidRDefault="009B1559" w:rsidP="004A4A7A">
            <w:pPr>
              <w:widowControl w:val="0"/>
              <w:ind w:left="57" w:right="57"/>
              <w:rPr>
                <w:snapToGrid w:val="0"/>
                <w:sz w:val="18"/>
              </w:rPr>
            </w:pPr>
            <w:r>
              <w:rPr>
                <w:snapToGrid w:val="0"/>
                <w:sz w:val="18"/>
              </w:rPr>
              <w:t>Other c</w:t>
            </w:r>
            <w:r w:rsidR="00700B0E">
              <w:rPr>
                <w:snapToGrid w:val="0"/>
                <w:sz w:val="18"/>
              </w:rPr>
              <w:t>osts</w:t>
            </w:r>
            <w:r w:rsidR="00700B0E" w:rsidRPr="00CB774F">
              <w:rPr>
                <w:snapToGrid w:val="0"/>
                <w:color w:val="0000FF"/>
                <w:sz w:val="20"/>
                <w:vertAlign w:val="superscript"/>
              </w:rPr>
              <w:t>3</w:t>
            </w:r>
          </w:p>
        </w:tc>
        <w:tc>
          <w:tcPr>
            <w:tcW w:w="1665" w:type="dxa"/>
          </w:tcPr>
          <w:p w14:paraId="7CF827FA" w14:textId="77777777" w:rsidR="00700B0E" w:rsidRDefault="00700B0E" w:rsidP="004A4A7A">
            <w:pPr>
              <w:widowControl w:val="0"/>
              <w:ind w:left="57" w:right="57"/>
              <w:rPr>
                <w:snapToGrid w:val="0"/>
                <w:sz w:val="18"/>
              </w:rPr>
            </w:pPr>
          </w:p>
        </w:tc>
        <w:tc>
          <w:tcPr>
            <w:tcW w:w="1666" w:type="dxa"/>
          </w:tcPr>
          <w:p w14:paraId="7CF827FB" w14:textId="77777777" w:rsidR="00700B0E" w:rsidRDefault="00700B0E" w:rsidP="004A4A7A">
            <w:pPr>
              <w:widowControl w:val="0"/>
              <w:ind w:left="57" w:right="57"/>
              <w:rPr>
                <w:snapToGrid w:val="0"/>
                <w:sz w:val="18"/>
              </w:rPr>
            </w:pPr>
          </w:p>
        </w:tc>
        <w:tc>
          <w:tcPr>
            <w:tcW w:w="1665" w:type="dxa"/>
          </w:tcPr>
          <w:p w14:paraId="7CF827FC" w14:textId="77777777" w:rsidR="00700B0E" w:rsidRDefault="00700B0E" w:rsidP="004A4A7A">
            <w:pPr>
              <w:widowControl w:val="0"/>
              <w:ind w:left="57" w:right="57"/>
              <w:rPr>
                <w:snapToGrid w:val="0"/>
                <w:sz w:val="18"/>
              </w:rPr>
            </w:pPr>
          </w:p>
        </w:tc>
        <w:tc>
          <w:tcPr>
            <w:tcW w:w="1666" w:type="dxa"/>
          </w:tcPr>
          <w:p w14:paraId="7CF827FD" w14:textId="77777777" w:rsidR="00700B0E" w:rsidRDefault="00700B0E" w:rsidP="004A4A7A">
            <w:pPr>
              <w:widowControl w:val="0"/>
              <w:ind w:left="57" w:right="57"/>
              <w:rPr>
                <w:snapToGrid w:val="0"/>
                <w:sz w:val="18"/>
              </w:rPr>
            </w:pPr>
          </w:p>
        </w:tc>
      </w:tr>
      <w:tr w:rsidR="00700B0E" w14:paraId="7CF82805" w14:textId="77777777" w:rsidTr="00BA6F53">
        <w:tc>
          <w:tcPr>
            <w:tcW w:w="3119" w:type="dxa"/>
          </w:tcPr>
          <w:p w14:paraId="7CF827FF" w14:textId="77777777" w:rsidR="00700B0E" w:rsidRDefault="00700B0E" w:rsidP="004A4A7A">
            <w:pPr>
              <w:widowControl w:val="0"/>
              <w:ind w:left="57" w:right="57"/>
              <w:rPr>
                <w:snapToGrid w:val="0"/>
                <w:sz w:val="18"/>
              </w:rPr>
            </w:pPr>
          </w:p>
          <w:p w14:paraId="7CF82800" w14:textId="77777777" w:rsidR="00700B0E" w:rsidRDefault="009B1559" w:rsidP="004A4A7A">
            <w:pPr>
              <w:widowControl w:val="0"/>
              <w:ind w:left="57" w:right="57"/>
              <w:rPr>
                <w:snapToGrid w:val="0"/>
                <w:sz w:val="18"/>
              </w:rPr>
            </w:pPr>
            <w:r>
              <w:rPr>
                <w:b/>
                <w:snapToGrid w:val="0"/>
                <w:sz w:val="18"/>
              </w:rPr>
              <w:t>Unit cost to make and s</w:t>
            </w:r>
            <w:r w:rsidR="00700B0E">
              <w:rPr>
                <w:b/>
                <w:snapToGrid w:val="0"/>
                <w:sz w:val="18"/>
              </w:rPr>
              <w:t>ell</w:t>
            </w:r>
          </w:p>
        </w:tc>
        <w:tc>
          <w:tcPr>
            <w:tcW w:w="1665" w:type="dxa"/>
          </w:tcPr>
          <w:p w14:paraId="7CF82801" w14:textId="77777777" w:rsidR="00700B0E" w:rsidRDefault="00700B0E" w:rsidP="004A4A7A">
            <w:pPr>
              <w:widowControl w:val="0"/>
              <w:ind w:left="57" w:right="57"/>
              <w:rPr>
                <w:snapToGrid w:val="0"/>
                <w:sz w:val="18"/>
              </w:rPr>
            </w:pPr>
          </w:p>
        </w:tc>
        <w:tc>
          <w:tcPr>
            <w:tcW w:w="1666" w:type="dxa"/>
          </w:tcPr>
          <w:p w14:paraId="7CF82802" w14:textId="77777777" w:rsidR="00700B0E" w:rsidRDefault="00700B0E" w:rsidP="004A4A7A">
            <w:pPr>
              <w:widowControl w:val="0"/>
              <w:ind w:left="57" w:right="57"/>
              <w:rPr>
                <w:snapToGrid w:val="0"/>
                <w:sz w:val="18"/>
              </w:rPr>
            </w:pPr>
          </w:p>
        </w:tc>
        <w:tc>
          <w:tcPr>
            <w:tcW w:w="1665" w:type="dxa"/>
          </w:tcPr>
          <w:p w14:paraId="7CF82803" w14:textId="77777777" w:rsidR="00700B0E" w:rsidRDefault="00700B0E" w:rsidP="004A4A7A">
            <w:pPr>
              <w:widowControl w:val="0"/>
              <w:ind w:left="57" w:right="57"/>
              <w:rPr>
                <w:snapToGrid w:val="0"/>
                <w:sz w:val="18"/>
              </w:rPr>
            </w:pPr>
          </w:p>
        </w:tc>
        <w:tc>
          <w:tcPr>
            <w:tcW w:w="1666" w:type="dxa"/>
          </w:tcPr>
          <w:p w14:paraId="7CF82804" w14:textId="77777777" w:rsidR="00700B0E" w:rsidRDefault="00700B0E" w:rsidP="004A4A7A">
            <w:pPr>
              <w:widowControl w:val="0"/>
              <w:ind w:left="57" w:right="57"/>
              <w:rPr>
                <w:snapToGrid w:val="0"/>
                <w:sz w:val="18"/>
              </w:rPr>
            </w:pPr>
          </w:p>
        </w:tc>
      </w:tr>
    </w:tbl>
    <w:p w14:paraId="7CF82806" w14:textId="77777777" w:rsidR="00515B70" w:rsidRDefault="00515B70" w:rsidP="004A4A7A">
      <w:pPr>
        <w:widowControl w:val="0"/>
        <w:ind w:right="-745"/>
        <w:rPr>
          <w:snapToGrid w:val="0"/>
          <w:sz w:val="18"/>
        </w:rPr>
      </w:pPr>
    </w:p>
    <w:p w14:paraId="7CF82807" w14:textId="77777777" w:rsidR="00515B70" w:rsidRPr="00F253E2" w:rsidRDefault="00515B70" w:rsidP="008C7D1B">
      <w:pPr>
        <w:ind w:left="0" w:firstLine="709"/>
      </w:pPr>
      <w:r w:rsidRPr="00F253E2">
        <w:t>Prepare this i</w:t>
      </w:r>
      <w:r w:rsidR="009B1559">
        <w:t xml:space="preserve">nformation in the </w:t>
      </w:r>
      <w:r w:rsidR="00F615AF">
        <w:t>work</w:t>
      </w:r>
      <w:r w:rsidR="009B1559">
        <w:t xml:space="preserve">sheet </w:t>
      </w:r>
      <w:r w:rsidR="00F615AF">
        <w:t>titled</w:t>
      </w:r>
      <w:r w:rsidR="009B1559">
        <w:t xml:space="preserve"> ‘</w:t>
      </w:r>
      <w:r w:rsidRPr="00F253E2">
        <w:rPr>
          <w:b/>
        </w:rPr>
        <w:t>Australian CTMS</w:t>
      </w:r>
      <w:r w:rsidR="009B1559">
        <w:t>’</w:t>
      </w:r>
      <w:r w:rsidRPr="00F253E2">
        <w:t>.</w:t>
      </w:r>
    </w:p>
    <w:p w14:paraId="7CF82808" w14:textId="77777777" w:rsidR="00515B70" w:rsidRDefault="00515B70" w:rsidP="004A4A7A">
      <w:pPr>
        <w:widowControl w:val="0"/>
        <w:ind w:left="0" w:right="-745"/>
        <w:rPr>
          <w:snapToGrid w:val="0"/>
        </w:rPr>
      </w:pPr>
    </w:p>
    <w:p w14:paraId="7CF82809" w14:textId="77777777" w:rsidR="00515B70" w:rsidRPr="00CB774F" w:rsidRDefault="00515B70" w:rsidP="009B1559">
      <w:pPr>
        <w:widowControl w:val="0"/>
        <w:spacing w:after="40"/>
        <w:ind w:right="-745"/>
        <w:rPr>
          <w:snapToGrid w:val="0"/>
          <w:color w:val="0000FF"/>
          <w:sz w:val="20"/>
        </w:rPr>
      </w:pPr>
      <w:r w:rsidRPr="00CB774F">
        <w:rPr>
          <w:snapToGrid w:val="0"/>
          <w:color w:val="0000FF"/>
          <w:sz w:val="20"/>
          <w:vertAlign w:val="superscript"/>
        </w:rPr>
        <w:t>1</w:t>
      </w:r>
      <w:r w:rsidRPr="00CB774F">
        <w:rPr>
          <w:snapToGrid w:val="0"/>
          <w:color w:val="0000FF"/>
          <w:sz w:val="20"/>
        </w:rPr>
        <w:t xml:space="preserve">  Identify each cost separately. </w:t>
      </w:r>
      <w:r w:rsidR="009B1559" w:rsidRPr="00CB774F">
        <w:rPr>
          <w:snapToGrid w:val="0"/>
          <w:color w:val="0000FF"/>
          <w:sz w:val="20"/>
        </w:rPr>
        <w:t xml:space="preserve"> </w:t>
      </w:r>
      <w:r w:rsidRPr="00CB774F">
        <w:rPr>
          <w:snapToGrid w:val="0"/>
          <w:color w:val="0000FF"/>
          <w:sz w:val="20"/>
        </w:rPr>
        <w:t xml:space="preserve">Include indirect material costs as a separate item </w:t>
      </w:r>
      <w:r w:rsidR="009B1559" w:rsidRPr="00CB774F">
        <w:rPr>
          <w:snapToGrid w:val="0"/>
          <w:color w:val="0000FF"/>
          <w:sz w:val="20"/>
        </w:rPr>
        <w:t>(</w:t>
      </w:r>
      <w:r w:rsidRPr="00CB774F">
        <w:rPr>
          <w:snapToGrid w:val="0"/>
          <w:color w:val="0000FF"/>
          <w:sz w:val="20"/>
        </w:rPr>
        <w:t>only if not included in manufacturing overheads</w:t>
      </w:r>
      <w:r w:rsidR="009B1559" w:rsidRPr="00CB774F">
        <w:rPr>
          <w:snapToGrid w:val="0"/>
          <w:color w:val="0000FF"/>
          <w:sz w:val="20"/>
        </w:rPr>
        <w:t>)</w:t>
      </w:r>
      <w:r w:rsidRPr="00CB774F">
        <w:rPr>
          <w:snapToGrid w:val="0"/>
          <w:color w:val="0000FF"/>
          <w:sz w:val="20"/>
        </w:rPr>
        <w:t>.</w:t>
      </w:r>
    </w:p>
    <w:p w14:paraId="7CF8280A" w14:textId="77777777" w:rsidR="00515B70" w:rsidRPr="00CB774F" w:rsidRDefault="00515B70" w:rsidP="009B1559">
      <w:pPr>
        <w:widowControl w:val="0"/>
        <w:spacing w:after="40"/>
        <w:ind w:right="-745"/>
        <w:rPr>
          <w:snapToGrid w:val="0"/>
          <w:color w:val="0000FF"/>
          <w:sz w:val="20"/>
        </w:rPr>
      </w:pPr>
      <w:r w:rsidRPr="00CB774F">
        <w:rPr>
          <w:snapToGrid w:val="0"/>
          <w:color w:val="0000FF"/>
          <w:sz w:val="20"/>
          <w:vertAlign w:val="superscript"/>
        </w:rPr>
        <w:t xml:space="preserve">2 </w:t>
      </w:r>
      <w:r w:rsidRPr="00CB774F">
        <w:rPr>
          <w:snapToGrid w:val="0"/>
          <w:color w:val="0000FF"/>
          <w:sz w:val="20"/>
        </w:rPr>
        <w:t xml:space="preserve"> Relating to costs of production only; identify each cost separately.</w:t>
      </w:r>
    </w:p>
    <w:p w14:paraId="7CF8280B" w14:textId="77777777" w:rsidR="00515B70" w:rsidRPr="00CB774F" w:rsidRDefault="00515B70" w:rsidP="004A4A7A">
      <w:pPr>
        <w:widowControl w:val="0"/>
        <w:ind w:right="-745"/>
        <w:rPr>
          <w:snapToGrid w:val="0"/>
          <w:color w:val="0000FF"/>
          <w:sz w:val="20"/>
        </w:rPr>
      </w:pPr>
      <w:r w:rsidRPr="00CB774F">
        <w:rPr>
          <w:snapToGrid w:val="0"/>
          <w:color w:val="0000FF"/>
          <w:sz w:val="20"/>
          <w:vertAlign w:val="superscript"/>
        </w:rPr>
        <w:t xml:space="preserve">3 </w:t>
      </w:r>
      <w:r w:rsidRPr="00CB774F">
        <w:rPr>
          <w:snapToGrid w:val="0"/>
          <w:color w:val="0000FF"/>
          <w:sz w:val="20"/>
        </w:rPr>
        <w:t xml:space="preserve"> Identify each cost separately.  Please ensure non-operating expenses </w:t>
      </w:r>
      <w:r w:rsidRPr="00CB774F">
        <w:rPr>
          <w:snapToGrid w:val="0"/>
          <w:color w:val="0000FF"/>
          <w:sz w:val="20"/>
          <w:u w:val="single"/>
        </w:rPr>
        <w:t xml:space="preserve">that relate to the </w:t>
      </w:r>
      <w:r w:rsidR="009B4131" w:rsidRPr="00CB774F">
        <w:rPr>
          <w:snapToGrid w:val="0"/>
          <w:color w:val="0000FF"/>
          <w:sz w:val="20"/>
          <w:u w:val="single"/>
        </w:rPr>
        <w:t>goods</w:t>
      </w:r>
      <w:r w:rsidR="009B1559" w:rsidRPr="00CB774F">
        <w:rPr>
          <w:snapToGrid w:val="0"/>
          <w:color w:val="0000FF"/>
          <w:sz w:val="20"/>
          <w:u w:val="single"/>
        </w:rPr>
        <w:t xml:space="preserve"> </w:t>
      </w:r>
      <w:r w:rsidR="009B1559" w:rsidRPr="00CB774F">
        <w:rPr>
          <w:snapToGrid w:val="0"/>
          <w:color w:val="0000FF"/>
          <w:sz w:val="20"/>
        </w:rPr>
        <w:t xml:space="preserve">are included.  </w:t>
      </w:r>
      <w:r w:rsidRPr="00CB774F">
        <w:rPr>
          <w:snapToGrid w:val="0"/>
          <w:color w:val="0000FF"/>
          <w:sz w:val="20"/>
        </w:rPr>
        <w:t>Where gains/losses due to foreign currency exchange are incurred, please provide detail of the amounts separately for transaction and translation gains/losses.</w:t>
      </w:r>
    </w:p>
    <w:p w14:paraId="7CF8280C" w14:textId="77777777" w:rsidR="00515B70" w:rsidRDefault="00515B70" w:rsidP="004A4A7A">
      <w:pPr>
        <w:widowControl w:val="0"/>
        <w:ind w:left="0" w:right="-745"/>
        <w:rPr>
          <w:i/>
          <w:snapToGrid w:val="0"/>
          <w:sz w:val="22"/>
        </w:rPr>
      </w:pPr>
    </w:p>
    <w:p w14:paraId="7CF8280D" w14:textId="77777777" w:rsidR="00515B70" w:rsidRPr="009B1559" w:rsidRDefault="00515B70" w:rsidP="008C7D1B">
      <w:pPr>
        <w:widowControl w:val="0"/>
        <w:ind w:right="-745"/>
        <w:rPr>
          <w:i/>
          <w:snapToGrid w:val="0"/>
          <w:szCs w:val="24"/>
        </w:rPr>
      </w:pPr>
      <w:r w:rsidRPr="009B1559">
        <w:rPr>
          <w:i/>
          <w:snapToGrid w:val="0"/>
          <w:szCs w:val="24"/>
        </w:rPr>
        <w:t xml:space="preserve">Provide this information for each quarter (or month if your company calculates costs on a monthly basis) over the period of the </w:t>
      </w:r>
      <w:r w:rsidR="009B1559">
        <w:rPr>
          <w:i/>
          <w:snapToGrid w:val="0"/>
          <w:szCs w:val="24"/>
        </w:rPr>
        <w:t>review</w:t>
      </w:r>
      <w:r w:rsidRPr="009B1559">
        <w:rPr>
          <w:i/>
          <w:snapToGrid w:val="0"/>
          <w:szCs w:val="24"/>
        </w:rPr>
        <w:t>.</w:t>
      </w:r>
    </w:p>
    <w:p w14:paraId="7CF8280E" w14:textId="77777777" w:rsidR="00515B70" w:rsidRPr="009B1559" w:rsidRDefault="00515B70" w:rsidP="004A4A7A">
      <w:pPr>
        <w:widowControl w:val="0"/>
        <w:ind w:left="0" w:right="-745"/>
        <w:rPr>
          <w:i/>
          <w:snapToGrid w:val="0"/>
          <w:szCs w:val="24"/>
        </w:rPr>
      </w:pPr>
    </w:p>
    <w:p w14:paraId="7CF8280F" w14:textId="77777777" w:rsidR="00515B70" w:rsidRPr="009B1559" w:rsidRDefault="00515B70" w:rsidP="008C7D1B">
      <w:pPr>
        <w:widowControl w:val="0"/>
        <w:ind w:right="-745"/>
        <w:rPr>
          <w:i/>
          <w:snapToGrid w:val="0"/>
          <w:szCs w:val="24"/>
        </w:rPr>
      </w:pPr>
      <w:r w:rsidRPr="009B1559">
        <w:rPr>
          <w:i/>
          <w:snapToGrid w:val="0"/>
          <w:szCs w:val="24"/>
        </w:rPr>
        <w:t>Provide the information broken down into</w:t>
      </w:r>
      <w:r w:rsidR="009B1559">
        <w:rPr>
          <w:i/>
          <w:snapToGrid w:val="0"/>
          <w:szCs w:val="24"/>
        </w:rPr>
        <w:t xml:space="preserve"> fixed and variable costs, and</w:t>
      </w:r>
      <w:r w:rsidRPr="009B1559">
        <w:rPr>
          <w:i/>
          <w:snapToGrid w:val="0"/>
          <w:szCs w:val="24"/>
        </w:rPr>
        <w:t xml:space="preserve"> </w:t>
      </w:r>
      <w:r w:rsidR="009B1559" w:rsidRPr="009B1559">
        <w:rPr>
          <w:i/>
          <w:snapToGrid w:val="0"/>
          <w:szCs w:val="24"/>
        </w:rPr>
        <w:t>indicate the %age of total cost represented by fixed costs</w:t>
      </w:r>
      <w:r w:rsidRPr="009B1559">
        <w:rPr>
          <w:i/>
          <w:snapToGrid w:val="0"/>
          <w:szCs w:val="24"/>
        </w:rPr>
        <w:t>.</w:t>
      </w:r>
    </w:p>
    <w:p w14:paraId="7CF82810" w14:textId="77777777" w:rsidR="00515B70" w:rsidRPr="009B1559" w:rsidRDefault="00515B70" w:rsidP="004A4A7A">
      <w:pPr>
        <w:widowControl w:val="0"/>
        <w:ind w:left="0" w:right="-745"/>
        <w:rPr>
          <w:i/>
          <w:snapToGrid w:val="0"/>
          <w:szCs w:val="24"/>
        </w:rPr>
      </w:pPr>
    </w:p>
    <w:p w14:paraId="7CF82811" w14:textId="77777777" w:rsidR="00515B70" w:rsidRPr="009B1559" w:rsidRDefault="00515B70" w:rsidP="008C7D1B">
      <w:pPr>
        <w:widowControl w:val="0"/>
        <w:ind w:right="-745"/>
        <w:rPr>
          <w:i/>
          <w:snapToGrid w:val="0"/>
          <w:szCs w:val="24"/>
        </w:rPr>
      </w:pPr>
      <w:r w:rsidRPr="009B1559">
        <w:rPr>
          <w:i/>
          <w:snapToGrid w:val="0"/>
          <w:szCs w:val="24"/>
        </w:rPr>
        <w:t>If you are unable to supply this information in t</w:t>
      </w:r>
      <w:r w:rsidR="009B1559">
        <w:rPr>
          <w:i/>
          <w:snapToGrid w:val="0"/>
          <w:szCs w:val="24"/>
        </w:rPr>
        <w:t>his format, please contact the C</w:t>
      </w:r>
      <w:r w:rsidRPr="009B1559">
        <w:rPr>
          <w:i/>
          <w:snapToGrid w:val="0"/>
          <w:szCs w:val="24"/>
        </w:rPr>
        <w:t xml:space="preserve">ase </w:t>
      </w:r>
      <w:r w:rsidR="009B1559">
        <w:rPr>
          <w:i/>
          <w:snapToGrid w:val="0"/>
          <w:szCs w:val="24"/>
        </w:rPr>
        <w:t xml:space="preserve">Manager </w:t>
      </w:r>
      <w:r w:rsidRPr="009B1559">
        <w:rPr>
          <w:i/>
          <w:snapToGrid w:val="0"/>
          <w:szCs w:val="24"/>
        </w:rPr>
        <w:t xml:space="preserve">for this </w:t>
      </w:r>
      <w:r w:rsidR="009B1559">
        <w:rPr>
          <w:i/>
          <w:snapToGrid w:val="0"/>
          <w:szCs w:val="24"/>
        </w:rPr>
        <w:t>review</w:t>
      </w:r>
      <w:r w:rsidRPr="009B1559">
        <w:rPr>
          <w:i/>
          <w:snapToGrid w:val="0"/>
          <w:szCs w:val="24"/>
        </w:rPr>
        <w:t xml:space="preserve"> at the address shown on the cover of this questionnaire. </w:t>
      </w:r>
    </w:p>
    <w:p w14:paraId="7CF82812" w14:textId="77777777" w:rsidR="009B1559" w:rsidRDefault="009B1559" w:rsidP="004A4A7A">
      <w:pPr>
        <w:ind w:left="0"/>
        <w:rPr>
          <w:i/>
          <w:snapToGrid w:val="0"/>
          <w:szCs w:val="24"/>
        </w:rPr>
      </w:pPr>
    </w:p>
    <w:p w14:paraId="7CF82813" w14:textId="77777777" w:rsidR="00397F45" w:rsidRPr="009B1559" w:rsidRDefault="00515B70" w:rsidP="008C7D1B">
      <w:pPr>
        <w:ind w:left="0" w:firstLine="709"/>
        <w:rPr>
          <w:i/>
          <w:snapToGrid w:val="0"/>
          <w:szCs w:val="24"/>
        </w:rPr>
      </w:pPr>
      <w:r w:rsidRPr="009B1559">
        <w:rPr>
          <w:i/>
          <w:snapToGrid w:val="0"/>
          <w:szCs w:val="24"/>
        </w:rPr>
        <w:t>Please specify unit of currency.</w:t>
      </w:r>
    </w:p>
    <w:p w14:paraId="7CF82814" w14:textId="77777777" w:rsidR="00515B70" w:rsidRDefault="00515B70" w:rsidP="004A4A7A">
      <w:pPr>
        <w:widowControl w:val="0"/>
        <w:ind w:right="-745"/>
        <w:rPr>
          <w:snapToGrid w:val="0"/>
        </w:rPr>
      </w:pPr>
    </w:p>
    <w:p w14:paraId="7CF82815" w14:textId="77777777" w:rsidR="00515B70" w:rsidRPr="009B1559" w:rsidRDefault="00515B70" w:rsidP="009B1559">
      <w:pPr>
        <w:widowControl w:val="0"/>
        <w:numPr>
          <w:ilvl w:val="0"/>
          <w:numId w:val="37"/>
        </w:numPr>
        <w:ind w:right="-745"/>
        <w:rPr>
          <w:snapToGrid w:val="0"/>
        </w:rPr>
      </w:pPr>
      <w:r w:rsidRPr="009B1559">
        <w:rPr>
          <w:snapToGrid w:val="0"/>
        </w:rPr>
        <w:lastRenderedPageBreak/>
        <w:t>Where there are cost differences between goods sold to the domestic market and those sold for export, give reasons and supporting evidence for these differences.</w:t>
      </w:r>
    </w:p>
    <w:p w14:paraId="7CF82816" w14:textId="77777777" w:rsidR="00515B70" w:rsidRDefault="00515B70" w:rsidP="004A4A7A">
      <w:pPr>
        <w:pStyle w:val="BodyTextIndent3"/>
        <w:ind w:firstLine="56"/>
        <w:jc w:val="left"/>
      </w:pPr>
    </w:p>
    <w:p w14:paraId="7CF82817" w14:textId="77777777" w:rsidR="009B1559" w:rsidRDefault="00515B70" w:rsidP="009B1559">
      <w:pPr>
        <w:widowControl w:val="0"/>
        <w:numPr>
          <w:ilvl w:val="0"/>
          <w:numId w:val="37"/>
        </w:numPr>
        <w:ind w:right="-745"/>
        <w:rPr>
          <w:snapToGrid w:val="0"/>
        </w:rPr>
      </w:pPr>
      <w:r w:rsidRPr="009B1559">
        <w:rPr>
          <w:snapToGrid w:val="0"/>
        </w:rPr>
        <w:t>Give details and an explanation of any significant differences between the costs shown, and the costs as normally determined in accordance with your general accounting system.  Reference should be made to any differences arising from movements in inventory levels</w:t>
      </w:r>
      <w:r w:rsidR="009B1559">
        <w:rPr>
          <w:snapToGrid w:val="0"/>
        </w:rPr>
        <w:t>,</w:t>
      </w:r>
      <w:r w:rsidRPr="009B1559">
        <w:rPr>
          <w:snapToGrid w:val="0"/>
        </w:rPr>
        <w:t xml:space="preserve"> and variances arising under standard costing methods.</w:t>
      </w:r>
    </w:p>
    <w:p w14:paraId="7CF82818" w14:textId="77777777" w:rsidR="00515B70" w:rsidRPr="009B1559" w:rsidRDefault="00515B70" w:rsidP="009B1559">
      <w:pPr>
        <w:widowControl w:val="0"/>
        <w:ind w:left="0" w:right="-745"/>
        <w:rPr>
          <w:snapToGrid w:val="0"/>
        </w:rPr>
      </w:pPr>
      <w:r w:rsidRPr="009B1559">
        <w:rPr>
          <w:snapToGrid w:val="0"/>
        </w:rPr>
        <w:t xml:space="preserve"> </w:t>
      </w:r>
    </w:p>
    <w:p w14:paraId="7CF82819" w14:textId="77777777" w:rsidR="00515B70" w:rsidRPr="009B1559" w:rsidRDefault="00515B70" w:rsidP="009B1559">
      <w:pPr>
        <w:widowControl w:val="0"/>
        <w:numPr>
          <w:ilvl w:val="0"/>
          <w:numId w:val="37"/>
        </w:numPr>
        <w:ind w:right="-745"/>
        <w:rPr>
          <w:snapToGrid w:val="0"/>
        </w:rPr>
      </w:pPr>
      <w:r w:rsidRPr="009B1559">
        <w:rPr>
          <w:snapToGrid w:val="0"/>
        </w:rPr>
        <w:t xml:space="preserve">In calculating the unit cost to make and sell, provide an explanation if the allocation method used to determine the unit cost </w:t>
      </w:r>
      <w:r w:rsidR="009B1559" w:rsidRPr="009B1559">
        <w:rPr>
          <w:snapToGrid w:val="0"/>
        </w:rPr>
        <w:t>(e.g. number, or weight etc.)</w:t>
      </w:r>
      <w:r w:rsidR="009B1559">
        <w:rPr>
          <w:snapToGrid w:val="0"/>
        </w:rPr>
        <w:t xml:space="preserve"> </w:t>
      </w:r>
      <w:r w:rsidRPr="009B1559">
        <w:rPr>
          <w:snapToGrid w:val="0"/>
        </w:rPr>
        <w:t xml:space="preserve">differs from the prior practice of your company. </w:t>
      </w:r>
    </w:p>
    <w:p w14:paraId="7CF8281A" w14:textId="77777777" w:rsidR="00515B70" w:rsidRDefault="00515B70" w:rsidP="004A4A7A">
      <w:pPr>
        <w:widowControl w:val="0"/>
        <w:ind w:left="720" w:right="-745" w:hanging="720"/>
        <w:rPr>
          <w:snapToGrid w:val="0"/>
          <w:sz w:val="28"/>
        </w:rPr>
      </w:pPr>
    </w:p>
    <w:p w14:paraId="7CF8281B" w14:textId="77777777" w:rsidR="00515B70" w:rsidRDefault="00397F45" w:rsidP="004A4A7A">
      <w:pPr>
        <w:pStyle w:val="Heading2"/>
      </w:pPr>
      <w:bookmarkStart w:id="102" w:name="_Toc219017577"/>
      <w:bookmarkStart w:id="103" w:name="_Toc498434082"/>
      <w:bookmarkStart w:id="104" w:name="_Toc498436818"/>
      <w:r>
        <w:t>G-6</w:t>
      </w:r>
      <w:r w:rsidR="00515B70">
        <w:tab/>
        <w:t>Major raw material costs</w:t>
      </w:r>
      <w:bookmarkEnd w:id="102"/>
      <w:bookmarkEnd w:id="103"/>
      <w:bookmarkEnd w:id="104"/>
    </w:p>
    <w:p w14:paraId="7CF8281C" w14:textId="77777777" w:rsidR="00515B70" w:rsidRDefault="00515B70" w:rsidP="004A4A7A">
      <w:pPr>
        <w:widowControl w:val="0"/>
        <w:ind w:left="720" w:right="-745" w:hanging="720"/>
        <w:rPr>
          <w:snapToGrid w:val="0"/>
        </w:rPr>
      </w:pPr>
    </w:p>
    <w:p w14:paraId="7CF8281D" w14:textId="77777777" w:rsidR="00515B70" w:rsidRDefault="008C7D1B" w:rsidP="008C7D1B">
      <w:pPr>
        <w:widowControl w:val="0"/>
        <w:tabs>
          <w:tab w:val="num" w:pos="720"/>
        </w:tabs>
        <w:ind w:left="720" w:right="-745"/>
        <w:rPr>
          <w:snapToGrid w:val="0"/>
        </w:rPr>
      </w:pPr>
      <w:r>
        <w:rPr>
          <w:snapToGrid w:val="0"/>
        </w:rPr>
        <w:tab/>
      </w:r>
      <w:r w:rsidR="00515B70">
        <w:rPr>
          <w:snapToGrid w:val="0"/>
        </w:rPr>
        <w:t xml:space="preserve">List major raw material costs, which individually account for </w:t>
      </w:r>
      <w:r w:rsidR="00515B70">
        <w:rPr>
          <w:snapToGrid w:val="0"/>
          <w:u w:val="single"/>
        </w:rPr>
        <w:t>10% or more</w:t>
      </w:r>
      <w:r w:rsidR="00515B70">
        <w:rPr>
          <w:snapToGrid w:val="0"/>
        </w:rPr>
        <w:t xml:space="preserve"> of the total production cost.</w:t>
      </w:r>
    </w:p>
    <w:p w14:paraId="7CF8281E" w14:textId="77777777" w:rsidR="00515B70" w:rsidRDefault="00515B70" w:rsidP="004A4A7A">
      <w:pPr>
        <w:widowControl w:val="0"/>
        <w:tabs>
          <w:tab w:val="num" w:pos="426"/>
        </w:tabs>
        <w:ind w:left="1080" w:right="-745" w:hanging="1080"/>
        <w:rPr>
          <w:snapToGrid w:val="0"/>
        </w:rPr>
      </w:pPr>
    </w:p>
    <w:p w14:paraId="7CF8281F" w14:textId="77777777" w:rsidR="00515B70" w:rsidRDefault="00515B70" w:rsidP="008C7D1B">
      <w:pPr>
        <w:widowControl w:val="0"/>
        <w:spacing w:after="120"/>
        <w:ind w:left="0" w:right="-745" w:firstLine="720"/>
        <w:rPr>
          <w:snapToGrid w:val="0"/>
        </w:rPr>
      </w:pPr>
      <w:r>
        <w:rPr>
          <w:snapToGrid w:val="0"/>
        </w:rPr>
        <w:t>For these major inputs:</w:t>
      </w:r>
    </w:p>
    <w:p w14:paraId="7CF82820" w14:textId="77777777" w:rsidR="008C7D1B" w:rsidRDefault="00515B70" w:rsidP="008C7D1B">
      <w:pPr>
        <w:pStyle w:val="ListParagraph"/>
        <w:widowControl w:val="0"/>
        <w:numPr>
          <w:ilvl w:val="0"/>
          <w:numId w:val="38"/>
        </w:numPr>
        <w:spacing w:after="40"/>
        <w:ind w:right="-743" w:hanging="357"/>
        <w:contextualSpacing w:val="0"/>
        <w:rPr>
          <w:snapToGrid w:val="0"/>
        </w:rPr>
      </w:pPr>
      <w:r w:rsidRPr="008C7D1B">
        <w:rPr>
          <w:snapToGrid w:val="0"/>
        </w:rPr>
        <w:t>identify materials sourced in-house and from associated entities;</w:t>
      </w:r>
    </w:p>
    <w:p w14:paraId="7CF82821" w14:textId="77777777" w:rsidR="008C7D1B" w:rsidRDefault="00515B70" w:rsidP="008C7D1B">
      <w:pPr>
        <w:pStyle w:val="ListParagraph"/>
        <w:widowControl w:val="0"/>
        <w:numPr>
          <w:ilvl w:val="0"/>
          <w:numId w:val="38"/>
        </w:numPr>
        <w:spacing w:after="40"/>
        <w:ind w:right="-743" w:hanging="357"/>
        <w:contextualSpacing w:val="0"/>
        <w:rPr>
          <w:snapToGrid w:val="0"/>
        </w:rPr>
      </w:pPr>
      <w:r w:rsidRPr="008C7D1B">
        <w:rPr>
          <w:snapToGrid w:val="0"/>
        </w:rPr>
        <w:t>identify the supplier; and</w:t>
      </w:r>
    </w:p>
    <w:p w14:paraId="7CF82822" w14:textId="77777777" w:rsidR="00515B70" w:rsidRPr="008C7D1B" w:rsidRDefault="00515B70" w:rsidP="008C7D1B">
      <w:pPr>
        <w:pStyle w:val="ListParagraph"/>
        <w:widowControl w:val="0"/>
        <w:numPr>
          <w:ilvl w:val="0"/>
          <w:numId w:val="38"/>
        </w:numPr>
        <w:ind w:right="-745"/>
        <w:rPr>
          <w:snapToGrid w:val="0"/>
        </w:rPr>
      </w:pPr>
      <w:r w:rsidRPr="008C7D1B">
        <w:rPr>
          <w:snapToGrid w:val="0"/>
        </w:rPr>
        <w:t>show the basis of valuing the major raw materials in the costs of production you have shown for the goods (</w:t>
      </w:r>
      <w:r w:rsidR="00E74EFF" w:rsidRPr="008C7D1B">
        <w:rPr>
          <w:snapToGrid w:val="0"/>
        </w:rPr>
        <w:t>e.g.</w:t>
      </w:r>
      <w:r w:rsidR="00406C17">
        <w:rPr>
          <w:snapToGrid w:val="0"/>
        </w:rPr>
        <w:t xml:space="preserve"> market prices, transfer prices</w:t>
      </w:r>
      <w:r w:rsidRPr="008C7D1B">
        <w:rPr>
          <w:snapToGrid w:val="0"/>
        </w:rPr>
        <w:t xml:space="preserve"> or actual cost of production).</w:t>
      </w:r>
    </w:p>
    <w:p w14:paraId="7CF82823" w14:textId="77777777" w:rsidR="00515B70" w:rsidRDefault="00515B70" w:rsidP="004A4A7A">
      <w:pPr>
        <w:widowControl w:val="0"/>
        <w:ind w:left="0"/>
        <w:rPr>
          <w:snapToGrid w:val="0"/>
        </w:rPr>
      </w:pPr>
    </w:p>
    <w:p w14:paraId="7CF82824" w14:textId="77777777" w:rsidR="00515B70" w:rsidRDefault="00515B70" w:rsidP="004A4A7A">
      <w:pPr>
        <w:widowControl w:val="0"/>
        <w:ind w:left="0"/>
        <w:rPr>
          <w:snapToGrid w:val="0"/>
        </w:rPr>
      </w:pPr>
      <w:r>
        <w:rPr>
          <w:snapToGrid w:val="0"/>
        </w:rPr>
        <w:t>Where the major input is produced by an associate of your company</w:t>
      </w:r>
      <w:r w:rsidR="00406C17">
        <w:rPr>
          <w:snapToGrid w:val="0"/>
        </w:rPr>
        <w:t>,</w:t>
      </w:r>
      <w:r>
        <w:rPr>
          <w:snapToGrid w:val="0"/>
        </w:rPr>
        <w:t xml:space="preserve"> </w:t>
      </w:r>
      <w:r w:rsidR="00B15B55">
        <w:rPr>
          <w:snapToGrid w:val="0"/>
        </w:rPr>
        <w:t>the Commission</w:t>
      </w:r>
      <w:r>
        <w:rPr>
          <w:snapToGrid w:val="0"/>
        </w:rPr>
        <w:t xml:space="preserve"> will compare your purchase price to a normal market price.  If the associate provides information on the cost of production for that input</w:t>
      </w:r>
      <w:r w:rsidR="00406C17">
        <w:rPr>
          <w:snapToGrid w:val="0"/>
        </w:rPr>
        <w:t>,</w:t>
      </w:r>
      <w:r>
        <w:rPr>
          <w:snapToGrid w:val="0"/>
        </w:rPr>
        <w:t xml:space="preserve"> such cost data may also be considered. </w:t>
      </w:r>
    </w:p>
    <w:p w14:paraId="7CF82825" w14:textId="77777777" w:rsidR="00515B70" w:rsidRDefault="00515B70" w:rsidP="004A4A7A">
      <w:pPr>
        <w:widowControl w:val="0"/>
        <w:ind w:left="0"/>
        <w:rPr>
          <w:snapToGrid w:val="0"/>
        </w:rPr>
      </w:pPr>
    </w:p>
    <w:p w14:paraId="7CF82826" w14:textId="77777777" w:rsidR="00515B70" w:rsidRDefault="00515B70" w:rsidP="004A4A7A">
      <w:pPr>
        <w:widowControl w:val="0"/>
        <w:ind w:left="0"/>
        <w:rPr>
          <w:snapToGrid w:val="0"/>
        </w:rPr>
      </w:pPr>
      <w:r>
        <w:rPr>
          <w:snapToGrid w:val="0"/>
        </w:rPr>
        <w:t xml:space="preserve">Normal market price is taken to be the price normally available in the market (having regard to market size, whether the input is normally purchased at ‘spot prices’ or under long term contracts </w:t>
      </w:r>
      <w:r w:rsidR="00E74EFF">
        <w:rPr>
          <w:snapToGrid w:val="0"/>
        </w:rPr>
        <w:t>etc.</w:t>
      </w:r>
      <w:r>
        <w:rPr>
          <w:snapToGrid w:val="0"/>
        </w:rPr>
        <w:t xml:space="preserve">). </w:t>
      </w:r>
    </w:p>
    <w:p w14:paraId="7CF82827" w14:textId="77777777" w:rsidR="00515B70" w:rsidRDefault="00515B70" w:rsidP="004A4A7A">
      <w:pPr>
        <w:widowControl w:val="0"/>
        <w:ind w:left="0"/>
        <w:rPr>
          <w:snapToGrid w:val="0"/>
        </w:rPr>
      </w:pPr>
    </w:p>
    <w:p w14:paraId="7CF82828" w14:textId="77777777" w:rsidR="00515B70" w:rsidRDefault="00515B70" w:rsidP="004A4A7A">
      <w:pPr>
        <w:widowControl w:val="0"/>
        <w:ind w:left="0"/>
        <w:rPr>
          <w:snapToGrid w:val="0"/>
        </w:rPr>
      </w:pPr>
      <w:r>
        <w:rPr>
          <w:snapToGrid w:val="0"/>
        </w:rPr>
        <w:t xml:space="preserve">The term associate is defined in section 269TAA of </w:t>
      </w:r>
      <w:r w:rsidRPr="00CB774F">
        <w:rPr>
          <w:snapToGrid w:val="0"/>
        </w:rPr>
        <w:t>the</w:t>
      </w:r>
      <w:r w:rsidR="00406C17" w:rsidRPr="00CB774F">
        <w:rPr>
          <w:snapToGrid w:val="0"/>
        </w:rPr>
        <w:t xml:space="preserve"> Act</w:t>
      </w:r>
      <w:r w:rsidRPr="00CB774F">
        <w:rPr>
          <w:snapToGrid w:val="0"/>
        </w:rPr>
        <w:t>.  In</w:t>
      </w:r>
      <w:r>
        <w:rPr>
          <w:snapToGrid w:val="0"/>
        </w:rPr>
        <w:t>cluded in that definition are companies controlled by the same parent company (a company that controls 5% or more of the shares of another is tak</w:t>
      </w:r>
      <w:r w:rsidR="00406C17">
        <w:rPr>
          <w:snapToGrid w:val="0"/>
        </w:rPr>
        <w:t>en to be an associated company),</w:t>
      </w:r>
      <w:r>
        <w:rPr>
          <w:snapToGrid w:val="0"/>
        </w:rPr>
        <w:t xml:space="preserve"> companies </w:t>
      </w:r>
      <w:r w:rsidR="00406C17">
        <w:rPr>
          <w:snapToGrid w:val="0"/>
        </w:rPr>
        <w:t>controlled by the other company,</w:t>
      </w:r>
      <w:r>
        <w:rPr>
          <w:snapToGrid w:val="0"/>
        </w:rPr>
        <w:t xml:space="preserve"> and companies having the same person in the board of directors.  </w:t>
      </w:r>
    </w:p>
    <w:p w14:paraId="7CF82829" w14:textId="77777777" w:rsidR="00515B70" w:rsidRDefault="00515B70" w:rsidP="004A4A7A">
      <w:pPr>
        <w:widowControl w:val="0"/>
        <w:ind w:left="0"/>
        <w:rPr>
          <w:snapToGrid w:val="0"/>
        </w:rPr>
      </w:pPr>
    </w:p>
    <w:p w14:paraId="7CF8282A" w14:textId="77777777" w:rsidR="00515B70" w:rsidRPr="00406C17" w:rsidRDefault="00406C17" w:rsidP="004A4A7A">
      <w:pPr>
        <w:ind w:left="0"/>
        <w:rPr>
          <w:b/>
          <w:snapToGrid w:val="0"/>
          <w:color w:val="0000FF"/>
        </w:rPr>
      </w:pPr>
      <w:r>
        <w:rPr>
          <w:b/>
          <w:snapToGrid w:val="0"/>
          <w:color w:val="0000FF"/>
        </w:rPr>
        <w:t>Important note:</w:t>
      </w:r>
      <w:r w:rsidRPr="00406C17">
        <w:rPr>
          <w:snapToGrid w:val="0"/>
          <w:color w:val="0000FF"/>
        </w:rPr>
        <w:t xml:space="preserve"> i</w:t>
      </w:r>
      <w:r w:rsidR="00515B70" w:rsidRPr="00406C17">
        <w:rPr>
          <w:snapToGrid w:val="0"/>
          <w:color w:val="0000FF"/>
        </w:rPr>
        <w:t xml:space="preserve">f the major input is </w:t>
      </w:r>
      <w:r w:rsidR="00C966C3" w:rsidRPr="00406C17">
        <w:rPr>
          <w:snapToGrid w:val="0"/>
          <w:color w:val="0000FF"/>
        </w:rPr>
        <w:t>sourced</w:t>
      </w:r>
      <w:r w:rsidR="00515B70" w:rsidRPr="00406C17">
        <w:rPr>
          <w:snapToGrid w:val="0"/>
          <w:color w:val="0000FF"/>
        </w:rPr>
        <w:t xml:space="preserve"> </w:t>
      </w:r>
      <w:r w:rsidR="00C966C3" w:rsidRPr="00406C17">
        <w:rPr>
          <w:snapToGrid w:val="0"/>
          <w:color w:val="0000FF"/>
        </w:rPr>
        <w:t xml:space="preserve">as part of </w:t>
      </w:r>
      <w:r w:rsidR="00515B70" w:rsidRPr="00406C17">
        <w:rPr>
          <w:snapToGrid w:val="0"/>
          <w:color w:val="0000FF"/>
        </w:rPr>
        <w:t xml:space="preserve">an integrated production process you </w:t>
      </w:r>
      <w:r w:rsidR="00515B70" w:rsidRPr="00406C17">
        <w:rPr>
          <w:color w:val="0000FF"/>
        </w:rPr>
        <w:t xml:space="preserve">should provide detailed information on the full costs of production of that input. </w:t>
      </w:r>
    </w:p>
    <w:p w14:paraId="7CF8282B" w14:textId="77777777" w:rsidR="00515B70" w:rsidRDefault="00515B70">
      <w:pPr>
        <w:widowControl w:val="0"/>
        <w:ind w:right="-745"/>
        <w:jc w:val="both"/>
        <w:rPr>
          <w:snapToGrid w:val="0"/>
        </w:rPr>
      </w:pPr>
    </w:p>
    <w:p w14:paraId="7CF8282C" w14:textId="77777777" w:rsidR="00515B70" w:rsidRDefault="00BE15F8" w:rsidP="00BF537E">
      <w:pPr>
        <w:pStyle w:val="Heading1"/>
      </w:pPr>
      <w:bookmarkStart w:id="105" w:name="_Toc506971848"/>
      <w:r>
        <w:br w:type="page"/>
      </w:r>
      <w:bookmarkStart w:id="106" w:name="_Toc499543168"/>
      <w:r w:rsidR="00515B70">
        <w:lastRenderedPageBreak/>
        <w:t>Section H</w:t>
      </w:r>
      <w:r w:rsidR="00515B70">
        <w:br/>
        <w:t>Exporter's declaration</w:t>
      </w:r>
      <w:bookmarkEnd w:id="105"/>
      <w:bookmarkEnd w:id="106"/>
      <w:r w:rsidR="00515B70">
        <w:t xml:space="preserve"> </w:t>
      </w:r>
    </w:p>
    <w:p w14:paraId="7CF8282D" w14:textId="77777777" w:rsidR="00515B70" w:rsidRDefault="00515B70">
      <w:pPr>
        <w:widowControl w:val="0"/>
        <w:rPr>
          <w:snapToGrid w:val="0"/>
        </w:rPr>
      </w:pPr>
    </w:p>
    <w:p w14:paraId="7CF8282E" w14:textId="77777777" w:rsidR="00515B70" w:rsidRDefault="00515B70">
      <w:pPr>
        <w:widowControl w:val="0"/>
        <w:rPr>
          <w:snapToGrid w:val="0"/>
        </w:rPr>
      </w:pPr>
    </w:p>
    <w:p w14:paraId="7CF8282F" w14:textId="77777777" w:rsidR="00515B70" w:rsidRDefault="00515B70">
      <w:pPr>
        <w:widowControl w:val="0"/>
        <w:numPr>
          <w:ilvl w:val="0"/>
          <w:numId w:val="1"/>
        </w:numPr>
        <w:rPr>
          <w:snapToGrid w:val="0"/>
        </w:rPr>
      </w:pPr>
      <w:r>
        <w:rPr>
          <w:snapToGrid w:val="0"/>
        </w:rPr>
        <w:t>I hereby declare that.............................................................</w:t>
      </w:r>
      <w:r w:rsidR="00406C17">
        <w:rPr>
          <w:snapToGrid w:val="0"/>
        </w:rPr>
        <w:t xml:space="preserve"> </w:t>
      </w:r>
      <w:r>
        <w:rPr>
          <w:snapToGrid w:val="0"/>
        </w:rPr>
        <w:t>(company)</w:t>
      </w:r>
    </w:p>
    <w:p w14:paraId="7CF82830" w14:textId="77777777" w:rsidR="00515B70" w:rsidRDefault="00515B70">
      <w:pPr>
        <w:pStyle w:val="BodyTextIndent"/>
      </w:pPr>
      <w:r>
        <w:t xml:space="preserve">did, during the period of </w:t>
      </w:r>
      <w:r w:rsidR="00406C17">
        <w:t>review,</w:t>
      </w:r>
      <w:r>
        <w:t xml:space="preserve"> export the goods </w:t>
      </w:r>
      <w:r w:rsidR="00406C17">
        <w:t xml:space="preserve">subject to measures </w:t>
      </w:r>
      <w:r>
        <w:t xml:space="preserve">and have completed the attached questionnaire and, having made due inquiry, certify that the information contained in this submission is complete and correct to the best of my knowledge and belief. </w:t>
      </w:r>
    </w:p>
    <w:p w14:paraId="7CF82831" w14:textId="77777777" w:rsidR="00515B70" w:rsidRDefault="00515B70">
      <w:pPr>
        <w:widowControl w:val="0"/>
        <w:rPr>
          <w:snapToGrid w:val="0"/>
        </w:rPr>
      </w:pPr>
    </w:p>
    <w:p w14:paraId="7CF82832" w14:textId="77777777" w:rsidR="00515B70" w:rsidRDefault="00515B70">
      <w:pPr>
        <w:widowControl w:val="0"/>
        <w:rPr>
          <w:snapToGrid w:val="0"/>
        </w:rPr>
      </w:pPr>
    </w:p>
    <w:p w14:paraId="7CF82833" w14:textId="77777777" w:rsidR="00515B70" w:rsidRDefault="00515B70">
      <w:pPr>
        <w:widowControl w:val="0"/>
        <w:numPr>
          <w:ilvl w:val="0"/>
          <w:numId w:val="1"/>
        </w:numPr>
        <w:rPr>
          <w:snapToGrid w:val="0"/>
        </w:rPr>
      </w:pPr>
      <w:r>
        <w:rPr>
          <w:snapToGrid w:val="0"/>
        </w:rPr>
        <w:t>I hereby declare that.............................................................</w:t>
      </w:r>
      <w:r w:rsidR="00406C17">
        <w:rPr>
          <w:snapToGrid w:val="0"/>
        </w:rPr>
        <w:t xml:space="preserve"> </w:t>
      </w:r>
      <w:r>
        <w:rPr>
          <w:snapToGrid w:val="0"/>
        </w:rPr>
        <w:t>(company)</w:t>
      </w:r>
    </w:p>
    <w:p w14:paraId="7CF82834" w14:textId="77777777" w:rsidR="00515B70" w:rsidRDefault="00515B70">
      <w:pPr>
        <w:widowControl w:val="0"/>
        <w:rPr>
          <w:snapToGrid w:val="0"/>
        </w:rPr>
      </w:pPr>
      <w:r>
        <w:rPr>
          <w:snapToGrid w:val="0"/>
        </w:rPr>
        <w:t xml:space="preserve">did not, during the period of </w:t>
      </w:r>
      <w:r w:rsidR="00406C17">
        <w:rPr>
          <w:snapToGrid w:val="0"/>
        </w:rPr>
        <w:t>review</w:t>
      </w:r>
      <w:r>
        <w:rPr>
          <w:snapToGrid w:val="0"/>
        </w:rPr>
        <w:t xml:space="preserve">, export the goods </w:t>
      </w:r>
      <w:r w:rsidR="00406C17">
        <w:rPr>
          <w:snapToGrid w:val="0"/>
        </w:rPr>
        <w:t>subject to measures,</w:t>
      </w:r>
      <w:r>
        <w:rPr>
          <w:snapToGrid w:val="0"/>
        </w:rPr>
        <w:t xml:space="preserve"> and therefore have not completed the attached questionnaire.</w:t>
      </w:r>
    </w:p>
    <w:p w14:paraId="7CF82835" w14:textId="77777777" w:rsidR="00515B70" w:rsidRDefault="00515B70">
      <w:pPr>
        <w:widowControl w:val="0"/>
        <w:rPr>
          <w:snapToGrid w:val="0"/>
        </w:rPr>
      </w:pPr>
    </w:p>
    <w:p w14:paraId="7CF82836" w14:textId="77777777" w:rsidR="00515B70" w:rsidRDefault="00515B70">
      <w:pPr>
        <w:widowControl w:val="0"/>
        <w:rPr>
          <w:snapToGrid w:val="0"/>
        </w:rPr>
      </w:pPr>
    </w:p>
    <w:p w14:paraId="7CF82837" w14:textId="77777777" w:rsidR="00515B70" w:rsidRDefault="00515B70">
      <w:pPr>
        <w:widowControl w:val="0"/>
        <w:rPr>
          <w:snapToGrid w:val="0"/>
        </w:rPr>
      </w:pPr>
    </w:p>
    <w:p w14:paraId="7CF82838" w14:textId="77777777" w:rsidR="00515B70" w:rsidRDefault="00515B70">
      <w:pPr>
        <w:widowControl w:val="0"/>
        <w:rPr>
          <w:b/>
          <w:snapToGrid w:val="0"/>
          <w:sz w:val="28"/>
        </w:rPr>
      </w:pPr>
      <w:r>
        <w:rPr>
          <w:b/>
          <w:snapToGrid w:val="0"/>
          <w:sz w:val="28"/>
        </w:rPr>
        <w:t xml:space="preserve">Name        </w:t>
      </w:r>
      <w:r>
        <w:rPr>
          <w:b/>
          <w:snapToGrid w:val="0"/>
          <w:sz w:val="28"/>
        </w:rPr>
        <w:tab/>
        <w:t>:.............................................................................</w:t>
      </w:r>
    </w:p>
    <w:p w14:paraId="7CF82839" w14:textId="77777777" w:rsidR="00515B70" w:rsidRDefault="00515B70">
      <w:pPr>
        <w:widowControl w:val="0"/>
        <w:rPr>
          <w:b/>
          <w:snapToGrid w:val="0"/>
          <w:sz w:val="28"/>
        </w:rPr>
      </w:pPr>
    </w:p>
    <w:p w14:paraId="7CF8283A" w14:textId="77777777" w:rsidR="00515B70" w:rsidRDefault="00515B70">
      <w:pPr>
        <w:widowControl w:val="0"/>
        <w:rPr>
          <w:b/>
          <w:snapToGrid w:val="0"/>
          <w:sz w:val="28"/>
        </w:rPr>
      </w:pPr>
      <w:r>
        <w:rPr>
          <w:b/>
          <w:snapToGrid w:val="0"/>
          <w:sz w:val="28"/>
        </w:rPr>
        <w:t xml:space="preserve">Signature </w:t>
      </w:r>
      <w:r>
        <w:rPr>
          <w:b/>
          <w:snapToGrid w:val="0"/>
          <w:sz w:val="28"/>
        </w:rPr>
        <w:tab/>
        <w:t>:.............................................................................</w:t>
      </w:r>
    </w:p>
    <w:p w14:paraId="7CF8283B" w14:textId="77777777" w:rsidR="00515B70" w:rsidRDefault="00515B70">
      <w:pPr>
        <w:widowControl w:val="0"/>
        <w:rPr>
          <w:b/>
          <w:snapToGrid w:val="0"/>
          <w:sz w:val="28"/>
        </w:rPr>
      </w:pPr>
    </w:p>
    <w:p w14:paraId="7CF8283C" w14:textId="77777777" w:rsidR="00515B70" w:rsidRPr="00BE3767" w:rsidRDefault="00515B70" w:rsidP="00BE3767">
      <w:pPr>
        <w:pStyle w:val="Caption"/>
        <w:rPr>
          <w:snapToGrid w:val="0"/>
          <w:sz w:val="28"/>
          <w:szCs w:val="28"/>
        </w:rPr>
      </w:pPr>
      <w:bookmarkStart w:id="107" w:name="_Toc219017579"/>
      <w:bookmarkStart w:id="108" w:name="_Toc356545595"/>
      <w:r w:rsidRPr="00BE3767">
        <w:rPr>
          <w:snapToGrid w:val="0"/>
          <w:sz w:val="28"/>
          <w:szCs w:val="28"/>
        </w:rPr>
        <w:t>Position in</w:t>
      </w:r>
      <w:bookmarkEnd w:id="107"/>
      <w:bookmarkEnd w:id="108"/>
      <w:r w:rsidRPr="00BE3767">
        <w:rPr>
          <w:snapToGrid w:val="0"/>
          <w:sz w:val="28"/>
          <w:szCs w:val="28"/>
        </w:rPr>
        <w:t xml:space="preserve"> </w:t>
      </w:r>
    </w:p>
    <w:p w14:paraId="7CF8283D" w14:textId="77777777" w:rsidR="00515B70" w:rsidRDefault="00406C17">
      <w:pPr>
        <w:widowControl w:val="0"/>
        <w:rPr>
          <w:b/>
          <w:snapToGrid w:val="0"/>
          <w:sz w:val="28"/>
        </w:rPr>
      </w:pPr>
      <w:r>
        <w:rPr>
          <w:b/>
          <w:snapToGrid w:val="0"/>
          <w:sz w:val="28"/>
        </w:rPr>
        <w:t>c</w:t>
      </w:r>
      <w:r w:rsidR="00515B70">
        <w:rPr>
          <w:b/>
          <w:snapToGrid w:val="0"/>
          <w:sz w:val="28"/>
        </w:rPr>
        <w:t>ompany</w:t>
      </w:r>
      <w:r w:rsidR="00515B70">
        <w:rPr>
          <w:b/>
          <w:snapToGrid w:val="0"/>
          <w:sz w:val="28"/>
        </w:rPr>
        <w:tab/>
        <w:t>:.............................................................................</w:t>
      </w:r>
    </w:p>
    <w:p w14:paraId="7CF8283E" w14:textId="77777777" w:rsidR="00515B70" w:rsidRDefault="00515B70">
      <w:pPr>
        <w:widowControl w:val="0"/>
        <w:rPr>
          <w:b/>
          <w:snapToGrid w:val="0"/>
          <w:sz w:val="28"/>
        </w:rPr>
      </w:pPr>
    </w:p>
    <w:p w14:paraId="7CF8283F" w14:textId="77777777" w:rsidR="00515B70" w:rsidRDefault="00515B70">
      <w:pPr>
        <w:widowControl w:val="0"/>
        <w:rPr>
          <w:b/>
          <w:snapToGrid w:val="0"/>
          <w:sz w:val="28"/>
        </w:rPr>
      </w:pPr>
      <w:r>
        <w:rPr>
          <w:b/>
          <w:snapToGrid w:val="0"/>
          <w:sz w:val="28"/>
        </w:rPr>
        <w:t xml:space="preserve">Date          </w:t>
      </w:r>
      <w:r>
        <w:rPr>
          <w:b/>
          <w:snapToGrid w:val="0"/>
          <w:sz w:val="28"/>
        </w:rPr>
        <w:tab/>
        <w:t>:.............................................................................</w:t>
      </w:r>
    </w:p>
    <w:p w14:paraId="7CF82840" w14:textId="77777777" w:rsidR="00515B70" w:rsidRDefault="00515B70">
      <w:pPr>
        <w:widowControl w:val="0"/>
        <w:rPr>
          <w:snapToGrid w:val="0"/>
        </w:rPr>
      </w:pPr>
    </w:p>
    <w:p w14:paraId="7CF82841" w14:textId="77777777" w:rsidR="00515B70" w:rsidRDefault="00515B70">
      <w:pPr>
        <w:widowControl w:val="0"/>
        <w:ind w:left="0"/>
        <w:rPr>
          <w:snapToGrid w:val="0"/>
        </w:rPr>
      </w:pPr>
    </w:p>
    <w:p w14:paraId="7CF82842" w14:textId="77777777" w:rsidR="00515B70" w:rsidRDefault="00515B70"/>
    <w:p w14:paraId="7CF82843" w14:textId="77777777" w:rsidR="00515B70" w:rsidRDefault="00BE15F8" w:rsidP="00BF537E">
      <w:pPr>
        <w:pStyle w:val="Heading1"/>
      </w:pPr>
      <w:bookmarkStart w:id="109" w:name="_Toc506971849"/>
      <w:r>
        <w:br w:type="page"/>
      </w:r>
      <w:bookmarkStart w:id="110" w:name="_Toc499543169"/>
      <w:r w:rsidR="00515B70">
        <w:lastRenderedPageBreak/>
        <w:t>Section I</w:t>
      </w:r>
      <w:r w:rsidR="00515B70">
        <w:br/>
        <w:t>Checklist</w:t>
      </w:r>
      <w:bookmarkEnd w:id="109"/>
      <w:bookmarkEnd w:id="110"/>
    </w:p>
    <w:p w14:paraId="7CF82844" w14:textId="77777777" w:rsidR="00515B70" w:rsidRDefault="00515B70"/>
    <w:p w14:paraId="7CF82845" w14:textId="77777777" w:rsidR="00515B70" w:rsidRDefault="00515B70">
      <w:pPr>
        <w:widowControl w:val="0"/>
        <w:ind w:left="0" w:right="-745"/>
        <w:jc w:val="both"/>
        <w:rPr>
          <w:i/>
        </w:rPr>
      </w:pPr>
      <w:r>
        <w:rPr>
          <w:i/>
        </w:rPr>
        <w:t xml:space="preserve">This section is an aid to ensure that you have completed all sections of this questionnaire.  </w:t>
      </w:r>
    </w:p>
    <w:p w14:paraId="7CF82846" w14:textId="77777777" w:rsidR="00515B70" w:rsidRDefault="00515B70"/>
    <w:tbl>
      <w:tblPr>
        <w:tblW w:w="9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57"/>
        <w:gridCol w:w="2154"/>
      </w:tblGrid>
      <w:tr w:rsidR="00515B70" w14:paraId="7CF82849" w14:textId="77777777" w:rsidTr="0092389B">
        <w:trPr>
          <w:trHeight w:val="951"/>
        </w:trPr>
        <w:tc>
          <w:tcPr>
            <w:tcW w:w="7057" w:type="dxa"/>
          </w:tcPr>
          <w:p w14:paraId="7CF82847" w14:textId="77777777" w:rsidR="00515B70" w:rsidRDefault="00515B70">
            <w:pPr>
              <w:ind w:left="0"/>
              <w:rPr>
                <w:b/>
                <w:sz w:val="20"/>
              </w:rPr>
            </w:pPr>
            <w:r>
              <w:rPr>
                <w:b/>
                <w:sz w:val="20"/>
              </w:rPr>
              <w:t>Section</w:t>
            </w:r>
          </w:p>
        </w:tc>
        <w:tc>
          <w:tcPr>
            <w:tcW w:w="2154" w:type="dxa"/>
          </w:tcPr>
          <w:p w14:paraId="7CF82848" w14:textId="77777777" w:rsidR="00515B70" w:rsidRDefault="00515B70">
            <w:pPr>
              <w:ind w:left="0"/>
              <w:jc w:val="center"/>
              <w:rPr>
                <w:sz w:val="20"/>
              </w:rPr>
            </w:pPr>
            <w:r>
              <w:rPr>
                <w:sz w:val="20"/>
              </w:rPr>
              <w:t>Please tick if you have responded to all questions</w:t>
            </w:r>
          </w:p>
        </w:tc>
      </w:tr>
      <w:tr w:rsidR="00515B70" w14:paraId="7CF8284C" w14:textId="77777777" w:rsidTr="0092389B">
        <w:trPr>
          <w:trHeight w:val="358"/>
        </w:trPr>
        <w:tc>
          <w:tcPr>
            <w:tcW w:w="7057" w:type="dxa"/>
          </w:tcPr>
          <w:p w14:paraId="7CF8284A" w14:textId="77777777" w:rsidR="00515B70" w:rsidRDefault="00515B70">
            <w:pPr>
              <w:ind w:left="0"/>
              <w:rPr>
                <w:sz w:val="20"/>
              </w:rPr>
            </w:pPr>
            <w:r>
              <w:rPr>
                <w:sz w:val="20"/>
              </w:rPr>
              <w:t>Section A – general information</w:t>
            </w:r>
          </w:p>
        </w:tc>
        <w:tc>
          <w:tcPr>
            <w:tcW w:w="2154" w:type="dxa"/>
          </w:tcPr>
          <w:p w14:paraId="7CF8284B" w14:textId="77777777" w:rsidR="00515B70" w:rsidRDefault="00515B70">
            <w:pPr>
              <w:ind w:left="0"/>
              <w:jc w:val="center"/>
              <w:rPr>
                <w:sz w:val="28"/>
              </w:rPr>
            </w:pPr>
            <w:r>
              <w:rPr>
                <w:sz w:val="28"/>
              </w:rPr>
              <w:sym w:font="Monotype Sorts" w:char="F07F"/>
            </w:r>
          </w:p>
        </w:tc>
      </w:tr>
      <w:tr w:rsidR="00515B70" w14:paraId="7CF8284F" w14:textId="77777777" w:rsidTr="0092389B">
        <w:trPr>
          <w:trHeight w:val="343"/>
        </w:trPr>
        <w:tc>
          <w:tcPr>
            <w:tcW w:w="7057" w:type="dxa"/>
          </w:tcPr>
          <w:p w14:paraId="7CF8284D" w14:textId="77777777" w:rsidR="00515B70" w:rsidRDefault="00515B70">
            <w:pPr>
              <w:ind w:left="0"/>
              <w:rPr>
                <w:sz w:val="20"/>
              </w:rPr>
            </w:pPr>
            <w:r>
              <w:rPr>
                <w:sz w:val="20"/>
              </w:rPr>
              <w:t>Section B – export price</w:t>
            </w:r>
          </w:p>
        </w:tc>
        <w:tc>
          <w:tcPr>
            <w:tcW w:w="2154" w:type="dxa"/>
          </w:tcPr>
          <w:p w14:paraId="7CF8284E" w14:textId="77777777" w:rsidR="00515B70" w:rsidRDefault="00515B70">
            <w:pPr>
              <w:ind w:left="0"/>
              <w:jc w:val="center"/>
              <w:rPr>
                <w:sz w:val="28"/>
              </w:rPr>
            </w:pPr>
            <w:r>
              <w:rPr>
                <w:sz w:val="28"/>
              </w:rPr>
              <w:sym w:font="Monotype Sorts" w:char="F07F"/>
            </w:r>
          </w:p>
        </w:tc>
      </w:tr>
      <w:tr w:rsidR="00515B70" w14:paraId="7CF82852" w14:textId="77777777" w:rsidTr="0092389B">
        <w:trPr>
          <w:trHeight w:val="358"/>
        </w:trPr>
        <w:tc>
          <w:tcPr>
            <w:tcW w:w="7057" w:type="dxa"/>
          </w:tcPr>
          <w:p w14:paraId="7CF82850" w14:textId="77777777" w:rsidR="00515B70" w:rsidRDefault="00515B70">
            <w:pPr>
              <w:ind w:left="0"/>
              <w:rPr>
                <w:sz w:val="20"/>
              </w:rPr>
            </w:pPr>
            <w:r>
              <w:rPr>
                <w:sz w:val="20"/>
              </w:rPr>
              <w:t>Section C – like goods</w:t>
            </w:r>
          </w:p>
        </w:tc>
        <w:tc>
          <w:tcPr>
            <w:tcW w:w="2154" w:type="dxa"/>
          </w:tcPr>
          <w:p w14:paraId="7CF82851" w14:textId="77777777" w:rsidR="00515B70" w:rsidRDefault="00515B70">
            <w:pPr>
              <w:ind w:left="0"/>
              <w:jc w:val="center"/>
              <w:rPr>
                <w:sz w:val="28"/>
              </w:rPr>
            </w:pPr>
            <w:r>
              <w:rPr>
                <w:sz w:val="28"/>
              </w:rPr>
              <w:sym w:font="Monotype Sorts" w:char="F07F"/>
            </w:r>
          </w:p>
        </w:tc>
      </w:tr>
      <w:tr w:rsidR="00515B70" w14:paraId="7CF82855" w14:textId="77777777" w:rsidTr="0092389B">
        <w:trPr>
          <w:trHeight w:val="343"/>
        </w:trPr>
        <w:tc>
          <w:tcPr>
            <w:tcW w:w="7057" w:type="dxa"/>
          </w:tcPr>
          <w:p w14:paraId="7CF82853" w14:textId="77777777" w:rsidR="00515B70" w:rsidRDefault="00515B70">
            <w:pPr>
              <w:ind w:left="0"/>
              <w:rPr>
                <w:sz w:val="20"/>
              </w:rPr>
            </w:pPr>
            <w:r>
              <w:rPr>
                <w:sz w:val="20"/>
              </w:rPr>
              <w:t>Section D – domestic price</w:t>
            </w:r>
          </w:p>
        </w:tc>
        <w:tc>
          <w:tcPr>
            <w:tcW w:w="2154" w:type="dxa"/>
          </w:tcPr>
          <w:p w14:paraId="7CF82854" w14:textId="77777777" w:rsidR="00515B70" w:rsidRDefault="00515B70">
            <w:pPr>
              <w:ind w:left="0"/>
              <w:jc w:val="center"/>
              <w:rPr>
                <w:sz w:val="28"/>
              </w:rPr>
            </w:pPr>
            <w:r>
              <w:rPr>
                <w:sz w:val="28"/>
              </w:rPr>
              <w:sym w:font="Monotype Sorts" w:char="F07F"/>
            </w:r>
          </w:p>
        </w:tc>
      </w:tr>
      <w:tr w:rsidR="00515B70" w14:paraId="7CF82858" w14:textId="77777777" w:rsidTr="0092389B">
        <w:trPr>
          <w:trHeight w:val="358"/>
        </w:trPr>
        <w:tc>
          <w:tcPr>
            <w:tcW w:w="7057" w:type="dxa"/>
          </w:tcPr>
          <w:p w14:paraId="7CF82856" w14:textId="77777777" w:rsidR="00515B70" w:rsidRDefault="00515B70">
            <w:pPr>
              <w:ind w:left="0"/>
              <w:rPr>
                <w:sz w:val="20"/>
              </w:rPr>
            </w:pPr>
            <w:r>
              <w:rPr>
                <w:sz w:val="20"/>
              </w:rPr>
              <w:t>Section E – fair comparison</w:t>
            </w:r>
          </w:p>
        </w:tc>
        <w:tc>
          <w:tcPr>
            <w:tcW w:w="2154" w:type="dxa"/>
          </w:tcPr>
          <w:p w14:paraId="7CF82857" w14:textId="77777777" w:rsidR="00515B70" w:rsidRDefault="00515B70">
            <w:pPr>
              <w:ind w:left="0"/>
              <w:jc w:val="center"/>
              <w:rPr>
                <w:sz w:val="28"/>
              </w:rPr>
            </w:pPr>
            <w:r>
              <w:rPr>
                <w:sz w:val="28"/>
              </w:rPr>
              <w:sym w:font="Monotype Sorts" w:char="F07F"/>
            </w:r>
          </w:p>
        </w:tc>
      </w:tr>
      <w:tr w:rsidR="00515B70" w14:paraId="7CF8285B" w14:textId="77777777" w:rsidTr="0092389B">
        <w:trPr>
          <w:trHeight w:val="343"/>
        </w:trPr>
        <w:tc>
          <w:tcPr>
            <w:tcW w:w="7057" w:type="dxa"/>
          </w:tcPr>
          <w:p w14:paraId="7CF82859" w14:textId="77777777" w:rsidR="00515B70" w:rsidRDefault="00515B70">
            <w:pPr>
              <w:ind w:left="0"/>
              <w:rPr>
                <w:sz w:val="20"/>
              </w:rPr>
            </w:pPr>
            <w:r>
              <w:rPr>
                <w:sz w:val="20"/>
              </w:rPr>
              <w:t>Section F – exports to third countries</w:t>
            </w:r>
          </w:p>
        </w:tc>
        <w:tc>
          <w:tcPr>
            <w:tcW w:w="2154" w:type="dxa"/>
          </w:tcPr>
          <w:p w14:paraId="7CF8285A" w14:textId="77777777" w:rsidR="00515B70" w:rsidRDefault="00515B70">
            <w:pPr>
              <w:ind w:left="0"/>
              <w:jc w:val="center"/>
              <w:rPr>
                <w:sz w:val="28"/>
              </w:rPr>
            </w:pPr>
            <w:r>
              <w:rPr>
                <w:sz w:val="28"/>
              </w:rPr>
              <w:sym w:font="Monotype Sorts" w:char="F07F"/>
            </w:r>
          </w:p>
        </w:tc>
      </w:tr>
      <w:tr w:rsidR="00515B70" w14:paraId="7CF8285E" w14:textId="77777777" w:rsidTr="0092389B">
        <w:trPr>
          <w:trHeight w:val="358"/>
        </w:trPr>
        <w:tc>
          <w:tcPr>
            <w:tcW w:w="7057" w:type="dxa"/>
          </w:tcPr>
          <w:p w14:paraId="7CF8285C" w14:textId="77777777" w:rsidR="00515B70" w:rsidRDefault="00515B70">
            <w:pPr>
              <w:ind w:left="0"/>
              <w:rPr>
                <w:sz w:val="20"/>
              </w:rPr>
            </w:pPr>
            <w:r>
              <w:rPr>
                <w:sz w:val="20"/>
              </w:rPr>
              <w:t>Section G – costing information</w:t>
            </w:r>
          </w:p>
        </w:tc>
        <w:tc>
          <w:tcPr>
            <w:tcW w:w="2154" w:type="dxa"/>
          </w:tcPr>
          <w:p w14:paraId="7CF8285D" w14:textId="77777777" w:rsidR="00515B70" w:rsidRDefault="00515B70">
            <w:pPr>
              <w:ind w:left="0"/>
              <w:jc w:val="center"/>
              <w:rPr>
                <w:sz w:val="28"/>
              </w:rPr>
            </w:pPr>
            <w:r>
              <w:rPr>
                <w:sz w:val="28"/>
              </w:rPr>
              <w:sym w:font="Monotype Sorts" w:char="F07F"/>
            </w:r>
          </w:p>
        </w:tc>
      </w:tr>
      <w:tr w:rsidR="00515B70" w14:paraId="7CF82861" w14:textId="77777777" w:rsidTr="0092389B">
        <w:trPr>
          <w:trHeight w:val="343"/>
        </w:trPr>
        <w:tc>
          <w:tcPr>
            <w:tcW w:w="7057" w:type="dxa"/>
          </w:tcPr>
          <w:p w14:paraId="7CF8285F" w14:textId="77777777" w:rsidR="00515B70" w:rsidRDefault="00515B70">
            <w:pPr>
              <w:ind w:left="0"/>
              <w:rPr>
                <w:sz w:val="20"/>
              </w:rPr>
            </w:pPr>
            <w:r>
              <w:rPr>
                <w:sz w:val="20"/>
              </w:rPr>
              <w:t>Section H – declaration</w:t>
            </w:r>
          </w:p>
        </w:tc>
        <w:tc>
          <w:tcPr>
            <w:tcW w:w="2154" w:type="dxa"/>
          </w:tcPr>
          <w:p w14:paraId="7CF82860" w14:textId="77777777" w:rsidR="00515B70" w:rsidRDefault="00515B70">
            <w:pPr>
              <w:ind w:left="0"/>
              <w:jc w:val="center"/>
              <w:rPr>
                <w:sz w:val="28"/>
              </w:rPr>
            </w:pPr>
            <w:r>
              <w:rPr>
                <w:sz w:val="28"/>
              </w:rPr>
              <w:sym w:font="Monotype Sorts" w:char="F07F"/>
            </w:r>
          </w:p>
        </w:tc>
      </w:tr>
    </w:tbl>
    <w:p w14:paraId="7CF82862" w14:textId="77777777" w:rsidR="00515B70" w:rsidRDefault="00515B70"/>
    <w:tbl>
      <w:tblPr>
        <w:tblW w:w="9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57"/>
        <w:gridCol w:w="2154"/>
      </w:tblGrid>
      <w:tr w:rsidR="00515B70" w14:paraId="7CF82865" w14:textId="77777777" w:rsidTr="0092389B">
        <w:trPr>
          <w:trHeight w:val="850"/>
        </w:trPr>
        <w:tc>
          <w:tcPr>
            <w:tcW w:w="7057" w:type="dxa"/>
          </w:tcPr>
          <w:p w14:paraId="7CF82863" w14:textId="77777777" w:rsidR="00515B70" w:rsidRDefault="00515B70">
            <w:pPr>
              <w:ind w:left="0"/>
              <w:rPr>
                <w:b/>
                <w:sz w:val="20"/>
              </w:rPr>
            </w:pPr>
            <w:r>
              <w:rPr>
                <w:b/>
                <w:sz w:val="20"/>
              </w:rPr>
              <w:t>Electronic Data</w:t>
            </w:r>
          </w:p>
        </w:tc>
        <w:tc>
          <w:tcPr>
            <w:tcW w:w="2154" w:type="dxa"/>
          </w:tcPr>
          <w:p w14:paraId="7CF82864" w14:textId="77777777" w:rsidR="00515B70" w:rsidRDefault="00515B70" w:rsidP="00F615AF">
            <w:pPr>
              <w:ind w:left="0"/>
              <w:jc w:val="center"/>
              <w:rPr>
                <w:sz w:val="20"/>
              </w:rPr>
            </w:pPr>
            <w:r>
              <w:rPr>
                <w:sz w:val="20"/>
              </w:rPr>
              <w:t xml:space="preserve">Please tick if you have provided </w:t>
            </w:r>
            <w:r w:rsidR="00406C17">
              <w:rPr>
                <w:sz w:val="20"/>
              </w:rPr>
              <w:t xml:space="preserve">the </w:t>
            </w:r>
            <w:r w:rsidR="00F615AF">
              <w:rPr>
                <w:sz w:val="20"/>
              </w:rPr>
              <w:t>work</w:t>
            </w:r>
            <w:r>
              <w:rPr>
                <w:sz w:val="20"/>
              </w:rPr>
              <w:t>sheet</w:t>
            </w:r>
          </w:p>
        </w:tc>
      </w:tr>
      <w:tr w:rsidR="00515B70" w14:paraId="7CF82868" w14:textId="77777777" w:rsidTr="0092389B">
        <w:trPr>
          <w:trHeight w:val="320"/>
        </w:trPr>
        <w:tc>
          <w:tcPr>
            <w:tcW w:w="7057" w:type="dxa"/>
          </w:tcPr>
          <w:p w14:paraId="7CF82866" w14:textId="77777777" w:rsidR="00515B70" w:rsidRDefault="00515B70">
            <w:pPr>
              <w:ind w:left="0"/>
              <w:rPr>
                <w:sz w:val="20"/>
              </w:rPr>
            </w:pPr>
            <w:r>
              <w:rPr>
                <w:b/>
                <w:sz w:val="20"/>
              </w:rPr>
              <w:t>INCOME STATEMENT</w:t>
            </w:r>
          </w:p>
        </w:tc>
        <w:tc>
          <w:tcPr>
            <w:tcW w:w="2154" w:type="dxa"/>
          </w:tcPr>
          <w:p w14:paraId="7CF82867" w14:textId="77777777" w:rsidR="00515B70" w:rsidRDefault="00515B70">
            <w:pPr>
              <w:ind w:left="0"/>
              <w:jc w:val="center"/>
              <w:rPr>
                <w:sz w:val="28"/>
              </w:rPr>
            </w:pPr>
            <w:r>
              <w:rPr>
                <w:sz w:val="28"/>
              </w:rPr>
              <w:sym w:font="Monotype Sorts" w:char="F07F"/>
            </w:r>
          </w:p>
        </w:tc>
      </w:tr>
      <w:tr w:rsidR="00515B70" w14:paraId="7CF8286B" w14:textId="77777777" w:rsidTr="0092389B">
        <w:trPr>
          <w:trHeight w:val="306"/>
        </w:trPr>
        <w:tc>
          <w:tcPr>
            <w:tcW w:w="7057" w:type="dxa"/>
          </w:tcPr>
          <w:p w14:paraId="7CF82869" w14:textId="77777777" w:rsidR="00515B70" w:rsidRDefault="00515B70">
            <w:pPr>
              <w:ind w:left="0"/>
              <w:rPr>
                <w:sz w:val="20"/>
              </w:rPr>
            </w:pPr>
            <w:r>
              <w:rPr>
                <w:b/>
                <w:sz w:val="20"/>
              </w:rPr>
              <w:t xml:space="preserve">TURNOVER </w:t>
            </w:r>
            <w:r>
              <w:rPr>
                <w:sz w:val="20"/>
              </w:rPr>
              <w:t>– sales summary</w:t>
            </w:r>
          </w:p>
        </w:tc>
        <w:tc>
          <w:tcPr>
            <w:tcW w:w="2154" w:type="dxa"/>
          </w:tcPr>
          <w:p w14:paraId="7CF8286A" w14:textId="77777777" w:rsidR="00515B70" w:rsidRDefault="00515B70">
            <w:pPr>
              <w:ind w:left="0"/>
              <w:jc w:val="center"/>
              <w:rPr>
                <w:sz w:val="28"/>
              </w:rPr>
            </w:pPr>
            <w:r>
              <w:rPr>
                <w:sz w:val="28"/>
              </w:rPr>
              <w:sym w:font="Monotype Sorts" w:char="F07F"/>
            </w:r>
          </w:p>
        </w:tc>
      </w:tr>
      <w:tr w:rsidR="00515B70" w14:paraId="7CF8286E" w14:textId="77777777" w:rsidTr="0092389B">
        <w:trPr>
          <w:trHeight w:val="320"/>
        </w:trPr>
        <w:tc>
          <w:tcPr>
            <w:tcW w:w="7057" w:type="dxa"/>
          </w:tcPr>
          <w:p w14:paraId="7CF8286C" w14:textId="77777777" w:rsidR="00515B70" w:rsidRDefault="00515B70">
            <w:pPr>
              <w:ind w:left="0"/>
              <w:rPr>
                <w:sz w:val="20"/>
              </w:rPr>
            </w:pPr>
            <w:r>
              <w:rPr>
                <w:b/>
                <w:sz w:val="20"/>
              </w:rPr>
              <w:t xml:space="preserve">AUSTRALIAN SALES </w:t>
            </w:r>
            <w:r>
              <w:rPr>
                <w:sz w:val="20"/>
              </w:rPr>
              <w:t xml:space="preserve">– list of sales to </w:t>
            </w:r>
            <w:smartTag w:uri="urn:schemas-microsoft-com:office:smarttags" w:element="place">
              <w:smartTag w:uri="urn:schemas-microsoft-com:office:smarttags" w:element="country-region">
                <w:r>
                  <w:rPr>
                    <w:sz w:val="20"/>
                  </w:rPr>
                  <w:t>Australia</w:t>
                </w:r>
              </w:smartTag>
            </w:smartTag>
          </w:p>
        </w:tc>
        <w:tc>
          <w:tcPr>
            <w:tcW w:w="2154" w:type="dxa"/>
          </w:tcPr>
          <w:p w14:paraId="7CF8286D" w14:textId="77777777" w:rsidR="00515B70" w:rsidRDefault="00515B70">
            <w:pPr>
              <w:ind w:left="0"/>
              <w:jc w:val="center"/>
              <w:rPr>
                <w:sz w:val="28"/>
              </w:rPr>
            </w:pPr>
            <w:r>
              <w:rPr>
                <w:sz w:val="28"/>
              </w:rPr>
              <w:sym w:font="Monotype Sorts" w:char="F07F"/>
            </w:r>
          </w:p>
        </w:tc>
      </w:tr>
      <w:tr w:rsidR="00515B70" w14:paraId="7CF82871" w14:textId="77777777" w:rsidTr="0092389B">
        <w:trPr>
          <w:trHeight w:val="418"/>
        </w:trPr>
        <w:tc>
          <w:tcPr>
            <w:tcW w:w="7057" w:type="dxa"/>
          </w:tcPr>
          <w:p w14:paraId="7CF8286F" w14:textId="77777777" w:rsidR="00515B70" w:rsidRDefault="00515B70">
            <w:pPr>
              <w:ind w:left="1276" w:hanging="1276"/>
              <w:rPr>
                <w:sz w:val="20"/>
              </w:rPr>
            </w:pPr>
            <w:r>
              <w:rPr>
                <w:b/>
                <w:sz w:val="20"/>
              </w:rPr>
              <w:t>DOMESTIC SALES</w:t>
            </w:r>
            <w:r>
              <w:rPr>
                <w:sz w:val="20"/>
              </w:rPr>
              <w:t xml:space="preserve"> – list of all domestic sales of like goods</w:t>
            </w:r>
          </w:p>
        </w:tc>
        <w:tc>
          <w:tcPr>
            <w:tcW w:w="2154" w:type="dxa"/>
          </w:tcPr>
          <w:p w14:paraId="7CF82870" w14:textId="77777777" w:rsidR="00515B70" w:rsidRDefault="00515B70">
            <w:pPr>
              <w:ind w:left="0"/>
              <w:jc w:val="center"/>
              <w:rPr>
                <w:sz w:val="28"/>
              </w:rPr>
            </w:pPr>
            <w:r>
              <w:rPr>
                <w:sz w:val="28"/>
              </w:rPr>
              <w:sym w:font="Monotype Sorts" w:char="F07F"/>
            </w:r>
          </w:p>
        </w:tc>
      </w:tr>
      <w:tr w:rsidR="00515B70" w14:paraId="7CF82874" w14:textId="77777777" w:rsidTr="0092389B">
        <w:trPr>
          <w:trHeight w:val="306"/>
        </w:trPr>
        <w:tc>
          <w:tcPr>
            <w:tcW w:w="7057" w:type="dxa"/>
          </w:tcPr>
          <w:p w14:paraId="7CF82872" w14:textId="77777777" w:rsidR="00515B70" w:rsidRDefault="00515B70">
            <w:pPr>
              <w:ind w:left="0"/>
              <w:rPr>
                <w:sz w:val="20"/>
              </w:rPr>
            </w:pPr>
            <w:r>
              <w:rPr>
                <w:b/>
                <w:sz w:val="20"/>
              </w:rPr>
              <w:t>THIRD COUNTRY</w:t>
            </w:r>
            <w:r>
              <w:rPr>
                <w:sz w:val="20"/>
              </w:rPr>
              <w:t xml:space="preserve"> – third country sales</w:t>
            </w:r>
          </w:p>
        </w:tc>
        <w:tc>
          <w:tcPr>
            <w:tcW w:w="2154" w:type="dxa"/>
          </w:tcPr>
          <w:p w14:paraId="7CF82873" w14:textId="77777777" w:rsidR="00515B70" w:rsidRDefault="00515B70">
            <w:pPr>
              <w:ind w:left="0"/>
              <w:jc w:val="center"/>
              <w:rPr>
                <w:sz w:val="28"/>
              </w:rPr>
            </w:pPr>
            <w:r>
              <w:rPr>
                <w:sz w:val="28"/>
              </w:rPr>
              <w:sym w:font="Monotype Sorts" w:char="F07F"/>
            </w:r>
          </w:p>
        </w:tc>
      </w:tr>
      <w:tr w:rsidR="00515B70" w14:paraId="7CF82877" w14:textId="77777777" w:rsidTr="0092389B">
        <w:trPr>
          <w:trHeight w:val="320"/>
        </w:trPr>
        <w:tc>
          <w:tcPr>
            <w:tcW w:w="7057" w:type="dxa"/>
          </w:tcPr>
          <w:p w14:paraId="7CF82875" w14:textId="77777777" w:rsidR="00515B70" w:rsidRDefault="00515B70">
            <w:pPr>
              <w:ind w:left="0"/>
              <w:rPr>
                <w:sz w:val="20"/>
              </w:rPr>
            </w:pPr>
            <w:r>
              <w:rPr>
                <w:b/>
                <w:sz w:val="20"/>
              </w:rPr>
              <w:t xml:space="preserve">PRODUCTION </w:t>
            </w:r>
            <w:r>
              <w:rPr>
                <w:sz w:val="20"/>
              </w:rPr>
              <w:t>– production figures</w:t>
            </w:r>
          </w:p>
        </w:tc>
        <w:tc>
          <w:tcPr>
            <w:tcW w:w="2154" w:type="dxa"/>
          </w:tcPr>
          <w:p w14:paraId="7CF82876" w14:textId="77777777" w:rsidR="00515B70" w:rsidRDefault="00515B70">
            <w:pPr>
              <w:ind w:left="0"/>
              <w:jc w:val="center"/>
              <w:rPr>
                <w:sz w:val="28"/>
              </w:rPr>
            </w:pPr>
            <w:r>
              <w:rPr>
                <w:sz w:val="28"/>
              </w:rPr>
              <w:sym w:font="Monotype Sorts" w:char="F07F"/>
            </w:r>
          </w:p>
        </w:tc>
      </w:tr>
      <w:tr w:rsidR="00515B70" w14:paraId="7CF8287A" w14:textId="77777777" w:rsidTr="0092389B">
        <w:trPr>
          <w:trHeight w:val="418"/>
        </w:trPr>
        <w:tc>
          <w:tcPr>
            <w:tcW w:w="7057" w:type="dxa"/>
          </w:tcPr>
          <w:p w14:paraId="7CF82878" w14:textId="77777777" w:rsidR="00515B70" w:rsidRDefault="00515B70">
            <w:pPr>
              <w:ind w:left="0"/>
              <w:rPr>
                <w:sz w:val="20"/>
              </w:rPr>
            </w:pPr>
            <w:r>
              <w:rPr>
                <w:b/>
                <w:sz w:val="20"/>
              </w:rPr>
              <w:t>DOMESTIC COSTS</w:t>
            </w:r>
            <w:r>
              <w:rPr>
                <w:sz w:val="20"/>
              </w:rPr>
              <w:t xml:space="preserve"> – costs of goods sold domestically</w:t>
            </w:r>
          </w:p>
        </w:tc>
        <w:tc>
          <w:tcPr>
            <w:tcW w:w="2154" w:type="dxa"/>
          </w:tcPr>
          <w:p w14:paraId="7CF82879" w14:textId="77777777" w:rsidR="00515B70" w:rsidRDefault="00515B70">
            <w:pPr>
              <w:ind w:left="0"/>
              <w:jc w:val="center"/>
              <w:rPr>
                <w:sz w:val="28"/>
              </w:rPr>
            </w:pPr>
            <w:r>
              <w:rPr>
                <w:sz w:val="28"/>
              </w:rPr>
              <w:sym w:font="Monotype Sorts" w:char="F07F"/>
            </w:r>
          </w:p>
        </w:tc>
      </w:tr>
      <w:tr w:rsidR="00515B70" w14:paraId="7CF8287D" w14:textId="77777777" w:rsidTr="0092389B">
        <w:trPr>
          <w:trHeight w:val="432"/>
        </w:trPr>
        <w:tc>
          <w:tcPr>
            <w:tcW w:w="7057" w:type="dxa"/>
          </w:tcPr>
          <w:p w14:paraId="7CF8287B" w14:textId="77777777" w:rsidR="00515B70" w:rsidRDefault="00515B70">
            <w:pPr>
              <w:ind w:left="0"/>
              <w:rPr>
                <w:sz w:val="20"/>
              </w:rPr>
            </w:pPr>
            <w:r>
              <w:rPr>
                <w:b/>
                <w:sz w:val="20"/>
              </w:rPr>
              <w:t>AUSTRALIAN COSTS</w:t>
            </w:r>
            <w:r>
              <w:rPr>
                <w:sz w:val="20"/>
              </w:rPr>
              <w:t xml:space="preserve"> – costs of goods sold to </w:t>
            </w:r>
            <w:smartTag w:uri="urn:schemas-microsoft-com:office:smarttags" w:element="place">
              <w:smartTag w:uri="urn:schemas-microsoft-com:office:smarttags" w:element="country-region">
                <w:r>
                  <w:rPr>
                    <w:sz w:val="20"/>
                  </w:rPr>
                  <w:t>Australia</w:t>
                </w:r>
              </w:smartTag>
            </w:smartTag>
          </w:p>
        </w:tc>
        <w:tc>
          <w:tcPr>
            <w:tcW w:w="2154" w:type="dxa"/>
          </w:tcPr>
          <w:p w14:paraId="7CF8287C" w14:textId="77777777" w:rsidR="00515B70" w:rsidRDefault="00515B70">
            <w:pPr>
              <w:ind w:left="0"/>
              <w:jc w:val="center"/>
              <w:rPr>
                <w:sz w:val="28"/>
              </w:rPr>
            </w:pPr>
            <w:r>
              <w:rPr>
                <w:sz w:val="28"/>
              </w:rPr>
              <w:sym w:font="Monotype Sorts" w:char="F07F"/>
            </w:r>
          </w:p>
        </w:tc>
      </w:tr>
      <w:tr w:rsidR="00333EBB" w14:paraId="7CF82880" w14:textId="77777777" w:rsidTr="0092389B">
        <w:trPr>
          <w:trHeight w:val="432"/>
        </w:trPr>
        <w:tc>
          <w:tcPr>
            <w:tcW w:w="7057" w:type="dxa"/>
          </w:tcPr>
          <w:p w14:paraId="7CF8287E" w14:textId="77777777" w:rsidR="00333EBB" w:rsidRPr="00333EBB" w:rsidRDefault="0092389B" w:rsidP="0092389B">
            <w:pPr>
              <w:ind w:left="0"/>
              <w:rPr>
                <w:sz w:val="20"/>
              </w:rPr>
            </w:pPr>
            <w:r>
              <w:rPr>
                <w:b/>
                <w:sz w:val="20"/>
              </w:rPr>
              <w:t>RAW MATERIAL COSTS / PURCHASES</w:t>
            </w:r>
            <w:r w:rsidR="00333EBB">
              <w:rPr>
                <w:b/>
                <w:sz w:val="20"/>
              </w:rPr>
              <w:t xml:space="preserve"> </w:t>
            </w:r>
            <w:r w:rsidR="00333EBB" w:rsidRPr="00406C17">
              <w:rPr>
                <w:sz w:val="20"/>
              </w:rPr>
              <w:t>–</w:t>
            </w:r>
            <w:r w:rsidR="00333EBB">
              <w:rPr>
                <w:b/>
                <w:sz w:val="20"/>
              </w:rPr>
              <w:t xml:space="preserve"> </w:t>
            </w:r>
            <w:r w:rsidR="00406C17">
              <w:rPr>
                <w:sz w:val="20"/>
              </w:rPr>
              <w:t>f</w:t>
            </w:r>
            <w:r w:rsidR="00333EBB">
              <w:rPr>
                <w:sz w:val="20"/>
              </w:rPr>
              <w:t xml:space="preserve">or integrated </w:t>
            </w:r>
            <w:r w:rsidR="00F04A9C">
              <w:rPr>
                <w:sz w:val="20"/>
              </w:rPr>
              <w:t>manufacturers</w:t>
            </w:r>
          </w:p>
        </w:tc>
        <w:tc>
          <w:tcPr>
            <w:tcW w:w="2154" w:type="dxa"/>
          </w:tcPr>
          <w:p w14:paraId="7CF8287F" w14:textId="77777777" w:rsidR="00333EBB" w:rsidRDefault="00333EBB" w:rsidP="00333EBB">
            <w:pPr>
              <w:ind w:left="0"/>
              <w:jc w:val="center"/>
              <w:rPr>
                <w:sz w:val="28"/>
              </w:rPr>
            </w:pPr>
            <w:r>
              <w:rPr>
                <w:sz w:val="28"/>
              </w:rPr>
              <w:sym w:font="Monotype Sorts" w:char="F07F"/>
            </w:r>
          </w:p>
        </w:tc>
      </w:tr>
    </w:tbl>
    <w:p w14:paraId="7CF82881" w14:textId="77777777" w:rsidR="00515B70" w:rsidRDefault="00515B70">
      <w:pPr>
        <w:pStyle w:val="Header"/>
        <w:tabs>
          <w:tab w:val="clear" w:pos="4153"/>
          <w:tab w:val="clear" w:pos="8306"/>
        </w:tabs>
      </w:pPr>
    </w:p>
    <w:p w14:paraId="7CF82882" w14:textId="77777777" w:rsidR="00515B70" w:rsidRDefault="00BE15F8" w:rsidP="00BF537E">
      <w:pPr>
        <w:pStyle w:val="Heading1"/>
      </w:pPr>
      <w:bookmarkStart w:id="111" w:name="_Toc506971850"/>
      <w:r>
        <w:br w:type="page"/>
      </w:r>
      <w:bookmarkStart w:id="112" w:name="_Toc499543170"/>
      <w:r w:rsidR="00515B70">
        <w:lastRenderedPageBreak/>
        <w:t>Appendix</w:t>
      </w:r>
      <w:r w:rsidR="00515B70">
        <w:br/>
        <w:t>Glossary of terms</w:t>
      </w:r>
      <w:bookmarkEnd w:id="111"/>
      <w:bookmarkEnd w:id="112"/>
    </w:p>
    <w:p w14:paraId="7CF82883" w14:textId="77777777" w:rsidR="00515B70" w:rsidRDefault="00515B70">
      <w:pPr>
        <w:pStyle w:val="Header"/>
        <w:widowControl w:val="0"/>
        <w:tabs>
          <w:tab w:val="clear" w:pos="4153"/>
          <w:tab w:val="clear" w:pos="8306"/>
        </w:tabs>
        <w:rPr>
          <w:snapToGrid w:val="0"/>
        </w:rPr>
      </w:pPr>
    </w:p>
    <w:p w14:paraId="7CF82884" w14:textId="77777777" w:rsidR="00515B70" w:rsidRDefault="00515B70" w:rsidP="00406C17">
      <w:pPr>
        <w:widowControl w:val="0"/>
        <w:ind w:left="0" w:right="-745"/>
        <w:rPr>
          <w:snapToGrid w:val="0"/>
        </w:rPr>
      </w:pPr>
      <w:r>
        <w:rPr>
          <w:snapToGrid w:val="0"/>
        </w:rPr>
        <w:t xml:space="preserve">This glossary is intended to provide you with a basic understanding of </w:t>
      </w:r>
      <w:r w:rsidR="00406C17">
        <w:rPr>
          <w:snapToGrid w:val="0"/>
        </w:rPr>
        <w:t xml:space="preserve">the </w:t>
      </w:r>
      <w:r>
        <w:rPr>
          <w:snapToGrid w:val="0"/>
        </w:rPr>
        <w:t>te</w:t>
      </w:r>
      <w:r w:rsidR="00406C17">
        <w:rPr>
          <w:snapToGrid w:val="0"/>
        </w:rPr>
        <w:t>chnical terms that appear in this</w:t>
      </w:r>
      <w:r>
        <w:rPr>
          <w:snapToGrid w:val="0"/>
        </w:rPr>
        <w:t xml:space="preserve"> questionnaire.</w:t>
      </w:r>
    </w:p>
    <w:p w14:paraId="7CF82885" w14:textId="77777777" w:rsidR="00515B70" w:rsidRDefault="00515B70">
      <w:pPr>
        <w:widowControl w:val="0"/>
        <w:ind w:left="0" w:right="-745"/>
        <w:jc w:val="both"/>
        <w:rPr>
          <w:snapToGrid w:val="0"/>
        </w:rPr>
      </w:pPr>
    </w:p>
    <w:p w14:paraId="7CF82886" w14:textId="77777777" w:rsidR="00515B70" w:rsidRDefault="00515B70" w:rsidP="00406C17">
      <w:pPr>
        <w:pStyle w:val="Heading5"/>
        <w:ind w:left="0" w:right="-745"/>
        <w:jc w:val="left"/>
      </w:pPr>
      <w:r>
        <w:t>Adjustments</w:t>
      </w:r>
    </w:p>
    <w:p w14:paraId="7CF82887" w14:textId="77777777" w:rsidR="00515B70" w:rsidRDefault="00515B70" w:rsidP="00406C17">
      <w:pPr>
        <w:widowControl w:val="0"/>
        <w:ind w:left="0" w:right="-745"/>
        <w:rPr>
          <w:snapToGrid w:val="0"/>
        </w:rPr>
      </w:pPr>
    </w:p>
    <w:p w14:paraId="7CF82888" w14:textId="77777777" w:rsidR="00515B70" w:rsidRDefault="00515B70" w:rsidP="00406C17">
      <w:pPr>
        <w:widowControl w:val="0"/>
        <w:ind w:left="0" w:right="-745"/>
        <w:rPr>
          <w:snapToGrid w:val="0"/>
        </w:rPr>
      </w:pPr>
      <w:r>
        <w:rPr>
          <w:snapToGrid w:val="0"/>
        </w:rPr>
        <w:t>To enable a fair comparison between the export price and the normal value</w:t>
      </w:r>
      <w:r w:rsidR="00406C17">
        <w:rPr>
          <w:snapToGrid w:val="0"/>
        </w:rPr>
        <w:t>,</w:t>
      </w:r>
      <w:r>
        <w:rPr>
          <w:snapToGrid w:val="0"/>
        </w:rPr>
        <w:t xml:space="preserve"> Australian legislation provides for the adjustment of the domes</w:t>
      </w:r>
      <w:r w:rsidR="00406C17">
        <w:rPr>
          <w:snapToGrid w:val="0"/>
        </w:rPr>
        <w:t xml:space="preserve">tic price paid for like goods.  </w:t>
      </w:r>
      <w:r>
        <w:rPr>
          <w:snapToGrid w:val="0"/>
        </w:rPr>
        <w:t>Adjustments are made to account for sales occurring at different times, specification differences, and differences in the terms or circumstances of the sales.  The adjustment to the normal value may be upward or downward.  Areas where you believe an adjustment is n</w:t>
      </w:r>
      <w:r w:rsidR="00406C17">
        <w:rPr>
          <w:snapToGrid w:val="0"/>
        </w:rPr>
        <w:t>ecessary should be identified (</w:t>
      </w:r>
      <w:r>
        <w:rPr>
          <w:snapToGrid w:val="0"/>
        </w:rPr>
        <w:t>Section E of the questionnaire refers</w:t>
      </w:r>
      <w:r w:rsidR="00406C17">
        <w:rPr>
          <w:snapToGrid w:val="0"/>
        </w:rPr>
        <w:t>)</w:t>
      </w:r>
      <w:r>
        <w:rPr>
          <w:i/>
          <w:snapToGrid w:val="0"/>
        </w:rPr>
        <w:t>.</w:t>
      </w:r>
    </w:p>
    <w:p w14:paraId="7CF82889" w14:textId="77777777" w:rsidR="00515B70" w:rsidRDefault="00515B70" w:rsidP="00406C17">
      <w:pPr>
        <w:widowControl w:val="0"/>
        <w:ind w:left="0" w:right="-745"/>
        <w:rPr>
          <w:snapToGrid w:val="0"/>
        </w:rPr>
      </w:pPr>
    </w:p>
    <w:p w14:paraId="7CF8288A" w14:textId="77777777" w:rsidR="00406C17" w:rsidRDefault="00515B70" w:rsidP="00AF1582">
      <w:pPr>
        <w:widowControl w:val="0"/>
        <w:spacing w:after="120"/>
        <w:ind w:left="0" w:right="-745"/>
        <w:rPr>
          <w:snapToGrid w:val="0"/>
        </w:rPr>
      </w:pPr>
      <w:r>
        <w:rPr>
          <w:snapToGrid w:val="0"/>
        </w:rPr>
        <w:t xml:space="preserve">Examples of adjustments that may be made include: </w:t>
      </w:r>
    </w:p>
    <w:p w14:paraId="7CF8288B" w14:textId="77777777" w:rsidR="00406C17" w:rsidRPr="00406C17" w:rsidRDefault="00515B70" w:rsidP="00AF1582">
      <w:pPr>
        <w:pStyle w:val="ListParagraph"/>
        <w:widowControl w:val="0"/>
        <w:numPr>
          <w:ilvl w:val="0"/>
          <w:numId w:val="39"/>
        </w:numPr>
        <w:spacing w:after="40"/>
        <w:ind w:left="714" w:right="-743" w:hanging="357"/>
        <w:contextualSpacing w:val="0"/>
        <w:rPr>
          <w:i/>
          <w:snapToGrid w:val="0"/>
        </w:rPr>
      </w:pPr>
      <w:r w:rsidRPr="00AF1582">
        <w:rPr>
          <w:snapToGrid w:val="0"/>
        </w:rPr>
        <w:t>sales occurring at different time</w:t>
      </w:r>
      <w:r w:rsidR="00406C17" w:rsidRPr="00AF1582">
        <w:rPr>
          <w:snapToGrid w:val="0"/>
        </w:rPr>
        <w:t xml:space="preserve">s </w:t>
      </w:r>
      <w:r w:rsidRPr="00406C17">
        <w:rPr>
          <w:snapToGrid w:val="0"/>
        </w:rPr>
        <w:t xml:space="preserve">(it is sometimes necessary to compare domestic and export sales made at different times </w:t>
      </w:r>
      <w:r w:rsidR="00406C17">
        <w:rPr>
          <w:snapToGrid w:val="0"/>
        </w:rPr>
        <w:t>–</w:t>
      </w:r>
      <w:r w:rsidRPr="00406C17">
        <w:rPr>
          <w:snapToGrid w:val="0"/>
        </w:rPr>
        <w:t xml:space="preserve"> in these circumstances</w:t>
      </w:r>
      <w:r w:rsidR="00406C17">
        <w:rPr>
          <w:snapToGrid w:val="0"/>
        </w:rPr>
        <w:t>,</w:t>
      </w:r>
      <w:r w:rsidRPr="00406C17">
        <w:rPr>
          <w:snapToGrid w:val="0"/>
        </w:rPr>
        <w:t xml:space="preserve"> an adjustment may be made to reflect price movements during that time); </w:t>
      </w:r>
    </w:p>
    <w:p w14:paraId="7CF8288C" w14:textId="77777777" w:rsidR="00406C17" w:rsidRPr="00AF1582" w:rsidRDefault="00515B70" w:rsidP="00AF1582">
      <w:pPr>
        <w:pStyle w:val="ListParagraph"/>
        <w:widowControl w:val="0"/>
        <w:numPr>
          <w:ilvl w:val="0"/>
          <w:numId w:val="39"/>
        </w:numPr>
        <w:spacing w:after="40"/>
        <w:ind w:left="714" w:right="-743" w:hanging="357"/>
        <w:contextualSpacing w:val="0"/>
        <w:rPr>
          <w:snapToGrid w:val="0"/>
        </w:rPr>
      </w:pPr>
      <w:r w:rsidRPr="00AF1582">
        <w:rPr>
          <w:snapToGrid w:val="0"/>
        </w:rPr>
        <w:t xml:space="preserve">specification differences; </w:t>
      </w:r>
    </w:p>
    <w:p w14:paraId="7CF8288D" w14:textId="77777777" w:rsidR="00406C17" w:rsidRPr="00AF1582" w:rsidRDefault="00515B70" w:rsidP="00AF1582">
      <w:pPr>
        <w:pStyle w:val="ListParagraph"/>
        <w:widowControl w:val="0"/>
        <w:numPr>
          <w:ilvl w:val="0"/>
          <w:numId w:val="39"/>
        </w:numPr>
        <w:spacing w:after="40"/>
        <w:ind w:left="714" w:right="-743" w:hanging="357"/>
        <w:contextualSpacing w:val="0"/>
        <w:rPr>
          <w:snapToGrid w:val="0"/>
        </w:rPr>
      </w:pPr>
      <w:r w:rsidRPr="00AF1582">
        <w:rPr>
          <w:snapToGrid w:val="0"/>
        </w:rPr>
        <w:t xml:space="preserve">packaging; </w:t>
      </w:r>
    </w:p>
    <w:p w14:paraId="7CF8288E" w14:textId="77777777" w:rsidR="00406C17" w:rsidRPr="00AF1582" w:rsidRDefault="00515B70" w:rsidP="00AF1582">
      <w:pPr>
        <w:pStyle w:val="ListParagraph"/>
        <w:widowControl w:val="0"/>
        <w:numPr>
          <w:ilvl w:val="0"/>
          <w:numId w:val="39"/>
        </w:numPr>
        <w:spacing w:after="40"/>
        <w:ind w:left="714" w:right="-743" w:hanging="357"/>
        <w:contextualSpacing w:val="0"/>
        <w:rPr>
          <w:snapToGrid w:val="0"/>
        </w:rPr>
      </w:pPr>
      <w:r w:rsidRPr="00AF1582">
        <w:rPr>
          <w:snapToGrid w:val="0"/>
        </w:rPr>
        <w:t xml:space="preserve">taxes; </w:t>
      </w:r>
    </w:p>
    <w:p w14:paraId="7CF8288F" w14:textId="77777777" w:rsidR="00406C17" w:rsidRPr="00AF1582" w:rsidRDefault="00515B70" w:rsidP="00AF1582">
      <w:pPr>
        <w:pStyle w:val="ListParagraph"/>
        <w:widowControl w:val="0"/>
        <w:numPr>
          <w:ilvl w:val="0"/>
          <w:numId w:val="39"/>
        </w:numPr>
        <w:spacing w:after="40"/>
        <w:ind w:left="714" w:right="-743" w:hanging="357"/>
        <w:contextualSpacing w:val="0"/>
        <w:rPr>
          <w:snapToGrid w:val="0"/>
        </w:rPr>
      </w:pPr>
      <w:r w:rsidRPr="00AF1582">
        <w:rPr>
          <w:snapToGrid w:val="0"/>
        </w:rPr>
        <w:t xml:space="preserve">level of trade; </w:t>
      </w:r>
    </w:p>
    <w:p w14:paraId="7CF82890" w14:textId="77777777" w:rsidR="00406C17" w:rsidRPr="00AF1582" w:rsidRDefault="00515B70" w:rsidP="00AF1582">
      <w:pPr>
        <w:pStyle w:val="ListParagraph"/>
        <w:widowControl w:val="0"/>
        <w:numPr>
          <w:ilvl w:val="0"/>
          <w:numId w:val="39"/>
        </w:numPr>
        <w:spacing w:after="40"/>
        <w:ind w:left="714" w:right="-743" w:hanging="357"/>
        <w:contextualSpacing w:val="0"/>
        <w:rPr>
          <w:snapToGrid w:val="0"/>
        </w:rPr>
      </w:pPr>
      <w:r w:rsidRPr="00AF1582">
        <w:rPr>
          <w:snapToGrid w:val="0"/>
        </w:rPr>
        <w:t xml:space="preserve">advertising; </w:t>
      </w:r>
    </w:p>
    <w:p w14:paraId="7CF82891" w14:textId="77777777" w:rsidR="00406C17" w:rsidRPr="00AF1582" w:rsidRDefault="00515B70" w:rsidP="00AF1582">
      <w:pPr>
        <w:pStyle w:val="ListParagraph"/>
        <w:widowControl w:val="0"/>
        <w:numPr>
          <w:ilvl w:val="0"/>
          <w:numId w:val="39"/>
        </w:numPr>
        <w:spacing w:after="40"/>
        <w:ind w:left="714" w:right="-743" w:hanging="357"/>
        <w:contextualSpacing w:val="0"/>
        <w:rPr>
          <w:snapToGrid w:val="0"/>
        </w:rPr>
      </w:pPr>
      <w:r w:rsidRPr="00AF1582">
        <w:rPr>
          <w:snapToGrid w:val="0"/>
        </w:rPr>
        <w:t xml:space="preserve">servicing/warranty; </w:t>
      </w:r>
    </w:p>
    <w:p w14:paraId="7CF82892" w14:textId="77777777" w:rsidR="00406C17" w:rsidRPr="00AF1582" w:rsidRDefault="00515B70" w:rsidP="00AF1582">
      <w:pPr>
        <w:pStyle w:val="ListParagraph"/>
        <w:widowControl w:val="0"/>
        <w:numPr>
          <w:ilvl w:val="0"/>
          <w:numId w:val="39"/>
        </w:numPr>
        <w:spacing w:after="40"/>
        <w:ind w:left="714" w:right="-743" w:hanging="357"/>
        <w:contextualSpacing w:val="0"/>
        <w:rPr>
          <w:snapToGrid w:val="0"/>
        </w:rPr>
      </w:pPr>
      <w:r w:rsidRPr="00AF1582">
        <w:rPr>
          <w:snapToGrid w:val="0"/>
        </w:rPr>
        <w:t xml:space="preserve">inland freight; </w:t>
      </w:r>
    </w:p>
    <w:p w14:paraId="7CF82893" w14:textId="77777777" w:rsidR="00406C17" w:rsidRPr="00AF1582" w:rsidRDefault="00515B70" w:rsidP="00AF1582">
      <w:pPr>
        <w:pStyle w:val="ListParagraph"/>
        <w:widowControl w:val="0"/>
        <w:numPr>
          <w:ilvl w:val="0"/>
          <w:numId w:val="39"/>
        </w:numPr>
        <w:spacing w:after="40"/>
        <w:ind w:left="714" w:right="-743" w:hanging="357"/>
        <w:contextualSpacing w:val="0"/>
        <w:rPr>
          <w:snapToGrid w:val="0"/>
        </w:rPr>
      </w:pPr>
      <w:r w:rsidRPr="00AF1582">
        <w:rPr>
          <w:snapToGrid w:val="0"/>
        </w:rPr>
        <w:t xml:space="preserve">warehousing; </w:t>
      </w:r>
    </w:p>
    <w:p w14:paraId="7CF82894" w14:textId="77777777" w:rsidR="00406C17" w:rsidRPr="00AF1582" w:rsidRDefault="00515B70" w:rsidP="00AF1582">
      <w:pPr>
        <w:pStyle w:val="ListParagraph"/>
        <w:widowControl w:val="0"/>
        <w:numPr>
          <w:ilvl w:val="0"/>
          <w:numId w:val="39"/>
        </w:numPr>
        <w:spacing w:after="40"/>
        <w:ind w:left="714" w:right="-743" w:hanging="357"/>
        <w:contextualSpacing w:val="0"/>
        <w:rPr>
          <w:snapToGrid w:val="0"/>
        </w:rPr>
      </w:pPr>
      <w:r w:rsidRPr="00AF1582">
        <w:rPr>
          <w:snapToGrid w:val="0"/>
        </w:rPr>
        <w:t xml:space="preserve">export charges; </w:t>
      </w:r>
    </w:p>
    <w:p w14:paraId="7CF82895" w14:textId="77777777" w:rsidR="00406C17" w:rsidRPr="00AF1582" w:rsidRDefault="00515B70" w:rsidP="00AF1582">
      <w:pPr>
        <w:pStyle w:val="ListParagraph"/>
        <w:widowControl w:val="0"/>
        <w:numPr>
          <w:ilvl w:val="0"/>
          <w:numId w:val="39"/>
        </w:numPr>
        <w:spacing w:after="40"/>
        <w:ind w:left="714" w:right="-743" w:hanging="357"/>
        <w:contextualSpacing w:val="0"/>
        <w:rPr>
          <w:snapToGrid w:val="0"/>
        </w:rPr>
      </w:pPr>
      <w:r w:rsidRPr="00AF1582">
        <w:rPr>
          <w:snapToGrid w:val="0"/>
        </w:rPr>
        <w:t xml:space="preserve">credit terms; </w:t>
      </w:r>
    </w:p>
    <w:p w14:paraId="7CF82896" w14:textId="77777777" w:rsidR="00406C17" w:rsidRPr="00AF1582" w:rsidRDefault="00515B70" w:rsidP="00AF1582">
      <w:pPr>
        <w:pStyle w:val="ListParagraph"/>
        <w:widowControl w:val="0"/>
        <w:numPr>
          <w:ilvl w:val="0"/>
          <w:numId w:val="39"/>
        </w:numPr>
        <w:spacing w:after="40"/>
        <w:ind w:left="714" w:right="-743" w:hanging="357"/>
        <w:contextualSpacing w:val="0"/>
        <w:rPr>
          <w:snapToGrid w:val="0"/>
        </w:rPr>
      </w:pPr>
      <w:r w:rsidRPr="00AF1582">
        <w:rPr>
          <w:snapToGrid w:val="0"/>
        </w:rPr>
        <w:t xml:space="preserve">duty drawback; </w:t>
      </w:r>
      <w:r w:rsidR="00406C17" w:rsidRPr="00AF1582">
        <w:rPr>
          <w:snapToGrid w:val="0"/>
        </w:rPr>
        <w:t>and</w:t>
      </w:r>
    </w:p>
    <w:p w14:paraId="7CF82897" w14:textId="77777777" w:rsidR="00515B70" w:rsidRPr="00406C17" w:rsidRDefault="00515B70" w:rsidP="00406C17">
      <w:pPr>
        <w:pStyle w:val="ListParagraph"/>
        <w:widowControl w:val="0"/>
        <w:numPr>
          <w:ilvl w:val="0"/>
          <w:numId w:val="39"/>
        </w:numPr>
        <w:ind w:right="-745"/>
        <w:rPr>
          <w:i/>
          <w:snapToGrid w:val="0"/>
        </w:rPr>
      </w:pPr>
      <w:r w:rsidRPr="00AF1582">
        <w:rPr>
          <w:snapToGrid w:val="0"/>
        </w:rPr>
        <w:t>commissions.</w:t>
      </w:r>
      <w:r w:rsidRPr="00406C17">
        <w:rPr>
          <w:i/>
          <w:snapToGrid w:val="0"/>
        </w:rPr>
        <w:t xml:space="preserve">  </w:t>
      </w:r>
    </w:p>
    <w:p w14:paraId="7CF82898" w14:textId="77777777" w:rsidR="00515B70" w:rsidRDefault="00515B70" w:rsidP="00406C17">
      <w:pPr>
        <w:widowControl w:val="0"/>
        <w:ind w:left="0" w:right="-745"/>
        <w:rPr>
          <w:snapToGrid w:val="0"/>
        </w:rPr>
      </w:pPr>
    </w:p>
    <w:p w14:paraId="7CF82899" w14:textId="77777777" w:rsidR="00515B70" w:rsidRDefault="00515B70" w:rsidP="00406C17">
      <w:pPr>
        <w:widowControl w:val="0"/>
        <w:ind w:left="0" w:right="-745"/>
        <w:rPr>
          <w:snapToGrid w:val="0"/>
        </w:rPr>
      </w:pPr>
      <w:r>
        <w:rPr>
          <w:snapToGrid w:val="0"/>
        </w:rPr>
        <w:t>Adjustments may also be required wh</w:t>
      </w:r>
      <w:r w:rsidR="00AF1582">
        <w:rPr>
          <w:snapToGrid w:val="0"/>
        </w:rPr>
        <w:t xml:space="preserve">ere the normal value is based </w:t>
      </w:r>
      <w:r>
        <w:rPr>
          <w:snapToGrid w:val="0"/>
        </w:rPr>
        <w:t xml:space="preserve">on costs to make and sell. </w:t>
      </w:r>
    </w:p>
    <w:p w14:paraId="7CF8289A" w14:textId="77777777" w:rsidR="00515B70" w:rsidRDefault="00515B70" w:rsidP="00406C17">
      <w:pPr>
        <w:widowControl w:val="0"/>
        <w:ind w:left="0" w:right="-745"/>
        <w:rPr>
          <w:snapToGrid w:val="0"/>
        </w:rPr>
      </w:pPr>
    </w:p>
    <w:p w14:paraId="7CF8289B" w14:textId="77777777" w:rsidR="00515B70" w:rsidRDefault="00515B70" w:rsidP="00406C17">
      <w:pPr>
        <w:pStyle w:val="Heading5"/>
        <w:ind w:left="0" w:right="-745"/>
        <w:jc w:val="left"/>
      </w:pPr>
      <w:proofErr w:type="spellStart"/>
      <w:r>
        <w:t>Arms length</w:t>
      </w:r>
      <w:proofErr w:type="spellEnd"/>
    </w:p>
    <w:p w14:paraId="7CF8289C" w14:textId="77777777" w:rsidR="00515B70" w:rsidRDefault="00515B70" w:rsidP="00406C17">
      <w:pPr>
        <w:widowControl w:val="0"/>
        <w:ind w:left="0" w:right="-745"/>
        <w:rPr>
          <w:snapToGrid w:val="0"/>
        </w:rPr>
      </w:pPr>
    </w:p>
    <w:p w14:paraId="7CF8289D" w14:textId="77777777" w:rsidR="00CF58EC" w:rsidRDefault="00515B70" w:rsidP="00406C17">
      <w:pPr>
        <w:widowControl w:val="0"/>
        <w:ind w:left="0" w:right="-745"/>
        <w:rPr>
          <w:snapToGrid w:val="0"/>
        </w:rPr>
      </w:pPr>
      <w:r>
        <w:rPr>
          <w:snapToGrid w:val="0"/>
        </w:rPr>
        <w:t>Sal</w:t>
      </w:r>
      <w:r w:rsidR="00AF1582">
        <w:rPr>
          <w:snapToGrid w:val="0"/>
        </w:rPr>
        <w:t>es are not considered to be at ‘</w:t>
      </w:r>
      <w:proofErr w:type="spellStart"/>
      <w:r w:rsidR="00AF1582">
        <w:rPr>
          <w:snapToGrid w:val="0"/>
        </w:rPr>
        <w:t>arms length</w:t>
      </w:r>
      <w:proofErr w:type="spellEnd"/>
      <w:r w:rsidR="00AF1582">
        <w:rPr>
          <w:snapToGrid w:val="0"/>
        </w:rPr>
        <w:t>’</w:t>
      </w:r>
      <w:r>
        <w:rPr>
          <w:snapToGrid w:val="0"/>
        </w:rPr>
        <w:t xml:space="preserve"> on your domestic market if there is any consideration payable for the goods other than their price, or there is an association betwee</w:t>
      </w:r>
      <w:r w:rsidR="00AF1582">
        <w:rPr>
          <w:snapToGrid w:val="0"/>
        </w:rPr>
        <w:t>n the buyer and the seller that</w:t>
      </w:r>
      <w:r>
        <w:rPr>
          <w:snapToGrid w:val="0"/>
        </w:rPr>
        <w:t xml:space="preserve"> affects the price, or there will be a reimbursement, compensation or benefit for, or in respect of, the price.</w:t>
      </w:r>
    </w:p>
    <w:p w14:paraId="7CF8289E" w14:textId="77777777" w:rsidR="00CB774F" w:rsidRDefault="00CB774F" w:rsidP="00406C17">
      <w:pPr>
        <w:widowControl w:val="0"/>
        <w:ind w:left="0" w:right="-745"/>
        <w:rPr>
          <w:snapToGrid w:val="0"/>
        </w:rPr>
      </w:pPr>
    </w:p>
    <w:p w14:paraId="7CF8289F" w14:textId="77777777" w:rsidR="00CB774F" w:rsidRDefault="00CB774F" w:rsidP="00406C17">
      <w:pPr>
        <w:widowControl w:val="0"/>
        <w:ind w:left="0" w:right="-745"/>
        <w:rPr>
          <w:snapToGrid w:val="0"/>
        </w:rPr>
      </w:pPr>
    </w:p>
    <w:p w14:paraId="7CF828A0" w14:textId="77777777" w:rsidR="00CB774F" w:rsidRDefault="00CB774F" w:rsidP="00406C17">
      <w:pPr>
        <w:widowControl w:val="0"/>
        <w:ind w:left="0" w:right="-745"/>
        <w:rPr>
          <w:snapToGrid w:val="0"/>
        </w:rPr>
      </w:pPr>
    </w:p>
    <w:p w14:paraId="7CF828A1" w14:textId="77777777" w:rsidR="00CB774F" w:rsidRDefault="00CB774F" w:rsidP="00406C17">
      <w:pPr>
        <w:widowControl w:val="0"/>
        <w:ind w:left="0" w:right="-745"/>
        <w:rPr>
          <w:snapToGrid w:val="0"/>
        </w:rPr>
      </w:pPr>
    </w:p>
    <w:p w14:paraId="7CF828A2" w14:textId="77777777" w:rsidR="00CB774F" w:rsidRDefault="00CB774F" w:rsidP="00406C17">
      <w:pPr>
        <w:widowControl w:val="0"/>
        <w:ind w:left="0" w:right="-745"/>
        <w:rPr>
          <w:snapToGrid w:val="0"/>
        </w:rPr>
      </w:pPr>
    </w:p>
    <w:p w14:paraId="7CF828A3" w14:textId="77777777" w:rsidR="00CB774F" w:rsidRDefault="00CB774F" w:rsidP="00406C17">
      <w:pPr>
        <w:widowControl w:val="0"/>
        <w:ind w:left="0" w:right="-745"/>
        <w:rPr>
          <w:snapToGrid w:val="0"/>
        </w:rPr>
      </w:pPr>
    </w:p>
    <w:p w14:paraId="7CF828A4" w14:textId="77777777" w:rsidR="00515B70" w:rsidRDefault="00515B70" w:rsidP="00406C17">
      <w:pPr>
        <w:pStyle w:val="Heading5"/>
        <w:ind w:left="0" w:right="-745"/>
        <w:jc w:val="left"/>
      </w:pPr>
      <w:r>
        <w:lastRenderedPageBreak/>
        <w:t>Constructed value</w:t>
      </w:r>
    </w:p>
    <w:p w14:paraId="7CF828A5" w14:textId="77777777" w:rsidR="00515B70" w:rsidRDefault="00515B70" w:rsidP="00406C17">
      <w:pPr>
        <w:widowControl w:val="0"/>
        <w:ind w:left="0" w:right="-745"/>
        <w:rPr>
          <w:snapToGrid w:val="0"/>
        </w:rPr>
      </w:pPr>
    </w:p>
    <w:p w14:paraId="7CF828A6" w14:textId="77777777" w:rsidR="00515B70" w:rsidRDefault="00515B70" w:rsidP="00406C17">
      <w:pPr>
        <w:widowControl w:val="0"/>
        <w:ind w:left="0" w:right="-745"/>
        <w:rPr>
          <w:snapToGrid w:val="0"/>
        </w:rPr>
      </w:pPr>
      <w:r>
        <w:rPr>
          <w:snapToGrid w:val="0"/>
        </w:rPr>
        <w:t xml:space="preserve">In cases where domestic prices paid for the goods </w:t>
      </w:r>
      <w:r w:rsidR="00AF1582">
        <w:rPr>
          <w:snapToGrid w:val="0"/>
        </w:rPr>
        <w:t>subject to measures</w:t>
      </w:r>
      <w:r>
        <w:rPr>
          <w:snapToGrid w:val="0"/>
        </w:rPr>
        <w:t xml:space="preserve"> in the country of export cannot be used for the determination of normal value, </w:t>
      </w:r>
      <w:r w:rsidR="00E74EFF">
        <w:rPr>
          <w:snapToGrid w:val="0"/>
        </w:rPr>
        <w:t>i.e.</w:t>
      </w:r>
      <w:r>
        <w:rPr>
          <w:snapToGrid w:val="0"/>
        </w:rPr>
        <w:t xml:space="preserve"> when there are no or insufficient sales</w:t>
      </w:r>
      <w:r w:rsidR="00AF1582">
        <w:rPr>
          <w:snapToGrid w:val="0"/>
        </w:rPr>
        <w:t>,</w:t>
      </w:r>
      <w:r>
        <w:rPr>
          <w:snapToGrid w:val="0"/>
        </w:rPr>
        <w:t xml:space="preserve"> or where such sales were not made in the ordinary course of trade, normal value may be based on a constructed value.  Constructed value is calculated on the basis of the co</w:t>
      </w:r>
      <w:r w:rsidR="00AF1582">
        <w:rPr>
          <w:snapToGrid w:val="0"/>
        </w:rPr>
        <w:t xml:space="preserve">st of production of the goods subject to measures, </w:t>
      </w:r>
      <w:r>
        <w:rPr>
          <w:snapToGrid w:val="0"/>
        </w:rPr>
        <w:t>plus a reasonable amount for selling, general and administration costs, and for profits, that are associated with sales on the domestic market of the country of export.</w:t>
      </w:r>
    </w:p>
    <w:p w14:paraId="7CF828A7" w14:textId="77777777" w:rsidR="00515B70" w:rsidRDefault="00515B70" w:rsidP="00406C17">
      <w:pPr>
        <w:widowControl w:val="0"/>
        <w:ind w:left="0" w:right="-745"/>
        <w:rPr>
          <w:snapToGrid w:val="0"/>
        </w:rPr>
      </w:pPr>
    </w:p>
    <w:p w14:paraId="7CF828A8" w14:textId="77777777" w:rsidR="00515B70" w:rsidRDefault="00515B70" w:rsidP="00406C17">
      <w:pPr>
        <w:pStyle w:val="Heading5"/>
        <w:ind w:left="0" w:right="-745"/>
        <w:jc w:val="left"/>
      </w:pPr>
      <w:r>
        <w:t>Cost of production/manufacturing</w:t>
      </w:r>
    </w:p>
    <w:p w14:paraId="7CF828A9" w14:textId="77777777" w:rsidR="00515B70" w:rsidRDefault="00515B70" w:rsidP="00406C17">
      <w:pPr>
        <w:widowControl w:val="0"/>
        <w:ind w:left="0" w:right="-745"/>
        <w:rPr>
          <w:snapToGrid w:val="0"/>
        </w:rPr>
      </w:pPr>
    </w:p>
    <w:p w14:paraId="7CF828AA" w14:textId="77777777" w:rsidR="00515B70" w:rsidRDefault="00515B70" w:rsidP="00406C17">
      <w:pPr>
        <w:widowControl w:val="0"/>
        <w:ind w:left="0" w:right="-745"/>
        <w:rPr>
          <w:snapToGrid w:val="0"/>
        </w:rPr>
      </w:pPr>
      <w:r>
        <w:rPr>
          <w:snapToGrid w:val="0"/>
        </w:rPr>
        <w:t>The cost of production or manufacture consists of all manufacturing costs associated with the goods.  It is the sum of direct materials, direct labour and factory overheads.</w:t>
      </w:r>
    </w:p>
    <w:p w14:paraId="7CF828AB" w14:textId="77777777" w:rsidR="00AF1582" w:rsidRDefault="00AF1582" w:rsidP="00406C17">
      <w:pPr>
        <w:widowControl w:val="0"/>
        <w:ind w:left="0" w:right="-745"/>
        <w:rPr>
          <w:snapToGrid w:val="0"/>
        </w:rPr>
      </w:pPr>
    </w:p>
    <w:p w14:paraId="7CF828AC" w14:textId="77777777" w:rsidR="00515B70" w:rsidRDefault="00515B70" w:rsidP="00406C17">
      <w:pPr>
        <w:pStyle w:val="Heading5"/>
        <w:ind w:left="0" w:right="-745"/>
        <w:jc w:val="left"/>
      </w:pPr>
      <w:r>
        <w:t>Cost to make and sell</w:t>
      </w:r>
    </w:p>
    <w:p w14:paraId="7CF828AD" w14:textId="77777777" w:rsidR="00515B70" w:rsidRDefault="00515B70" w:rsidP="00406C17">
      <w:pPr>
        <w:widowControl w:val="0"/>
        <w:ind w:left="0" w:right="-745"/>
        <w:rPr>
          <w:snapToGrid w:val="0"/>
        </w:rPr>
      </w:pPr>
    </w:p>
    <w:p w14:paraId="7CF828AE" w14:textId="77777777" w:rsidR="00515B70" w:rsidRDefault="00515B70" w:rsidP="00406C17">
      <w:pPr>
        <w:widowControl w:val="0"/>
        <w:ind w:left="0" w:right="-745"/>
        <w:rPr>
          <w:snapToGrid w:val="0"/>
        </w:rPr>
      </w:pPr>
      <w:r>
        <w:rPr>
          <w:snapToGrid w:val="0"/>
        </w:rPr>
        <w:t xml:space="preserve">The cost to make and sell is the sum of the cost of production or manufacture, and the selling, general and administration costs associated with the sale of those goods. </w:t>
      </w:r>
    </w:p>
    <w:p w14:paraId="7CF828AF" w14:textId="77777777" w:rsidR="00515B70" w:rsidRDefault="00515B70" w:rsidP="00406C17">
      <w:pPr>
        <w:widowControl w:val="0"/>
        <w:ind w:left="0" w:right="-745"/>
        <w:rPr>
          <w:snapToGrid w:val="0"/>
        </w:rPr>
      </w:pPr>
    </w:p>
    <w:p w14:paraId="7CF828B0" w14:textId="77777777" w:rsidR="00515B70" w:rsidRDefault="00515B70" w:rsidP="00406C17">
      <w:pPr>
        <w:pStyle w:val="Heading5"/>
        <w:ind w:left="0" w:right="-745"/>
        <w:jc w:val="left"/>
      </w:pPr>
      <w:r>
        <w:t>Country of origin</w:t>
      </w:r>
    </w:p>
    <w:p w14:paraId="7CF828B1" w14:textId="77777777" w:rsidR="00515B70" w:rsidRDefault="00515B70" w:rsidP="00406C17">
      <w:pPr>
        <w:widowControl w:val="0"/>
        <w:ind w:left="0" w:right="-745"/>
        <w:rPr>
          <w:snapToGrid w:val="0"/>
        </w:rPr>
      </w:pPr>
    </w:p>
    <w:p w14:paraId="7CF828B2" w14:textId="77777777" w:rsidR="00515B70" w:rsidRDefault="00515B70" w:rsidP="00406C17">
      <w:pPr>
        <w:widowControl w:val="0"/>
        <w:ind w:left="0" w:right="-745"/>
        <w:rPr>
          <w:snapToGrid w:val="0"/>
        </w:rPr>
      </w:pPr>
      <w:r>
        <w:rPr>
          <w:snapToGrid w:val="0"/>
        </w:rPr>
        <w:t>The country in which the last significant process in the manufacture or production of the goods was performed.</w:t>
      </w:r>
    </w:p>
    <w:p w14:paraId="7CF828B3" w14:textId="77777777" w:rsidR="00515B70" w:rsidRDefault="00515B70" w:rsidP="00406C17">
      <w:pPr>
        <w:widowControl w:val="0"/>
        <w:ind w:left="0" w:right="-745"/>
        <w:rPr>
          <w:snapToGrid w:val="0"/>
        </w:rPr>
      </w:pPr>
    </w:p>
    <w:p w14:paraId="7CF828B4" w14:textId="77777777" w:rsidR="00515B70" w:rsidRPr="00C834F8" w:rsidRDefault="00515B70" w:rsidP="00406C17">
      <w:pPr>
        <w:pStyle w:val="Heading5"/>
        <w:ind w:left="0" w:right="-745"/>
        <w:jc w:val="left"/>
      </w:pPr>
      <w:r w:rsidRPr="00C834F8">
        <w:t>Date of sale</w:t>
      </w:r>
    </w:p>
    <w:p w14:paraId="7CF828B5" w14:textId="77777777" w:rsidR="00515B70" w:rsidRDefault="00515B70" w:rsidP="00406C17">
      <w:pPr>
        <w:widowControl w:val="0"/>
        <w:ind w:left="0" w:right="-745"/>
        <w:rPr>
          <w:snapToGrid w:val="0"/>
        </w:rPr>
      </w:pPr>
    </w:p>
    <w:p w14:paraId="7CF828B6" w14:textId="77777777" w:rsidR="00515B70" w:rsidRDefault="00C834F8" w:rsidP="00406C17">
      <w:pPr>
        <w:widowControl w:val="0"/>
        <w:ind w:left="0" w:right="-745"/>
        <w:rPr>
          <w:snapToGrid w:val="0"/>
        </w:rPr>
      </w:pPr>
      <w:r>
        <w:rPr>
          <w:snapToGrid w:val="0"/>
        </w:rPr>
        <w:t>The Commission</w:t>
      </w:r>
      <w:r w:rsidR="00515B70">
        <w:rPr>
          <w:snapToGrid w:val="0"/>
        </w:rPr>
        <w:t xml:space="preserve"> will normally use the invoice date</w:t>
      </w:r>
      <w:r w:rsidR="00AF1582">
        <w:rPr>
          <w:snapToGrid w:val="0"/>
        </w:rPr>
        <w:t>,</w:t>
      </w:r>
      <w:r w:rsidR="00515B70">
        <w:rPr>
          <w:snapToGrid w:val="0"/>
        </w:rPr>
        <w:t xml:space="preserve"> as recorded in the exporter or producer’s records.  Another date may be used if this better reflects the material terms of sale.  The questionnaire directs attention to matching data sets of domestic and export sales where some other date is used, as well as matching cost information.   </w:t>
      </w:r>
    </w:p>
    <w:p w14:paraId="7CF828B7" w14:textId="77777777" w:rsidR="00515B70" w:rsidRDefault="00515B70" w:rsidP="00406C17">
      <w:pPr>
        <w:widowControl w:val="0"/>
        <w:ind w:left="0" w:right="-745"/>
        <w:rPr>
          <w:snapToGrid w:val="0"/>
        </w:rPr>
      </w:pPr>
    </w:p>
    <w:p w14:paraId="7CF828B8" w14:textId="77777777" w:rsidR="00515B70" w:rsidRDefault="00515B70" w:rsidP="00406C17">
      <w:pPr>
        <w:pStyle w:val="Heading5"/>
        <w:ind w:left="0" w:right="-745"/>
        <w:jc w:val="left"/>
      </w:pPr>
      <w:r>
        <w:t>Direct labour cost</w:t>
      </w:r>
    </w:p>
    <w:p w14:paraId="7CF828B9" w14:textId="77777777" w:rsidR="00515B70" w:rsidRDefault="00515B70" w:rsidP="00406C17">
      <w:pPr>
        <w:widowControl w:val="0"/>
        <w:ind w:left="0" w:right="-745"/>
        <w:rPr>
          <w:snapToGrid w:val="0"/>
        </w:rPr>
      </w:pPr>
    </w:p>
    <w:p w14:paraId="7CF828BA" w14:textId="77777777" w:rsidR="00515B70" w:rsidRDefault="00515B70" w:rsidP="00406C17">
      <w:pPr>
        <w:widowControl w:val="0"/>
        <w:ind w:left="0" w:right="-745"/>
        <w:rPr>
          <w:snapToGrid w:val="0"/>
        </w:rPr>
      </w:pPr>
      <w:r>
        <w:rPr>
          <w:snapToGrid w:val="0"/>
        </w:rPr>
        <w:t xml:space="preserve">Direct labour is categorised as a variable cost, </w:t>
      </w:r>
      <w:r w:rsidR="00E74EFF">
        <w:rPr>
          <w:snapToGrid w:val="0"/>
        </w:rPr>
        <w:t>i.e.</w:t>
      </w:r>
      <w:r>
        <w:rPr>
          <w:snapToGrid w:val="0"/>
        </w:rPr>
        <w:t xml:space="preserve"> the value varies with the level of production.</w:t>
      </w:r>
    </w:p>
    <w:p w14:paraId="7CF828BB" w14:textId="77777777" w:rsidR="00515B70" w:rsidRDefault="00515B70" w:rsidP="00406C17">
      <w:pPr>
        <w:widowControl w:val="0"/>
        <w:ind w:left="0" w:right="-745"/>
        <w:rPr>
          <w:snapToGrid w:val="0"/>
        </w:rPr>
      </w:pPr>
    </w:p>
    <w:p w14:paraId="7CF828BC" w14:textId="77777777" w:rsidR="00515B70" w:rsidRDefault="00515B70" w:rsidP="00406C17">
      <w:pPr>
        <w:pStyle w:val="Heading5"/>
        <w:ind w:left="0" w:right="-745"/>
        <w:jc w:val="left"/>
      </w:pPr>
      <w:r>
        <w:t>Dumping</w:t>
      </w:r>
    </w:p>
    <w:p w14:paraId="7CF828BD" w14:textId="77777777" w:rsidR="00515B70" w:rsidRDefault="00515B70" w:rsidP="00406C17">
      <w:pPr>
        <w:widowControl w:val="0"/>
        <w:ind w:left="0" w:right="-745"/>
        <w:rPr>
          <w:snapToGrid w:val="0"/>
        </w:rPr>
      </w:pPr>
    </w:p>
    <w:p w14:paraId="7CF828BE" w14:textId="77777777" w:rsidR="00515B70" w:rsidRDefault="00515B70" w:rsidP="00406C17">
      <w:pPr>
        <w:widowControl w:val="0"/>
        <w:ind w:left="0" w:right="-745"/>
        <w:rPr>
          <w:snapToGrid w:val="0"/>
        </w:rPr>
      </w:pPr>
      <w:r>
        <w:rPr>
          <w:snapToGrid w:val="0"/>
        </w:rPr>
        <w:t>Dumping occurs when the products of one country are exported to another country at a price less than their normal value.</w:t>
      </w:r>
    </w:p>
    <w:p w14:paraId="7CF828BF" w14:textId="77777777" w:rsidR="00515B70" w:rsidRDefault="00515B70" w:rsidP="00406C17">
      <w:pPr>
        <w:widowControl w:val="0"/>
        <w:ind w:left="0" w:right="-745"/>
        <w:rPr>
          <w:snapToGrid w:val="0"/>
        </w:rPr>
      </w:pPr>
    </w:p>
    <w:p w14:paraId="7CF828C0" w14:textId="77777777" w:rsidR="00515B70" w:rsidRDefault="00515B70" w:rsidP="00406C17">
      <w:pPr>
        <w:pStyle w:val="Heading5"/>
        <w:ind w:left="0" w:right="-745"/>
        <w:jc w:val="left"/>
      </w:pPr>
      <w:r>
        <w:t>Dumping margin</w:t>
      </w:r>
    </w:p>
    <w:p w14:paraId="7CF828C1" w14:textId="77777777" w:rsidR="00515B70" w:rsidRDefault="00515B70" w:rsidP="00406C17">
      <w:pPr>
        <w:widowControl w:val="0"/>
        <w:ind w:left="0" w:right="-745"/>
        <w:rPr>
          <w:snapToGrid w:val="0"/>
        </w:rPr>
      </w:pPr>
    </w:p>
    <w:p w14:paraId="7CF828C2" w14:textId="77777777" w:rsidR="00515B70" w:rsidRDefault="00515B70" w:rsidP="00406C17">
      <w:pPr>
        <w:widowControl w:val="0"/>
        <w:ind w:left="0" w:right="-745"/>
        <w:rPr>
          <w:snapToGrid w:val="0"/>
        </w:rPr>
      </w:pPr>
      <w:r>
        <w:rPr>
          <w:snapToGrid w:val="0"/>
        </w:rPr>
        <w:t>Where the export price is less than the normal value</w:t>
      </w:r>
      <w:r w:rsidR="00AF1582">
        <w:rPr>
          <w:snapToGrid w:val="0"/>
        </w:rPr>
        <w:t>,</w:t>
      </w:r>
      <w:r>
        <w:rPr>
          <w:snapToGrid w:val="0"/>
        </w:rPr>
        <w:t xml:space="preserve"> the dumping margin is the amount of the difference.  It can be expressed as a value</w:t>
      </w:r>
      <w:r w:rsidR="00AF1582">
        <w:rPr>
          <w:snapToGrid w:val="0"/>
        </w:rPr>
        <w:t>,</w:t>
      </w:r>
      <w:r>
        <w:rPr>
          <w:snapToGrid w:val="0"/>
        </w:rPr>
        <w:t xml:space="preserve"> or as a percentage of the export price.</w:t>
      </w:r>
    </w:p>
    <w:p w14:paraId="7CF828C3" w14:textId="77777777" w:rsidR="00515B70" w:rsidRDefault="00515B70" w:rsidP="00406C17">
      <w:pPr>
        <w:widowControl w:val="0"/>
        <w:ind w:left="0" w:right="-745"/>
        <w:rPr>
          <w:snapToGrid w:val="0"/>
        </w:rPr>
      </w:pPr>
    </w:p>
    <w:p w14:paraId="7CF828C4" w14:textId="77777777" w:rsidR="00CB774F" w:rsidRDefault="00CB774F" w:rsidP="00406C17">
      <w:pPr>
        <w:widowControl w:val="0"/>
        <w:ind w:left="0" w:right="-745"/>
        <w:rPr>
          <w:snapToGrid w:val="0"/>
        </w:rPr>
      </w:pPr>
    </w:p>
    <w:p w14:paraId="7CF828C5" w14:textId="77777777" w:rsidR="00515B70" w:rsidRDefault="00515B70" w:rsidP="00406C17">
      <w:pPr>
        <w:pStyle w:val="Heading5"/>
        <w:ind w:left="0" w:right="-745"/>
        <w:jc w:val="left"/>
      </w:pPr>
      <w:r>
        <w:lastRenderedPageBreak/>
        <w:t>Export price</w:t>
      </w:r>
    </w:p>
    <w:p w14:paraId="7CF828C6" w14:textId="77777777" w:rsidR="00515B70" w:rsidRDefault="00515B70" w:rsidP="00406C17">
      <w:pPr>
        <w:widowControl w:val="0"/>
        <w:ind w:left="0" w:right="-745"/>
        <w:rPr>
          <w:snapToGrid w:val="0"/>
        </w:rPr>
      </w:pPr>
    </w:p>
    <w:p w14:paraId="7CF828C7" w14:textId="77777777" w:rsidR="00515B70" w:rsidRDefault="00515B70" w:rsidP="00406C17">
      <w:pPr>
        <w:widowControl w:val="0"/>
        <w:ind w:left="0" w:right="-745"/>
        <w:rPr>
          <w:snapToGrid w:val="0"/>
        </w:rPr>
      </w:pPr>
      <w:r>
        <w:rPr>
          <w:snapToGrid w:val="0"/>
        </w:rPr>
        <w:t xml:space="preserve">The export price of the goods is usually the price paid or payable to the exporter in </w:t>
      </w:r>
      <w:proofErr w:type="spellStart"/>
      <w:r>
        <w:rPr>
          <w:snapToGrid w:val="0"/>
        </w:rPr>
        <w:t>arms length</w:t>
      </w:r>
      <w:proofErr w:type="spellEnd"/>
      <w:r>
        <w:rPr>
          <w:snapToGrid w:val="0"/>
        </w:rPr>
        <w:t xml:space="preserve"> transactions, in mo</w:t>
      </w:r>
      <w:r w:rsidR="00AF1582">
        <w:rPr>
          <w:snapToGrid w:val="0"/>
        </w:rPr>
        <w:t>st instances calculated at the free-on-b</w:t>
      </w:r>
      <w:r>
        <w:rPr>
          <w:snapToGrid w:val="0"/>
        </w:rPr>
        <w:t>oard level.</w:t>
      </w:r>
    </w:p>
    <w:p w14:paraId="7CF828C8" w14:textId="77777777" w:rsidR="00515B70" w:rsidRDefault="00515B70" w:rsidP="00406C17">
      <w:pPr>
        <w:widowControl w:val="0"/>
        <w:ind w:left="0" w:right="-745"/>
        <w:rPr>
          <w:snapToGrid w:val="0"/>
        </w:rPr>
      </w:pPr>
    </w:p>
    <w:p w14:paraId="7CF828C9" w14:textId="77777777" w:rsidR="00515B70" w:rsidRDefault="00515B70" w:rsidP="00406C17">
      <w:pPr>
        <w:pStyle w:val="Heading5"/>
        <w:ind w:left="0" w:right="-745"/>
        <w:jc w:val="left"/>
      </w:pPr>
      <w:r>
        <w:t>Exporting country</w:t>
      </w:r>
    </w:p>
    <w:p w14:paraId="7CF828CA" w14:textId="77777777" w:rsidR="00515B70" w:rsidRDefault="00515B70" w:rsidP="00406C17">
      <w:pPr>
        <w:widowControl w:val="0"/>
        <w:ind w:left="0" w:right="-745"/>
        <w:rPr>
          <w:snapToGrid w:val="0"/>
        </w:rPr>
      </w:pPr>
    </w:p>
    <w:p w14:paraId="7CF828CB" w14:textId="77777777" w:rsidR="00515B70" w:rsidRDefault="00515B70" w:rsidP="00406C17">
      <w:pPr>
        <w:widowControl w:val="0"/>
        <w:ind w:left="0" w:right="-745"/>
        <w:rPr>
          <w:snapToGrid w:val="0"/>
        </w:rPr>
      </w:pPr>
      <w:r>
        <w:rPr>
          <w:snapToGrid w:val="0"/>
        </w:rPr>
        <w:t>The country of export is normally the country of origin fro</w:t>
      </w:r>
      <w:r w:rsidR="00AF1582">
        <w:rPr>
          <w:snapToGrid w:val="0"/>
        </w:rPr>
        <w:t xml:space="preserve">m which the goods are shipped.  </w:t>
      </w:r>
      <w:r>
        <w:rPr>
          <w:snapToGrid w:val="0"/>
        </w:rPr>
        <w:t xml:space="preserve">The country of export may be an intermediate country, except where the products are merely transhipped through that country, or the products concerned are not produced in that country, and there is no comparable price in that country.  </w:t>
      </w:r>
    </w:p>
    <w:p w14:paraId="7CF828CC" w14:textId="77777777" w:rsidR="00515B70" w:rsidRDefault="00515B70" w:rsidP="00406C17">
      <w:pPr>
        <w:widowControl w:val="0"/>
        <w:ind w:left="0" w:right="-745"/>
        <w:rPr>
          <w:snapToGrid w:val="0"/>
        </w:rPr>
      </w:pPr>
    </w:p>
    <w:p w14:paraId="7CF828CD" w14:textId="77777777" w:rsidR="00515B70" w:rsidRDefault="00515B70" w:rsidP="00406C17">
      <w:pPr>
        <w:pStyle w:val="Heading5"/>
        <w:ind w:left="0" w:right="-743"/>
        <w:jc w:val="left"/>
      </w:pPr>
      <w:r>
        <w:t>Factory overheads</w:t>
      </w:r>
    </w:p>
    <w:p w14:paraId="7CF828CE" w14:textId="77777777" w:rsidR="00515B70" w:rsidRDefault="00515B70" w:rsidP="00406C17">
      <w:pPr>
        <w:keepNext/>
        <w:widowControl w:val="0"/>
        <w:ind w:left="0" w:right="-743"/>
        <w:rPr>
          <w:snapToGrid w:val="0"/>
        </w:rPr>
      </w:pPr>
    </w:p>
    <w:p w14:paraId="7CF828CF" w14:textId="77777777" w:rsidR="00515B70" w:rsidRDefault="00515B70" w:rsidP="00406C17">
      <w:pPr>
        <w:widowControl w:val="0"/>
        <w:ind w:left="0" w:right="-745"/>
        <w:rPr>
          <w:snapToGrid w:val="0"/>
        </w:rPr>
      </w:pPr>
      <w:r>
        <w:rPr>
          <w:snapToGrid w:val="0"/>
        </w:rPr>
        <w:t>Factory overheads consist of variable costs</w:t>
      </w:r>
      <w:r w:rsidR="00AF1582">
        <w:rPr>
          <w:snapToGrid w:val="0"/>
        </w:rPr>
        <w:t>,</w:t>
      </w:r>
      <w:r>
        <w:rPr>
          <w:snapToGrid w:val="0"/>
        </w:rPr>
        <w:t xml:space="preserve"> </w:t>
      </w:r>
      <w:r w:rsidR="00E74EFF">
        <w:rPr>
          <w:snapToGrid w:val="0"/>
        </w:rPr>
        <w:t>e.g.</w:t>
      </w:r>
      <w:r>
        <w:rPr>
          <w:snapToGrid w:val="0"/>
        </w:rPr>
        <w:t xml:space="preserve"> power, supplies, indirect labour and fixed costs </w:t>
      </w:r>
      <w:r w:rsidR="00AF1582">
        <w:rPr>
          <w:snapToGrid w:val="0"/>
        </w:rPr>
        <w:t xml:space="preserve">(such as </w:t>
      </w:r>
      <w:r>
        <w:rPr>
          <w:snapToGrid w:val="0"/>
        </w:rPr>
        <w:t>factory rent, factory insurance, factory depreciation etc.</w:t>
      </w:r>
      <w:r w:rsidR="00AF1582">
        <w:rPr>
          <w:snapToGrid w:val="0"/>
        </w:rPr>
        <w:t xml:space="preserve">). </w:t>
      </w:r>
      <w:r>
        <w:rPr>
          <w:snapToGrid w:val="0"/>
        </w:rPr>
        <w:t xml:space="preserve"> </w:t>
      </w:r>
    </w:p>
    <w:p w14:paraId="7CF828D0" w14:textId="77777777" w:rsidR="00515B70" w:rsidRDefault="00515B70" w:rsidP="00406C17">
      <w:pPr>
        <w:widowControl w:val="0"/>
        <w:ind w:left="0" w:right="-745"/>
        <w:rPr>
          <w:snapToGrid w:val="0"/>
        </w:rPr>
      </w:pPr>
    </w:p>
    <w:p w14:paraId="7CF828D1" w14:textId="77777777" w:rsidR="00515B70" w:rsidRPr="007115F7" w:rsidRDefault="00515B70" w:rsidP="00406C17">
      <w:pPr>
        <w:pStyle w:val="Heading5"/>
        <w:ind w:left="0" w:right="-745"/>
        <w:jc w:val="left"/>
      </w:pPr>
      <w:r>
        <w:t>Good</w:t>
      </w:r>
      <w:r w:rsidRPr="007115F7">
        <w:t xml:space="preserve">s </w:t>
      </w:r>
      <w:r w:rsidR="00AF1582" w:rsidRPr="007115F7">
        <w:t>subject to measures</w:t>
      </w:r>
    </w:p>
    <w:p w14:paraId="7CF828D2" w14:textId="77777777" w:rsidR="00515B70" w:rsidRPr="007115F7" w:rsidRDefault="00515B70" w:rsidP="00406C17">
      <w:pPr>
        <w:widowControl w:val="0"/>
        <w:ind w:left="0" w:right="-745"/>
        <w:rPr>
          <w:snapToGrid w:val="0"/>
        </w:rPr>
      </w:pPr>
    </w:p>
    <w:p w14:paraId="7CF828D3" w14:textId="77777777" w:rsidR="00515B70" w:rsidRDefault="00515B70" w:rsidP="00406C17">
      <w:pPr>
        <w:widowControl w:val="0"/>
        <w:ind w:left="0" w:right="-745"/>
        <w:rPr>
          <w:snapToGrid w:val="0"/>
        </w:rPr>
      </w:pPr>
      <w:r w:rsidRPr="007115F7">
        <w:rPr>
          <w:snapToGrid w:val="0"/>
        </w:rPr>
        <w:t xml:space="preserve">The goods to which the application for </w:t>
      </w:r>
      <w:r w:rsidR="007115F7" w:rsidRPr="007115F7">
        <w:rPr>
          <w:snapToGrid w:val="0"/>
        </w:rPr>
        <w:t xml:space="preserve">review </w:t>
      </w:r>
      <w:r w:rsidRPr="007115F7">
        <w:rPr>
          <w:snapToGrid w:val="0"/>
        </w:rPr>
        <w:t xml:space="preserve">relates.  That is, the goods that you have exported to </w:t>
      </w:r>
      <w:smartTag w:uri="urn:schemas-microsoft-com:office:smarttags" w:element="place">
        <w:smartTag w:uri="urn:schemas-microsoft-com:office:smarttags" w:element="country-region">
          <w:r w:rsidRPr="007115F7">
            <w:rPr>
              <w:snapToGrid w:val="0"/>
            </w:rPr>
            <w:t>Australia</w:t>
          </w:r>
        </w:smartTag>
      </w:smartTag>
      <w:r w:rsidRPr="007115F7">
        <w:rPr>
          <w:snapToGrid w:val="0"/>
        </w:rPr>
        <w:t xml:space="preserve"> allegedly at dumped prices.</w:t>
      </w:r>
    </w:p>
    <w:p w14:paraId="7CF828D4" w14:textId="77777777" w:rsidR="00515B70" w:rsidRDefault="00515B70" w:rsidP="00406C17">
      <w:pPr>
        <w:widowControl w:val="0"/>
        <w:ind w:left="0" w:right="-745"/>
        <w:rPr>
          <w:snapToGrid w:val="0"/>
        </w:rPr>
      </w:pPr>
    </w:p>
    <w:p w14:paraId="7CF828D5" w14:textId="77777777" w:rsidR="00515B70" w:rsidRPr="00E1340D" w:rsidRDefault="00515B70" w:rsidP="00406C17">
      <w:pPr>
        <w:pStyle w:val="Heading5"/>
        <w:ind w:left="0" w:right="-745"/>
        <w:jc w:val="left"/>
      </w:pPr>
      <w:r w:rsidRPr="00E1340D">
        <w:t>Incoterms</w:t>
      </w:r>
    </w:p>
    <w:p w14:paraId="7CF828D6" w14:textId="77777777" w:rsidR="00515B70" w:rsidRDefault="00515B70" w:rsidP="00406C17">
      <w:pPr>
        <w:widowControl w:val="0"/>
        <w:ind w:left="0" w:right="-745"/>
        <w:rPr>
          <w:snapToGrid w:val="0"/>
        </w:rPr>
      </w:pPr>
    </w:p>
    <w:p w14:paraId="7CF828D7" w14:textId="77777777" w:rsidR="00515B70" w:rsidRDefault="00515B70" w:rsidP="00406C17">
      <w:pPr>
        <w:widowControl w:val="0"/>
        <w:ind w:left="0" w:right="-745"/>
        <w:rPr>
          <w:snapToGrid w:val="0"/>
        </w:rPr>
      </w:pPr>
      <w:r>
        <w:rPr>
          <w:snapToGrid w:val="0"/>
        </w:rPr>
        <w:t>The following abbreviations are commonly used (comment is provided concerning costs that are normally borne by the seller):</w:t>
      </w:r>
    </w:p>
    <w:p w14:paraId="7CF828D8" w14:textId="77777777" w:rsidR="00515B70" w:rsidRDefault="00515B70" w:rsidP="00406C17">
      <w:pPr>
        <w:widowControl w:val="0"/>
        <w:ind w:left="0" w:right="-745"/>
        <w:rPr>
          <w:snapToGrid w:val="0"/>
        </w:rPr>
      </w:pPr>
    </w:p>
    <w:p w14:paraId="7CF828D9" w14:textId="77777777" w:rsidR="00515B70" w:rsidRDefault="00AF1582" w:rsidP="00AF1582">
      <w:pPr>
        <w:widowControl w:val="0"/>
        <w:spacing w:after="60"/>
        <w:ind w:left="1474" w:right="-745" w:hanging="1474"/>
        <w:rPr>
          <w:snapToGrid w:val="0"/>
        </w:rPr>
      </w:pPr>
      <w:r>
        <w:rPr>
          <w:snapToGrid w:val="0"/>
        </w:rPr>
        <w:t>EXW</w:t>
      </w:r>
      <w:r>
        <w:rPr>
          <w:snapToGrid w:val="0"/>
        </w:rPr>
        <w:tab/>
        <w:t>ex-</w:t>
      </w:r>
      <w:r w:rsidR="00515B70">
        <w:rPr>
          <w:snapToGrid w:val="0"/>
        </w:rPr>
        <w:t>works (the seller’s minimum obligation</w:t>
      </w:r>
      <w:r>
        <w:rPr>
          <w:snapToGrid w:val="0"/>
        </w:rPr>
        <w:t>,</w:t>
      </w:r>
      <w:r w:rsidR="00515B70">
        <w:rPr>
          <w:snapToGrid w:val="0"/>
        </w:rPr>
        <w:t xml:space="preserve"> as costs relate to goods being made available at the sellers premises) </w:t>
      </w:r>
    </w:p>
    <w:p w14:paraId="7CF828DA" w14:textId="77777777" w:rsidR="00515B70" w:rsidRDefault="00515B70" w:rsidP="00AF1582">
      <w:pPr>
        <w:widowControl w:val="0"/>
        <w:spacing w:after="60"/>
        <w:ind w:left="1474" w:right="-745" w:hanging="1474"/>
        <w:rPr>
          <w:snapToGrid w:val="0"/>
        </w:rPr>
      </w:pPr>
      <w:r>
        <w:rPr>
          <w:snapToGrid w:val="0"/>
        </w:rPr>
        <w:t>FCA</w:t>
      </w:r>
      <w:r>
        <w:rPr>
          <w:snapToGrid w:val="0"/>
        </w:rPr>
        <w:tab/>
        <w:t xml:space="preserve">free carrier (main carriage not paid by seller.  Pay costs until such time that the goods have been delivered at the named point into custody of a carrier named by the seller.  </w:t>
      </w:r>
      <w:r w:rsidR="001E0F36">
        <w:rPr>
          <w:snapToGrid w:val="0"/>
        </w:rPr>
        <w:t xml:space="preserve">Customs </w:t>
      </w:r>
      <w:r>
        <w:rPr>
          <w:snapToGrid w:val="0"/>
        </w:rPr>
        <w:t xml:space="preserve">formalities, taxes </w:t>
      </w:r>
      <w:r w:rsidR="00E74EFF">
        <w:rPr>
          <w:snapToGrid w:val="0"/>
        </w:rPr>
        <w:t>etc.</w:t>
      </w:r>
      <w:r>
        <w:rPr>
          <w:snapToGrid w:val="0"/>
        </w:rPr>
        <w:t xml:space="preserve"> paid if required)</w:t>
      </w:r>
    </w:p>
    <w:p w14:paraId="7CF828DB" w14:textId="77777777" w:rsidR="00515B70" w:rsidRDefault="00515B70" w:rsidP="00AF1582">
      <w:pPr>
        <w:widowControl w:val="0"/>
        <w:spacing w:after="60"/>
        <w:ind w:left="1474" w:right="-745" w:hanging="1474"/>
        <w:rPr>
          <w:snapToGrid w:val="0"/>
        </w:rPr>
      </w:pPr>
      <w:r>
        <w:rPr>
          <w:snapToGrid w:val="0"/>
        </w:rPr>
        <w:t xml:space="preserve">FAS </w:t>
      </w:r>
      <w:r>
        <w:rPr>
          <w:snapToGrid w:val="0"/>
        </w:rPr>
        <w:tab/>
        <w:t>free alongside ship (main carriage not paid by seller.  Deliver the goods alongside the ship)</w:t>
      </w:r>
    </w:p>
    <w:p w14:paraId="7CF828DC" w14:textId="77777777" w:rsidR="00515B70" w:rsidRDefault="00AF1582" w:rsidP="00AF1582">
      <w:pPr>
        <w:widowControl w:val="0"/>
        <w:spacing w:after="60"/>
        <w:ind w:left="1474" w:right="-745" w:hanging="1474"/>
        <w:rPr>
          <w:snapToGrid w:val="0"/>
        </w:rPr>
      </w:pPr>
      <w:r>
        <w:rPr>
          <w:snapToGrid w:val="0"/>
        </w:rPr>
        <w:t>FOB</w:t>
      </w:r>
      <w:r>
        <w:rPr>
          <w:snapToGrid w:val="0"/>
        </w:rPr>
        <w:tab/>
        <w:t>free-on-</w:t>
      </w:r>
      <w:r w:rsidR="00515B70">
        <w:rPr>
          <w:snapToGrid w:val="0"/>
        </w:rPr>
        <w:t xml:space="preserve">board (main carriage not paid by seller.  Deliver the goods on board, provide export clearance if required, pay loading costs to the point the goods have passed the ship’s rail, pay customs formalities, taxes </w:t>
      </w:r>
      <w:r w:rsidR="00E74EFF">
        <w:rPr>
          <w:snapToGrid w:val="0"/>
        </w:rPr>
        <w:t>etc.</w:t>
      </w:r>
      <w:r w:rsidR="00515B70">
        <w:rPr>
          <w:snapToGrid w:val="0"/>
        </w:rPr>
        <w:t xml:space="preserve"> payable upon exportation) </w:t>
      </w:r>
    </w:p>
    <w:p w14:paraId="7CF828DD" w14:textId="77777777" w:rsidR="00515B70" w:rsidRDefault="00515B70" w:rsidP="002F304C">
      <w:pPr>
        <w:widowControl w:val="0"/>
        <w:spacing w:after="60"/>
        <w:ind w:left="1474" w:right="-745" w:hanging="1474"/>
        <w:rPr>
          <w:snapToGrid w:val="0"/>
        </w:rPr>
      </w:pPr>
      <w:r>
        <w:rPr>
          <w:snapToGrid w:val="0"/>
        </w:rPr>
        <w:t>CFR</w:t>
      </w:r>
      <w:r>
        <w:rPr>
          <w:snapToGrid w:val="0"/>
        </w:rPr>
        <w:tab/>
        <w:t>cost and freight (main carriage paid by s</w:t>
      </w:r>
      <w:r w:rsidRPr="002F304C">
        <w:rPr>
          <w:snapToGrid w:val="0"/>
        </w:rPr>
        <w:t xml:space="preserve">eller.  Pay all costs until delivered as well as freight, loading and unloading, pay customs formalities, taxes </w:t>
      </w:r>
      <w:r w:rsidR="00E74EFF" w:rsidRPr="002F304C">
        <w:rPr>
          <w:snapToGrid w:val="0"/>
        </w:rPr>
        <w:t>etc.</w:t>
      </w:r>
      <w:r w:rsidRPr="002F304C">
        <w:rPr>
          <w:snapToGrid w:val="0"/>
        </w:rPr>
        <w:t xml:space="preserve"> payable upon exportation)</w:t>
      </w:r>
    </w:p>
    <w:p w14:paraId="7CF828DE" w14:textId="77777777" w:rsidR="00515B70" w:rsidRDefault="00515B70" w:rsidP="002F304C">
      <w:pPr>
        <w:widowControl w:val="0"/>
        <w:spacing w:after="60"/>
        <w:ind w:left="1474" w:right="-745" w:hanging="1474"/>
        <w:rPr>
          <w:snapToGrid w:val="0"/>
        </w:rPr>
      </w:pPr>
      <w:r>
        <w:rPr>
          <w:snapToGrid w:val="0"/>
        </w:rPr>
        <w:t>CIF</w:t>
      </w:r>
      <w:r>
        <w:rPr>
          <w:snapToGrid w:val="0"/>
        </w:rPr>
        <w:tab/>
        <w:t>cost, insurance and freight (main carriage paid by seller.  Pay all costs as under CFR</w:t>
      </w:r>
      <w:r w:rsidR="002F304C">
        <w:rPr>
          <w:snapToGrid w:val="0"/>
        </w:rPr>
        <w:t>,</w:t>
      </w:r>
      <w:r>
        <w:rPr>
          <w:snapToGrid w:val="0"/>
        </w:rPr>
        <w:t xml:space="preserve"> as well as marine insurance)</w:t>
      </w:r>
    </w:p>
    <w:p w14:paraId="7CF828DF" w14:textId="77777777" w:rsidR="00515B70" w:rsidRPr="002F304C" w:rsidRDefault="00F15ABB" w:rsidP="002F304C">
      <w:pPr>
        <w:widowControl w:val="0"/>
        <w:spacing w:after="60"/>
        <w:ind w:left="1474" w:right="-745"/>
        <w:rPr>
          <w:snapToGrid w:val="0"/>
          <w:sz w:val="20"/>
        </w:rPr>
      </w:pPr>
      <w:r>
        <w:rPr>
          <w:snapToGrid w:val="0"/>
          <w:color w:val="0000FF"/>
          <w:sz w:val="20"/>
        </w:rPr>
        <w:t>T</w:t>
      </w:r>
      <w:r w:rsidR="00515B70" w:rsidRPr="002F304C">
        <w:rPr>
          <w:snapToGrid w:val="0"/>
          <w:color w:val="0000FF"/>
          <w:sz w:val="20"/>
        </w:rPr>
        <w:t>he terms CFR and CIF are only used where goods are carried by sea or waterway transport</w:t>
      </w:r>
    </w:p>
    <w:p w14:paraId="7CF828E0" w14:textId="77777777" w:rsidR="00515B70" w:rsidRPr="002F304C" w:rsidRDefault="00515B70" w:rsidP="002F304C">
      <w:pPr>
        <w:widowControl w:val="0"/>
        <w:spacing w:after="60"/>
        <w:ind w:left="0" w:right="-745"/>
        <w:rPr>
          <w:snapToGrid w:val="0"/>
        </w:rPr>
      </w:pPr>
      <w:r>
        <w:rPr>
          <w:snapToGrid w:val="0"/>
        </w:rPr>
        <w:t>CPT</w:t>
      </w:r>
      <w:r>
        <w:rPr>
          <w:snapToGrid w:val="0"/>
        </w:rPr>
        <w:tab/>
      </w:r>
      <w:r>
        <w:rPr>
          <w:snapToGrid w:val="0"/>
        </w:rPr>
        <w:tab/>
      </w:r>
      <w:r w:rsidRPr="002F304C">
        <w:rPr>
          <w:snapToGrid w:val="0"/>
        </w:rPr>
        <w:t xml:space="preserve">carriage paid to </w:t>
      </w:r>
    </w:p>
    <w:p w14:paraId="7CF828E1" w14:textId="77777777" w:rsidR="00515B70" w:rsidRDefault="00515B70" w:rsidP="002F304C">
      <w:pPr>
        <w:widowControl w:val="0"/>
        <w:spacing w:after="60"/>
        <w:ind w:left="0" w:right="-745"/>
        <w:rPr>
          <w:snapToGrid w:val="0"/>
        </w:rPr>
      </w:pPr>
      <w:r w:rsidRPr="002F304C">
        <w:rPr>
          <w:snapToGrid w:val="0"/>
        </w:rPr>
        <w:t>CIP</w:t>
      </w:r>
      <w:r w:rsidRPr="002F304C">
        <w:rPr>
          <w:snapToGrid w:val="0"/>
        </w:rPr>
        <w:tab/>
      </w:r>
      <w:r w:rsidRPr="002F304C">
        <w:rPr>
          <w:snapToGrid w:val="0"/>
        </w:rPr>
        <w:tab/>
        <w:t>carriage and insurance paid to</w:t>
      </w:r>
    </w:p>
    <w:p w14:paraId="7CF828E2" w14:textId="77777777" w:rsidR="00515B70" w:rsidRPr="002F304C" w:rsidRDefault="00F15ABB" w:rsidP="002F304C">
      <w:pPr>
        <w:widowControl w:val="0"/>
        <w:spacing w:after="60"/>
        <w:ind w:left="1474" w:right="-745" w:firstLine="2"/>
        <w:rPr>
          <w:snapToGrid w:val="0"/>
          <w:color w:val="0000FF"/>
          <w:sz w:val="20"/>
        </w:rPr>
      </w:pPr>
      <w:r>
        <w:rPr>
          <w:snapToGrid w:val="0"/>
          <w:color w:val="0000FF"/>
          <w:sz w:val="20"/>
        </w:rPr>
        <w:t>T</w:t>
      </w:r>
      <w:r w:rsidR="00515B70" w:rsidRPr="002F304C">
        <w:rPr>
          <w:snapToGrid w:val="0"/>
          <w:color w:val="0000FF"/>
          <w:sz w:val="20"/>
        </w:rPr>
        <w:t xml:space="preserve">he terms CPT and CIP are used as alternatives to CFR and CIF where the goods are carried by air, road, rail </w:t>
      </w:r>
      <w:r w:rsidR="00E74EFF" w:rsidRPr="002F304C">
        <w:rPr>
          <w:snapToGrid w:val="0"/>
          <w:color w:val="0000FF"/>
          <w:sz w:val="20"/>
        </w:rPr>
        <w:t>etc.</w:t>
      </w:r>
    </w:p>
    <w:p w14:paraId="7CF828E3" w14:textId="77777777" w:rsidR="00515B70" w:rsidRDefault="00515B70" w:rsidP="002F304C">
      <w:pPr>
        <w:widowControl w:val="0"/>
        <w:spacing w:after="60"/>
        <w:ind w:left="1474" w:right="-745" w:hanging="1474"/>
        <w:rPr>
          <w:snapToGrid w:val="0"/>
        </w:rPr>
      </w:pPr>
      <w:r>
        <w:rPr>
          <w:snapToGrid w:val="0"/>
        </w:rPr>
        <w:lastRenderedPageBreak/>
        <w:t>DAF</w:t>
      </w:r>
      <w:r>
        <w:rPr>
          <w:snapToGrid w:val="0"/>
        </w:rPr>
        <w:tab/>
        <w:t>delivered at frontier (goods carried by rail or road</w:t>
      </w:r>
      <w:r w:rsidR="002F304C">
        <w:rPr>
          <w:snapToGrid w:val="0"/>
        </w:rPr>
        <w:t>,</w:t>
      </w:r>
      <w:r>
        <w:rPr>
          <w:snapToGrid w:val="0"/>
        </w:rPr>
        <w:t xml:space="preserve"> and cleared for export at the named place at the frontier.  Pay costs until delivered at the frontier</w:t>
      </w:r>
      <w:r w:rsidR="002F304C">
        <w:rPr>
          <w:snapToGrid w:val="0"/>
        </w:rPr>
        <w:t>,</w:t>
      </w:r>
      <w:r>
        <w:rPr>
          <w:snapToGrid w:val="0"/>
        </w:rPr>
        <w:t xml:space="preserve"> plus any discharge costs incurred to place the goods at the </w:t>
      </w:r>
      <w:r w:rsidR="002F304C">
        <w:rPr>
          <w:snapToGrid w:val="0"/>
        </w:rPr>
        <w:t>customer’s</w:t>
      </w:r>
      <w:r>
        <w:rPr>
          <w:snapToGrid w:val="0"/>
        </w:rPr>
        <w:t xml:space="preserve"> disposal)</w:t>
      </w:r>
    </w:p>
    <w:p w14:paraId="7CF828E4" w14:textId="77777777" w:rsidR="00515B70" w:rsidRDefault="00515B70" w:rsidP="002F304C">
      <w:pPr>
        <w:widowControl w:val="0"/>
        <w:spacing w:after="60"/>
        <w:ind w:left="1474" w:right="-745" w:hanging="1474"/>
        <w:rPr>
          <w:snapToGrid w:val="0"/>
        </w:rPr>
      </w:pPr>
      <w:r>
        <w:rPr>
          <w:snapToGrid w:val="0"/>
        </w:rPr>
        <w:t>DES</w:t>
      </w:r>
      <w:r>
        <w:rPr>
          <w:snapToGrid w:val="0"/>
        </w:rPr>
        <w:tab/>
        <w:t>delivered</w:t>
      </w:r>
      <w:r w:rsidR="002F304C">
        <w:rPr>
          <w:snapToGrid w:val="0"/>
        </w:rPr>
        <w:t xml:space="preserve"> ex-</w:t>
      </w:r>
      <w:r>
        <w:rPr>
          <w:snapToGrid w:val="0"/>
        </w:rPr>
        <w:t>ship (goods made available to the buyer on board the ship uncleared for import at the named port of destinatio</w:t>
      </w:r>
      <w:r w:rsidRPr="00F15ABB">
        <w:rPr>
          <w:snapToGrid w:val="0"/>
        </w:rPr>
        <w:t xml:space="preserve">n.  </w:t>
      </w:r>
      <w:r w:rsidR="00F15ABB" w:rsidRPr="00F15ABB">
        <w:rPr>
          <w:snapToGrid w:val="0"/>
        </w:rPr>
        <w:t>Pay all costs incurred in placing</w:t>
      </w:r>
      <w:r w:rsidRPr="00F15ABB">
        <w:rPr>
          <w:snapToGrid w:val="0"/>
        </w:rPr>
        <w:t xml:space="preserve"> at the disposal of the buyer, pay customs f</w:t>
      </w:r>
      <w:r>
        <w:rPr>
          <w:snapToGrid w:val="0"/>
        </w:rPr>
        <w:t xml:space="preserve">ormalities, taxes </w:t>
      </w:r>
      <w:r w:rsidR="00E74EFF">
        <w:rPr>
          <w:snapToGrid w:val="0"/>
        </w:rPr>
        <w:t>etc.</w:t>
      </w:r>
      <w:r>
        <w:rPr>
          <w:snapToGrid w:val="0"/>
        </w:rPr>
        <w:t xml:space="preserve"> payable upon exportation, and where necessary for transit through another country)</w:t>
      </w:r>
    </w:p>
    <w:p w14:paraId="7CF828E5" w14:textId="77777777" w:rsidR="00515B70" w:rsidRDefault="002F304C" w:rsidP="002F304C">
      <w:pPr>
        <w:widowControl w:val="0"/>
        <w:spacing w:after="60"/>
        <w:ind w:left="1474" w:right="-745" w:hanging="1474"/>
        <w:rPr>
          <w:snapToGrid w:val="0"/>
        </w:rPr>
      </w:pPr>
      <w:r>
        <w:rPr>
          <w:snapToGrid w:val="0"/>
        </w:rPr>
        <w:t>DDU</w:t>
      </w:r>
      <w:r>
        <w:rPr>
          <w:snapToGrid w:val="0"/>
        </w:rPr>
        <w:tab/>
        <w:t>delivered duty unpaid (p</w:t>
      </w:r>
      <w:r w:rsidR="00515B70">
        <w:rPr>
          <w:snapToGrid w:val="0"/>
        </w:rPr>
        <w:t>ay all costs for carriage to the agreed point</w:t>
      </w:r>
      <w:r w:rsidR="00E74EFF">
        <w:rPr>
          <w:snapToGrid w:val="0"/>
        </w:rPr>
        <w:t>, pay</w:t>
      </w:r>
      <w:r w:rsidR="00515B70">
        <w:rPr>
          <w:snapToGrid w:val="0"/>
        </w:rPr>
        <w:t xml:space="preserve"> customs formalities, taxes </w:t>
      </w:r>
      <w:r w:rsidR="00E74EFF">
        <w:rPr>
          <w:snapToGrid w:val="0"/>
        </w:rPr>
        <w:t>etc.</w:t>
      </w:r>
      <w:r w:rsidR="00515B70">
        <w:rPr>
          <w:snapToGrid w:val="0"/>
        </w:rPr>
        <w:t xml:space="preserve"> payable upon exportation, and where necessary for transit through another country)</w:t>
      </w:r>
    </w:p>
    <w:p w14:paraId="7CF828E6" w14:textId="77777777" w:rsidR="00515B70" w:rsidRDefault="00515B70" w:rsidP="00406C17">
      <w:pPr>
        <w:widowControl w:val="0"/>
        <w:ind w:left="1474" w:right="-745" w:hanging="1474"/>
        <w:rPr>
          <w:snapToGrid w:val="0"/>
        </w:rPr>
      </w:pPr>
      <w:r>
        <w:rPr>
          <w:snapToGrid w:val="0"/>
        </w:rPr>
        <w:t>DDP</w:t>
      </w:r>
      <w:r>
        <w:rPr>
          <w:snapToGrid w:val="0"/>
        </w:rPr>
        <w:tab/>
        <w:t xml:space="preserve">delivered duty paid (goods made available at the named place in the country of importation – all risks and costs being incurred by the seller including duties, taxes </w:t>
      </w:r>
      <w:r w:rsidR="00E74EFF">
        <w:rPr>
          <w:snapToGrid w:val="0"/>
        </w:rPr>
        <w:t>etc.</w:t>
      </w:r>
      <w:r>
        <w:rPr>
          <w:snapToGrid w:val="0"/>
        </w:rPr>
        <w:t xml:space="preserve"> incurred upon importation)</w:t>
      </w:r>
    </w:p>
    <w:p w14:paraId="7CF828E7" w14:textId="77777777" w:rsidR="00515B70" w:rsidRDefault="00515B70" w:rsidP="00406C17">
      <w:pPr>
        <w:widowControl w:val="0"/>
        <w:ind w:left="0" w:right="-745"/>
        <w:rPr>
          <w:snapToGrid w:val="0"/>
        </w:rPr>
      </w:pPr>
    </w:p>
    <w:p w14:paraId="7CF828E8" w14:textId="77777777" w:rsidR="00515B70" w:rsidRDefault="00515B70" w:rsidP="00406C17">
      <w:pPr>
        <w:pStyle w:val="Heading5"/>
        <w:ind w:left="0" w:right="-745"/>
        <w:jc w:val="left"/>
      </w:pPr>
      <w:r>
        <w:t>Like goods</w:t>
      </w:r>
    </w:p>
    <w:p w14:paraId="7CF828E9" w14:textId="77777777" w:rsidR="00515B70" w:rsidRDefault="00515B70" w:rsidP="00406C17">
      <w:pPr>
        <w:widowControl w:val="0"/>
        <w:ind w:left="0" w:right="-745"/>
        <w:rPr>
          <w:snapToGrid w:val="0"/>
        </w:rPr>
      </w:pPr>
    </w:p>
    <w:p w14:paraId="7CF828EA" w14:textId="77777777" w:rsidR="00515B70" w:rsidRDefault="00515B70" w:rsidP="00406C17">
      <w:pPr>
        <w:widowControl w:val="0"/>
        <w:ind w:left="0" w:right="-745"/>
        <w:rPr>
          <w:snapToGrid w:val="0"/>
        </w:rPr>
      </w:pPr>
      <w:r>
        <w:rPr>
          <w:snapToGrid w:val="0"/>
        </w:rPr>
        <w:t xml:space="preserve">Like goods are goods sold on the domestic market of the country of export (or to a third country) that are identical in all respects to the goods </w:t>
      </w:r>
      <w:r w:rsidR="002F304C">
        <w:rPr>
          <w:snapToGrid w:val="0"/>
        </w:rPr>
        <w:t>subject to measures</w:t>
      </w:r>
      <w:r>
        <w:rPr>
          <w:snapToGrid w:val="0"/>
        </w:rPr>
        <w:t xml:space="preserve"> or that, although not alike in all respects</w:t>
      </w:r>
      <w:r w:rsidR="002F304C">
        <w:rPr>
          <w:snapToGrid w:val="0"/>
        </w:rPr>
        <w:t>,</w:t>
      </w:r>
      <w:r>
        <w:rPr>
          <w:snapToGrid w:val="0"/>
        </w:rPr>
        <w:t xml:space="preserve"> have characteristics closely resembling those of the goods </w:t>
      </w:r>
      <w:r w:rsidR="002F304C">
        <w:rPr>
          <w:snapToGrid w:val="0"/>
        </w:rPr>
        <w:t>subject to measures</w:t>
      </w:r>
      <w:r>
        <w:rPr>
          <w:snapToGrid w:val="0"/>
        </w:rPr>
        <w:t>.</w:t>
      </w:r>
    </w:p>
    <w:p w14:paraId="7CF828EB" w14:textId="77777777" w:rsidR="00515B70" w:rsidRDefault="00515B70" w:rsidP="00406C17">
      <w:pPr>
        <w:widowControl w:val="0"/>
        <w:ind w:left="0" w:right="-745"/>
        <w:rPr>
          <w:snapToGrid w:val="0"/>
        </w:rPr>
      </w:pPr>
    </w:p>
    <w:p w14:paraId="7CF828EC" w14:textId="77777777" w:rsidR="00515B70" w:rsidRDefault="00515B70" w:rsidP="00406C17">
      <w:pPr>
        <w:pStyle w:val="Heading5"/>
        <w:ind w:left="0" w:right="-745"/>
        <w:jc w:val="left"/>
      </w:pPr>
      <w:r>
        <w:t>Normal value</w:t>
      </w:r>
    </w:p>
    <w:p w14:paraId="7CF828ED" w14:textId="77777777" w:rsidR="00515B70" w:rsidRDefault="00515B70" w:rsidP="00406C17">
      <w:pPr>
        <w:widowControl w:val="0"/>
        <w:ind w:left="0" w:right="-745"/>
        <w:rPr>
          <w:snapToGrid w:val="0"/>
        </w:rPr>
      </w:pPr>
    </w:p>
    <w:p w14:paraId="7CF828EE" w14:textId="77777777" w:rsidR="00515B70" w:rsidRDefault="00515B70" w:rsidP="00406C17">
      <w:pPr>
        <w:widowControl w:val="0"/>
        <w:ind w:left="0" w:right="-745"/>
        <w:rPr>
          <w:snapToGrid w:val="0"/>
        </w:rPr>
      </w:pPr>
      <w:r>
        <w:rPr>
          <w:snapToGrid w:val="0"/>
        </w:rPr>
        <w:t>Australian legislation sets out se</w:t>
      </w:r>
      <w:r w:rsidR="002F304C">
        <w:rPr>
          <w:snapToGrid w:val="0"/>
        </w:rPr>
        <w:t>veral ways to assess ‘normal value’</w:t>
      </w:r>
      <w:r>
        <w:rPr>
          <w:snapToGrid w:val="0"/>
        </w:rPr>
        <w:t>.</w:t>
      </w:r>
    </w:p>
    <w:p w14:paraId="7CF828EF" w14:textId="77777777" w:rsidR="00515B70" w:rsidRDefault="00515B70" w:rsidP="00406C17">
      <w:pPr>
        <w:widowControl w:val="0"/>
        <w:ind w:left="0" w:right="-745"/>
        <w:rPr>
          <w:snapToGrid w:val="0"/>
        </w:rPr>
      </w:pPr>
    </w:p>
    <w:p w14:paraId="7CF828F0" w14:textId="77777777" w:rsidR="00515B70" w:rsidRDefault="00515B70" w:rsidP="00406C17">
      <w:pPr>
        <w:widowControl w:val="0"/>
        <w:ind w:left="0" w:right="-745"/>
        <w:rPr>
          <w:snapToGrid w:val="0"/>
        </w:rPr>
      </w:pPr>
      <w:r>
        <w:rPr>
          <w:snapToGrid w:val="0"/>
        </w:rPr>
        <w:t>The preferred method is to use the price paid for like goods sold for domestic consumption in the country of export.  Usually, these sales are made by you, but there may be circumstances where it is appropriate to use sales made by other sellers on the domestic market.</w:t>
      </w:r>
    </w:p>
    <w:p w14:paraId="7CF828F1" w14:textId="77777777" w:rsidR="00515B70" w:rsidRDefault="00515B70" w:rsidP="00406C17">
      <w:pPr>
        <w:widowControl w:val="0"/>
        <w:ind w:left="0" w:right="-745"/>
        <w:rPr>
          <w:snapToGrid w:val="0"/>
        </w:rPr>
      </w:pPr>
    </w:p>
    <w:p w14:paraId="7CF828F2" w14:textId="77777777" w:rsidR="00515B70" w:rsidRDefault="00515B70" w:rsidP="00406C17">
      <w:pPr>
        <w:widowControl w:val="0"/>
        <w:ind w:left="0" w:right="-745"/>
        <w:rPr>
          <w:snapToGrid w:val="0"/>
        </w:rPr>
      </w:pPr>
      <w:r>
        <w:rPr>
          <w:snapToGrid w:val="0"/>
        </w:rPr>
        <w:t xml:space="preserve">Sale prices must be at </w:t>
      </w:r>
      <w:proofErr w:type="spellStart"/>
      <w:r w:rsidR="002F304C">
        <w:rPr>
          <w:snapToGrid w:val="0"/>
        </w:rPr>
        <w:t>arm</w:t>
      </w:r>
      <w:r w:rsidR="00E74EFF">
        <w:rPr>
          <w:snapToGrid w:val="0"/>
        </w:rPr>
        <w:t>s length</w:t>
      </w:r>
      <w:proofErr w:type="spellEnd"/>
      <w:r>
        <w:rPr>
          <w:snapToGrid w:val="0"/>
        </w:rPr>
        <w:t xml:space="preserve"> and in the ordinary course of trade.  In the absence of relevant or suitable domestic sales, the normal value may be determined by constructing a price based upon all costs to make and sell the goods.  Profit may also be included if the sales on the domestic market are profitable.  Alternatively</w:t>
      </w:r>
      <w:r w:rsidR="002F304C">
        <w:rPr>
          <w:snapToGrid w:val="0"/>
        </w:rPr>
        <w:t>,</w:t>
      </w:r>
      <w:r>
        <w:rPr>
          <w:snapToGrid w:val="0"/>
        </w:rPr>
        <w:t xml:space="preserve"> the normal value may be ascertained using the price paid for like goods sold in the ordinary course of trade at </w:t>
      </w:r>
      <w:proofErr w:type="spellStart"/>
      <w:r>
        <w:rPr>
          <w:snapToGrid w:val="0"/>
        </w:rPr>
        <w:t>arms length</w:t>
      </w:r>
      <w:proofErr w:type="spellEnd"/>
      <w:r>
        <w:rPr>
          <w:snapToGrid w:val="0"/>
        </w:rPr>
        <w:t xml:space="preserve"> to customers in</w:t>
      </w:r>
      <w:r w:rsidR="002F304C">
        <w:rPr>
          <w:snapToGrid w:val="0"/>
        </w:rPr>
        <w:t xml:space="preserve"> a country other than Australia;</w:t>
      </w:r>
      <w:r>
        <w:rPr>
          <w:snapToGrid w:val="0"/>
        </w:rPr>
        <w:t xml:space="preserve"> however</w:t>
      </w:r>
      <w:r w:rsidR="002F304C">
        <w:rPr>
          <w:snapToGrid w:val="0"/>
        </w:rPr>
        <w:t>,</w:t>
      </w:r>
      <w:r>
        <w:rPr>
          <w:snapToGrid w:val="0"/>
        </w:rPr>
        <w:t xml:space="preserve"> this option is rarely used.</w:t>
      </w:r>
    </w:p>
    <w:p w14:paraId="7CF828F3" w14:textId="77777777" w:rsidR="00515B70" w:rsidRDefault="00515B70" w:rsidP="00406C17">
      <w:pPr>
        <w:widowControl w:val="0"/>
        <w:ind w:left="0" w:right="-745"/>
        <w:rPr>
          <w:snapToGrid w:val="0"/>
        </w:rPr>
      </w:pPr>
    </w:p>
    <w:p w14:paraId="7CF828F4" w14:textId="77777777" w:rsidR="00515B70" w:rsidRDefault="00515B70" w:rsidP="00406C17">
      <w:pPr>
        <w:widowControl w:val="0"/>
        <w:ind w:left="0" w:right="-745"/>
        <w:rPr>
          <w:snapToGrid w:val="0"/>
        </w:rPr>
      </w:pPr>
      <w:r>
        <w:rPr>
          <w:snapToGrid w:val="0"/>
        </w:rPr>
        <w:t xml:space="preserve">Finally, when a normal value cannot be ascertained by any of the above methods, or if no information is provided, </w:t>
      </w:r>
      <w:r w:rsidR="00C834F8">
        <w:rPr>
          <w:snapToGrid w:val="0"/>
        </w:rPr>
        <w:t>the Commission</w:t>
      </w:r>
      <w:r>
        <w:rPr>
          <w:snapToGrid w:val="0"/>
        </w:rPr>
        <w:t xml:space="preserve"> will determine the normal value by consideri</w:t>
      </w:r>
      <w:r w:rsidR="002F304C">
        <w:rPr>
          <w:snapToGrid w:val="0"/>
        </w:rPr>
        <w:t>ng all the relevant information</w:t>
      </w:r>
      <w:r>
        <w:rPr>
          <w:snapToGrid w:val="0"/>
        </w:rPr>
        <w:t>.</w:t>
      </w:r>
    </w:p>
    <w:p w14:paraId="7CF828F5" w14:textId="77777777" w:rsidR="00515B70" w:rsidRDefault="00515B70" w:rsidP="00406C17">
      <w:pPr>
        <w:widowControl w:val="0"/>
        <w:ind w:left="0" w:right="-745"/>
        <w:rPr>
          <w:snapToGrid w:val="0"/>
        </w:rPr>
      </w:pPr>
    </w:p>
    <w:p w14:paraId="7CF828F6" w14:textId="77777777" w:rsidR="00515B70" w:rsidRDefault="00515B70" w:rsidP="00406C17">
      <w:pPr>
        <w:widowControl w:val="0"/>
        <w:ind w:left="0" w:right="-745"/>
        <w:rPr>
          <w:snapToGrid w:val="0"/>
        </w:rPr>
      </w:pPr>
      <w:r>
        <w:rPr>
          <w:snapToGrid w:val="0"/>
        </w:rPr>
        <w:t xml:space="preserve">Where domestic price </w:t>
      </w:r>
      <w:r w:rsidR="002F304C">
        <w:rPr>
          <w:snapToGrid w:val="0"/>
        </w:rPr>
        <w:t>(</w:t>
      </w:r>
      <w:r>
        <w:rPr>
          <w:snapToGrid w:val="0"/>
        </w:rPr>
        <w:t>generally</w:t>
      </w:r>
      <w:r w:rsidR="002F304C">
        <w:rPr>
          <w:snapToGrid w:val="0"/>
        </w:rPr>
        <w:t>)</w:t>
      </w:r>
      <w:r>
        <w:rPr>
          <w:snapToGrid w:val="0"/>
        </w:rPr>
        <w:t>, and the trade of the expor</w:t>
      </w:r>
      <w:r w:rsidR="002F304C">
        <w:rPr>
          <w:snapToGrid w:val="0"/>
        </w:rPr>
        <w:t>ting country are determined to be</w:t>
      </w:r>
      <w:r>
        <w:rPr>
          <w:snapToGrid w:val="0"/>
        </w:rPr>
        <w:t xml:space="preserve"> substantially influenced by the government of the exporting country, an alternative/surrogate market economy is selected by </w:t>
      </w:r>
      <w:r w:rsidR="00C834F8">
        <w:rPr>
          <w:snapToGrid w:val="0"/>
        </w:rPr>
        <w:t>the Commission</w:t>
      </w:r>
      <w:r w:rsidR="002F304C">
        <w:rPr>
          <w:snapToGrid w:val="0"/>
        </w:rPr>
        <w:t>,</w:t>
      </w:r>
      <w:r>
        <w:rPr>
          <w:snapToGrid w:val="0"/>
        </w:rPr>
        <w:t xml:space="preserve"> and the normal value is determined as if the surrogate country were the export source.</w:t>
      </w:r>
    </w:p>
    <w:p w14:paraId="7CF828F7" w14:textId="77777777" w:rsidR="006B5671" w:rsidRDefault="006B5671" w:rsidP="00406C17">
      <w:pPr>
        <w:keepLines w:val="0"/>
        <w:ind w:left="0"/>
        <w:rPr>
          <w:snapToGrid w:val="0"/>
        </w:rPr>
      </w:pPr>
      <w:r>
        <w:rPr>
          <w:snapToGrid w:val="0"/>
        </w:rPr>
        <w:br w:type="page"/>
      </w:r>
    </w:p>
    <w:p w14:paraId="7CF828F8" w14:textId="77777777" w:rsidR="00515B70" w:rsidRPr="00BE15F8" w:rsidRDefault="00515B70" w:rsidP="00406C17">
      <w:pPr>
        <w:pStyle w:val="Heading5"/>
        <w:ind w:left="0" w:right="-745"/>
        <w:jc w:val="left"/>
      </w:pPr>
      <w:r>
        <w:lastRenderedPageBreak/>
        <w:t>Ordinary course of trade</w:t>
      </w:r>
    </w:p>
    <w:p w14:paraId="7CF828F9" w14:textId="77777777" w:rsidR="00515B70" w:rsidRDefault="00515B70" w:rsidP="00406C17">
      <w:pPr>
        <w:widowControl w:val="0"/>
        <w:ind w:left="0" w:right="-745"/>
        <w:rPr>
          <w:snapToGrid w:val="0"/>
        </w:rPr>
      </w:pPr>
    </w:p>
    <w:p w14:paraId="7CF828FA" w14:textId="77777777" w:rsidR="00515B70" w:rsidRDefault="002F304C" w:rsidP="00406C17">
      <w:pPr>
        <w:widowControl w:val="0"/>
        <w:ind w:left="0" w:right="-745"/>
        <w:rPr>
          <w:snapToGrid w:val="0"/>
        </w:rPr>
      </w:pPr>
      <w:r>
        <w:rPr>
          <w:snapToGrid w:val="0"/>
        </w:rPr>
        <w:t>Testing for ‘ordinary course of trade’</w:t>
      </w:r>
      <w:r w:rsidR="00515B70">
        <w:rPr>
          <w:snapToGrid w:val="0"/>
        </w:rPr>
        <w:t xml:space="preserve"> includes a comparison of the selling price and the unit cost to make and sell for the same period.  If sales in respect of a substantial quantity of goods over an extended period of time, usually 12 months, do not recover all costs and these losses are not likely to be recovered with</w:t>
      </w:r>
      <w:r>
        <w:rPr>
          <w:snapToGrid w:val="0"/>
        </w:rPr>
        <w:t xml:space="preserve">in a reasonable period of time </w:t>
      </w:r>
      <w:r w:rsidR="00515B70">
        <w:rPr>
          <w:snapToGrid w:val="0"/>
        </w:rPr>
        <w:t>(again usually 12 months)</w:t>
      </w:r>
      <w:r>
        <w:rPr>
          <w:snapToGrid w:val="0"/>
        </w:rPr>
        <w:t>,</w:t>
      </w:r>
      <w:r w:rsidR="00515B70">
        <w:rPr>
          <w:snapToGrid w:val="0"/>
        </w:rPr>
        <w:t xml:space="preserve"> then the sales are </w:t>
      </w:r>
      <w:r>
        <w:rPr>
          <w:snapToGrid w:val="0"/>
        </w:rPr>
        <w:t xml:space="preserve">not </w:t>
      </w:r>
      <w:r w:rsidR="00515B70">
        <w:rPr>
          <w:snapToGrid w:val="0"/>
        </w:rPr>
        <w:t xml:space="preserve">regarded as being </w:t>
      </w:r>
      <w:r>
        <w:rPr>
          <w:snapToGrid w:val="0"/>
        </w:rPr>
        <w:t>i</w:t>
      </w:r>
      <w:r w:rsidR="00515B70">
        <w:rPr>
          <w:snapToGrid w:val="0"/>
        </w:rPr>
        <w:t>n the ordinary course of trade.</w:t>
      </w:r>
    </w:p>
    <w:p w14:paraId="7CF828FB" w14:textId="77777777" w:rsidR="00515B70" w:rsidRDefault="00515B70" w:rsidP="00406C17">
      <w:pPr>
        <w:widowControl w:val="0"/>
        <w:ind w:left="0" w:right="-745"/>
        <w:rPr>
          <w:snapToGrid w:val="0"/>
        </w:rPr>
      </w:pPr>
    </w:p>
    <w:p w14:paraId="7CF828FC" w14:textId="77777777" w:rsidR="00515B70" w:rsidRDefault="00515B70" w:rsidP="00406C17">
      <w:pPr>
        <w:widowControl w:val="0"/>
        <w:ind w:left="0" w:right="-745"/>
        <w:rPr>
          <w:snapToGrid w:val="0"/>
        </w:rPr>
      </w:pPr>
      <w:r>
        <w:rPr>
          <w:snapToGrid w:val="0"/>
        </w:rPr>
        <w:t xml:space="preserve">There may be circumstances where it is appropriate to use a period other than 12 months in assessing whether sales are in the ordinary course of trade. </w:t>
      </w:r>
    </w:p>
    <w:p w14:paraId="7CF828FD" w14:textId="77777777" w:rsidR="00515B70" w:rsidRDefault="00515B70" w:rsidP="00406C17">
      <w:pPr>
        <w:widowControl w:val="0"/>
        <w:ind w:left="0" w:right="-745"/>
        <w:rPr>
          <w:snapToGrid w:val="0"/>
        </w:rPr>
      </w:pPr>
    </w:p>
    <w:p w14:paraId="7CF828FE" w14:textId="77777777" w:rsidR="00515B70" w:rsidRDefault="00515B70" w:rsidP="00406C17">
      <w:pPr>
        <w:widowControl w:val="0"/>
        <w:ind w:left="0" w:right="-745"/>
        <w:rPr>
          <w:snapToGrid w:val="0"/>
        </w:rPr>
      </w:pPr>
      <w:r>
        <w:rPr>
          <w:snapToGrid w:val="0"/>
        </w:rPr>
        <w:t>Unprofitable sales are to be taken to have occurred in substantial quantities during an extended period where the unprofitable sales amount to 20% or more of the total volume of sales of the goods by the exporter over the period.  An extended period of time is usually taken to be a period not less than 12 months.  Where unprofitable sales are re</w:t>
      </w:r>
      <w:r w:rsidR="00CF58EC">
        <w:rPr>
          <w:snapToGrid w:val="0"/>
        </w:rPr>
        <w:t xml:space="preserve">jected, normal value is based </w:t>
      </w:r>
      <w:r>
        <w:rPr>
          <w:snapToGrid w:val="0"/>
        </w:rPr>
        <w:t xml:space="preserve">on </w:t>
      </w:r>
      <w:r w:rsidR="00CF58EC">
        <w:rPr>
          <w:snapToGrid w:val="0"/>
        </w:rPr>
        <w:t xml:space="preserve">the </w:t>
      </w:r>
      <w:r>
        <w:rPr>
          <w:snapToGrid w:val="0"/>
        </w:rPr>
        <w:t xml:space="preserve">remaining profitable sales </w:t>
      </w:r>
      <w:r w:rsidR="00CF58EC">
        <w:rPr>
          <w:snapToGrid w:val="0"/>
        </w:rPr>
        <w:t>(</w:t>
      </w:r>
      <w:r>
        <w:rPr>
          <w:snapToGrid w:val="0"/>
        </w:rPr>
        <w:t>provided they occur in sufficient number</w:t>
      </w:r>
      <w:r w:rsidR="00CF58EC">
        <w:rPr>
          <w:snapToGrid w:val="0"/>
        </w:rPr>
        <w:t>)</w:t>
      </w:r>
      <w:r>
        <w:rPr>
          <w:snapToGrid w:val="0"/>
        </w:rPr>
        <w:t>.  Where all sales have been made at a loss, or profitable sales are insufficient, the normal value may be constructed from costs to make and sell.</w:t>
      </w:r>
    </w:p>
    <w:p w14:paraId="7CF828FF" w14:textId="77777777" w:rsidR="002F304C" w:rsidRDefault="002F304C" w:rsidP="00406C17">
      <w:pPr>
        <w:widowControl w:val="0"/>
        <w:ind w:left="0" w:right="-745"/>
        <w:rPr>
          <w:snapToGrid w:val="0"/>
        </w:rPr>
      </w:pPr>
    </w:p>
    <w:p w14:paraId="7CF82900" w14:textId="77777777" w:rsidR="002F304C" w:rsidRPr="00E1340D" w:rsidRDefault="002F304C" w:rsidP="002F304C">
      <w:pPr>
        <w:pStyle w:val="Heading5"/>
        <w:ind w:left="0" w:right="-745"/>
        <w:jc w:val="left"/>
      </w:pPr>
      <w:r>
        <w:t>Review</w:t>
      </w:r>
      <w:r w:rsidRPr="00E1340D">
        <w:t xml:space="preserve"> period </w:t>
      </w:r>
    </w:p>
    <w:p w14:paraId="7CF82901" w14:textId="77777777" w:rsidR="002F304C" w:rsidRDefault="002F304C" w:rsidP="002F304C">
      <w:pPr>
        <w:widowControl w:val="0"/>
        <w:ind w:left="0" w:right="-745"/>
        <w:rPr>
          <w:snapToGrid w:val="0"/>
        </w:rPr>
      </w:pPr>
    </w:p>
    <w:p w14:paraId="7CF82902" w14:textId="77777777" w:rsidR="002F304C" w:rsidRDefault="002F304C" w:rsidP="00406C17">
      <w:pPr>
        <w:widowControl w:val="0"/>
        <w:ind w:left="0" w:right="-745"/>
        <w:rPr>
          <w:snapToGrid w:val="0"/>
        </w:rPr>
      </w:pPr>
      <w:r>
        <w:rPr>
          <w:snapToGrid w:val="0"/>
        </w:rPr>
        <w:t xml:space="preserve">A period defined by the Commission over which importations of the goods are examined. </w:t>
      </w:r>
    </w:p>
    <w:p w14:paraId="7CF82903" w14:textId="77777777" w:rsidR="00515B70" w:rsidRDefault="00515B70" w:rsidP="00406C17">
      <w:pPr>
        <w:widowControl w:val="0"/>
        <w:ind w:left="0" w:right="-745"/>
        <w:rPr>
          <w:snapToGrid w:val="0"/>
        </w:rPr>
      </w:pPr>
    </w:p>
    <w:p w14:paraId="7CF82904" w14:textId="77777777" w:rsidR="00515B70" w:rsidRDefault="00515B70" w:rsidP="00406C17">
      <w:pPr>
        <w:pStyle w:val="Heading5"/>
        <w:ind w:left="0" w:right="-745"/>
        <w:jc w:val="left"/>
      </w:pPr>
      <w:r>
        <w:t>Selling, general and administration expense</w:t>
      </w:r>
      <w:r w:rsidR="00CF58EC">
        <w:t>s</w:t>
      </w:r>
    </w:p>
    <w:p w14:paraId="7CF82905" w14:textId="77777777" w:rsidR="00515B70" w:rsidRDefault="00515B70" w:rsidP="00406C17">
      <w:pPr>
        <w:widowControl w:val="0"/>
        <w:ind w:left="0" w:right="-745"/>
        <w:rPr>
          <w:snapToGrid w:val="0"/>
        </w:rPr>
      </w:pPr>
    </w:p>
    <w:p w14:paraId="7CF82906" w14:textId="77777777" w:rsidR="00515B70" w:rsidRDefault="00515B70" w:rsidP="00CF58EC">
      <w:pPr>
        <w:widowControl w:val="0"/>
        <w:spacing w:after="120"/>
        <w:ind w:left="0" w:right="-745"/>
        <w:rPr>
          <w:snapToGrid w:val="0"/>
        </w:rPr>
      </w:pPr>
      <w:r>
        <w:rPr>
          <w:snapToGrid w:val="0"/>
        </w:rPr>
        <w:t xml:space="preserve">The selling, general and </w:t>
      </w:r>
      <w:r w:rsidR="00CF58EC">
        <w:rPr>
          <w:snapToGrid w:val="0"/>
        </w:rPr>
        <w:t>administration expenses includes</w:t>
      </w:r>
      <w:r>
        <w:rPr>
          <w:snapToGrid w:val="0"/>
        </w:rPr>
        <w:t xml:space="preserve"> all selling, distribution, general and administration expenses including finance costs that would be incurred if the goods were sold for domestic consumption in the country of export.  The amounts are determined in each case using all the available information</w:t>
      </w:r>
      <w:r w:rsidR="00CF58EC">
        <w:rPr>
          <w:snapToGrid w:val="0"/>
        </w:rPr>
        <w:t>,</w:t>
      </w:r>
      <w:r>
        <w:rPr>
          <w:snapToGrid w:val="0"/>
        </w:rPr>
        <w:t xml:space="preserve"> and may include expenses incurred in:</w:t>
      </w:r>
    </w:p>
    <w:p w14:paraId="7CF82907" w14:textId="77777777" w:rsidR="00CF58EC" w:rsidRDefault="00515B70" w:rsidP="00CF58EC">
      <w:pPr>
        <w:pStyle w:val="ListParagraph"/>
        <w:widowControl w:val="0"/>
        <w:numPr>
          <w:ilvl w:val="0"/>
          <w:numId w:val="40"/>
        </w:numPr>
        <w:spacing w:after="40"/>
        <w:ind w:left="714" w:right="-743" w:hanging="357"/>
        <w:contextualSpacing w:val="0"/>
        <w:rPr>
          <w:snapToGrid w:val="0"/>
        </w:rPr>
      </w:pPr>
      <w:r w:rsidRPr="00CF58EC">
        <w:rPr>
          <w:snapToGrid w:val="0"/>
        </w:rPr>
        <w:t>domestic sales of like goods;</w:t>
      </w:r>
    </w:p>
    <w:p w14:paraId="7CF82908" w14:textId="77777777" w:rsidR="00CF58EC" w:rsidRDefault="00515B70" w:rsidP="00CF58EC">
      <w:pPr>
        <w:pStyle w:val="ListParagraph"/>
        <w:widowControl w:val="0"/>
        <w:numPr>
          <w:ilvl w:val="0"/>
          <w:numId w:val="40"/>
        </w:numPr>
        <w:spacing w:after="40"/>
        <w:ind w:left="714" w:right="-743" w:hanging="357"/>
        <w:contextualSpacing w:val="0"/>
        <w:rPr>
          <w:snapToGrid w:val="0"/>
        </w:rPr>
      </w:pPr>
      <w:r w:rsidRPr="00CF58EC">
        <w:rPr>
          <w:snapToGrid w:val="0"/>
        </w:rPr>
        <w:t>sale of goods of the same general category by the exporter; or</w:t>
      </w:r>
    </w:p>
    <w:p w14:paraId="7CF82909" w14:textId="77777777" w:rsidR="00515B70" w:rsidRPr="00CF58EC" w:rsidRDefault="00515B70" w:rsidP="00CF58EC">
      <w:pPr>
        <w:pStyle w:val="ListParagraph"/>
        <w:widowControl w:val="0"/>
        <w:numPr>
          <w:ilvl w:val="0"/>
          <w:numId w:val="40"/>
        </w:numPr>
        <w:ind w:right="-745"/>
        <w:rPr>
          <w:snapToGrid w:val="0"/>
        </w:rPr>
      </w:pPr>
      <w:r w:rsidRPr="00CF58EC">
        <w:rPr>
          <w:snapToGrid w:val="0"/>
        </w:rPr>
        <w:t>sales in the industry in the country of export.</w:t>
      </w:r>
    </w:p>
    <w:p w14:paraId="7CF8290A" w14:textId="77777777" w:rsidR="00515B70" w:rsidRDefault="00515B70" w:rsidP="00406C17">
      <w:pPr>
        <w:widowControl w:val="0"/>
        <w:ind w:left="0" w:right="-745"/>
        <w:rPr>
          <w:snapToGrid w:val="0"/>
        </w:rPr>
      </w:pPr>
    </w:p>
    <w:p w14:paraId="7CF8290B" w14:textId="77777777" w:rsidR="00515B70" w:rsidRDefault="00CF58EC" w:rsidP="00406C17">
      <w:pPr>
        <w:widowControl w:val="0"/>
        <w:ind w:left="0" w:right="-745"/>
        <w:rPr>
          <w:snapToGrid w:val="0"/>
        </w:rPr>
      </w:pPr>
      <w:r>
        <w:rPr>
          <w:snapToGrid w:val="0"/>
        </w:rPr>
        <w:t xml:space="preserve">However, the expenses must </w:t>
      </w:r>
      <w:r w:rsidR="00515B70">
        <w:rPr>
          <w:snapToGrid w:val="0"/>
        </w:rPr>
        <w:t xml:space="preserve">reflect the selling, general and administration costs of the goods. </w:t>
      </w:r>
      <w:r>
        <w:rPr>
          <w:snapToGrid w:val="0"/>
        </w:rPr>
        <w:t xml:space="preserve"> </w:t>
      </w:r>
      <w:r w:rsidR="00515B70">
        <w:rPr>
          <w:snapToGrid w:val="0"/>
        </w:rPr>
        <w:t xml:space="preserve">Administrative and selling expenses include: director’s fees, management salaries and benefits, office salaries and benefits, office supplies, insurance, promotion, entertainment, depreciation and corporate overheads.  </w:t>
      </w:r>
    </w:p>
    <w:p w14:paraId="7CF8290C" w14:textId="77777777" w:rsidR="00515B70" w:rsidRDefault="00515B70">
      <w:pPr>
        <w:widowControl w:val="0"/>
        <w:ind w:left="0" w:right="-716"/>
        <w:jc w:val="both"/>
        <w:rPr>
          <w:snapToGrid w:val="0"/>
        </w:rPr>
      </w:pPr>
    </w:p>
    <w:p w14:paraId="7CF8290D" w14:textId="77777777" w:rsidR="00515B70" w:rsidRDefault="00515B70">
      <w:pPr>
        <w:widowControl w:val="0"/>
        <w:ind w:left="0" w:right="-716"/>
        <w:jc w:val="both"/>
        <w:rPr>
          <w:snapToGrid w:val="0"/>
        </w:rPr>
      </w:pPr>
    </w:p>
    <w:sectPr w:rsidR="00515B70" w:rsidSect="00CB774F">
      <w:headerReference w:type="even" r:id="rId17"/>
      <w:headerReference w:type="default" r:id="rId18"/>
      <w:footerReference w:type="default" r:id="rId19"/>
      <w:headerReference w:type="first" r:id="rId20"/>
      <w:pgSz w:w="11907" w:h="16840" w:code="9"/>
      <w:pgMar w:top="907" w:right="1701" w:bottom="851" w:left="1304"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F82914" w14:textId="77777777" w:rsidR="00C421CE" w:rsidRDefault="00C421CE">
      <w:r>
        <w:separator/>
      </w:r>
    </w:p>
  </w:endnote>
  <w:endnote w:type="continuationSeparator" w:id="0">
    <w:p w14:paraId="7CF82915" w14:textId="77777777" w:rsidR="00C421CE" w:rsidRDefault="00C421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onotype Sorts">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76930697"/>
      <w:docPartObj>
        <w:docPartGallery w:val="Page Numbers (Bottom of Page)"/>
        <w:docPartUnique/>
      </w:docPartObj>
    </w:sdtPr>
    <w:sdtEndPr>
      <w:rPr>
        <w:noProof/>
      </w:rPr>
    </w:sdtEndPr>
    <w:sdtContent>
      <w:p w14:paraId="7CF8291A" w14:textId="77777777" w:rsidR="00C421CE" w:rsidRDefault="00C421CE">
        <w:pPr>
          <w:pStyle w:val="Footer"/>
          <w:jc w:val="right"/>
        </w:pPr>
        <w:r>
          <w:fldChar w:fldCharType="begin"/>
        </w:r>
        <w:r>
          <w:instrText xml:space="preserve"> PAGE   \* MERGEFORMAT </w:instrText>
        </w:r>
        <w:r>
          <w:fldChar w:fldCharType="separate"/>
        </w:r>
        <w:r w:rsidR="00406E43">
          <w:rPr>
            <w:noProof/>
          </w:rPr>
          <w:t>4</w:t>
        </w:r>
        <w:r>
          <w:rPr>
            <w:noProof/>
          </w:rPr>
          <w:fldChar w:fldCharType="end"/>
        </w:r>
      </w:p>
    </w:sdtContent>
  </w:sdt>
  <w:p w14:paraId="7CF8291B" w14:textId="77777777" w:rsidR="00C421CE" w:rsidRDefault="00C421C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F82912" w14:textId="77777777" w:rsidR="00C421CE" w:rsidRDefault="00C421CE">
      <w:r>
        <w:separator/>
      </w:r>
    </w:p>
  </w:footnote>
  <w:footnote w:type="continuationSeparator" w:id="0">
    <w:p w14:paraId="7CF82913" w14:textId="77777777" w:rsidR="00C421CE" w:rsidRDefault="00C421CE">
      <w:r>
        <w:continuationSeparator/>
      </w:r>
    </w:p>
  </w:footnote>
  <w:footnote w:id="1">
    <w:p w14:paraId="7CF82920" w14:textId="77777777" w:rsidR="00C421CE" w:rsidRDefault="00C421CE">
      <w:r>
        <w:rPr>
          <w:rStyle w:val="FootnoteReference"/>
        </w:rPr>
        <w:footnoteRef/>
      </w:r>
      <w:r>
        <w:t xml:space="preserve">  </w:t>
      </w:r>
      <w:r>
        <w:rPr>
          <w:sz w:val="20"/>
        </w:rPr>
        <w:t>Under an open account system, following payment the balance of the amount owing is carried into the next period.  Payment amounts may vary from one period to the next, with the result that the amount owing varies.</w:t>
      </w:r>
    </w:p>
    <w:p w14:paraId="7CF82921" w14:textId="77777777" w:rsidR="00C421CE" w:rsidRDefault="00C421CE">
      <w:pPr>
        <w:pStyle w:val="FootnoteText"/>
      </w:pPr>
    </w:p>
  </w:footnote>
  <w:footnote w:id="2">
    <w:p w14:paraId="7CF82922" w14:textId="77777777" w:rsidR="00C421CE" w:rsidRPr="00550D2A" w:rsidRDefault="00C421CE" w:rsidP="00550D2A">
      <w:pPr>
        <w:pStyle w:val="FootnoteText"/>
        <w:spacing w:after="120"/>
      </w:pPr>
      <w:r w:rsidRPr="00550D2A">
        <w:rPr>
          <w:rStyle w:val="FootnoteReference"/>
        </w:rPr>
        <w:footnoteRef/>
      </w:r>
      <w:r w:rsidRPr="00550D2A">
        <w:t xml:space="preserve">  The Commission</w:t>
      </w:r>
      <w:r>
        <w:rPr>
          <w:snapToGrid w:val="0"/>
        </w:rPr>
        <w:t xml:space="preserve"> applies the test</w:t>
      </w:r>
      <w:r w:rsidRPr="00550D2A">
        <w:rPr>
          <w:snapToGrid w:val="0"/>
        </w:rPr>
        <w:t xml:space="preserve"> set out in section 269TAAD of the Act to determine whether goods are in ordinary course of trade.  The</w:t>
      </w:r>
      <w:r w:rsidRPr="00CB774F">
        <w:rPr>
          <w:snapToGrid w:val="0"/>
        </w:rPr>
        <w:t>se provisions reflect the World Trade Organization A</w:t>
      </w:r>
      <w:r>
        <w:rPr>
          <w:snapToGrid w:val="0"/>
        </w:rPr>
        <w:t>nti-D</w:t>
      </w:r>
      <w:r w:rsidRPr="00CB774F">
        <w:rPr>
          <w:snapToGrid w:val="0"/>
        </w:rPr>
        <w:t>umping Agreement (article 2.2.1 refers)</w:t>
      </w:r>
      <w:r w:rsidRPr="00550D2A">
        <w:rPr>
          <w:snapToGrid w:val="0"/>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F82916" w14:textId="77777777" w:rsidR="00C421CE" w:rsidRDefault="00C421C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28</w:t>
    </w:r>
    <w:r>
      <w:rPr>
        <w:rStyle w:val="PageNumber"/>
      </w:rPr>
      <w:fldChar w:fldCharType="end"/>
    </w:r>
  </w:p>
  <w:p w14:paraId="7CF82917" w14:textId="77777777" w:rsidR="00C421CE" w:rsidRDefault="00C421C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F82918" w14:textId="77777777" w:rsidR="00C421CE" w:rsidRDefault="00C421CE" w:rsidP="001C3377">
    <w:pPr>
      <w:pStyle w:val="Header"/>
      <w:framePr w:wrap="around" w:vAnchor="text" w:hAnchor="margin" w:xAlign="center" w:y="1"/>
      <w:jc w:val="center"/>
      <w:rPr>
        <w:rStyle w:val="PageNumber"/>
        <w:color w:val="808080"/>
        <w:sz w:val="28"/>
      </w:rPr>
    </w:pPr>
    <w:r w:rsidRPr="007B1D24">
      <w:rPr>
        <w:b/>
        <w:color w:val="FF0000"/>
      </w:rPr>
      <w:t>FOR OFFIC</w:t>
    </w:r>
    <w:r>
      <w:rPr>
        <w:b/>
        <w:color w:val="FF0000"/>
      </w:rPr>
      <w:t>I</w:t>
    </w:r>
    <w:r w:rsidRPr="007B1D24">
      <w:rPr>
        <w:b/>
        <w:color w:val="FF0000"/>
      </w:rPr>
      <w:t>AL USE ONLY</w:t>
    </w:r>
    <w:r>
      <w:rPr>
        <w:b/>
        <w:color w:val="FF0000"/>
      </w:rPr>
      <w:t xml:space="preserve"> </w:t>
    </w:r>
    <w:r w:rsidRPr="007B1D24">
      <w:rPr>
        <w:b/>
        <w:color w:val="FF0000"/>
      </w:rPr>
      <w:t>/</w:t>
    </w:r>
    <w:r>
      <w:rPr>
        <w:b/>
        <w:color w:val="FF0000"/>
      </w:rPr>
      <w:t xml:space="preserve"> </w:t>
    </w:r>
    <w:r w:rsidRPr="007B1D24">
      <w:rPr>
        <w:b/>
        <w:color w:val="FF0000"/>
      </w:rPr>
      <w:t>PUBLIC RECORD</w:t>
    </w:r>
  </w:p>
  <w:p w14:paraId="7CF82919" w14:textId="77777777" w:rsidR="00C421CE" w:rsidRDefault="00C421CE" w:rsidP="001F0CBB">
    <w:pPr>
      <w:pStyle w:val="Header"/>
      <w:spacing w:after="120"/>
      <w:ind w:left="0"/>
      <w:rPr>
        <w:b/>
        <w:sz w:val="3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F8291C" w14:textId="77777777" w:rsidR="00C421CE" w:rsidRDefault="00C421CE" w:rsidP="007B1D24">
    <w:pPr>
      <w:pStyle w:val="Header"/>
      <w:jc w:val="center"/>
      <w:rPr>
        <w:b/>
        <w:color w:val="FF0000"/>
      </w:rPr>
    </w:pPr>
    <w:r w:rsidRPr="007B1D24">
      <w:rPr>
        <w:b/>
        <w:color w:val="FF0000"/>
      </w:rPr>
      <w:t>FOR OFFIC</w:t>
    </w:r>
    <w:r>
      <w:rPr>
        <w:b/>
        <w:color w:val="FF0000"/>
      </w:rPr>
      <w:t>I</w:t>
    </w:r>
    <w:r w:rsidRPr="007B1D24">
      <w:rPr>
        <w:b/>
        <w:color w:val="FF0000"/>
      </w:rPr>
      <w:t>AL USE ONLY</w:t>
    </w:r>
    <w:r>
      <w:rPr>
        <w:b/>
        <w:color w:val="FF0000"/>
      </w:rPr>
      <w:t xml:space="preserve"> </w:t>
    </w:r>
    <w:r w:rsidRPr="007B1D24">
      <w:rPr>
        <w:b/>
        <w:color w:val="FF0000"/>
      </w:rPr>
      <w:t>/</w:t>
    </w:r>
    <w:r>
      <w:rPr>
        <w:b/>
        <w:color w:val="FF0000"/>
      </w:rPr>
      <w:t xml:space="preserve"> </w:t>
    </w:r>
    <w:r w:rsidRPr="007B1D24">
      <w:rPr>
        <w:b/>
        <w:color w:val="FF0000"/>
      </w:rPr>
      <w:t>PUBLIC RECORD</w:t>
    </w:r>
  </w:p>
  <w:p w14:paraId="7CF8291D" w14:textId="77777777" w:rsidR="00C421CE" w:rsidRPr="007B1D24" w:rsidRDefault="00C421CE" w:rsidP="00F82B16">
    <w:pPr>
      <w:pStyle w:val="Header"/>
      <w:ind w:hanging="709"/>
      <w:jc w:val="center"/>
      <w:rPr>
        <w:b/>
        <w:color w:val="FF0000"/>
      </w:rPr>
    </w:pPr>
    <w:r>
      <w:rPr>
        <w:noProof/>
        <w:lang w:eastAsia="en-AU"/>
      </w:rPr>
      <w:drawing>
        <wp:inline distT="0" distB="0" distL="0" distR="0" wp14:anchorId="7CF8291E" wp14:editId="7CF8291F">
          <wp:extent cx="5550196" cy="900224"/>
          <wp:effectExtent l="0" t="0" r="0" b="0"/>
          <wp:docPr id="2" name="Picture 2" descr="https://corporateservices.zendesk.com/attachments/token/9NwwBD8zEQQfWP6Zr8t01AUlC/?name=DIIS-ADC-inline-Mo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corporateservices.zendesk.com/attachments/token/9NwwBD8zEQQfWP6Zr8t01AUlC/?name=DIIS-ADC-inline-Mon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48860" cy="900007"/>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756B5A"/>
    <w:multiLevelType w:val="hybridMultilevel"/>
    <w:tmpl w:val="4AB457E8"/>
    <w:lvl w:ilvl="0" w:tplc="938289FE">
      <w:numFmt w:val="bullet"/>
      <w:lvlText w:val="-"/>
      <w:lvlJc w:val="left"/>
      <w:pPr>
        <w:ind w:left="1429" w:hanging="360"/>
      </w:pPr>
      <w:rPr>
        <w:rFonts w:ascii="Times New Roman" w:hAnsi="Times New Roman"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 w15:restartNumberingAfterBreak="0">
    <w:nsid w:val="070048E7"/>
    <w:multiLevelType w:val="hybridMultilevel"/>
    <w:tmpl w:val="08865E7C"/>
    <w:lvl w:ilvl="0" w:tplc="938289FE">
      <w:numFmt w:val="bullet"/>
      <w:lvlText w:val="-"/>
      <w:lvlJc w:val="left"/>
      <w:pPr>
        <w:ind w:left="1429" w:hanging="360"/>
      </w:pPr>
      <w:rPr>
        <w:rFonts w:ascii="Times New Roman" w:hAnsi="Times New Roman"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2" w15:restartNumberingAfterBreak="0">
    <w:nsid w:val="0A3A7EFF"/>
    <w:multiLevelType w:val="hybridMultilevel"/>
    <w:tmpl w:val="9D904CF4"/>
    <w:lvl w:ilvl="0" w:tplc="938289FE">
      <w:numFmt w:val="bullet"/>
      <w:lvlText w:val="-"/>
      <w:lvlJc w:val="left"/>
      <w:pPr>
        <w:ind w:left="720" w:hanging="360"/>
      </w:pPr>
      <w:rPr>
        <w:rFonts w:ascii="Times New Roman" w:hAnsi="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B212788"/>
    <w:multiLevelType w:val="hybridMultilevel"/>
    <w:tmpl w:val="00840D16"/>
    <w:lvl w:ilvl="0" w:tplc="8BFCB9D6">
      <w:start w:val="1"/>
      <w:numFmt w:val="lowerLetter"/>
      <w:lvlText w:val="(%1)"/>
      <w:lvlJc w:val="left"/>
      <w:pPr>
        <w:ind w:left="1477" w:hanging="768"/>
      </w:pPr>
      <w:rPr>
        <w:rFonts w:hint="default"/>
        <w:i/>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4" w15:restartNumberingAfterBreak="0">
    <w:nsid w:val="11120437"/>
    <w:multiLevelType w:val="singleLevel"/>
    <w:tmpl w:val="718C6200"/>
    <w:lvl w:ilvl="0">
      <w:start w:val="1"/>
      <w:numFmt w:val="bullet"/>
      <w:lvlText w:val="-"/>
      <w:lvlJc w:val="left"/>
      <w:pPr>
        <w:tabs>
          <w:tab w:val="num" w:pos="720"/>
        </w:tabs>
        <w:ind w:left="720" w:hanging="360"/>
      </w:pPr>
      <w:rPr>
        <w:rFonts w:hint="default"/>
      </w:rPr>
    </w:lvl>
  </w:abstractNum>
  <w:abstractNum w:abstractNumId="5" w15:restartNumberingAfterBreak="0">
    <w:nsid w:val="1363677B"/>
    <w:multiLevelType w:val="hybridMultilevel"/>
    <w:tmpl w:val="74127890"/>
    <w:lvl w:ilvl="0" w:tplc="93603DE0">
      <w:numFmt w:val="bullet"/>
      <w:lvlText w:val="-"/>
      <w:lvlJc w:val="left"/>
      <w:pPr>
        <w:ind w:left="1440" w:hanging="360"/>
      </w:pPr>
      <w:rPr>
        <w:rFonts w:ascii="Arial" w:eastAsiaTheme="minorEastAsia" w:hAnsi="Arial" w:cs="Aria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15:restartNumberingAfterBreak="0">
    <w:nsid w:val="15CA1607"/>
    <w:multiLevelType w:val="hybridMultilevel"/>
    <w:tmpl w:val="94CE4324"/>
    <w:lvl w:ilvl="0" w:tplc="938289FE">
      <w:numFmt w:val="bullet"/>
      <w:lvlText w:val="-"/>
      <w:lvlJc w:val="left"/>
      <w:pPr>
        <w:ind w:left="1429" w:hanging="360"/>
      </w:pPr>
      <w:rPr>
        <w:rFonts w:ascii="Times New Roman" w:hAnsi="Times New Roman"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7" w15:restartNumberingAfterBreak="0">
    <w:nsid w:val="18F4793B"/>
    <w:multiLevelType w:val="hybridMultilevel"/>
    <w:tmpl w:val="00840D16"/>
    <w:lvl w:ilvl="0" w:tplc="8BFCB9D6">
      <w:start w:val="1"/>
      <w:numFmt w:val="lowerLetter"/>
      <w:lvlText w:val="(%1)"/>
      <w:lvlJc w:val="left"/>
      <w:pPr>
        <w:ind w:left="1477" w:hanging="768"/>
      </w:pPr>
      <w:rPr>
        <w:rFonts w:hint="default"/>
        <w:i/>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8" w15:restartNumberingAfterBreak="0">
    <w:nsid w:val="21765823"/>
    <w:multiLevelType w:val="hybridMultilevel"/>
    <w:tmpl w:val="24809E56"/>
    <w:lvl w:ilvl="0" w:tplc="938289FE">
      <w:numFmt w:val="bullet"/>
      <w:lvlText w:val="-"/>
      <w:lvlJc w:val="left"/>
      <w:pPr>
        <w:ind w:left="1440" w:hanging="360"/>
      </w:pPr>
      <w:rPr>
        <w:rFonts w:ascii="Times New Roman" w:hAnsi="Times New Roman"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24BD1214"/>
    <w:multiLevelType w:val="singleLevel"/>
    <w:tmpl w:val="7F2C4F0C"/>
    <w:lvl w:ilvl="0">
      <w:start w:val="1"/>
      <w:numFmt w:val="decimal"/>
      <w:lvlText w:val="%1."/>
      <w:lvlJc w:val="left"/>
      <w:pPr>
        <w:tabs>
          <w:tab w:val="num" w:pos="720"/>
        </w:tabs>
        <w:ind w:left="720" w:hanging="720"/>
      </w:pPr>
      <w:rPr>
        <w:rFonts w:hint="default"/>
      </w:rPr>
    </w:lvl>
  </w:abstractNum>
  <w:abstractNum w:abstractNumId="10" w15:restartNumberingAfterBreak="0">
    <w:nsid w:val="24BE4A7F"/>
    <w:multiLevelType w:val="hybridMultilevel"/>
    <w:tmpl w:val="6144CEF2"/>
    <w:lvl w:ilvl="0" w:tplc="938289FE">
      <w:numFmt w:val="bullet"/>
      <w:lvlText w:val="-"/>
      <w:lvlJc w:val="left"/>
      <w:pPr>
        <w:ind w:left="1429" w:hanging="360"/>
      </w:pPr>
      <w:rPr>
        <w:rFonts w:ascii="Times New Roman" w:hAnsi="Times New Roman"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1" w15:restartNumberingAfterBreak="0">
    <w:nsid w:val="25E87A3D"/>
    <w:multiLevelType w:val="hybridMultilevel"/>
    <w:tmpl w:val="86888940"/>
    <w:lvl w:ilvl="0" w:tplc="93603DE0">
      <w:numFmt w:val="bullet"/>
      <w:lvlText w:val="-"/>
      <w:lvlJc w:val="left"/>
      <w:pPr>
        <w:ind w:left="1854" w:hanging="360"/>
      </w:pPr>
      <w:rPr>
        <w:rFonts w:ascii="Arial" w:eastAsiaTheme="minorEastAsia" w:hAnsi="Arial" w:cs="Aria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2" w15:restartNumberingAfterBreak="0">
    <w:nsid w:val="2ACC0DA3"/>
    <w:multiLevelType w:val="hybridMultilevel"/>
    <w:tmpl w:val="4B9E396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2FDD6CDC"/>
    <w:multiLevelType w:val="hybridMultilevel"/>
    <w:tmpl w:val="09622F3A"/>
    <w:lvl w:ilvl="0" w:tplc="93603DE0">
      <w:numFmt w:val="bullet"/>
      <w:lvlText w:val="-"/>
      <w:lvlJc w:val="left"/>
      <w:pPr>
        <w:ind w:left="1429" w:hanging="360"/>
      </w:pPr>
      <w:rPr>
        <w:rFonts w:ascii="Arial" w:eastAsiaTheme="minorEastAsia" w:hAnsi="Arial" w:cs="Aria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4" w15:restartNumberingAfterBreak="0">
    <w:nsid w:val="34DE6492"/>
    <w:multiLevelType w:val="singleLevel"/>
    <w:tmpl w:val="25A20996"/>
    <w:lvl w:ilvl="0">
      <w:start w:val="1"/>
      <w:numFmt w:val="lowerLetter"/>
      <w:pStyle w:val="Indent2"/>
      <w:lvlText w:val="(%1)"/>
      <w:lvlJc w:val="left"/>
      <w:pPr>
        <w:tabs>
          <w:tab w:val="num" w:pos="1440"/>
        </w:tabs>
        <w:ind w:left="1440" w:hanging="720"/>
      </w:pPr>
      <w:rPr>
        <w:rFonts w:hint="default"/>
      </w:rPr>
    </w:lvl>
  </w:abstractNum>
  <w:abstractNum w:abstractNumId="15" w15:restartNumberingAfterBreak="0">
    <w:nsid w:val="36034836"/>
    <w:multiLevelType w:val="hybridMultilevel"/>
    <w:tmpl w:val="F5FEA9A4"/>
    <w:lvl w:ilvl="0" w:tplc="93603DE0">
      <w:numFmt w:val="bullet"/>
      <w:lvlText w:val="-"/>
      <w:lvlJc w:val="left"/>
      <w:pPr>
        <w:ind w:left="1494" w:hanging="360"/>
      </w:pPr>
      <w:rPr>
        <w:rFonts w:ascii="Arial" w:eastAsiaTheme="minorEastAsia" w:hAnsi="Arial" w:cs="Arial" w:hint="default"/>
      </w:rPr>
    </w:lvl>
    <w:lvl w:ilvl="1" w:tplc="0C090003" w:tentative="1">
      <w:start w:val="1"/>
      <w:numFmt w:val="bullet"/>
      <w:lvlText w:val="o"/>
      <w:lvlJc w:val="left"/>
      <w:pPr>
        <w:ind w:left="2214" w:hanging="360"/>
      </w:pPr>
      <w:rPr>
        <w:rFonts w:ascii="Courier New" w:hAnsi="Courier New" w:cs="Courier New" w:hint="default"/>
      </w:rPr>
    </w:lvl>
    <w:lvl w:ilvl="2" w:tplc="0C090005" w:tentative="1">
      <w:start w:val="1"/>
      <w:numFmt w:val="bullet"/>
      <w:lvlText w:val=""/>
      <w:lvlJc w:val="left"/>
      <w:pPr>
        <w:ind w:left="2934" w:hanging="360"/>
      </w:pPr>
      <w:rPr>
        <w:rFonts w:ascii="Wingdings" w:hAnsi="Wingdings" w:hint="default"/>
      </w:rPr>
    </w:lvl>
    <w:lvl w:ilvl="3" w:tplc="0C090001" w:tentative="1">
      <w:start w:val="1"/>
      <w:numFmt w:val="bullet"/>
      <w:lvlText w:val=""/>
      <w:lvlJc w:val="left"/>
      <w:pPr>
        <w:ind w:left="3654" w:hanging="360"/>
      </w:pPr>
      <w:rPr>
        <w:rFonts w:ascii="Symbol" w:hAnsi="Symbol" w:hint="default"/>
      </w:rPr>
    </w:lvl>
    <w:lvl w:ilvl="4" w:tplc="0C090003" w:tentative="1">
      <w:start w:val="1"/>
      <w:numFmt w:val="bullet"/>
      <w:lvlText w:val="o"/>
      <w:lvlJc w:val="left"/>
      <w:pPr>
        <w:ind w:left="4374" w:hanging="360"/>
      </w:pPr>
      <w:rPr>
        <w:rFonts w:ascii="Courier New" w:hAnsi="Courier New" w:cs="Courier New" w:hint="default"/>
      </w:rPr>
    </w:lvl>
    <w:lvl w:ilvl="5" w:tplc="0C090005" w:tentative="1">
      <w:start w:val="1"/>
      <w:numFmt w:val="bullet"/>
      <w:lvlText w:val=""/>
      <w:lvlJc w:val="left"/>
      <w:pPr>
        <w:ind w:left="5094" w:hanging="360"/>
      </w:pPr>
      <w:rPr>
        <w:rFonts w:ascii="Wingdings" w:hAnsi="Wingdings" w:hint="default"/>
      </w:rPr>
    </w:lvl>
    <w:lvl w:ilvl="6" w:tplc="0C090001" w:tentative="1">
      <w:start w:val="1"/>
      <w:numFmt w:val="bullet"/>
      <w:lvlText w:val=""/>
      <w:lvlJc w:val="left"/>
      <w:pPr>
        <w:ind w:left="5814" w:hanging="360"/>
      </w:pPr>
      <w:rPr>
        <w:rFonts w:ascii="Symbol" w:hAnsi="Symbol" w:hint="default"/>
      </w:rPr>
    </w:lvl>
    <w:lvl w:ilvl="7" w:tplc="0C090003" w:tentative="1">
      <w:start w:val="1"/>
      <w:numFmt w:val="bullet"/>
      <w:lvlText w:val="o"/>
      <w:lvlJc w:val="left"/>
      <w:pPr>
        <w:ind w:left="6534" w:hanging="360"/>
      </w:pPr>
      <w:rPr>
        <w:rFonts w:ascii="Courier New" w:hAnsi="Courier New" w:cs="Courier New" w:hint="default"/>
      </w:rPr>
    </w:lvl>
    <w:lvl w:ilvl="8" w:tplc="0C090005" w:tentative="1">
      <w:start w:val="1"/>
      <w:numFmt w:val="bullet"/>
      <w:lvlText w:val=""/>
      <w:lvlJc w:val="left"/>
      <w:pPr>
        <w:ind w:left="7254" w:hanging="360"/>
      </w:pPr>
      <w:rPr>
        <w:rFonts w:ascii="Wingdings" w:hAnsi="Wingdings" w:hint="default"/>
      </w:rPr>
    </w:lvl>
  </w:abstractNum>
  <w:abstractNum w:abstractNumId="16" w15:restartNumberingAfterBreak="0">
    <w:nsid w:val="37E17821"/>
    <w:multiLevelType w:val="singleLevel"/>
    <w:tmpl w:val="CFE07A30"/>
    <w:lvl w:ilvl="0">
      <w:start w:val="1"/>
      <w:numFmt w:val="decimal"/>
      <w:lvlText w:val="%1."/>
      <w:lvlJc w:val="left"/>
      <w:pPr>
        <w:tabs>
          <w:tab w:val="num" w:pos="705"/>
        </w:tabs>
        <w:ind w:left="705" w:hanging="705"/>
      </w:pPr>
      <w:rPr>
        <w:rFonts w:hint="default"/>
      </w:rPr>
    </w:lvl>
  </w:abstractNum>
  <w:abstractNum w:abstractNumId="17" w15:restartNumberingAfterBreak="0">
    <w:nsid w:val="392E662B"/>
    <w:multiLevelType w:val="hybridMultilevel"/>
    <w:tmpl w:val="801C11DE"/>
    <w:lvl w:ilvl="0" w:tplc="938289FE">
      <w:numFmt w:val="bullet"/>
      <w:lvlText w:val="-"/>
      <w:lvlJc w:val="left"/>
      <w:pPr>
        <w:ind w:left="1429" w:hanging="360"/>
      </w:pPr>
      <w:rPr>
        <w:rFonts w:ascii="Times New Roman" w:hAnsi="Times New Roman"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8" w15:restartNumberingAfterBreak="0">
    <w:nsid w:val="3A581127"/>
    <w:multiLevelType w:val="hybridMultilevel"/>
    <w:tmpl w:val="CB82AE80"/>
    <w:lvl w:ilvl="0" w:tplc="93603DE0">
      <w:numFmt w:val="bullet"/>
      <w:lvlText w:val="-"/>
      <w:lvlJc w:val="left"/>
      <w:pPr>
        <w:ind w:left="1854" w:hanging="360"/>
      </w:pPr>
      <w:rPr>
        <w:rFonts w:ascii="Arial" w:eastAsiaTheme="minorEastAsia" w:hAnsi="Arial" w:cs="Aria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9" w15:restartNumberingAfterBreak="0">
    <w:nsid w:val="43B243CB"/>
    <w:multiLevelType w:val="hybridMultilevel"/>
    <w:tmpl w:val="3B58F2CE"/>
    <w:lvl w:ilvl="0" w:tplc="93603DE0">
      <w:numFmt w:val="bullet"/>
      <w:lvlText w:val="-"/>
      <w:lvlJc w:val="left"/>
      <w:pPr>
        <w:ind w:left="1854" w:hanging="360"/>
      </w:pPr>
      <w:rPr>
        <w:rFonts w:ascii="Arial" w:eastAsiaTheme="minorEastAsia" w:hAnsi="Arial" w:cs="Aria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20" w15:restartNumberingAfterBreak="0">
    <w:nsid w:val="45A461CF"/>
    <w:multiLevelType w:val="singleLevel"/>
    <w:tmpl w:val="3EC8D50C"/>
    <w:lvl w:ilvl="0">
      <w:start w:val="1"/>
      <w:numFmt w:val="decimal"/>
      <w:pStyle w:val="Number"/>
      <w:lvlText w:val="%1."/>
      <w:lvlJc w:val="left"/>
      <w:pPr>
        <w:tabs>
          <w:tab w:val="num" w:pos="855"/>
        </w:tabs>
        <w:ind w:left="855" w:hanging="855"/>
      </w:pPr>
      <w:rPr>
        <w:rFonts w:hint="default"/>
      </w:rPr>
    </w:lvl>
  </w:abstractNum>
  <w:abstractNum w:abstractNumId="21" w15:restartNumberingAfterBreak="0">
    <w:nsid w:val="47635F4F"/>
    <w:multiLevelType w:val="singleLevel"/>
    <w:tmpl w:val="491AFE18"/>
    <w:lvl w:ilvl="0">
      <w:start w:val="2"/>
      <w:numFmt w:val="decimal"/>
      <w:lvlText w:val="%1."/>
      <w:lvlJc w:val="left"/>
      <w:pPr>
        <w:tabs>
          <w:tab w:val="num" w:pos="705"/>
        </w:tabs>
        <w:ind w:left="705" w:hanging="705"/>
      </w:pPr>
      <w:rPr>
        <w:rFonts w:hint="default"/>
      </w:rPr>
    </w:lvl>
  </w:abstractNum>
  <w:abstractNum w:abstractNumId="22" w15:restartNumberingAfterBreak="0">
    <w:nsid w:val="48941C52"/>
    <w:multiLevelType w:val="singleLevel"/>
    <w:tmpl w:val="7F2C4F0C"/>
    <w:lvl w:ilvl="0">
      <w:start w:val="1"/>
      <w:numFmt w:val="decimal"/>
      <w:lvlText w:val="%1."/>
      <w:lvlJc w:val="left"/>
      <w:pPr>
        <w:tabs>
          <w:tab w:val="num" w:pos="720"/>
        </w:tabs>
        <w:ind w:left="720" w:hanging="720"/>
      </w:pPr>
      <w:rPr>
        <w:rFonts w:hint="default"/>
      </w:rPr>
    </w:lvl>
  </w:abstractNum>
  <w:abstractNum w:abstractNumId="23" w15:restartNumberingAfterBreak="0">
    <w:nsid w:val="4B4B53C1"/>
    <w:multiLevelType w:val="singleLevel"/>
    <w:tmpl w:val="D1A8B3BC"/>
    <w:lvl w:ilvl="0">
      <w:start w:val="3"/>
      <w:numFmt w:val="decimal"/>
      <w:lvlText w:val="%1."/>
      <w:lvlJc w:val="left"/>
      <w:pPr>
        <w:tabs>
          <w:tab w:val="num" w:pos="720"/>
        </w:tabs>
        <w:ind w:left="720" w:hanging="720"/>
      </w:pPr>
      <w:rPr>
        <w:rFonts w:hint="default"/>
      </w:rPr>
    </w:lvl>
  </w:abstractNum>
  <w:abstractNum w:abstractNumId="24" w15:restartNumberingAfterBreak="0">
    <w:nsid w:val="4E9E3740"/>
    <w:multiLevelType w:val="singleLevel"/>
    <w:tmpl w:val="7F2C4F0C"/>
    <w:lvl w:ilvl="0">
      <w:start w:val="1"/>
      <w:numFmt w:val="decimal"/>
      <w:lvlText w:val="%1."/>
      <w:lvlJc w:val="left"/>
      <w:pPr>
        <w:tabs>
          <w:tab w:val="num" w:pos="720"/>
        </w:tabs>
        <w:ind w:left="720" w:hanging="720"/>
      </w:pPr>
      <w:rPr>
        <w:rFonts w:hint="default"/>
      </w:rPr>
    </w:lvl>
  </w:abstractNum>
  <w:abstractNum w:abstractNumId="25" w15:restartNumberingAfterBreak="0">
    <w:nsid w:val="50DD7A23"/>
    <w:multiLevelType w:val="hybridMultilevel"/>
    <w:tmpl w:val="AFA84474"/>
    <w:lvl w:ilvl="0" w:tplc="93603DE0">
      <w:numFmt w:val="bullet"/>
      <w:lvlText w:val="-"/>
      <w:lvlJc w:val="left"/>
      <w:pPr>
        <w:ind w:left="1834" w:hanging="360"/>
      </w:pPr>
      <w:rPr>
        <w:rFonts w:ascii="Arial" w:eastAsiaTheme="minorEastAsia" w:hAnsi="Arial" w:cs="Arial" w:hint="default"/>
      </w:rPr>
    </w:lvl>
    <w:lvl w:ilvl="1" w:tplc="0C090003" w:tentative="1">
      <w:start w:val="1"/>
      <w:numFmt w:val="bullet"/>
      <w:lvlText w:val="o"/>
      <w:lvlJc w:val="left"/>
      <w:pPr>
        <w:ind w:left="2554" w:hanging="360"/>
      </w:pPr>
      <w:rPr>
        <w:rFonts w:ascii="Courier New" w:hAnsi="Courier New" w:cs="Courier New" w:hint="default"/>
      </w:rPr>
    </w:lvl>
    <w:lvl w:ilvl="2" w:tplc="0C090005" w:tentative="1">
      <w:start w:val="1"/>
      <w:numFmt w:val="bullet"/>
      <w:lvlText w:val=""/>
      <w:lvlJc w:val="left"/>
      <w:pPr>
        <w:ind w:left="3274" w:hanging="360"/>
      </w:pPr>
      <w:rPr>
        <w:rFonts w:ascii="Wingdings" w:hAnsi="Wingdings" w:hint="default"/>
      </w:rPr>
    </w:lvl>
    <w:lvl w:ilvl="3" w:tplc="0C090001" w:tentative="1">
      <w:start w:val="1"/>
      <w:numFmt w:val="bullet"/>
      <w:lvlText w:val=""/>
      <w:lvlJc w:val="left"/>
      <w:pPr>
        <w:ind w:left="3994" w:hanging="360"/>
      </w:pPr>
      <w:rPr>
        <w:rFonts w:ascii="Symbol" w:hAnsi="Symbol" w:hint="default"/>
      </w:rPr>
    </w:lvl>
    <w:lvl w:ilvl="4" w:tplc="0C090003" w:tentative="1">
      <w:start w:val="1"/>
      <w:numFmt w:val="bullet"/>
      <w:lvlText w:val="o"/>
      <w:lvlJc w:val="left"/>
      <w:pPr>
        <w:ind w:left="4714" w:hanging="360"/>
      </w:pPr>
      <w:rPr>
        <w:rFonts w:ascii="Courier New" w:hAnsi="Courier New" w:cs="Courier New" w:hint="default"/>
      </w:rPr>
    </w:lvl>
    <w:lvl w:ilvl="5" w:tplc="0C090005" w:tentative="1">
      <w:start w:val="1"/>
      <w:numFmt w:val="bullet"/>
      <w:lvlText w:val=""/>
      <w:lvlJc w:val="left"/>
      <w:pPr>
        <w:ind w:left="5434" w:hanging="360"/>
      </w:pPr>
      <w:rPr>
        <w:rFonts w:ascii="Wingdings" w:hAnsi="Wingdings" w:hint="default"/>
      </w:rPr>
    </w:lvl>
    <w:lvl w:ilvl="6" w:tplc="0C090001" w:tentative="1">
      <w:start w:val="1"/>
      <w:numFmt w:val="bullet"/>
      <w:lvlText w:val=""/>
      <w:lvlJc w:val="left"/>
      <w:pPr>
        <w:ind w:left="6154" w:hanging="360"/>
      </w:pPr>
      <w:rPr>
        <w:rFonts w:ascii="Symbol" w:hAnsi="Symbol" w:hint="default"/>
      </w:rPr>
    </w:lvl>
    <w:lvl w:ilvl="7" w:tplc="0C090003" w:tentative="1">
      <w:start w:val="1"/>
      <w:numFmt w:val="bullet"/>
      <w:lvlText w:val="o"/>
      <w:lvlJc w:val="left"/>
      <w:pPr>
        <w:ind w:left="6874" w:hanging="360"/>
      </w:pPr>
      <w:rPr>
        <w:rFonts w:ascii="Courier New" w:hAnsi="Courier New" w:cs="Courier New" w:hint="default"/>
      </w:rPr>
    </w:lvl>
    <w:lvl w:ilvl="8" w:tplc="0C090005" w:tentative="1">
      <w:start w:val="1"/>
      <w:numFmt w:val="bullet"/>
      <w:lvlText w:val=""/>
      <w:lvlJc w:val="left"/>
      <w:pPr>
        <w:ind w:left="7594" w:hanging="360"/>
      </w:pPr>
      <w:rPr>
        <w:rFonts w:ascii="Wingdings" w:hAnsi="Wingdings" w:hint="default"/>
      </w:rPr>
    </w:lvl>
  </w:abstractNum>
  <w:abstractNum w:abstractNumId="26" w15:restartNumberingAfterBreak="0">
    <w:nsid w:val="5B3C65B5"/>
    <w:multiLevelType w:val="hybridMultilevel"/>
    <w:tmpl w:val="A3DA8AD0"/>
    <w:lvl w:ilvl="0" w:tplc="93603DE0">
      <w:numFmt w:val="bullet"/>
      <w:lvlText w:val="-"/>
      <w:lvlJc w:val="left"/>
      <w:pPr>
        <w:ind w:left="1494" w:hanging="360"/>
      </w:pPr>
      <w:rPr>
        <w:rFonts w:ascii="Arial" w:eastAsiaTheme="minorEastAsia" w:hAnsi="Arial" w:cs="Arial" w:hint="default"/>
      </w:rPr>
    </w:lvl>
    <w:lvl w:ilvl="1" w:tplc="0C090003" w:tentative="1">
      <w:start w:val="1"/>
      <w:numFmt w:val="bullet"/>
      <w:lvlText w:val="o"/>
      <w:lvlJc w:val="left"/>
      <w:pPr>
        <w:ind w:left="2214" w:hanging="360"/>
      </w:pPr>
      <w:rPr>
        <w:rFonts w:ascii="Courier New" w:hAnsi="Courier New" w:cs="Courier New" w:hint="default"/>
      </w:rPr>
    </w:lvl>
    <w:lvl w:ilvl="2" w:tplc="0C090005" w:tentative="1">
      <w:start w:val="1"/>
      <w:numFmt w:val="bullet"/>
      <w:lvlText w:val=""/>
      <w:lvlJc w:val="left"/>
      <w:pPr>
        <w:ind w:left="2934" w:hanging="360"/>
      </w:pPr>
      <w:rPr>
        <w:rFonts w:ascii="Wingdings" w:hAnsi="Wingdings" w:hint="default"/>
      </w:rPr>
    </w:lvl>
    <w:lvl w:ilvl="3" w:tplc="0C090001" w:tentative="1">
      <w:start w:val="1"/>
      <w:numFmt w:val="bullet"/>
      <w:lvlText w:val=""/>
      <w:lvlJc w:val="left"/>
      <w:pPr>
        <w:ind w:left="3654" w:hanging="360"/>
      </w:pPr>
      <w:rPr>
        <w:rFonts w:ascii="Symbol" w:hAnsi="Symbol" w:hint="default"/>
      </w:rPr>
    </w:lvl>
    <w:lvl w:ilvl="4" w:tplc="0C090003" w:tentative="1">
      <w:start w:val="1"/>
      <w:numFmt w:val="bullet"/>
      <w:lvlText w:val="o"/>
      <w:lvlJc w:val="left"/>
      <w:pPr>
        <w:ind w:left="4374" w:hanging="360"/>
      </w:pPr>
      <w:rPr>
        <w:rFonts w:ascii="Courier New" w:hAnsi="Courier New" w:cs="Courier New" w:hint="default"/>
      </w:rPr>
    </w:lvl>
    <w:lvl w:ilvl="5" w:tplc="0C090005" w:tentative="1">
      <w:start w:val="1"/>
      <w:numFmt w:val="bullet"/>
      <w:lvlText w:val=""/>
      <w:lvlJc w:val="left"/>
      <w:pPr>
        <w:ind w:left="5094" w:hanging="360"/>
      </w:pPr>
      <w:rPr>
        <w:rFonts w:ascii="Wingdings" w:hAnsi="Wingdings" w:hint="default"/>
      </w:rPr>
    </w:lvl>
    <w:lvl w:ilvl="6" w:tplc="0C090001" w:tentative="1">
      <w:start w:val="1"/>
      <w:numFmt w:val="bullet"/>
      <w:lvlText w:val=""/>
      <w:lvlJc w:val="left"/>
      <w:pPr>
        <w:ind w:left="5814" w:hanging="360"/>
      </w:pPr>
      <w:rPr>
        <w:rFonts w:ascii="Symbol" w:hAnsi="Symbol" w:hint="default"/>
      </w:rPr>
    </w:lvl>
    <w:lvl w:ilvl="7" w:tplc="0C090003" w:tentative="1">
      <w:start w:val="1"/>
      <w:numFmt w:val="bullet"/>
      <w:lvlText w:val="o"/>
      <w:lvlJc w:val="left"/>
      <w:pPr>
        <w:ind w:left="6534" w:hanging="360"/>
      </w:pPr>
      <w:rPr>
        <w:rFonts w:ascii="Courier New" w:hAnsi="Courier New" w:cs="Courier New" w:hint="default"/>
      </w:rPr>
    </w:lvl>
    <w:lvl w:ilvl="8" w:tplc="0C090005" w:tentative="1">
      <w:start w:val="1"/>
      <w:numFmt w:val="bullet"/>
      <w:lvlText w:val=""/>
      <w:lvlJc w:val="left"/>
      <w:pPr>
        <w:ind w:left="7254" w:hanging="360"/>
      </w:pPr>
      <w:rPr>
        <w:rFonts w:ascii="Wingdings" w:hAnsi="Wingdings" w:hint="default"/>
      </w:rPr>
    </w:lvl>
  </w:abstractNum>
  <w:abstractNum w:abstractNumId="27" w15:restartNumberingAfterBreak="0">
    <w:nsid w:val="5CE87F02"/>
    <w:multiLevelType w:val="singleLevel"/>
    <w:tmpl w:val="938289FE"/>
    <w:lvl w:ilvl="0">
      <w:numFmt w:val="bullet"/>
      <w:lvlText w:val="-"/>
      <w:lvlJc w:val="left"/>
      <w:pPr>
        <w:tabs>
          <w:tab w:val="num" w:pos="360"/>
        </w:tabs>
        <w:ind w:left="360" w:hanging="360"/>
      </w:pPr>
      <w:rPr>
        <w:rFonts w:ascii="Times New Roman" w:hAnsi="Times New Roman" w:hint="default"/>
      </w:rPr>
    </w:lvl>
  </w:abstractNum>
  <w:abstractNum w:abstractNumId="28" w15:restartNumberingAfterBreak="0">
    <w:nsid w:val="5D4605B8"/>
    <w:multiLevelType w:val="hybridMultilevel"/>
    <w:tmpl w:val="1400A4A6"/>
    <w:lvl w:ilvl="0" w:tplc="93603DE0">
      <w:numFmt w:val="bullet"/>
      <w:lvlText w:val="-"/>
      <w:lvlJc w:val="left"/>
      <w:pPr>
        <w:ind w:left="1004" w:hanging="360"/>
      </w:pPr>
      <w:rPr>
        <w:rFonts w:ascii="Arial" w:eastAsiaTheme="minorEastAsia" w:hAnsi="Arial" w:cs="Aria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9" w15:restartNumberingAfterBreak="0">
    <w:nsid w:val="619C776A"/>
    <w:multiLevelType w:val="hybridMultilevel"/>
    <w:tmpl w:val="D0D62B22"/>
    <w:lvl w:ilvl="0" w:tplc="938289FE">
      <w:numFmt w:val="bullet"/>
      <w:lvlText w:val="-"/>
      <w:lvlJc w:val="left"/>
      <w:pPr>
        <w:ind w:left="1429" w:hanging="360"/>
      </w:pPr>
      <w:rPr>
        <w:rFonts w:ascii="Times New Roman" w:hAnsi="Times New Roman"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30" w15:restartNumberingAfterBreak="0">
    <w:nsid w:val="647C4698"/>
    <w:multiLevelType w:val="hybridMultilevel"/>
    <w:tmpl w:val="E892BEF8"/>
    <w:lvl w:ilvl="0" w:tplc="938289FE">
      <w:numFmt w:val="bullet"/>
      <w:lvlText w:val="-"/>
      <w:lvlJc w:val="left"/>
      <w:pPr>
        <w:ind w:left="1834" w:hanging="360"/>
      </w:pPr>
      <w:rPr>
        <w:rFonts w:ascii="Times New Roman" w:hAnsi="Times New Roman" w:hint="default"/>
      </w:rPr>
    </w:lvl>
    <w:lvl w:ilvl="1" w:tplc="0C090003" w:tentative="1">
      <w:start w:val="1"/>
      <w:numFmt w:val="bullet"/>
      <w:lvlText w:val="o"/>
      <w:lvlJc w:val="left"/>
      <w:pPr>
        <w:ind w:left="2554" w:hanging="360"/>
      </w:pPr>
      <w:rPr>
        <w:rFonts w:ascii="Courier New" w:hAnsi="Courier New" w:cs="Courier New" w:hint="default"/>
      </w:rPr>
    </w:lvl>
    <w:lvl w:ilvl="2" w:tplc="0C090005" w:tentative="1">
      <w:start w:val="1"/>
      <w:numFmt w:val="bullet"/>
      <w:lvlText w:val=""/>
      <w:lvlJc w:val="left"/>
      <w:pPr>
        <w:ind w:left="3274" w:hanging="360"/>
      </w:pPr>
      <w:rPr>
        <w:rFonts w:ascii="Wingdings" w:hAnsi="Wingdings" w:hint="default"/>
      </w:rPr>
    </w:lvl>
    <w:lvl w:ilvl="3" w:tplc="0C090001" w:tentative="1">
      <w:start w:val="1"/>
      <w:numFmt w:val="bullet"/>
      <w:lvlText w:val=""/>
      <w:lvlJc w:val="left"/>
      <w:pPr>
        <w:ind w:left="3994" w:hanging="360"/>
      </w:pPr>
      <w:rPr>
        <w:rFonts w:ascii="Symbol" w:hAnsi="Symbol" w:hint="default"/>
      </w:rPr>
    </w:lvl>
    <w:lvl w:ilvl="4" w:tplc="0C090003" w:tentative="1">
      <w:start w:val="1"/>
      <w:numFmt w:val="bullet"/>
      <w:lvlText w:val="o"/>
      <w:lvlJc w:val="left"/>
      <w:pPr>
        <w:ind w:left="4714" w:hanging="360"/>
      </w:pPr>
      <w:rPr>
        <w:rFonts w:ascii="Courier New" w:hAnsi="Courier New" w:cs="Courier New" w:hint="default"/>
      </w:rPr>
    </w:lvl>
    <w:lvl w:ilvl="5" w:tplc="0C090005" w:tentative="1">
      <w:start w:val="1"/>
      <w:numFmt w:val="bullet"/>
      <w:lvlText w:val=""/>
      <w:lvlJc w:val="left"/>
      <w:pPr>
        <w:ind w:left="5434" w:hanging="360"/>
      </w:pPr>
      <w:rPr>
        <w:rFonts w:ascii="Wingdings" w:hAnsi="Wingdings" w:hint="default"/>
      </w:rPr>
    </w:lvl>
    <w:lvl w:ilvl="6" w:tplc="0C090001" w:tentative="1">
      <w:start w:val="1"/>
      <w:numFmt w:val="bullet"/>
      <w:lvlText w:val=""/>
      <w:lvlJc w:val="left"/>
      <w:pPr>
        <w:ind w:left="6154" w:hanging="360"/>
      </w:pPr>
      <w:rPr>
        <w:rFonts w:ascii="Symbol" w:hAnsi="Symbol" w:hint="default"/>
      </w:rPr>
    </w:lvl>
    <w:lvl w:ilvl="7" w:tplc="0C090003" w:tentative="1">
      <w:start w:val="1"/>
      <w:numFmt w:val="bullet"/>
      <w:lvlText w:val="o"/>
      <w:lvlJc w:val="left"/>
      <w:pPr>
        <w:ind w:left="6874" w:hanging="360"/>
      </w:pPr>
      <w:rPr>
        <w:rFonts w:ascii="Courier New" w:hAnsi="Courier New" w:cs="Courier New" w:hint="default"/>
      </w:rPr>
    </w:lvl>
    <w:lvl w:ilvl="8" w:tplc="0C090005" w:tentative="1">
      <w:start w:val="1"/>
      <w:numFmt w:val="bullet"/>
      <w:lvlText w:val=""/>
      <w:lvlJc w:val="left"/>
      <w:pPr>
        <w:ind w:left="7594" w:hanging="360"/>
      </w:pPr>
      <w:rPr>
        <w:rFonts w:ascii="Wingdings" w:hAnsi="Wingdings" w:hint="default"/>
      </w:rPr>
    </w:lvl>
  </w:abstractNum>
  <w:abstractNum w:abstractNumId="31" w15:restartNumberingAfterBreak="0">
    <w:nsid w:val="68B7759D"/>
    <w:multiLevelType w:val="hybridMultilevel"/>
    <w:tmpl w:val="B5A2BAC6"/>
    <w:lvl w:ilvl="0" w:tplc="938289FE">
      <w:numFmt w:val="bullet"/>
      <w:lvlText w:val="-"/>
      <w:lvlJc w:val="left"/>
      <w:pPr>
        <w:ind w:left="720" w:hanging="360"/>
      </w:pPr>
      <w:rPr>
        <w:rFonts w:ascii="Times New Roman" w:hAnsi="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9814CEE"/>
    <w:multiLevelType w:val="hybridMultilevel"/>
    <w:tmpl w:val="F5C89542"/>
    <w:lvl w:ilvl="0" w:tplc="938289FE">
      <w:numFmt w:val="bullet"/>
      <w:lvlText w:val="-"/>
      <w:lvlJc w:val="left"/>
      <w:pPr>
        <w:ind w:left="2194" w:hanging="360"/>
      </w:pPr>
      <w:rPr>
        <w:rFonts w:ascii="Times New Roman" w:hAnsi="Times New Roman" w:hint="default"/>
      </w:rPr>
    </w:lvl>
    <w:lvl w:ilvl="1" w:tplc="0C090003" w:tentative="1">
      <w:start w:val="1"/>
      <w:numFmt w:val="bullet"/>
      <w:lvlText w:val="o"/>
      <w:lvlJc w:val="left"/>
      <w:pPr>
        <w:ind w:left="2914" w:hanging="360"/>
      </w:pPr>
      <w:rPr>
        <w:rFonts w:ascii="Courier New" w:hAnsi="Courier New" w:cs="Courier New" w:hint="default"/>
      </w:rPr>
    </w:lvl>
    <w:lvl w:ilvl="2" w:tplc="0C090005" w:tentative="1">
      <w:start w:val="1"/>
      <w:numFmt w:val="bullet"/>
      <w:lvlText w:val=""/>
      <w:lvlJc w:val="left"/>
      <w:pPr>
        <w:ind w:left="3634" w:hanging="360"/>
      </w:pPr>
      <w:rPr>
        <w:rFonts w:ascii="Wingdings" w:hAnsi="Wingdings" w:hint="default"/>
      </w:rPr>
    </w:lvl>
    <w:lvl w:ilvl="3" w:tplc="0C090001" w:tentative="1">
      <w:start w:val="1"/>
      <w:numFmt w:val="bullet"/>
      <w:lvlText w:val=""/>
      <w:lvlJc w:val="left"/>
      <w:pPr>
        <w:ind w:left="4354" w:hanging="360"/>
      </w:pPr>
      <w:rPr>
        <w:rFonts w:ascii="Symbol" w:hAnsi="Symbol" w:hint="default"/>
      </w:rPr>
    </w:lvl>
    <w:lvl w:ilvl="4" w:tplc="0C090003" w:tentative="1">
      <w:start w:val="1"/>
      <w:numFmt w:val="bullet"/>
      <w:lvlText w:val="o"/>
      <w:lvlJc w:val="left"/>
      <w:pPr>
        <w:ind w:left="5074" w:hanging="360"/>
      </w:pPr>
      <w:rPr>
        <w:rFonts w:ascii="Courier New" w:hAnsi="Courier New" w:cs="Courier New" w:hint="default"/>
      </w:rPr>
    </w:lvl>
    <w:lvl w:ilvl="5" w:tplc="0C090005" w:tentative="1">
      <w:start w:val="1"/>
      <w:numFmt w:val="bullet"/>
      <w:lvlText w:val=""/>
      <w:lvlJc w:val="left"/>
      <w:pPr>
        <w:ind w:left="5794" w:hanging="360"/>
      </w:pPr>
      <w:rPr>
        <w:rFonts w:ascii="Wingdings" w:hAnsi="Wingdings" w:hint="default"/>
      </w:rPr>
    </w:lvl>
    <w:lvl w:ilvl="6" w:tplc="0C090001" w:tentative="1">
      <w:start w:val="1"/>
      <w:numFmt w:val="bullet"/>
      <w:lvlText w:val=""/>
      <w:lvlJc w:val="left"/>
      <w:pPr>
        <w:ind w:left="6514" w:hanging="360"/>
      </w:pPr>
      <w:rPr>
        <w:rFonts w:ascii="Symbol" w:hAnsi="Symbol" w:hint="default"/>
      </w:rPr>
    </w:lvl>
    <w:lvl w:ilvl="7" w:tplc="0C090003" w:tentative="1">
      <w:start w:val="1"/>
      <w:numFmt w:val="bullet"/>
      <w:lvlText w:val="o"/>
      <w:lvlJc w:val="left"/>
      <w:pPr>
        <w:ind w:left="7234" w:hanging="360"/>
      </w:pPr>
      <w:rPr>
        <w:rFonts w:ascii="Courier New" w:hAnsi="Courier New" w:cs="Courier New" w:hint="default"/>
      </w:rPr>
    </w:lvl>
    <w:lvl w:ilvl="8" w:tplc="0C090005" w:tentative="1">
      <w:start w:val="1"/>
      <w:numFmt w:val="bullet"/>
      <w:lvlText w:val=""/>
      <w:lvlJc w:val="left"/>
      <w:pPr>
        <w:ind w:left="7954" w:hanging="360"/>
      </w:pPr>
      <w:rPr>
        <w:rFonts w:ascii="Wingdings" w:hAnsi="Wingdings" w:hint="default"/>
      </w:rPr>
    </w:lvl>
  </w:abstractNum>
  <w:abstractNum w:abstractNumId="33" w15:restartNumberingAfterBreak="0">
    <w:nsid w:val="6B2B174A"/>
    <w:multiLevelType w:val="singleLevel"/>
    <w:tmpl w:val="CB24A1B8"/>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6C3D3BDD"/>
    <w:multiLevelType w:val="hybridMultilevel"/>
    <w:tmpl w:val="9CD2C022"/>
    <w:lvl w:ilvl="0" w:tplc="938289FE">
      <w:numFmt w:val="bullet"/>
      <w:lvlText w:val="-"/>
      <w:lvlJc w:val="left"/>
      <w:pPr>
        <w:ind w:left="1429" w:hanging="360"/>
      </w:pPr>
      <w:rPr>
        <w:rFonts w:ascii="Times New Roman" w:hAnsi="Times New Roman"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35" w15:restartNumberingAfterBreak="0">
    <w:nsid w:val="6D1B7623"/>
    <w:multiLevelType w:val="hybridMultilevel"/>
    <w:tmpl w:val="E47E7434"/>
    <w:lvl w:ilvl="0" w:tplc="93603DE0">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0553AA1"/>
    <w:multiLevelType w:val="hybridMultilevel"/>
    <w:tmpl w:val="FE080A9A"/>
    <w:lvl w:ilvl="0" w:tplc="93603DE0">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39155F1"/>
    <w:multiLevelType w:val="singleLevel"/>
    <w:tmpl w:val="A6A8F34C"/>
    <w:lvl w:ilvl="0">
      <w:start w:val="2"/>
      <w:numFmt w:val="decimal"/>
      <w:lvlText w:val="%1"/>
      <w:lvlJc w:val="left"/>
      <w:pPr>
        <w:tabs>
          <w:tab w:val="num" w:pos="705"/>
        </w:tabs>
        <w:ind w:left="705" w:hanging="705"/>
      </w:pPr>
      <w:rPr>
        <w:rFonts w:hint="default"/>
      </w:rPr>
    </w:lvl>
  </w:abstractNum>
  <w:abstractNum w:abstractNumId="38" w15:restartNumberingAfterBreak="0">
    <w:nsid w:val="78907CAC"/>
    <w:multiLevelType w:val="singleLevel"/>
    <w:tmpl w:val="56522236"/>
    <w:lvl w:ilvl="0">
      <w:start w:val="5"/>
      <w:numFmt w:val="bullet"/>
      <w:lvlText w:val=""/>
      <w:lvlJc w:val="left"/>
      <w:pPr>
        <w:tabs>
          <w:tab w:val="num" w:pos="705"/>
        </w:tabs>
        <w:ind w:left="705" w:hanging="705"/>
      </w:pPr>
      <w:rPr>
        <w:rFonts w:ascii="Wingdings" w:hAnsi="Wingdings" w:hint="default"/>
        <w:sz w:val="48"/>
      </w:rPr>
    </w:lvl>
  </w:abstractNum>
  <w:abstractNum w:abstractNumId="39" w15:restartNumberingAfterBreak="0">
    <w:nsid w:val="7A7A7207"/>
    <w:multiLevelType w:val="singleLevel"/>
    <w:tmpl w:val="CA3CDCFC"/>
    <w:lvl w:ilvl="0">
      <w:start w:val="1"/>
      <w:numFmt w:val="bullet"/>
      <w:lvlText w:val="-"/>
      <w:lvlJc w:val="left"/>
      <w:pPr>
        <w:tabs>
          <w:tab w:val="num" w:pos="720"/>
        </w:tabs>
        <w:ind w:left="720" w:hanging="360"/>
      </w:pPr>
      <w:rPr>
        <w:rFonts w:hint="default"/>
      </w:rPr>
    </w:lvl>
  </w:abstractNum>
  <w:num w:numId="1">
    <w:abstractNumId w:val="38"/>
  </w:num>
  <w:num w:numId="2">
    <w:abstractNumId w:val="21"/>
  </w:num>
  <w:num w:numId="3">
    <w:abstractNumId w:val="23"/>
  </w:num>
  <w:num w:numId="4">
    <w:abstractNumId w:val="22"/>
  </w:num>
  <w:num w:numId="5">
    <w:abstractNumId w:val="14"/>
  </w:num>
  <w:num w:numId="6">
    <w:abstractNumId w:val="16"/>
  </w:num>
  <w:num w:numId="7">
    <w:abstractNumId w:val="37"/>
  </w:num>
  <w:num w:numId="8">
    <w:abstractNumId w:val="9"/>
  </w:num>
  <w:num w:numId="9">
    <w:abstractNumId w:val="27"/>
  </w:num>
  <w:num w:numId="10">
    <w:abstractNumId w:val="39"/>
  </w:num>
  <w:num w:numId="11">
    <w:abstractNumId w:val="4"/>
  </w:num>
  <w:num w:numId="12">
    <w:abstractNumId w:val="33"/>
  </w:num>
  <w:num w:numId="13">
    <w:abstractNumId w:val="20"/>
  </w:num>
  <w:num w:numId="14">
    <w:abstractNumId w:val="28"/>
  </w:num>
  <w:num w:numId="15">
    <w:abstractNumId w:val="11"/>
  </w:num>
  <w:num w:numId="16">
    <w:abstractNumId w:val="19"/>
  </w:num>
  <w:num w:numId="17">
    <w:abstractNumId w:val="5"/>
  </w:num>
  <w:num w:numId="18">
    <w:abstractNumId w:val="25"/>
  </w:num>
  <w:num w:numId="19">
    <w:abstractNumId w:val="26"/>
  </w:num>
  <w:num w:numId="20">
    <w:abstractNumId w:val="15"/>
  </w:num>
  <w:num w:numId="21">
    <w:abstractNumId w:val="18"/>
  </w:num>
  <w:num w:numId="22">
    <w:abstractNumId w:val="8"/>
  </w:num>
  <w:num w:numId="23">
    <w:abstractNumId w:val="1"/>
  </w:num>
  <w:num w:numId="24">
    <w:abstractNumId w:val="10"/>
  </w:num>
  <w:num w:numId="25">
    <w:abstractNumId w:val="34"/>
  </w:num>
  <w:num w:numId="26">
    <w:abstractNumId w:val="7"/>
  </w:num>
  <w:num w:numId="27">
    <w:abstractNumId w:val="30"/>
  </w:num>
  <w:num w:numId="28">
    <w:abstractNumId w:val="17"/>
  </w:num>
  <w:num w:numId="29">
    <w:abstractNumId w:val="3"/>
  </w:num>
  <w:num w:numId="30">
    <w:abstractNumId w:val="32"/>
  </w:num>
  <w:num w:numId="31">
    <w:abstractNumId w:val="6"/>
  </w:num>
  <w:num w:numId="32">
    <w:abstractNumId w:val="0"/>
  </w:num>
  <w:num w:numId="33">
    <w:abstractNumId w:val="29"/>
  </w:num>
  <w:num w:numId="34">
    <w:abstractNumId w:val="31"/>
  </w:num>
  <w:num w:numId="35">
    <w:abstractNumId w:val="2"/>
  </w:num>
  <w:num w:numId="36">
    <w:abstractNumId w:val="12"/>
  </w:num>
  <w:num w:numId="37">
    <w:abstractNumId w:val="24"/>
  </w:num>
  <w:num w:numId="38">
    <w:abstractNumId w:val="13"/>
  </w:num>
  <w:num w:numId="39">
    <w:abstractNumId w:val="36"/>
  </w:num>
  <w:num w:numId="40">
    <w:abstractNumId w:val="35"/>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3"/>
  <w:bordersDoNotSurroundHeader/>
  <w:bordersDoNotSurroundFooter/>
  <w:activeWritingStyle w:appName="MSWord" w:lang="en-AU" w:vendorID="64" w:dllVersion="131077" w:nlCheck="1" w:checkStyle="1"/>
  <w:activeWritingStyle w:appName="MSWord" w:lang="en-AU" w:vendorID="64" w:dllVersion="131078" w:nlCheck="1" w:checkStyle="1"/>
  <w:activeWritingStyle w:appName="MSWord" w:lang="en-US" w:vendorID="64" w:dllVersion="131078" w:nlCheck="1" w:checkStyle="1"/>
  <w:activeWritingStyle w:appName="MSWord" w:lang="en-GB" w:vendorID="64" w:dllVersion="131078" w:nlCheck="1" w:checkStyle="1"/>
  <w:activeWritingStyle w:appName="MSWord" w:lang="en-AU"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925"/>
    <w:rsid w:val="00017841"/>
    <w:rsid w:val="00021503"/>
    <w:rsid w:val="00026531"/>
    <w:rsid w:val="00031CC8"/>
    <w:rsid w:val="0008030E"/>
    <w:rsid w:val="0008167A"/>
    <w:rsid w:val="00091C70"/>
    <w:rsid w:val="000963CD"/>
    <w:rsid w:val="000A3FF8"/>
    <w:rsid w:val="000B4F02"/>
    <w:rsid w:val="000D09B2"/>
    <w:rsid w:val="000D2FD8"/>
    <w:rsid w:val="000D5213"/>
    <w:rsid w:val="00107951"/>
    <w:rsid w:val="00122C83"/>
    <w:rsid w:val="00125003"/>
    <w:rsid w:val="00140529"/>
    <w:rsid w:val="0015285B"/>
    <w:rsid w:val="00154925"/>
    <w:rsid w:val="00156EC0"/>
    <w:rsid w:val="00171404"/>
    <w:rsid w:val="00175127"/>
    <w:rsid w:val="00177888"/>
    <w:rsid w:val="00182832"/>
    <w:rsid w:val="001921C4"/>
    <w:rsid w:val="00197C8D"/>
    <w:rsid w:val="001B30ED"/>
    <w:rsid w:val="001B59EE"/>
    <w:rsid w:val="001C3377"/>
    <w:rsid w:val="001E0F36"/>
    <w:rsid w:val="001E7C64"/>
    <w:rsid w:val="001F0CBB"/>
    <w:rsid w:val="00201AC3"/>
    <w:rsid w:val="00203568"/>
    <w:rsid w:val="00222C03"/>
    <w:rsid w:val="00226711"/>
    <w:rsid w:val="00235C5C"/>
    <w:rsid w:val="00240921"/>
    <w:rsid w:val="002438F0"/>
    <w:rsid w:val="00247E3B"/>
    <w:rsid w:val="002569E3"/>
    <w:rsid w:val="00260943"/>
    <w:rsid w:val="00260C68"/>
    <w:rsid w:val="0026639D"/>
    <w:rsid w:val="002939BD"/>
    <w:rsid w:val="002A12DC"/>
    <w:rsid w:val="002D6F6D"/>
    <w:rsid w:val="002E0B93"/>
    <w:rsid w:val="002F304C"/>
    <w:rsid w:val="00304BE9"/>
    <w:rsid w:val="00306EEE"/>
    <w:rsid w:val="00333EBB"/>
    <w:rsid w:val="0035427E"/>
    <w:rsid w:val="00365FF6"/>
    <w:rsid w:val="003735F5"/>
    <w:rsid w:val="00393CB4"/>
    <w:rsid w:val="00397F45"/>
    <w:rsid w:val="003B0C1D"/>
    <w:rsid w:val="003B65AF"/>
    <w:rsid w:val="003C05C0"/>
    <w:rsid w:val="003C53B8"/>
    <w:rsid w:val="003C6E4C"/>
    <w:rsid w:val="003E5F28"/>
    <w:rsid w:val="003F2C50"/>
    <w:rsid w:val="00404F95"/>
    <w:rsid w:val="00406C17"/>
    <w:rsid w:val="00406E43"/>
    <w:rsid w:val="00410940"/>
    <w:rsid w:val="00414C1D"/>
    <w:rsid w:val="0042025F"/>
    <w:rsid w:val="00436091"/>
    <w:rsid w:val="004377A9"/>
    <w:rsid w:val="00463D03"/>
    <w:rsid w:val="00464116"/>
    <w:rsid w:val="00465B31"/>
    <w:rsid w:val="00477F85"/>
    <w:rsid w:val="0048635C"/>
    <w:rsid w:val="004912FB"/>
    <w:rsid w:val="004A3113"/>
    <w:rsid w:val="004A4978"/>
    <w:rsid w:val="004A4A7A"/>
    <w:rsid w:val="004B0C33"/>
    <w:rsid w:val="004C01F6"/>
    <w:rsid w:val="004D68E3"/>
    <w:rsid w:val="004F648E"/>
    <w:rsid w:val="004F66A3"/>
    <w:rsid w:val="0050702E"/>
    <w:rsid w:val="00512A74"/>
    <w:rsid w:val="00515B70"/>
    <w:rsid w:val="00526BD6"/>
    <w:rsid w:val="00541491"/>
    <w:rsid w:val="0054430A"/>
    <w:rsid w:val="005502BE"/>
    <w:rsid w:val="00550D2A"/>
    <w:rsid w:val="005619C3"/>
    <w:rsid w:val="00574237"/>
    <w:rsid w:val="00584CD2"/>
    <w:rsid w:val="005A5D1E"/>
    <w:rsid w:val="005B0CC7"/>
    <w:rsid w:val="005B36FB"/>
    <w:rsid w:val="005D5758"/>
    <w:rsid w:val="005E2B3F"/>
    <w:rsid w:val="0061243C"/>
    <w:rsid w:val="00627A97"/>
    <w:rsid w:val="00642167"/>
    <w:rsid w:val="006479EF"/>
    <w:rsid w:val="00683E3B"/>
    <w:rsid w:val="0069494E"/>
    <w:rsid w:val="006A5D47"/>
    <w:rsid w:val="006B5671"/>
    <w:rsid w:val="006D25EE"/>
    <w:rsid w:val="006D372D"/>
    <w:rsid w:val="00700B0E"/>
    <w:rsid w:val="007115F7"/>
    <w:rsid w:val="00721F19"/>
    <w:rsid w:val="0072380C"/>
    <w:rsid w:val="00735490"/>
    <w:rsid w:val="007549FD"/>
    <w:rsid w:val="0077513E"/>
    <w:rsid w:val="00777A3A"/>
    <w:rsid w:val="00786753"/>
    <w:rsid w:val="00792555"/>
    <w:rsid w:val="007A1D9C"/>
    <w:rsid w:val="007A420F"/>
    <w:rsid w:val="007A68EB"/>
    <w:rsid w:val="007A6B97"/>
    <w:rsid w:val="007A6F7C"/>
    <w:rsid w:val="007B1D24"/>
    <w:rsid w:val="007B45D1"/>
    <w:rsid w:val="007C7FEF"/>
    <w:rsid w:val="007F5DCD"/>
    <w:rsid w:val="00804BF8"/>
    <w:rsid w:val="00805DA3"/>
    <w:rsid w:val="00813DB1"/>
    <w:rsid w:val="0081790B"/>
    <w:rsid w:val="00827EBF"/>
    <w:rsid w:val="00840E90"/>
    <w:rsid w:val="008438E9"/>
    <w:rsid w:val="00843E1D"/>
    <w:rsid w:val="00850897"/>
    <w:rsid w:val="00850F30"/>
    <w:rsid w:val="008523DD"/>
    <w:rsid w:val="008578AC"/>
    <w:rsid w:val="008636F7"/>
    <w:rsid w:val="00871BD1"/>
    <w:rsid w:val="00882592"/>
    <w:rsid w:val="00883843"/>
    <w:rsid w:val="008861E2"/>
    <w:rsid w:val="00886F9B"/>
    <w:rsid w:val="00892F1C"/>
    <w:rsid w:val="008A310D"/>
    <w:rsid w:val="008C7D1B"/>
    <w:rsid w:val="008E0163"/>
    <w:rsid w:val="008E7AFB"/>
    <w:rsid w:val="0090102B"/>
    <w:rsid w:val="0091494E"/>
    <w:rsid w:val="00920A8A"/>
    <w:rsid w:val="0092389B"/>
    <w:rsid w:val="009255AF"/>
    <w:rsid w:val="009306C0"/>
    <w:rsid w:val="00936395"/>
    <w:rsid w:val="00944C97"/>
    <w:rsid w:val="00950887"/>
    <w:rsid w:val="00966F0A"/>
    <w:rsid w:val="00971CB2"/>
    <w:rsid w:val="0098127C"/>
    <w:rsid w:val="00990DD9"/>
    <w:rsid w:val="00997C3D"/>
    <w:rsid w:val="009A4111"/>
    <w:rsid w:val="009A522A"/>
    <w:rsid w:val="009A52BD"/>
    <w:rsid w:val="009B1559"/>
    <w:rsid w:val="009B4131"/>
    <w:rsid w:val="009E265D"/>
    <w:rsid w:val="009E3FE5"/>
    <w:rsid w:val="009F4473"/>
    <w:rsid w:val="00A00296"/>
    <w:rsid w:val="00A01560"/>
    <w:rsid w:val="00A312EF"/>
    <w:rsid w:val="00A31915"/>
    <w:rsid w:val="00A4624F"/>
    <w:rsid w:val="00A5795C"/>
    <w:rsid w:val="00A6200D"/>
    <w:rsid w:val="00A7714F"/>
    <w:rsid w:val="00A8634E"/>
    <w:rsid w:val="00A91E7C"/>
    <w:rsid w:val="00A93358"/>
    <w:rsid w:val="00A9542A"/>
    <w:rsid w:val="00AA0A9B"/>
    <w:rsid w:val="00AF1582"/>
    <w:rsid w:val="00AF619C"/>
    <w:rsid w:val="00AF7605"/>
    <w:rsid w:val="00B15B55"/>
    <w:rsid w:val="00B27265"/>
    <w:rsid w:val="00B31ECC"/>
    <w:rsid w:val="00B36B72"/>
    <w:rsid w:val="00B372B3"/>
    <w:rsid w:val="00B6558E"/>
    <w:rsid w:val="00B775A3"/>
    <w:rsid w:val="00B8162A"/>
    <w:rsid w:val="00B81A1C"/>
    <w:rsid w:val="00B8240B"/>
    <w:rsid w:val="00B844AE"/>
    <w:rsid w:val="00B84F73"/>
    <w:rsid w:val="00B9361F"/>
    <w:rsid w:val="00B9740D"/>
    <w:rsid w:val="00B977BC"/>
    <w:rsid w:val="00BA18FA"/>
    <w:rsid w:val="00BA6F53"/>
    <w:rsid w:val="00BC2A9F"/>
    <w:rsid w:val="00BC2AB7"/>
    <w:rsid w:val="00BC2CF4"/>
    <w:rsid w:val="00BD01D1"/>
    <w:rsid w:val="00BD28D2"/>
    <w:rsid w:val="00BE15F8"/>
    <w:rsid w:val="00BE3767"/>
    <w:rsid w:val="00BF537E"/>
    <w:rsid w:val="00BF7382"/>
    <w:rsid w:val="00C1364C"/>
    <w:rsid w:val="00C20B51"/>
    <w:rsid w:val="00C30C25"/>
    <w:rsid w:val="00C3506E"/>
    <w:rsid w:val="00C35657"/>
    <w:rsid w:val="00C41243"/>
    <w:rsid w:val="00C421CE"/>
    <w:rsid w:val="00C44727"/>
    <w:rsid w:val="00C64E2A"/>
    <w:rsid w:val="00C75261"/>
    <w:rsid w:val="00C77E04"/>
    <w:rsid w:val="00C8235A"/>
    <w:rsid w:val="00C834F8"/>
    <w:rsid w:val="00C86EC6"/>
    <w:rsid w:val="00C87F36"/>
    <w:rsid w:val="00C966C3"/>
    <w:rsid w:val="00CA0AEA"/>
    <w:rsid w:val="00CB2A05"/>
    <w:rsid w:val="00CB774F"/>
    <w:rsid w:val="00CD2329"/>
    <w:rsid w:val="00CD569F"/>
    <w:rsid w:val="00CE16C7"/>
    <w:rsid w:val="00CF58EC"/>
    <w:rsid w:val="00D00823"/>
    <w:rsid w:val="00D14DCE"/>
    <w:rsid w:val="00D21512"/>
    <w:rsid w:val="00D22569"/>
    <w:rsid w:val="00D35130"/>
    <w:rsid w:val="00D516AF"/>
    <w:rsid w:val="00D55307"/>
    <w:rsid w:val="00D62E32"/>
    <w:rsid w:val="00D6477F"/>
    <w:rsid w:val="00D70248"/>
    <w:rsid w:val="00D7124A"/>
    <w:rsid w:val="00D76BE8"/>
    <w:rsid w:val="00D80BCC"/>
    <w:rsid w:val="00D82E61"/>
    <w:rsid w:val="00D91256"/>
    <w:rsid w:val="00DB4F94"/>
    <w:rsid w:val="00DC3E97"/>
    <w:rsid w:val="00DF3ED7"/>
    <w:rsid w:val="00E00F4E"/>
    <w:rsid w:val="00E0388D"/>
    <w:rsid w:val="00E11E7A"/>
    <w:rsid w:val="00E1340D"/>
    <w:rsid w:val="00E17105"/>
    <w:rsid w:val="00E27DBA"/>
    <w:rsid w:val="00E34CA0"/>
    <w:rsid w:val="00E36AAD"/>
    <w:rsid w:val="00E43BAA"/>
    <w:rsid w:val="00E45BDA"/>
    <w:rsid w:val="00E51188"/>
    <w:rsid w:val="00E74EFF"/>
    <w:rsid w:val="00E84F0F"/>
    <w:rsid w:val="00E92BDD"/>
    <w:rsid w:val="00E93A02"/>
    <w:rsid w:val="00E94260"/>
    <w:rsid w:val="00EA590F"/>
    <w:rsid w:val="00EB6F79"/>
    <w:rsid w:val="00EE0C51"/>
    <w:rsid w:val="00EE4194"/>
    <w:rsid w:val="00EF685E"/>
    <w:rsid w:val="00F04A9C"/>
    <w:rsid w:val="00F07AFE"/>
    <w:rsid w:val="00F15ABB"/>
    <w:rsid w:val="00F20434"/>
    <w:rsid w:val="00F23F30"/>
    <w:rsid w:val="00F253E2"/>
    <w:rsid w:val="00F3161B"/>
    <w:rsid w:val="00F43FD5"/>
    <w:rsid w:val="00F449F6"/>
    <w:rsid w:val="00F615AF"/>
    <w:rsid w:val="00F6352C"/>
    <w:rsid w:val="00F652A2"/>
    <w:rsid w:val="00F82B16"/>
    <w:rsid w:val="00F91CB8"/>
    <w:rsid w:val="00FA1208"/>
    <w:rsid w:val="00FB180F"/>
    <w:rsid w:val="00FE6B0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40961"/>
    <o:shapelayout v:ext="edit">
      <o:idmap v:ext="edit" data="1"/>
    </o:shapelayout>
  </w:shapeDefaults>
  <w:decimalSymbol w:val="."/>
  <w:listSeparator w:val=","/>
  <w14:docId w14:val="7CF821CF"/>
  <w15:docId w15:val="{F1529AA8-FD54-4F3B-B55F-8F34F98E7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keepLines/>
      <w:ind w:left="709"/>
    </w:pPr>
    <w:rPr>
      <w:rFonts w:ascii="Arial" w:hAnsi="Arial"/>
      <w:sz w:val="24"/>
      <w:lang w:eastAsia="en-US"/>
    </w:rPr>
  </w:style>
  <w:style w:type="paragraph" w:styleId="Heading1">
    <w:name w:val="heading 1"/>
    <w:next w:val="Normal"/>
    <w:autoRedefine/>
    <w:qFormat/>
    <w:rsid w:val="00BF537E"/>
    <w:pPr>
      <w:keepNext/>
      <w:widowControl w:val="0"/>
      <w:jc w:val="center"/>
      <w:outlineLvl w:val="0"/>
    </w:pPr>
    <w:rPr>
      <w:b/>
      <w:caps/>
      <w:snapToGrid w:val="0"/>
      <w:sz w:val="32"/>
      <w:lang w:eastAsia="en-US"/>
    </w:rPr>
  </w:style>
  <w:style w:type="paragraph" w:styleId="Heading2">
    <w:name w:val="heading 2"/>
    <w:next w:val="Normal"/>
    <w:qFormat/>
    <w:pPr>
      <w:keepNext/>
      <w:widowControl w:val="0"/>
      <w:outlineLvl w:val="1"/>
    </w:pPr>
    <w:rPr>
      <w:rFonts w:ascii="Arial" w:hAnsi="Arial"/>
      <w:b/>
      <w:snapToGrid w:val="0"/>
      <w:sz w:val="28"/>
      <w:lang w:eastAsia="en-US"/>
    </w:rPr>
  </w:style>
  <w:style w:type="paragraph" w:styleId="Heading3">
    <w:name w:val="heading 3"/>
    <w:basedOn w:val="Normal"/>
    <w:next w:val="Normal"/>
    <w:qFormat/>
    <w:pPr>
      <w:keepNext/>
      <w:widowControl w:val="0"/>
      <w:spacing w:after="240"/>
      <w:ind w:left="0"/>
      <w:outlineLvl w:val="2"/>
    </w:pPr>
    <w:rPr>
      <w:b/>
      <w:snapToGrid w:val="0"/>
    </w:rPr>
  </w:style>
  <w:style w:type="paragraph" w:styleId="Heading4">
    <w:name w:val="heading 4"/>
    <w:basedOn w:val="Normal"/>
    <w:next w:val="Normal"/>
    <w:qFormat/>
    <w:pPr>
      <w:keepNext/>
      <w:widowControl w:val="0"/>
      <w:pBdr>
        <w:top w:val="single" w:sz="18" w:space="1" w:color="auto" w:shadow="1"/>
        <w:left w:val="single" w:sz="18" w:space="4" w:color="auto" w:shadow="1"/>
        <w:bottom w:val="single" w:sz="18" w:space="1" w:color="auto" w:shadow="1"/>
        <w:right w:val="single" w:sz="18" w:space="4" w:color="auto" w:shadow="1"/>
      </w:pBdr>
      <w:jc w:val="center"/>
      <w:outlineLvl w:val="3"/>
    </w:pPr>
    <w:rPr>
      <w:b/>
      <w:snapToGrid w:val="0"/>
      <w:sz w:val="28"/>
    </w:rPr>
  </w:style>
  <w:style w:type="paragraph" w:styleId="Heading5">
    <w:name w:val="heading 5"/>
    <w:basedOn w:val="Normal"/>
    <w:next w:val="Normal"/>
    <w:autoRedefine/>
    <w:qFormat/>
    <w:pPr>
      <w:keepNext/>
      <w:widowControl w:val="0"/>
      <w:jc w:val="center"/>
      <w:outlineLvl w:val="4"/>
    </w:pPr>
    <w:rPr>
      <w:rFonts w:ascii="Helvetica" w:hAnsi="Helvetica"/>
      <w:b/>
      <w:snapToGrid w:val="0"/>
      <w:sz w:val="30"/>
    </w:rPr>
  </w:style>
  <w:style w:type="paragraph" w:styleId="Heading6">
    <w:name w:val="heading 6"/>
    <w:basedOn w:val="Normal"/>
    <w:next w:val="Normal"/>
    <w:qFormat/>
    <w:pPr>
      <w:keepNext/>
      <w:widowControl w:val="0"/>
      <w:ind w:right="-716"/>
      <w:jc w:val="both"/>
      <w:outlineLvl w:val="5"/>
    </w:pPr>
    <w:rPr>
      <w:b/>
      <w:snapToGrid w:val="0"/>
    </w:rPr>
  </w:style>
  <w:style w:type="paragraph" w:styleId="Heading7">
    <w:name w:val="heading 7"/>
    <w:basedOn w:val="Normal"/>
    <w:next w:val="Normal"/>
    <w:qFormat/>
    <w:pPr>
      <w:keepNext/>
      <w:widowControl w:val="0"/>
      <w:pBdr>
        <w:top w:val="single" w:sz="18" w:space="1" w:color="auto" w:shadow="1"/>
        <w:left w:val="single" w:sz="18" w:space="4" w:color="auto" w:shadow="1"/>
        <w:bottom w:val="single" w:sz="18" w:space="1" w:color="auto" w:shadow="1"/>
        <w:right w:val="single" w:sz="18" w:space="4" w:color="auto" w:shadow="1"/>
      </w:pBdr>
      <w:ind w:right="-574"/>
      <w:jc w:val="center"/>
      <w:outlineLvl w:val="6"/>
    </w:pPr>
    <w:rPr>
      <w:b/>
      <w:snapToGrid w:val="0"/>
    </w:rPr>
  </w:style>
  <w:style w:type="paragraph" w:styleId="Heading8">
    <w:name w:val="heading 8"/>
    <w:basedOn w:val="Normal"/>
    <w:next w:val="Normal"/>
    <w:qFormat/>
    <w:pPr>
      <w:keepNext/>
      <w:widowControl w:val="0"/>
      <w:ind w:right="-574"/>
      <w:jc w:val="both"/>
      <w:outlineLvl w:val="7"/>
    </w:pPr>
    <w:rPr>
      <w:b/>
      <w:snapToGrid w:val="0"/>
    </w:rPr>
  </w:style>
  <w:style w:type="paragraph" w:styleId="Heading9">
    <w:name w:val="heading 9"/>
    <w:basedOn w:val="Normal"/>
    <w:next w:val="Normal"/>
    <w:qFormat/>
    <w:pPr>
      <w:keepNext/>
      <w:widowControl w:val="0"/>
      <w:ind w:right="-574"/>
      <w:jc w:val="both"/>
      <w:outlineLvl w:val="8"/>
    </w:pPr>
    <w:rPr>
      <w:b/>
      <w:i/>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val="0"/>
      <w:jc w:val="center"/>
    </w:pPr>
    <w:rPr>
      <w:b/>
      <w:snapToGrid w:val="0"/>
      <w:sz w:val="48"/>
    </w:rPr>
  </w:style>
  <w:style w:type="paragraph" w:styleId="BodyTextIndent">
    <w:name w:val="Body Text Indent"/>
    <w:basedOn w:val="Normal"/>
    <w:pPr>
      <w:widowControl w:val="0"/>
      <w:ind w:left="720"/>
    </w:pPr>
    <w:rPr>
      <w:snapToGrid w:val="0"/>
    </w:rPr>
  </w:style>
  <w:style w:type="paragraph" w:styleId="BodyText2">
    <w:name w:val="Body Text 2"/>
    <w:basedOn w:val="Normal"/>
    <w:pPr>
      <w:widowControl w:val="0"/>
    </w:pPr>
    <w:rPr>
      <w:snapToGrid w:val="0"/>
    </w:rPr>
  </w:style>
  <w:style w:type="paragraph" w:styleId="BodyText3">
    <w:name w:val="Body Text 3"/>
    <w:basedOn w:val="Normal"/>
    <w:pPr>
      <w:widowControl w:val="0"/>
    </w:pPr>
    <w:rPr>
      <w:b/>
      <w:snapToGrid w:val="0"/>
    </w:rPr>
  </w:style>
  <w:style w:type="paragraph" w:styleId="BodyTextIndent2">
    <w:name w:val="Body Text Indent 2"/>
    <w:basedOn w:val="Normal"/>
    <w:pPr>
      <w:widowControl w:val="0"/>
      <w:ind w:left="1440" w:hanging="720"/>
    </w:pPr>
    <w:rPr>
      <w:snapToGrid w:val="0"/>
    </w:rPr>
  </w:style>
  <w:style w:type="paragraph" w:styleId="BlockText">
    <w:name w:val="Block Text"/>
    <w:basedOn w:val="Normal"/>
    <w:pPr>
      <w:widowControl w:val="0"/>
      <w:ind w:left="1429" w:right="-745" w:hanging="1429"/>
      <w:jc w:val="both"/>
    </w:pPr>
    <w:rPr>
      <w:snapToGrid w:val="0"/>
    </w:rPr>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Indent3">
    <w:name w:val="Body Text Indent 3"/>
    <w:basedOn w:val="Normal"/>
    <w:pPr>
      <w:widowControl w:val="0"/>
      <w:tabs>
        <w:tab w:val="left" w:pos="709"/>
        <w:tab w:val="left" w:pos="1560"/>
      </w:tabs>
      <w:ind w:right="-745" w:firstLine="735"/>
      <w:jc w:val="both"/>
    </w:pPr>
    <w:rPr>
      <w:snapToGrid w:val="0"/>
    </w:r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TOC1">
    <w:name w:val="toc 1"/>
    <w:basedOn w:val="Normal"/>
    <w:next w:val="Normal"/>
    <w:autoRedefine/>
    <w:uiPriority w:val="39"/>
    <w:pPr>
      <w:spacing w:before="120" w:after="120"/>
      <w:ind w:left="0"/>
    </w:pPr>
    <w:rPr>
      <w:rFonts w:ascii="Times New Roman" w:hAnsi="Times New Roman"/>
      <w:b/>
      <w:bCs/>
      <w:caps/>
      <w:sz w:val="20"/>
    </w:rPr>
  </w:style>
  <w:style w:type="paragraph" w:customStyle="1" w:styleId="glossary">
    <w:name w:val="glossary"/>
    <w:basedOn w:val="Normal"/>
    <w:pPr>
      <w:widowControl w:val="0"/>
      <w:ind w:right="-716"/>
      <w:jc w:val="both"/>
    </w:pPr>
    <w:rPr>
      <w:i/>
      <w:snapToGrid w:val="0"/>
    </w:rPr>
  </w:style>
  <w:style w:type="paragraph" w:styleId="TOC2">
    <w:name w:val="toc 2"/>
    <w:basedOn w:val="Normal"/>
    <w:next w:val="Normal"/>
    <w:autoRedefine/>
    <w:uiPriority w:val="39"/>
    <w:pPr>
      <w:ind w:left="240"/>
    </w:pPr>
    <w:rPr>
      <w:rFonts w:ascii="Times New Roman" w:hAnsi="Times New Roman"/>
      <w:smallCaps/>
      <w:sz w:val="20"/>
    </w:rPr>
  </w:style>
  <w:style w:type="paragraph" w:styleId="TOC3">
    <w:name w:val="toc 3"/>
    <w:basedOn w:val="Normal"/>
    <w:next w:val="Normal"/>
    <w:autoRedefine/>
    <w:semiHidden/>
    <w:pPr>
      <w:ind w:left="480"/>
    </w:pPr>
    <w:rPr>
      <w:rFonts w:ascii="Times New Roman" w:hAnsi="Times New Roman"/>
      <w:i/>
      <w:iCs/>
      <w:sz w:val="20"/>
    </w:rPr>
  </w:style>
  <w:style w:type="paragraph" w:styleId="TOC4">
    <w:name w:val="toc 4"/>
    <w:basedOn w:val="Normal"/>
    <w:next w:val="Normal"/>
    <w:autoRedefine/>
    <w:semiHidden/>
    <w:pPr>
      <w:ind w:left="720"/>
    </w:pPr>
    <w:rPr>
      <w:rFonts w:ascii="Times New Roman" w:hAnsi="Times New Roman"/>
      <w:sz w:val="18"/>
      <w:szCs w:val="18"/>
    </w:rPr>
  </w:style>
  <w:style w:type="paragraph" w:styleId="TOC5">
    <w:name w:val="toc 5"/>
    <w:basedOn w:val="Normal"/>
    <w:next w:val="Normal"/>
    <w:autoRedefine/>
    <w:semiHidden/>
    <w:pPr>
      <w:ind w:left="960"/>
    </w:pPr>
    <w:rPr>
      <w:rFonts w:ascii="Times New Roman" w:hAnsi="Times New Roman"/>
      <w:sz w:val="18"/>
      <w:szCs w:val="18"/>
    </w:rPr>
  </w:style>
  <w:style w:type="paragraph" w:styleId="TOC6">
    <w:name w:val="toc 6"/>
    <w:basedOn w:val="Normal"/>
    <w:next w:val="Normal"/>
    <w:autoRedefine/>
    <w:semiHidden/>
    <w:pPr>
      <w:ind w:left="1200"/>
    </w:pPr>
    <w:rPr>
      <w:rFonts w:ascii="Times New Roman" w:hAnsi="Times New Roman"/>
      <w:sz w:val="18"/>
      <w:szCs w:val="18"/>
    </w:rPr>
  </w:style>
  <w:style w:type="paragraph" w:styleId="TOC7">
    <w:name w:val="toc 7"/>
    <w:basedOn w:val="Normal"/>
    <w:next w:val="Normal"/>
    <w:autoRedefine/>
    <w:semiHidden/>
    <w:pPr>
      <w:ind w:left="1440"/>
    </w:pPr>
    <w:rPr>
      <w:rFonts w:ascii="Times New Roman" w:hAnsi="Times New Roman"/>
      <w:sz w:val="18"/>
      <w:szCs w:val="18"/>
    </w:rPr>
  </w:style>
  <w:style w:type="paragraph" w:styleId="TOC8">
    <w:name w:val="toc 8"/>
    <w:basedOn w:val="Normal"/>
    <w:next w:val="Normal"/>
    <w:autoRedefine/>
    <w:semiHidden/>
    <w:pPr>
      <w:ind w:left="1680"/>
    </w:pPr>
    <w:rPr>
      <w:rFonts w:ascii="Times New Roman" w:hAnsi="Times New Roman"/>
      <w:sz w:val="18"/>
      <w:szCs w:val="18"/>
    </w:rPr>
  </w:style>
  <w:style w:type="paragraph" w:styleId="TOC9">
    <w:name w:val="toc 9"/>
    <w:basedOn w:val="Normal"/>
    <w:next w:val="Normal"/>
    <w:autoRedefine/>
    <w:semiHidden/>
    <w:pPr>
      <w:ind w:left="1920"/>
    </w:pPr>
    <w:rPr>
      <w:rFonts w:ascii="Times New Roman" w:hAnsi="Times New Roman"/>
      <w:sz w:val="18"/>
      <w:szCs w:val="18"/>
    </w:rPr>
  </w:style>
  <w:style w:type="paragraph" w:styleId="FootnoteText">
    <w:name w:val="footnote text"/>
    <w:aliases w:val="fn,Footnotes,Footnote ak,ft,fn cafc,fn Char,footnote text Char,Footnotes Char,Footnote ak Char,footnote citation,ALTS FOOTNOTE,Footnote Text Char1 Char,Footnote Text Char Char Char,Footnotes Char Char,Cha,f,C,footnote text"/>
    <w:basedOn w:val="Normal"/>
    <w:link w:val="FootnoteTextChar"/>
    <w:qFormat/>
    <w:rPr>
      <w:sz w:val="20"/>
    </w:rPr>
  </w:style>
  <w:style w:type="character" w:styleId="FootnoteReference">
    <w:name w:val="footnote reference"/>
    <w:aliases w:val="Ref,de nota al pie,註腳內容,Footnote Reference1,Ref1,de nota al pie1,de nota al pie + (Asian) MS Mincho,11 pt,註?腳內—e"/>
    <w:rPr>
      <w:vertAlign w:val="superscript"/>
    </w:rPr>
  </w:style>
  <w:style w:type="paragraph" w:customStyle="1" w:styleId="address">
    <w:name w:val="address"/>
    <w:basedOn w:val="Normal"/>
    <w:pPr>
      <w:keepLines w:val="0"/>
      <w:ind w:left="0"/>
    </w:pPr>
    <w:rPr>
      <w:rFonts w:ascii="Times New Roman" w:hAnsi="Times New Roman"/>
      <w:sz w:val="20"/>
    </w:rPr>
  </w:style>
  <w:style w:type="paragraph" w:styleId="NormalIndent">
    <w:name w:val="Normal Indent"/>
    <w:basedOn w:val="Normal"/>
    <w:pPr>
      <w:keepLines w:val="0"/>
      <w:ind w:left="567"/>
    </w:pPr>
    <w:rPr>
      <w:rFonts w:ascii="Times New Roman" w:hAnsi="Times New Roman"/>
    </w:rPr>
  </w:style>
  <w:style w:type="paragraph" w:customStyle="1" w:styleId="bullet">
    <w:name w:val="bullet"/>
    <w:basedOn w:val="NormalIndent"/>
    <w:pPr>
      <w:ind w:left="0"/>
    </w:pPr>
    <w:rPr>
      <w:rFonts w:ascii="Arial" w:hAnsi="Arial"/>
      <w:snapToGrid w:val="0"/>
    </w:rPr>
  </w:style>
  <w:style w:type="paragraph" w:customStyle="1" w:styleId="IndentBullet">
    <w:name w:val="Indent Bullet"/>
    <w:basedOn w:val="NormalIndent2"/>
    <w:pPr>
      <w:ind w:left="567" w:hanging="567"/>
    </w:pPr>
  </w:style>
  <w:style w:type="paragraph" w:customStyle="1" w:styleId="NormalIndent2">
    <w:name w:val="Normal Indent 2"/>
    <w:basedOn w:val="NormalIndent"/>
    <w:pPr>
      <w:ind w:left="1134"/>
    </w:pPr>
    <w:rPr>
      <w:rFonts w:ascii="Arial" w:hAnsi="Arial"/>
    </w:rPr>
  </w:style>
  <w:style w:type="paragraph" w:customStyle="1" w:styleId="Indent1">
    <w:name w:val="Indent1"/>
    <w:basedOn w:val="NormalIndent"/>
    <w:pPr>
      <w:spacing w:after="240"/>
      <w:ind w:left="851" w:hanging="851"/>
      <w:jc w:val="both"/>
    </w:pPr>
    <w:rPr>
      <w:rFonts w:ascii="Arial" w:hAnsi="Arial"/>
      <w:snapToGrid w:val="0"/>
    </w:rPr>
  </w:style>
  <w:style w:type="paragraph" w:customStyle="1" w:styleId="Style1">
    <w:name w:val="Style1"/>
    <w:basedOn w:val="Normal"/>
    <w:next w:val="Caption"/>
    <w:pPr>
      <w:ind w:left="0"/>
      <w:jc w:val="both"/>
    </w:pPr>
    <w:rPr>
      <w:i/>
      <w:snapToGrid w:val="0"/>
    </w:rPr>
  </w:style>
  <w:style w:type="paragraph" w:styleId="Caption">
    <w:name w:val="caption"/>
    <w:basedOn w:val="Normal"/>
    <w:next w:val="Normal"/>
    <w:qFormat/>
    <w:pPr>
      <w:spacing w:before="120" w:after="120"/>
    </w:pPr>
    <w:rPr>
      <w:b/>
    </w:rPr>
  </w:style>
  <w:style w:type="paragraph" w:customStyle="1" w:styleId="Indent2">
    <w:name w:val="Indent2"/>
    <w:basedOn w:val="Normal"/>
    <w:pPr>
      <w:keepLines w:val="0"/>
      <w:numPr>
        <w:numId w:val="5"/>
      </w:numPr>
      <w:tabs>
        <w:tab w:val="clear" w:pos="1440"/>
        <w:tab w:val="left" w:pos="1701"/>
      </w:tabs>
      <w:spacing w:after="240"/>
      <w:ind w:left="1701" w:hanging="862"/>
      <w:jc w:val="both"/>
    </w:pPr>
    <w:rPr>
      <w:snapToGrid w:val="0"/>
    </w:rPr>
  </w:style>
  <w:style w:type="paragraph" w:customStyle="1" w:styleId="bulletindent">
    <w:name w:val="bullet indent"/>
    <w:basedOn w:val="bullet"/>
    <w:pPr>
      <w:tabs>
        <w:tab w:val="left" w:pos="1985"/>
      </w:tabs>
      <w:ind w:left="1985" w:hanging="851"/>
      <w:jc w:val="both"/>
    </w:pPr>
  </w:style>
  <w:style w:type="paragraph" w:customStyle="1" w:styleId="Number">
    <w:name w:val="Number"/>
    <w:basedOn w:val="Normal"/>
    <w:pPr>
      <w:keepLines w:val="0"/>
      <w:numPr>
        <w:numId w:val="13"/>
      </w:numPr>
      <w:spacing w:after="240"/>
      <w:jc w:val="both"/>
    </w:pPr>
  </w:style>
  <w:style w:type="paragraph" w:styleId="Quote">
    <w:name w:val="Quote"/>
    <w:basedOn w:val="Normal"/>
    <w:next w:val="Normal"/>
    <w:qFormat/>
    <w:rsid w:val="00721F19"/>
    <w:pPr>
      <w:keepLines w:val="0"/>
      <w:spacing w:after="240"/>
      <w:ind w:left="567" w:right="567"/>
      <w:jc w:val="both"/>
    </w:pPr>
    <w:rPr>
      <w:i/>
      <w:snapToGrid w:val="0"/>
      <w:sz w:val="22"/>
    </w:rPr>
  </w:style>
  <w:style w:type="paragraph" w:styleId="NormalWeb">
    <w:name w:val="Normal (Web)"/>
    <w:basedOn w:val="Normal"/>
    <w:rsid w:val="007C7FEF"/>
    <w:pPr>
      <w:keepLines w:val="0"/>
      <w:spacing w:before="100" w:beforeAutospacing="1" w:after="100" w:afterAutospacing="1"/>
      <w:ind w:left="0"/>
    </w:pPr>
    <w:rPr>
      <w:rFonts w:ascii="Times New Roman" w:hAnsi="Times New Roman"/>
      <w:szCs w:val="24"/>
      <w:lang w:val="en-US"/>
    </w:rPr>
  </w:style>
  <w:style w:type="paragraph" w:styleId="BalloonText">
    <w:name w:val="Balloon Text"/>
    <w:basedOn w:val="Normal"/>
    <w:link w:val="BalloonTextChar"/>
    <w:rsid w:val="00BE3767"/>
    <w:rPr>
      <w:rFonts w:ascii="Tahoma" w:hAnsi="Tahoma" w:cs="Tahoma"/>
      <w:sz w:val="16"/>
      <w:szCs w:val="16"/>
    </w:rPr>
  </w:style>
  <w:style w:type="character" w:customStyle="1" w:styleId="BalloonTextChar">
    <w:name w:val="Balloon Text Char"/>
    <w:link w:val="BalloonText"/>
    <w:rsid w:val="00BE3767"/>
    <w:rPr>
      <w:rFonts w:ascii="Tahoma" w:hAnsi="Tahoma" w:cs="Tahoma"/>
      <w:sz w:val="16"/>
      <w:szCs w:val="16"/>
      <w:lang w:eastAsia="en-US"/>
    </w:rPr>
  </w:style>
  <w:style w:type="paragraph" w:styleId="ListParagraph">
    <w:name w:val="List Paragraph"/>
    <w:basedOn w:val="Normal"/>
    <w:uiPriority w:val="34"/>
    <w:qFormat/>
    <w:rsid w:val="00920A8A"/>
    <w:pPr>
      <w:ind w:left="720"/>
      <w:contextualSpacing/>
    </w:pPr>
  </w:style>
  <w:style w:type="paragraph" w:customStyle="1" w:styleId="Instructions">
    <w:name w:val="Instructions"/>
    <w:basedOn w:val="Normal"/>
    <w:qFormat/>
    <w:rsid w:val="001E7C64"/>
    <w:pPr>
      <w:keepLines w:val="0"/>
      <w:spacing w:after="120"/>
      <w:ind w:left="0"/>
    </w:pPr>
    <w:rPr>
      <w:rFonts w:eastAsiaTheme="minorEastAsia" w:cstheme="minorBidi"/>
      <w:i/>
      <w:color w:val="C0504D" w:themeColor="accent2"/>
      <w:sz w:val="20"/>
    </w:rPr>
  </w:style>
  <w:style w:type="table" w:styleId="TableGrid">
    <w:name w:val="Table Grid"/>
    <w:basedOn w:val="TableNormal"/>
    <w:uiPriority w:val="59"/>
    <w:rsid w:val="001E7C64"/>
    <w:rPr>
      <w:rFonts w:asciiTheme="minorHAnsi" w:eastAsiaTheme="minorEastAsia" w:hAnsiTheme="minorHAnsi" w:cstheme="minorBidi"/>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aliases w:val="fn Char1,Footnotes Char1,Footnote ak Char1,ft Char,fn cafc Char,fn Char Char,footnote text Char Char,Footnotes Char Char1,Footnote ak Char Char,footnote citation Char,ALTS FOOTNOTE Char,Footnote Text Char1 Char Char,Cha Char,f Char"/>
    <w:basedOn w:val="DefaultParagraphFont"/>
    <w:link w:val="FootnoteText"/>
    <w:rsid w:val="001E7C64"/>
    <w:rPr>
      <w:rFonts w:ascii="Arial" w:hAnsi="Arial"/>
      <w:lang w:eastAsia="en-US"/>
    </w:rPr>
  </w:style>
  <w:style w:type="paragraph" w:customStyle="1" w:styleId="TableText">
    <w:name w:val="Table Text"/>
    <w:basedOn w:val="Normal"/>
    <w:qFormat/>
    <w:rsid w:val="001E7C64"/>
    <w:pPr>
      <w:keepLines w:val="0"/>
      <w:spacing w:before="40" w:after="40"/>
      <w:ind w:left="0"/>
    </w:pPr>
    <w:rPr>
      <w:rFonts w:eastAsiaTheme="minorEastAsia" w:cstheme="minorBidi"/>
      <w:sz w:val="20"/>
    </w:rPr>
  </w:style>
  <w:style w:type="paragraph" w:customStyle="1" w:styleId="TextBody">
    <w:name w:val="Text Body"/>
    <w:basedOn w:val="Normal"/>
    <w:rsid w:val="00E92BDD"/>
    <w:pPr>
      <w:keepLines w:val="0"/>
      <w:suppressAutoHyphens/>
      <w:spacing w:after="120"/>
      <w:ind w:left="0"/>
    </w:pPr>
    <w:rPr>
      <w:rFonts w:cs="Arial"/>
      <w:sz w:val="20"/>
      <w:szCs w:val="24"/>
    </w:rPr>
  </w:style>
  <w:style w:type="character" w:customStyle="1" w:styleId="FooterChar">
    <w:name w:val="Footer Char"/>
    <w:basedOn w:val="DefaultParagraphFont"/>
    <w:link w:val="Footer"/>
    <w:uiPriority w:val="99"/>
    <w:rsid w:val="00BD01D1"/>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0959851">
      <w:bodyDiv w:val="1"/>
      <w:marLeft w:val="0"/>
      <w:marRight w:val="0"/>
      <w:marTop w:val="0"/>
      <w:marBottom w:val="0"/>
      <w:divBdr>
        <w:top w:val="none" w:sz="0" w:space="0" w:color="auto"/>
        <w:left w:val="none" w:sz="0" w:space="0" w:color="auto"/>
        <w:bottom w:val="none" w:sz="0" w:space="0" w:color="auto"/>
        <w:right w:val="none" w:sz="0" w:space="0" w:color="auto"/>
      </w:divBdr>
    </w:div>
    <w:div w:id="578830306">
      <w:bodyDiv w:val="1"/>
      <w:marLeft w:val="0"/>
      <w:marRight w:val="0"/>
      <w:marTop w:val="0"/>
      <w:marBottom w:val="0"/>
      <w:divBdr>
        <w:top w:val="none" w:sz="0" w:space="0" w:color="auto"/>
        <w:left w:val="none" w:sz="0" w:space="0" w:color="auto"/>
        <w:bottom w:val="none" w:sz="0" w:space="0" w:color="auto"/>
        <w:right w:val="none" w:sz="0" w:space="0" w:color="auto"/>
      </w:divBdr>
    </w:div>
    <w:div w:id="818158546">
      <w:bodyDiv w:val="1"/>
      <w:marLeft w:val="0"/>
      <w:marRight w:val="0"/>
      <w:marTop w:val="0"/>
      <w:marBottom w:val="0"/>
      <w:divBdr>
        <w:top w:val="none" w:sz="0" w:space="0" w:color="auto"/>
        <w:left w:val="none" w:sz="0" w:space="0" w:color="auto"/>
        <w:bottom w:val="none" w:sz="0" w:space="0" w:color="auto"/>
        <w:right w:val="none" w:sz="0" w:space="0" w:color="auto"/>
      </w:divBdr>
    </w:div>
    <w:div w:id="1134058502">
      <w:bodyDiv w:val="1"/>
      <w:marLeft w:val="0"/>
      <w:marRight w:val="0"/>
      <w:marTop w:val="0"/>
      <w:marBottom w:val="0"/>
      <w:divBdr>
        <w:top w:val="none" w:sz="0" w:space="0" w:color="auto"/>
        <w:left w:val="none" w:sz="0" w:space="0" w:color="auto"/>
        <w:bottom w:val="none" w:sz="0" w:space="0" w:color="auto"/>
        <w:right w:val="none" w:sz="0" w:space="0" w:color="auto"/>
      </w:divBdr>
    </w:div>
    <w:div w:id="1149127617">
      <w:bodyDiv w:val="1"/>
      <w:marLeft w:val="0"/>
      <w:marRight w:val="0"/>
      <w:marTop w:val="0"/>
      <w:marBottom w:val="0"/>
      <w:divBdr>
        <w:top w:val="none" w:sz="0" w:space="0" w:color="auto"/>
        <w:left w:val="none" w:sz="0" w:space="0" w:color="auto"/>
        <w:bottom w:val="none" w:sz="0" w:space="0" w:color="auto"/>
        <w:right w:val="none" w:sz="0" w:space="0" w:color="auto"/>
      </w:divBdr>
    </w:div>
    <w:div w:id="1579168520">
      <w:bodyDiv w:val="1"/>
      <w:marLeft w:val="0"/>
      <w:marRight w:val="0"/>
      <w:marTop w:val="0"/>
      <w:marBottom w:val="0"/>
      <w:divBdr>
        <w:top w:val="none" w:sz="0" w:space="0" w:color="auto"/>
        <w:left w:val="none" w:sz="0" w:space="0" w:color="auto"/>
        <w:bottom w:val="none" w:sz="0" w:space="0" w:color="auto"/>
        <w:right w:val="none" w:sz="0" w:space="0" w:color="auto"/>
      </w:divBdr>
    </w:div>
    <w:div w:id="1623686502">
      <w:bodyDiv w:val="1"/>
      <w:marLeft w:val="0"/>
      <w:marRight w:val="0"/>
      <w:marTop w:val="0"/>
      <w:marBottom w:val="0"/>
      <w:divBdr>
        <w:top w:val="none" w:sz="0" w:space="0" w:color="auto"/>
        <w:left w:val="none" w:sz="0" w:space="0" w:color="auto"/>
        <w:bottom w:val="none" w:sz="0" w:space="0" w:color="auto"/>
        <w:right w:val="none" w:sz="0" w:space="0" w:color="auto"/>
      </w:divBdr>
    </w:div>
    <w:div w:id="1681349648">
      <w:bodyDiv w:val="1"/>
      <w:marLeft w:val="0"/>
      <w:marRight w:val="0"/>
      <w:marTop w:val="0"/>
      <w:marBottom w:val="0"/>
      <w:divBdr>
        <w:top w:val="none" w:sz="0" w:space="0" w:color="auto"/>
        <w:left w:val="none" w:sz="0" w:space="0" w:color="auto"/>
        <w:bottom w:val="none" w:sz="0" w:space="0" w:color="auto"/>
        <w:right w:val="none" w:sz="0" w:space="0" w:color="auto"/>
      </w:divBdr>
    </w:div>
    <w:div w:id="1792169397">
      <w:bodyDiv w:val="1"/>
      <w:marLeft w:val="0"/>
      <w:marRight w:val="0"/>
      <w:marTop w:val="0"/>
      <w:marBottom w:val="0"/>
      <w:divBdr>
        <w:top w:val="none" w:sz="0" w:space="0" w:color="auto"/>
        <w:left w:val="none" w:sz="0" w:space="0" w:color="auto"/>
        <w:bottom w:val="none" w:sz="0" w:space="0" w:color="auto"/>
        <w:right w:val="none" w:sz="0" w:space="0" w:color="auto"/>
      </w:divBdr>
    </w:div>
    <w:div w:id="1973173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dcommission.gov.au"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mailto:operations1@adcommission.gov.au"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adcommission.gov.au"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comlaw.gov.au" TargetMode="External"/><Relationship Id="rId10" Type="http://schemas.openxmlformats.org/officeDocument/2006/relationships/footnotes" Target="footnotes.xml"/><Relationship Id="rId19" Type="http://schemas.openxmlformats.org/officeDocument/2006/relationships/footer" Target="footer1.xml"/><Relationship Id="rId22"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hyperlink" Target="mailto:operations1@adcommission.gov.au"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0EBA580CF0AB554C9DC99E2E4A1E0039" ma:contentTypeVersion="0" ma:contentTypeDescription="Create a new document." ma:contentTypeScope="" ma:versionID="c3c4b1e114135ae9da143bef9a03bab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C18C77A-7BF7-4D22-820B-5338287C63DE}"/>
</file>

<file path=customXml/itemProps2.xml><?xml version="1.0" encoding="utf-8"?>
<ds:datastoreItem xmlns:ds="http://schemas.openxmlformats.org/officeDocument/2006/customXml" ds:itemID="{3292CCC0-71FC-46CF-8217-7DF738BFCFD8}"/>
</file>

<file path=customXml/itemProps3.xml><?xml version="1.0" encoding="utf-8"?>
<ds:datastoreItem xmlns:ds="http://schemas.openxmlformats.org/officeDocument/2006/customXml" ds:itemID="{123E27DB-5AB2-4E67-8C73-7263981C4556}"/>
</file>

<file path=customXml/itemProps4.xml><?xml version="1.0" encoding="utf-8"?>
<ds:datastoreItem xmlns:ds="http://schemas.openxmlformats.org/officeDocument/2006/customXml" ds:itemID="{E6FF628F-191B-4D05-BECA-6CFAAF2739D8}">
  <ds:schemaRefs>
    <ds:schemaRef ds:uri="http://schemas.microsoft.com/sharepoint/events"/>
  </ds:schemaRefs>
</ds:datastoreItem>
</file>

<file path=customXml/itemProps5.xml><?xml version="1.0" encoding="utf-8"?>
<ds:datastoreItem xmlns:ds="http://schemas.openxmlformats.org/officeDocument/2006/customXml" ds:itemID="{EB828E6D-3500-451B-8001-703F1EDE41AC}"/>
</file>

<file path=docProps/app.xml><?xml version="1.0" encoding="utf-8"?>
<Properties xmlns="http://schemas.openxmlformats.org/officeDocument/2006/extended-properties" xmlns:vt="http://schemas.openxmlformats.org/officeDocument/2006/docPropsVTypes">
  <Template>Normal</Template>
  <TotalTime>539</TotalTime>
  <Pages>44</Pages>
  <Words>13222</Words>
  <Characters>73264</Characters>
  <Application>Microsoft Office Word</Application>
  <DocSecurity>0</DocSecurity>
  <Lines>610</Lines>
  <Paragraphs>172</Paragraphs>
  <ScaleCrop>false</ScaleCrop>
  <HeadingPairs>
    <vt:vector size="2" baseType="variant">
      <vt:variant>
        <vt:lpstr>Title</vt:lpstr>
      </vt:variant>
      <vt:variant>
        <vt:i4>1</vt:i4>
      </vt:variant>
    </vt:vector>
  </HeadingPairs>
  <TitlesOfParts>
    <vt:vector size="1" baseType="lpstr">
      <vt:lpstr>Trade Measures Branch</vt:lpstr>
    </vt:vector>
  </TitlesOfParts>
  <Company>Australian Customs Service</Company>
  <LinksUpToDate>false</LinksUpToDate>
  <CharactersWithSpaces>86314</CharactersWithSpaces>
  <SharedDoc>false</SharedDoc>
  <HLinks>
    <vt:vector size="246" baseType="variant">
      <vt:variant>
        <vt:i4>1376311</vt:i4>
      </vt:variant>
      <vt:variant>
        <vt:i4>257</vt:i4>
      </vt:variant>
      <vt:variant>
        <vt:i4>0</vt:i4>
      </vt:variant>
      <vt:variant>
        <vt:i4>5</vt:i4>
      </vt:variant>
      <vt:variant>
        <vt:lpwstr/>
      </vt:variant>
      <vt:variant>
        <vt:lpwstr>_Toc356545678</vt:lpwstr>
      </vt:variant>
      <vt:variant>
        <vt:i4>1376311</vt:i4>
      </vt:variant>
      <vt:variant>
        <vt:i4>251</vt:i4>
      </vt:variant>
      <vt:variant>
        <vt:i4>0</vt:i4>
      </vt:variant>
      <vt:variant>
        <vt:i4>5</vt:i4>
      </vt:variant>
      <vt:variant>
        <vt:lpwstr/>
      </vt:variant>
      <vt:variant>
        <vt:lpwstr>_Toc356545677</vt:lpwstr>
      </vt:variant>
      <vt:variant>
        <vt:i4>1376311</vt:i4>
      </vt:variant>
      <vt:variant>
        <vt:i4>245</vt:i4>
      </vt:variant>
      <vt:variant>
        <vt:i4>0</vt:i4>
      </vt:variant>
      <vt:variant>
        <vt:i4>5</vt:i4>
      </vt:variant>
      <vt:variant>
        <vt:lpwstr/>
      </vt:variant>
      <vt:variant>
        <vt:lpwstr>_Toc356545676</vt:lpwstr>
      </vt:variant>
      <vt:variant>
        <vt:i4>1376311</vt:i4>
      </vt:variant>
      <vt:variant>
        <vt:i4>239</vt:i4>
      </vt:variant>
      <vt:variant>
        <vt:i4>0</vt:i4>
      </vt:variant>
      <vt:variant>
        <vt:i4>5</vt:i4>
      </vt:variant>
      <vt:variant>
        <vt:lpwstr/>
      </vt:variant>
      <vt:variant>
        <vt:lpwstr>_Toc356545675</vt:lpwstr>
      </vt:variant>
      <vt:variant>
        <vt:i4>1376311</vt:i4>
      </vt:variant>
      <vt:variant>
        <vt:i4>233</vt:i4>
      </vt:variant>
      <vt:variant>
        <vt:i4>0</vt:i4>
      </vt:variant>
      <vt:variant>
        <vt:i4>5</vt:i4>
      </vt:variant>
      <vt:variant>
        <vt:lpwstr/>
      </vt:variant>
      <vt:variant>
        <vt:lpwstr>_Toc356545674</vt:lpwstr>
      </vt:variant>
      <vt:variant>
        <vt:i4>1376311</vt:i4>
      </vt:variant>
      <vt:variant>
        <vt:i4>227</vt:i4>
      </vt:variant>
      <vt:variant>
        <vt:i4>0</vt:i4>
      </vt:variant>
      <vt:variant>
        <vt:i4>5</vt:i4>
      </vt:variant>
      <vt:variant>
        <vt:lpwstr/>
      </vt:variant>
      <vt:variant>
        <vt:lpwstr>_Toc356545673</vt:lpwstr>
      </vt:variant>
      <vt:variant>
        <vt:i4>1376311</vt:i4>
      </vt:variant>
      <vt:variant>
        <vt:i4>221</vt:i4>
      </vt:variant>
      <vt:variant>
        <vt:i4>0</vt:i4>
      </vt:variant>
      <vt:variant>
        <vt:i4>5</vt:i4>
      </vt:variant>
      <vt:variant>
        <vt:lpwstr/>
      </vt:variant>
      <vt:variant>
        <vt:lpwstr>_Toc356545672</vt:lpwstr>
      </vt:variant>
      <vt:variant>
        <vt:i4>1376311</vt:i4>
      </vt:variant>
      <vt:variant>
        <vt:i4>215</vt:i4>
      </vt:variant>
      <vt:variant>
        <vt:i4>0</vt:i4>
      </vt:variant>
      <vt:variant>
        <vt:i4>5</vt:i4>
      </vt:variant>
      <vt:variant>
        <vt:lpwstr/>
      </vt:variant>
      <vt:variant>
        <vt:lpwstr>_Toc356545671</vt:lpwstr>
      </vt:variant>
      <vt:variant>
        <vt:i4>1376311</vt:i4>
      </vt:variant>
      <vt:variant>
        <vt:i4>209</vt:i4>
      </vt:variant>
      <vt:variant>
        <vt:i4>0</vt:i4>
      </vt:variant>
      <vt:variant>
        <vt:i4>5</vt:i4>
      </vt:variant>
      <vt:variant>
        <vt:lpwstr/>
      </vt:variant>
      <vt:variant>
        <vt:lpwstr>_Toc356545670</vt:lpwstr>
      </vt:variant>
      <vt:variant>
        <vt:i4>1310775</vt:i4>
      </vt:variant>
      <vt:variant>
        <vt:i4>203</vt:i4>
      </vt:variant>
      <vt:variant>
        <vt:i4>0</vt:i4>
      </vt:variant>
      <vt:variant>
        <vt:i4>5</vt:i4>
      </vt:variant>
      <vt:variant>
        <vt:lpwstr/>
      </vt:variant>
      <vt:variant>
        <vt:lpwstr>_Toc356545669</vt:lpwstr>
      </vt:variant>
      <vt:variant>
        <vt:i4>1310775</vt:i4>
      </vt:variant>
      <vt:variant>
        <vt:i4>197</vt:i4>
      </vt:variant>
      <vt:variant>
        <vt:i4>0</vt:i4>
      </vt:variant>
      <vt:variant>
        <vt:i4>5</vt:i4>
      </vt:variant>
      <vt:variant>
        <vt:lpwstr/>
      </vt:variant>
      <vt:variant>
        <vt:lpwstr>_Toc356545668</vt:lpwstr>
      </vt:variant>
      <vt:variant>
        <vt:i4>1310775</vt:i4>
      </vt:variant>
      <vt:variant>
        <vt:i4>191</vt:i4>
      </vt:variant>
      <vt:variant>
        <vt:i4>0</vt:i4>
      </vt:variant>
      <vt:variant>
        <vt:i4>5</vt:i4>
      </vt:variant>
      <vt:variant>
        <vt:lpwstr/>
      </vt:variant>
      <vt:variant>
        <vt:lpwstr>_Toc356545667</vt:lpwstr>
      </vt:variant>
      <vt:variant>
        <vt:i4>1310775</vt:i4>
      </vt:variant>
      <vt:variant>
        <vt:i4>185</vt:i4>
      </vt:variant>
      <vt:variant>
        <vt:i4>0</vt:i4>
      </vt:variant>
      <vt:variant>
        <vt:i4>5</vt:i4>
      </vt:variant>
      <vt:variant>
        <vt:lpwstr/>
      </vt:variant>
      <vt:variant>
        <vt:lpwstr>_Toc356545666</vt:lpwstr>
      </vt:variant>
      <vt:variant>
        <vt:i4>1310775</vt:i4>
      </vt:variant>
      <vt:variant>
        <vt:i4>179</vt:i4>
      </vt:variant>
      <vt:variant>
        <vt:i4>0</vt:i4>
      </vt:variant>
      <vt:variant>
        <vt:i4>5</vt:i4>
      </vt:variant>
      <vt:variant>
        <vt:lpwstr/>
      </vt:variant>
      <vt:variant>
        <vt:lpwstr>_Toc356545665</vt:lpwstr>
      </vt:variant>
      <vt:variant>
        <vt:i4>1310775</vt:i4>
      </vt:variant>
      <vt:variant>
        <vt:i4>173</vt:i4>
      </vt:variant>
      <vt:variant>
        <vt:i4>0</vt:i4>
      </vt:variant>
      <vt:variant>
        <vt:i4>5</vt:i4>
      </vt:variant>
      <vt:variant>
        <vt:lpwstr/>
      </vt:variant>
      <vt:variant>
        <vt:lpwstr>_Toc356545664</vt:lpwstr>
      </vt:variant>
      <vt:variant>
        <vt:i4>1310775</vt:i4>
      </vt:variant>
      <vt:variant>
        <vt:i4>167</vt:i4>
      </vt:variant>
      <vt:variant>
        <vt:i4>0</vt:i4>
      </vt:variant>
      <vt:variant>
        <vt:i4>5</vt:i4>
      </vt:variant>
      <vt:variant>
        <vt:lpwstr/>
      </vt:variant>
      <vt:variant>
        <vt:lpwstr>_Toc356545663</vt:lpwstr>
      </vt:variant>
      <vt:variant>
        <vt:i4>1310775</vt:i4>
      </vt:variant>
      <vt:variant>
        <vt:i4>161</vt:i4>
      </vt:variant>
      <vt:variant>
        <vt:i4>0</vt:i4>
      </vt:variant>
      <vt:variant>
        <vt:i4>5</vt:i4>
      </vt:variant>
      <vt:variant>
        <vt:lpwstr/>
      </vt:variant>
      <vt:variant>
        <vt:lpwstr>_Toc356545662</vt:lpwstr>
      </vt:variant>
      <vt:variant>
        <vt:i4>1310775</vt:i4>
      </vt:variant>
      <vt:variant>
        <vt:i4>155</vt:i4>
      </vt:variant>
      <vt:variant>
        <vt:i4>0</vt:i4>
      </vt:variant>
      <vt:variant>
        <vt:i4>5</vt:i4>
      </vt:variant>
      <vt:variant>
        <vt:lpwstr/>
      </vt:variant>
      <vt:variant>
        <vt:lpwstr>_Toc356545661</vt:lpwstr>
      </vt:variant>
      <vt:variant>
        <vt:i4>1310775</vt:i4>
      </vt:variant>
      <vt:variant>
        <vt:i4>149</vt:i4>
      </vt:variant>
      <vt:variant>
        <vt:i4>0</vt:i4>
      </vt:variant>
      <vt:variant>
        <vt:i4>5</vt:i4>
      </vt:variant>
      <vt:variant>
        <vt:lpwstr/>
      </vt:variant>
      <vt:variant>
        <vt:lpwstr>_Toc356545660</vt:lpwstr>
      </vt:variant>
      <vt:variant>
        <vt:i4>1507383</vt:i4>
      </vt:variant>
      <vt:variant>
        <vt:i4>143</vt:i4>
      </vt:variant>
      <vt:variant>
        <vt:i4>0</vt:i4>
      </vt:variant>
      <vt:variant>
        <vt:i4>5</vt:i4>
      </vt:variant>
      <vt:variant>
        <vt:lpwstr/>
      </vt:variant>
      <vt:variant>
        <vt:lpwstr>_Toc356545659</vt:lpwstr>
      </vt:variant>
      <vt:variant>
        <vt:i4>1507383</vt:i4>
      </vt:variant>
      <vt:variant>
        <vt:i4>137</vt:i4>
      </vt:variant>
      <vt:variant>
        <vt:i4>0</vt:i4>
      </vt:variant>
      <vt:variant>
        <vt:i4>5</vt:i4>
      </vt:variant>
      <vt:variant>
        <vt:lpwstr/>
      </vt:variant>
      <vt:variant>
        <vt:lpwstr>_Toc356545658</vt:lpwstr>
      </vt:variant>
      <vt:variant>
        <vt:i4>1507383</vt:i4>
      </vt:variant>
      <vt:variant>
        <vt:i4>131</vt:i4>
      </vt:variant>
      <vt:variant>
        <vt:i4>0</vt:i4>
      </vt:variant>
      <vt:variant>
        <vt:i4>5</vt:i4>
      </vt:variant>
      <vt:variant>
        <vt:lpwstr/>
      </vt:variant>
      <vt:variant>
        <vt:lpwstr>_Toc356545657</vt:lpwstr>
      </vt:variant>
      <vt:variant>
        <vt:i4>1507383</vt:i4>
      </vt:variant>
      <vt:variant>
        <vt:i4>125</vt:i4>
      </vt:variant>
      <vt:variant>
        <vt:i4>0</vt:i4>
      </vt:variant>
      <vt:variant>
        <vt:i4>5</vt:i4>
      </vt:variant>
      <vt:variant>
        <vt:lpwstr/>
      </vt:variant>
      <vt:variant>
        <vt:lpwstr>_Toc356545656</vt:lpwstr>
      </vt:variant>
      <vt:variant>
        <vt:i4>1507383</vt:i4>
      </vt:variant>
      <vt:variant>
        <vt:i4>119</vt:i4>
      </vt:variant>
      <vt:variant>
        <vt:i4>0</vt:i4>
      </vt:variant>
      <vt:variant>
        <vt:i4>5</vt:i4>
      </vt:variant>
      <vt:variant>
        <vt:lpwstr/>
      </vt:variant>
      <vt:variant>
        <vt:lpwstr>_Toc356545655</vt:lpwstr>
      </vt:variant>
      <vt:variant>
        <vt:i4>1507383</vt:i4>
      </vt:variant>
      <vt:variant>
        <vt:i4>113</vt:i4>
      </vt:variant>
      <vt:variant>
        <vt:i4>0</vt:i4>
      </vt:variant>
      <vt:variant>
        <vt:i4>5</vt:i4>
      </vt:variant>
      <vt:variant>
        <vt:lpwstr/>
      </vt:variant>
      <vt:variant>
        <vt:lpwstr>_Toc356545654</vt:lpwstr>
      </vt:variant>
      <vt:variant>
        <vt:i4>1507383</vt:i4>
      </vt:variant>
      <vt:variant>
        <vt:i4>107</vt:i4>
      </vt:variant>
      <vt:variant>
        <vt:i4>0</vt:i4>
      </vt:variant>
      <vt:variant>
        <vt:i4>5</vt:i4>
      </vt:variant>
      <vt:variant>
        <vt:lpwstr/>
      </vt:variant>
      <vt:variant>
        <vt:lpwstr>_Toc356545653</vt:lpwstr>
      </vt:variant>
      <vt:variant>
        <vt:i4>1507383</vt:i4>
      </vt:variant>
      <vt:variant>
        <vt:i4>101</vt:i4>
      </vt:variant>
      <vt:variant>
        <vt:i4>0</vt:i4>
      </vt:variant>
      <vt:variant>
        <vt:i4>5</vt:i4>
      </vt:variant>
      <vt:variant>
        <vt:lpwstr/>
      </vt:variant>
      <vt:variant>
        <vt:lpwstr>_Toc356545652</vt:lpwstr>
      </vt:variant>
      <vt:variant>
        <vt:i4>1507383</vt:i4>
      </vt:variant>
      <vt:variant>
        <vt:i4>95</vt:i4>
      </vt:variant>
      <vt:variant>
        <vt:i4>0</vt:i4>
      </vt:variant>
      <vt:variant>
        <vt:i4>5</vt:i4>
      </vt:variant>
      <vt:variant>
        <vt:lpwstr/>
      </vt:variant>
      <vt:variant>
        <vt:lpwstr>_Toc356545651</vt:lpwstr>
      </vt:variant>
      <vt:variant>
        <vt:i4>1507383</vt:i4>
      </vt:variant>
      <vt:variant>
        <vt:i4>89</vt:i4>
      </vt:variant>
      <vt:variant>
        <vt:i4>0</vt:i4>
      </vt:variant>
      <vt:variant>
        <vt:i4>5</vt:i4>
      </vt:variant>
      <vt:variant>
        <vt:lpwstr/>
      </vt:variant>
      <vt:variant>
        <vt:lpwstr>_Toc356545650</vt:lpwstr>
      </vt:variant>
      <vt:variant>
        <vt:i4>1441847</vt:i4>
      </vt:variant>
      <vt:variant>
        <vt:i4>83</vt:i4>
      </vt:variant>
      <vt:variant>
        <vt:i4>0</vt:i4>
      </vt:variant>
      <vt:variant>
        <vt:i4>5</vt:i4>
      </vt:variant>
      <vt:variant>
        <vt:lpwstr/>
      </vt:variant>
      <vt:variant>
        <vt:lpwstr>_Toc356545649</vt:lpwstr>
      </vt:variant>
      <vt:variant>
        <vt:i4>1441847</vt:i4>
      </vt:variant>
      <vt:variant>
        <vt:i4>77</vt:i4>
      </vt:variant>
      <vt:variant>
        <vt:i4>0</vt:i4>
      </vt:variant>
      <vt:variant>
        <vt:i4>5</vt:i4>
      </vt:variant>
      <vt:variant>
        <vt:lpwstr/>
      </vt:variant>
      <vt:variant>
        <vt:lpwstr>_Toc356545648</vt:lpwstr>
      </vt:variant>
      <vt:variant>
        <vt:i4>1441847</vt:i4>
      </vt:variant>
      <vt:variant>
        <vt:i4>71</vt:i4>
      </vt:variant>
      <vt:variant>
        <vt:i4>0</vt:i4>
      </vt:variant>
      <vt:variant>
        <vt:i4>5</vt:i4>
      </vt:variant>
      <vt:variant>
        <vt:lpwstr/>
      </vt:variant>
      <vt:variant>
        <vt:lpwstr>_Toc356545647</vt:lpwstr>
      </vt:variant>
      <vt:variant>
        <vt:i4>1441847</vt:i4>
      </vt:variant>
      <vt:variant>
        <vt:i4>65</vt:i4>
      </vt:variant>
      <vt:variant>
        <vt:i4>0</vt:i4>
      </vt:variant>
      <vt:variant>
        <vt:i4>5</vt:i4>
      </vt:variant>
      <vt:variant>
        <vt:lpwstr/>
      </vt:variant>
      <vt:variant>
        <vt:lpwstr>_Toc356545646</vt:lpwstr>
      </vt:variant>
      <vt:variant>
        <vt:i4>1441847</vt:i4>
      </vt:variant>
      <vt:variant>
        <vt:i4>59</vt:i4>
      </vt:variant>
      <vt:variant>
        <vt:i4>0</vt:i4>
      </vt:variant>
      <vt:variant>
        <vt:i4>5</vt:i4>
      </vt:variant>
      <vt:variant>
        <vt:lpwstr/>
      </vt:variant>
      <vt:variant>
        <vt:lpwstr>_Toc356545645</vt:lpwstr>
      </vt:variant>
      <vt:variant>
        <vt:i4>1441847</vt:i4>
      </vt:variant>
      <vt:variant>
        <vt:i4>53</vt:i4>
      </vt:variant>
      <vt:variant>
        <vt:i4>0</vt:i4>
      </vt:variant>
      <vt:variant>
        <vt:i4>5</vt:i4>
      </vt:variant>
      <vt:variant>
        <vt:lpwstr/>
      </vt:variant>
      <vt:variant>
        <vt:lpwstr>_Toc356545644</vt:lpwstr>
      </vt:variant>
      <vt:variant>
        <vt:i4>1441847</vt:i4>
      </vt:variant>
      <vt:variant>
        <vt:i4>47</vt:i4>
      </vt:variant>
      <vt:variant>
        <vt:i4>0</vt:i4>
      </vt:variant>
      <vt:variant>
        <vt:i4>5</vt:i4>
      </vt:variant>
      <vt:variant>
        <vt:lpwstr/>
      </vt:variant>
      <vt:variant>
        <vt:lpwstr>_Toc356545643</vt:lpwstr>
      </vt:variant>
      <vt:variant>
        <vt:i4>1441847</vt:i4>
      </vt:variant>
      <vt:variant>
        <vt:i4>41</vt:i4>
      </vt:variant>
      <vt:variant>
        <vt:i4>0</vt:i4>
      </vt:variant>
      <vt:variant>
        <vt:i4>5</vt:i4>
      </vt:variant>
      <vt:variant>
        <vt:lpwstr/>
      </vt:variant>
      <vt:variant>
        <vt:lpwstr>_Toc356545642</vt:lpwstr>
      </vt:variant>
      <vt:variant>
        <vt:i4>1441847</vt:i4>
      </vt:variant>
      <vt:variant>
        <vt:i4>35</vt:i4>
      </vt:variant>
      <vt:variant>
        <vt:i4>0</vt:i4>
      </vt:variant>
      <vt:variant>
        <vt:i4>5</vt:i4>
      </vt:variant>
      <vt:variant>
        <vt:lpwstr/>
      </vt:variant>
      <vt:variant>
        <vt:lpwstr>_Toc356545641</vt:lpwstr>
      </vt:variant>
      <vt:variant>
        <vt:i4>1441847</vt:i4>
      </vt:variant>
      <vt:variant>
        <vt:i4>29</vt:i4>
      </vt:variant>
      <vt:variant>
        <vt:i4>0</vt:i4>
      </vt:variant>
      <vt:variant>
        <vt:i4>5</vt:i4>
      </vt:variant>
      <vt:variant>
        <vt:lpwstr/>
      </vt:variant>
      <vt:variant>
        <vt:lpwstr>_Toc356545640</vt:lpwstr>
      </vt:variant>
      <vt:variant>
        <vt:i4>1114167</vt:i4>
      </vt:variant>
      <vt:variant>
        <vt:i4>23</vt:i4>
      </vt:variant>
      <vt:variant>
        <vt:i4>0</vt:i4>
      </vt:variant>
      <vt:variant>
        <vt:i4>5</vt:i4>
      </vt:variant>
      <vt:variant>
        <vt:lpwstr/>
      </vt:variant>
      <vt:variant>
        <vt:lpwstr>_Toc356545639</vt:lpwstr>
      </vt:variant>
      <vt:variant>
        <vt:i4>1966206</vt:i4>
      </vt:variant>
      <vt:variant>
        <vt:i4>15</vt:i4>
      </vt:variant>
      <vt:variant>
        <vt:i4>0</vt:i4>
      </vt:variant>
      <vt:variant>
        <vt:i4>5</vt:i4>
      </vt:variant>
      <vt:variant>
        <vt:lpwstr>mailto:www.customs@gov.au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Trade Measures Branch</dc:title>
  <dc:creator>Kothari, Rajesh</dc:creator>
  <cp:lastModifiedBy>Matuschka, Heidi</cp:lastModifiedBy>
  <cp:revision>80</cp:revision>
  <cp:lastPrinted>2013-05-16T23:12:00Z</cp:lastPrinted>
  <dcterms:created xsi:type="dcterms:W3CDTF">2017-11-13T01:38:00Z</dcterms:created>
  <dcterms:modified xsi:type="dcterms:W3CDTF">2017-11-26T23:52:00Z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0x0101000EBA580CF0AB554C9DC99E2E4A1E0039</vt:lpwstr>
  </property>
  <property fmtid="{D5CDD505-2E9C-101B-9397-08002B2CF9AE}" pid="7" name="_dlc_DocIdItemGuid">
    <vt:lpwstr>1aafbdf9-24aa-4e0a-ae6f-06efca5444f4</vt:lpwstr>
  </property>
  <property fmtid="{D5CDD505-2E9C-101B-9397-08002B2CF9AE}" pid="8" name="DocHub_Year">
    <vt:lpwstr/>
  </property>
  <property fmtid="{D5CDD505-2E9C-101B-9397-08002B2CF9AE}" pid="9" name="DocHub_DocumentType">
    <vt:lpwstr>206;#Questionnaire|c725ebab-79e6-46da-aab1-b09883062aed</vt:lpwstr>
  </property>
  <property fmtid="{D5CDD505-2E9C-101B-9397-08002B2CF9AE}" pid="10" name="DocHub_SecurityClassification">
    <vt:lpwstr>11;#For Official Use Only|11f6fb0b-52ce-4109-8f7f-521b2a62f692</vt:lpwstr>
  </property>
  <property fmtid="{D5CDD505-2E9C-101B-9397-08002B2CF9AE}" pid="11" name="DocHub_AttachmentAppendix">
    <vt:lpwstr/>
  </property>
  <property fmtid="{D5CDD505-2E9C-101B-9397-08002B2CF9AE}" pid="12" name="DocHub_CaseType">
    <vt:lpwstr>17;#Review|047d1268-f997-4a4d-952b-05070d774fdf</vt:lpwstr>
  </property>
  <property fmtid="{D5CDD505-2E9C-101B-9397-08002B2CF9AE}" pid="13" name="DocHub_ADCEntityType">
    <vt:lpwstr>1091;#Exporter|202c4266-4b7b-47fa-abf4-6dd564aa8a92</vt:lpwstr>
  </property>
  <property fmtid="{D5CDD505-2E9C-101B-9397-08002B2CF9AE}" pid="14" name="DocHub_Entity">
    <vt:lpwstr/>
  </property>
  <property fmtid="{D5CDD505-2E9C-101B-9397-08002B2CF9AE}" pid="15" name="DocHub_WorkActivity">
    <vt:lpwstr>50;#Initiation|b55870f0-dbe8-4b58-8e5f-70df10cc9f9a</vt:lpwstr>
  </property>
  <property fmtid="{D5CDD505-2E9C-101B-9397-08002B2CF9AE}" pid="16" name="DocHub_Goods">
    <vt:lpwstr>432;#Hot rolled coil steel|a872862f-e853-4b16-b0c9-79da4d366608</vt:lpwstr>
  </property>
  <property fmtid="{D5CDD505-2E9C-101B-9397-08002B2CF9AE}" pid="17" name="DocHub_Country">
    <vt:lpwstr>643;#Multiple|85bb9832-2187-4a09-9655-b7eb1fd7f7d5</vt:lpwstr>
  </property>
  <property fmtid="{D5CDD505-2E9C-101B-9397-08002B2CF9AE}" pid="18" name="DocHub_ADCSubDocumentType">
    <vt:lpwstr/>
  </property>
  <property fmtid="{D5CDD505-2E9C-101B-9397-08002B2CF9AE}" pid="19" name="DocHub_ReportType">
    <vt:lpwstr/>
  </property>
  <property fmtid="{D5CDD505-2E9C-101B-9397-08002B2CF9AE}" pid="20" name="DocHub_Keywords">
    <vt:lpwstr/>
  </property>
</Properties>
</file>