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2A5AF4">
        <w:rPr>
          <w:b/>
          <w:snapToGrid w:val="0"/>
          <w:sz w:val="28"/>
        </w:rPr>
        <w:t>Steel Reinforcing Bar</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rsidR="00515B70" w:rsidRPr="0091494E" w:rsidRDefault="00515B70">
      <w:pPr>
        <w:widowControl w:val="0"/>
        <w:ind w:left="0"/>
        <w:rPr>
          <w:snapToGrid w:val="0"/>
        </w:rPr>
      </w:pPr>
    </w:p>
    <w:p w:rsidR="00515B70" w:rsidRPr="0091494E" w:rsidRDefault="00515B70" w:rsidP="00AB0557">
      <w:pPr>
        <w:widowControl w:val="0"/>
        <w:ind w:left="0"/>
        <w:rPr>
          <w:snapToGrid w:val="0"/>
        </w:rPr>
      </w:pPr>
      <w:r w:rsidRPr="0091494E">
        <w:rPr>
          <w:b/>
          <w:snapToGrid w:val="0"/>
          <w:sz w:val="28"/>
        </w:rPr>
        <w:t>From:</w:t>
      </w:r>
      <w:r w:rsidR="00123841">
        <w:rPr>
          <w:b/>
          <w:snapToGrid w:val="0"/>
          <w:sz w:val="28"/>
        </w:rPr>
        <w:t xml:space="preserve"> </w:t>
      </w:r>
      <w:r w:rsidR="00123841" w:rsidRPr="00123841">
        <w:rPr>
          <w:snapToGrid w:val="0"/>
          <w:sz w:val="28"/>
        </w:rPr>
        <w:t>The</w:t>
      </w:r>
      <w:r w:rsidRPr="0091494E">
        <w:rPr>
          <w:snapToGrid w:val="0"/>
          <w:sz w:val="28"/>
        </w:rPr>
        <w:t xml:space="preserve"> </w:t>
      </w:r>
      <w:r w:rsidR="00873AC5">
        <w:rPr>
          <w:snapToGrid w:val="0"/>
          <w:sz w:val="28"/>
        </w:rPr>
        <w:t xml:space="preserve">People’s </w:t>
      </w:r>
      <w:r w:rsidR="00AB0557" w:rsidRPr="00AB0557">
        <w:rPr>
          <w:snapToGrid w:val="0"/>
          <w:sz w:val="28"/>
        </w:rPr>
        <w:t xml:space="preserve">Republic of </w:t>
      </w:r>
      <w:r w:rsidR="00873AC5">
        <w:rPr>
          <w:snapToGrid w:val="0"/>
          <w:sz w:val="28"/>
        </w:rPr>
        <w:t>China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AB0557" w:rsidRPr="00AB0557">
        <w:rPr>
          <w:snapToGrid w:val="0"/>
          <w:sz w:val="28"/>
        </w:rPr>
        <w:t>1 July 201</w:t>
      </w:r>
      <w:r w:rsidR="00873AC5">
        <w:rPr>
          <w:snapToGrid w:val="0"/>
          <w:sz w:val="28"/>
        </w:rPr>
        <w:t>4</w:t>
      </w:r>
      <w:r w:rsidR="00AB0557" w:rsidRPr="00AB0557">
        <w:rPr>
          <w:snapToGrid w:val="0"/>
          <w:sz w:val="28"/>
        </w:rPr>
        <w:t xml:space="preserve"> to 30 June 201</w:t>
      </w:r>
      <w:r w:rsidR="00873AC5">
        <w:rPr>
          <w:snapToGrid w:val="0"/>
          <w:sz w:val="28"/>
        </w:rPr>
        <w:t>5</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rsidR="00515B70" w:rsidRPr="0091494E" w:rsidRDefault="00515B70">
      <w:pPr>
        <w:widowControl w:val="0"/>
        <w:ind w:left="0"/>
        <w:rPr>
          <w:snapToGrid w:val="0"/>
        </w:rPr>
      </w:pPr>
    </w:p>
    <w:p w:rsidR="00515B70" w:rsidRPr="00590F3F" w:rsidRDefault="00515B70">
      <w:pPr>
        <w:widowControl w:val="0"/>
        <w:ind w:left="0"/>
        <w:rPr>
          <w:snapToGrid w:val="0"/>
          <w:color w:val="FF0000"/>
        </w:rPr>
      </w:pPr>
      <w:r w:rsidRPr="0091494E">
        <w:rPr>
          <w:b/>
          <w:snapToGrid w:val="0"/>
          <w:sz w:val="28"/>
        </w:rPr>
        <w:t>Response due by:</w:t>
      </w:r>
      <w:r w:rsidRPr="0091494E">
        <w:rPr>
          <w:snapToGrid w:val="0"/>
          <w:sz w:val="28"/>
        </w:rPr>
        <w:t xml:space="preserve"> </w:t>
      </w:r>
      <w:r w:rsidR="00DC0836">
        <w:rPr>
          <w:snapToGrid w:val="0"/>
          <w:sz w:val="28"/>
        </w:rPr>
        <w:t>7</w:t>
      </w:r>
      <w:r w:rsidR="00AB0557">
        <w:rPr>
          <w:snapToGrid w:val="0"/>
          <w:sz w:val="28"/>
        </w:rPr>
        <w:t xml:space="preserve"> </w:t>
      </w:r>
      <w:r w:rsidR="00873AC5">
        <w:rPr>
          <w:snapToGrid w:val="0"/>
          <w:sz w:val="28"/>
        </w:rPr>
        <w:t>August 2015</w:t>
      </w:r>
      <w:r w:rsidRPr="00590F3F">
        <w:rPr>
          <w:snapToGrid w:val="0"/>
          <w:color w:val="FF0000"/>
          <w:sz w:val="28"/>
          <w:highlight w:val="yellow"/>
        </w:rPr>
        <w:fldChar w:fldCharType="begin"/>
      </w:r>
      <w:r w:rsidRPr="00590F3F">
        <w:rPr>
          <w:snapToGrid w:val="0"/>
          <w:color w:val="FF0000"/>
          <w:sz w:val="28"/>
          <w:highlight w:val="yellow"/>
        </w:rPr>
        <w:instrText xml:space="preserve"> ASK responsedue "Insert due date for response to questionnaire"\o  \* MERGEFORMAT </w:instrText>
      </w:r>
      <w:r w:rsidRPr="00590F3F">
        <w:rPr>
          <w:snapToGrid w:val="0"/>
          <w:color w:val="FF0000"/>
          <w:sz w:val="28"/>
          <w:highlight w:val="yellow"/>
        </w:rPr>
        <w:fldChar w:fldCharType="separate"/>
      </w:r>
      <w:bookmarkStart w:id="3" w:name="responsedue"/>
      <w:r w:rsidRPr="00590F3F">
        <w:rPr>
          <w:snapToGrid w:val="0"/>
          <w:color w:val="FF0000"/>
          <w:sz w:val="28"/>
          <w:highlight w:val="yellow"/>
        </w:rPr>
        <w:t>7-November-99</w:t>
      </w:r>
      <w:bookmarkEnd w:id="3"/>
      <w:r w:rsidRPr="00590F3F">
        <w:rPr>
          <w:snapToGrid w:val="0"/>
          <w:color w:val="FF000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873AC5">
        <w:rPr>
          <w:snapToGrid w:val="0"/>
          <w:sz w:val="28"/>
        </w:rPr>
        <w:t>Bora Akdeniz</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590F3F">
        <w:rPr>
          <w:sz w:val="28"/>
          <w:szCs w:val="28"/>
        </w:rPr>
        <w:t xml:space="preserve">61 3 </w:t>
      </w:r>
      <w:r w:rsidR="00873AC5">
        <w:rPr>
          <w:sz w:val="28"/>
          <w:szCs w:val="28"/>
        </w:rPr>
        <w:t>8539 2409</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873AC5">
        <w:rPr>
          <w:snapToGrid w:val="0"/>
          <w:sz w:val="28"/>
        </w:rPr>
        <w:t>61 3 8539 2499</w:t>
      </w:r>
    </w:p>
    <w:p w:rsidR="00515B70" w:rsidRDefault="00515B70">
      <w:pPr>
        <w:widowControl w:val="0"/>
        <w:ind w:left="0"/>
        <w:rPr>
          <w:snapToGrid w:val="0"/>
          <w:sz w:val="28"/>
        </w:rPr>
      </w:pPr>
    </w:p>
    <w:p w:rsidR="00515B70" w:rsidRDefault="00515B70">
      <w:pPr>
        <w:widowControl w:val="0"/>
        <w:ind w:left="0"/>
        <w:rPr>
          <w:rStyle w:val="Hyperlink"/>
          <w:sz w:val="28"/>
          <w:szCs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hyperlink r:id="rId9" w:history="1">
        <w:r w:rsidR="00873AC5" w:rsidRPr="00FD7ED3">
          <w:rPr>
            <w:rStyle w:val="Hyperlink"/>
            <w:sz w:val="28"/>
            <w:szCs w:val="28"/>
          </w:rPr>
          <w:t>Operations4@adcommission.gov.au</w:t>
        </w:r>
      </w:hyperlink>
    </w:p>
    <w:p w:rsidR="00590F3F" w:rsidRPr="00590F3F" w:rsidRDefault="00590F3F">
      <w:pPr>
        <w:widowControl w:val="0"/>
        <w:ind w:left="0"/>
        <w:rPr>
          <w:snapToGrid w:val="0"/>
          <w:sz w:val="28"/>
          <w:szCs w:val="28"/>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515B70" w:rsidRPr="00465B31" w:rsidRDefault="00873AC5">
            <w:pPr>
              <w:widowControl w:val="0"/>
              <w:ind w:left="0"/>
              <w:rPr>
                <w:snapToGrid w:val="0"/>
                <w:sz w:val="28"/>
              </w:rPr>
            </w:pPr>
            <w:r>
              <w:rPr>
                <w:snapToGrid w:val="0"/>
                <w:sz w:val="28"/>
              </w:rPr>
              <w:t>GPO Box 1632</w:t>
            </w:r>
          </w:p>
          <w:p w:rsidR="00465B31" w:rsidRDefault="00873AC5">
            <w:pPr>
              <w:widowControl w:val="0"/>
              <w:ind w:left="0"/>
              <w:rPr>
                <w:snapToGrid w:val="0"/>
                <w:sz w:val="28"/>
              </w:rPr>
            </w:pPr>
            <w:r>
              <w:rPr>
                <w:snapToGrid w:val="0"/>
                <w:sz w:val="28"/>
              </w:rPr>
              <w:t>Melbourne</w:t>
            </w:r>
            <w:r w:rsidR="00AB0557" w:rsidRPr="00465B31">
              <w:rPr>
                <w:snapToGrid w:val="0"/>
                <w:sz w:val="28"/>
              </w:rPr>
              <w:t xml:space="preserve"> </w:t>
            </w:r>
            <w:r w:rsidR="00465B31" w:rsidRPr="00465B31">
              <w:rPr>
                <w:snapToGrid w:val="0"/>
                <w:sz w:val="28"/>
              </w:rPr>
              <w:t>VIC 300</w:t>
            </w:r>
            <w:r>
              <w:rPr>
                <w:snapToGrid w:val="0"/>
                <w:sz w:val="28"/>
              </w:rPr>
              <w:t>1</w:t>
            </w:r>
          </w:p>
          <w:p w:rsidR="00087FE9" w:rsidRPr="00465B31" w:rsidRDefault="00087FE9">
            <w:pPr>
              <w:widowControl w:val="0"/>
              <w:ind w:left="0"/>
              <w:rPr>
                <w:snapToGrid w:val="0"/>
                <w:sz w:val="28"/>
              </w:rPr>
            </w:pPr>
            <w:r>
              <w:rPr>
                <w:snapToGrid w:val="0"/>
                <w:sz w:val="28"/>
              </w:rPr>
              <w:t>AUSTRALIA</w:t>
            </w:r>
          </w:p>
          <w:p w:rsidR="00515B70" w:rsidRDefault="00515B70">
            <w:pPr>
              <w:widowControl w:val="0"/>
              <w:ind w:left="0"/>
              <w:rPr>
                <w:snapToGrid w:val="0"/>
                <w:sz w:val="28"/>
              </w:rPr>
            </w:pPr>
          </w:p>
          <w:p w:rsidR="00515B70" w:rsidRDefault="00515B70" w:rsidP="00171404">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Operations </w:t>
            </w:r>
            <w:r w:rsidR="00873AC5">
              <w:rPr>
                <w:snapToGrid w:val="0"/>
                <w:sz w:val="28"/>
              </w:rPr>
              <w:t>4</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8" w:name="_Toc506971813"/>
      <w:r>
        <w:br w:type="page"/>
      </w:r>
      <w:bookmarkStart w:id="9" w:name="_Toc423257147"/>
      <w:r w:rsidR="00515B70">
        <w:lastRenderedPageBreak/>
        <w:t>Goods under consideration</w:t>
      </w:r>
      <w:bookmarkEnd w:id="8"/>
      <w:bookmarkEnd w:id="9"/>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r w:rsidR="00123841">
        <w:rPr>
          <w:snapToGrid w:val="0"/>
        </w:rPr>
        <w:t>i.e.</w:t>
      </w:r>
      <w:r>
        <w:rPr>
          <w:snapToGrid w:val="0"/>
        </w:rPr>
        <w:t xml:space="preserve"> the goods exported to Australia, allegedly at dumped prices </w:t>
      </w:r>
      <w:r w:rsidR="00D516AF">
        <w:rPr>
          <w:snapToGrid w:val="0"/>
        </w:rPr>
        <w:t>are</w:t>
      </w:r>
      <w:r>
        <w:rPr>
          <w:snapToGrid w:val="0"/>
        </w:rPr>
        <w:t>:</w:t>
      </w:r>
    </w:p>
    <w:p w:rsidR="00590F3F" w:rsidRDefault="00590F3F" w:rsidP="00721F19">
      <w:pPr>
        <w:widowControl w:val="0"/>
        <w:ind w:left="567"/>
        <w:rPr>
          <w:snapToGrid w:val="0"/>
        </w:rPr>
      </w:pPr>
    </w:p>
    <w:p w:rsidR="004F798A" w:rsidRPr="001A6AB2" w:rsidRDefault="004F798A" w:rsidP="004F798A">
      <w:pPr>
        <w:widowControl w:val="0"/>
        <w:spacing w:after="120"/>
        <w:ind w:left="737"/>
        <w:jc w:val="both"/>
        <w:rPr>
          <w:i/>
          <w:snapToGrid w:val="0"/>
        </w:rPr>
      </w:pPr>
      <w:r>
        <w:rPr>
          <w:i/>
          <w:snapToGrid w:val="0"/>
        </w:rPr>
        <w:t>“</w:t>
      </w:r>
      <w:r w:rsidRPr="001A6AB2">
        <w:rPr>
          <w:i/>
          <w:snapToGrid w:val="0"/>
        </w:rPr>
        <w:t>Hot-rolled deformed steel reinforcing bar whether or not in coil form, commonly identified as</w:t>
      </w:r>
      <w:r>
        <w:rPr>
          <w:i/>
          <w:snapToGrid w:val="0"/>
        </w:rPr>
        <w:t xml:space="preserve"> </w:t>
      </w:r>
      <w:r w:rsidRPr="001A6AB2">
        <w:rPr>
          <w:i/>
          <w:snapToGrid w:val="0"/>
        </w:rPr>
        <w:t>rebar or debar, in various diameters up to and including 50 millimetres, containing</w:t>
      </w:r>
      <w:r>
        <w:rPr>
          <w:i/>
          <w:snapToGrid w:val="0"/>
        </w:rPr>
        <w:t xml:space="preserve"> </w:t>
      </w:r>
      <w:r w:rsidRPr="001A6AB2">
        <w:rPr>
          <w:i/>
          <w:snapToGrid w:val="0"/>
        </w:rPr>
        <w:t>indentations, ribs, grooves or other deformations produced during the rolling process.</w:t>
      </w:r>
    </w:p>
    <w:p w:rsidR="004F798A" w:rsidRPr="001A6AB2" w:rsidRDefault="004F798A" w:rsidP="004F798A">
      <w:pPr>
        <w:widowControl w:val="0"/>
        <w:spacing w:after="120"/>
        <w:ind w:left="737"/>
        <w:jc w:val="both"/>
        <w:rPr>
          <w:i/>
          <w:snapToGrid w:val="0"/>
        </w:rPr>
      </w:pPr>
      <w:r w:rsidRPr="001A6AB2">
        <w:rPr>
          <w:i/>
          <w:snapToGrid w:val="0"/>
        </w:rPr>
        <w:t>The goods covered by this application include all steel reinforcing bar meeting the above</w:t>
      </w:r>
      <w:r>
        <w:rPr>
          <w:i/>
          <w:snapToGrid w:val="0"/>
        </w:rPr>
        <w:t xml:space="preserve"> </w:t>
      </w:r>
      <w:r w:rsidRPr="001A6AB2">
        <w:rPr>
          <w:i/>
          <w:snapToGrid w:val="0"/>
        </w:rPr>
        <w:t>description of the goods regardless of the particular grade or alloy content or coating.</w:t>
      </w:r>
    </w:p>
    <w:p w:rsidR="004F798A" w:rsidRDefault="004F798A" w:rsidP="004F798A">
      <w:pPr>
        <w:widowControl w:val="0"/>
        <w:spacing w:after="120"/>
        <w:ind w:left="737"/>
        <w:jc w:val="both"/>
        <w:rPr>
          <w:i/>
          <w:snapToGrid w:val="0"/>
        </w:rPr>
      </w:pPr>
      <w:r w:rsidRPr="001A6AB2">
        <w:rPr>
          <w:i/>
          <w:snapToGrid w:val="0"/>
        </w:rPr>
        <w:t xml:space="preserve">Goods excluded from this application </w:t>
      </w:r>
      <w:r>
        <w:rPr>
          <w:i/>
          <w:snapToGrid w:val="0"/>
        </w:rPr>
        <w:t>are</w:t>
      </w:r>
      <w:r w:rsidRPr="001A6AB2">
        <w:rPr>
          <w:i/>
          <w:snapToGrid w:val="0"/>
        </w:rPr>
        <w:t xml:space="preserve"> plain round bar, stainless steel and reinforcing mesh</w:t>
      </w:r>
      <w:r>
        <w:rPr>
          <w:i/>
          <w:snapToGrid w:val="0"/>
        </w:rPr>
        <w:t>.”</w:t>
      </w:r>
    </w:p>
    <w:p w:rsidR="004F798A" w:rsidRDefault="004F798A" w:rsidP="004F798A">
      <w:pPr>
        <w:widowControl w:val="0"/>
        <w:ind w:left="426" w:right="-2"/>
        <w:rPr>
          <w:i/>
          <w:snapToGrid w:val="0"/>
        </w:rPr>
      </w:pPr>
    </w:p>
    <w:p w:rsidR="004F798A" w:rsidRDefault="004F798A" w:rsidP="004F798A">
      <w:pPr>
        <w:spacing w:after="120"/>
        <w:rPr>
          <w:snapToGrid w:val="0"/>
        </w:rPr>
      </w:pPr>
      <w:r>
        <w:t>T</w:t>
      </w:r>
      <w:r w:rsidRPr="00206F5F">
        <w:t xml:space="preserve">he goods are </w:t>
      </w:r>
      <w:r w:rsidRPr="00206F5F">
        <w:rPr>
          <w:snapToGrid w:val="0"/>
        </w:rPr>
        <w:t>typically classified to</w:t>
      </w:r>
      <w:r>
        <w:rPr>
          <w:snapToGrid w:val="0"/>
        </w:rPr>
        <w:t xml:space="preserve"> the following </w:t>
      </w:r>
      <w:r w:rsidRPr="00206F5F">
        <w:rPr>
          <w:snapToGrid w:val="0"/>
        </w:rPr>
        <w:t>Subheadings</w:t>
      </w:r>
      <w:r>
        <w:rPr>
          <w:snapToGrid w:val="0"/>
        </w:rPr>
        <w:t xml:space="preserve"> in </w:t>
      </w:r>
      <w:r w:rsidRPr="00206F5F">
        <w:t xml:space="preserve">Schedule 3 of the </w:t>
      </w:r>
      <w:r w:rsidRPr="00206F5F">
        <w:rPr>
          <w:i/>
        </w:rPr>
        <w:t>Customs Tariff Act 1995</w:t>
      </w:r>
      <w:r w:rsidRPr="00206F5F">
        <w:t>.</w:t>
      </w:r>
    </w:p>
    <w:p w:rsidR="004F798A" w:rsidRPr="00CE57ED" w:rsidRDefault="001C548C" w:rsidP="004F798A">
      <w:pPr>
        <w:pStyle w:val="ListParagraph"/>
        <w:numPr>
          <w:ilvl w:val="0"/>
          <w:numId w:val="24"/>
        </w:numPr>
        <w:spacing w:after="0"/>
        <w:ind w:left="1560" w:hanging="357"/>
        <w:rPr>
          <w:snapToGrid w:val="0"/>
        </w:rPr>
      </w:pPr>
      <w:r>
        <w:rPr>
          <w:snapToGrid w:val="0"/>
        </w:rPr>
        <w:t xml:space="preserve">Tariff subheading 7214.20.00 with </w:t>
      </w:r>
      <w:r w:rsidR="004F798A" w:rsidRPr="002E7B84">
        <w:rPr>
          <w:snapToGrid w:val="0"/>
        </w:rPr>
        <w:t>statistical code 47</w:t>
      </w:r>
      <w:r w:rsidR="004F798A" w:rsidRPr="00796945">
        <w:rPr>
          <w:snapToGrid w:val="0"/>
        </w:rPr>
        <w:t xml:space="preserve"> </w:t>
      </w:r>
    </w:p>
    <w:p w:rsidR="004F798A" w:rsidRPr="00CE57ED" w:rsidRDefault="001C548C" w:rsidP="004F798A">
      <w:pPr>
        <w:pStyle w:val="ListParagraph"/>
        <w:numPr>
          <w:ilvl w:val="0"/>
          <w:numId w:val="24"/>
        </w:numPr>
        <w:spacing w:after="0"/>
        <w:ind w:left="1560" w:hanging="357"/>
        <w:rPr>
          <w:snapToGrid w:val="0"/>
        </w:rPr>
      </w:pPr>
      <w:r>
        <w:rPr>
          <w:snapToGrid w:val="0"/>
        </w:rPr>
        <w:t xml:space="preserve">Tariff subheading </w:t>
      </w:r>
      <w:r w:rsidR="004F798A" w:rsidRPr="00CE57ED">
        <w:rPr>
          <w:snapToGrid w:val="0"/>
        </w:rPr>
        <w:t>7228.30.</w:t>
      </w:r>
      <w:r>
        <w:rPr>
          <w:snapToGrid w:val="0"/>
        </w:rPr>
        <w:t>90 with</w:t>
      </w:r>
      <w:r w:rsidRPr="00CE57ED">
        <w:rPr>
          <w:snapToGrid w:val="0"/>
        </w:rPr>
        <w:t xml:space="preserve"> </w:t>
      </w:r>
      <w:r w:rsidR="004F798A" w:rsidRPr="00CE57ED">
        <w:rPr>
          <w:snapToGrid w:val="0"/>
        </w:rPr>
        <w:t>statistical code 49</w:t>
      </w:r>
      <w:r w:rsidR="004F798A" w:rsidRPr="00796945">
        <w:rPr>
          <w:snapToGrid w:val="0"/>
        </w:rPr>
        <w:t xml:space="preserve"> </w:t>
      </w:r>
      <w:r>
        <w:rPr>
          <w:snapToGrid w:val="0"/>
        </w:rPr>
        <w:t>(as of 1 1July 2015, statistical code 40)</w:t>
      </w:r>
    </w:p>
    <w:p w:rsidR="00873AC5" w:rsidRDefault="001C548C" w:rsidP="004F798A">
      <w:pPr>
        <w:pStyle w:val="ListParagraph"/>
        <w:numPr>
          <w:ilvl w:val="0"/>
          <w:numId w:val="24"/>
        </w:numPr>
        <w:spacing w:after="0"/>
        <w:ind w:left="1560" w:hanging="357"/>
        <w:rPr>
          <w:snapToGrid w:val="0"/>
        </w:rPr>
      </w:pPr>
      <w:r>
        <w:rPr>
          <w:snapToGrid w:val="0"/>
        </w:rPr>
        <w:t xml:space="preserve">Tariff subheading 7213.10.00 with </w:t>
      </w:r>
      <w:r w:rsidR="004F798A" w:rsidRPr="00CE57ED">
        <w:rPr>
          <w:snapToGrid w:val="0"/>
        </w:rPr>
        <w:t>statistical code 42</w:t>
      </w:r>
      <w:r w:rsidR="004F798A" w:rsidRPr="002E7B84">
        <w:rPr>
          <w:snapToGrid w:val="0"/>
        </w:rPr>
        <w:t xml:space="preserve"> </w:t>
      </w:r>
    </w:p>
    <w:p w:rsidR="004F798A" w:rsidRPr="00796945" w:rsidRDefault="001C548C" w:rsidP="004F798A">
      <w:pPr>
        <w:pStyle w:val="ListParagraph"/>
        <w:numPr>
          <w:ilvl w:val="0"/>
          <w:numId w:val="24"/>
        </w:numPr>
        <w:spacing w:after="0"/>
        <w:ind w:left="1560" w:hanging="357"/>
        <w:rPr>
          <w:snapToGrid w:val="0"/>
        </w:rPr>
      </w:pPr>
      <w:r>
        <w:rPr>
          <w:snapToGrid w:val="0"/>
        </w:rPr>
        <w:t xml:space="preserve">Tariff subheading 7227.90.10 with </w:t>
      </w:r>
      <w:r w:rsidR="00873AC5">
        <w:rPr>
          <w:snapToGrid w:val="0"/>
        </w:rPr>
        <w:t xml:space="preserve">statistical code 69 </w:t>
      </w:r>
      <w:r w:rsidR="004F798A" w:rsidRPr="002E7B84">
        <w:rPr>
          <w:snapToGrid w:val="0"/>
        </w:rPr>
        <w:t xml:space="preserve">and </w:t>
      </w:r>
    </w:p>
    <w:p w:rsidR="004F798A" w:rsidRPr="00206F5F" w:rsidRDefault="001C548C" w:rsidP="004F798A">
      <w:pPr>
        <w:pStyle w:val="ListParagraph"/>
        <w:numPr>
          <w:ilvl w:val="0"/>
          <w:numId w:val="24"/>
        </w:numPr>
        <w:spacing w:after="0"/>
        <w:ind w:left="1560" w:hanging="357"/>
      </w:pPr>
      <w:r>
        <w:rPr>
          <w:snapToGrid w:val="0"/>
        </w:rPr>
        <w:t xml:space="preserve">Tariff subheading 7227.90.90 with </w:t>
      </w:r>
      <w:r w:rsidR="004F798A" w:rsidRPr="00CE57ED">
        <w:rPr>
          <w:snapToGrid w:val="0"/>
        </w:rPr>
        <w:t>statistical code</w:t>
      </w:r>
      <w:r w:rsidR="00E327FC">
        <w:rPr>
          <w:snapToGrid w:val="0"/>
        </w:rPr>
        <w:t>s</w:t>
      </w:r>
      <w:r w:rsidR="004F798A" w:rsidRPr="00CE57ED">
        <w:rPr>
          <w:snapToGrid w:val="0"/>
        </w:rPr>
        <w:t xml:space="preserve"> </w:t>
      </w:r>
      <w:r>
        <w:rPr>
          <w:snapToGrid w:val="0"/>
        </w:rPr>
        <w:t xml:space="preserve">02 </w:t>
      </w:r>
      <w:r w:rsidR="00873AC5">
        <w:rPr>
          <w:snapToGrid w:val="0"/>
        </w:rPr>
        <w:t>and 04</w:t>
      </w:r>
      <w:r w:rsidR="004F798A">
        <w:t>.</w:t>
      </w:r>
    </w:p>
    <w:p w:rsidR="00123841" w:rsidRDefault="00123841" w:rsidP="00123841">
      <w:pPr>
        <w:widowControl w:val="0"/>
        <w:ind w:left="567"/>
      </w:pPr>
    </w:p>
    <w:p w:rsidR="006C34E3" w:rsidRDefault="006C34E3" w:rsidP="006C34E3">
      <w:pPr>
        <w:pStyle w:val="Heading1"/>
        <w:tabs>
          <w:tab w:val="left" w:pos="2980"/>
        </w:tabs>
        <w:jc w:val="left"/>
      </w:pPr>
      <w:bookmarkStart w:id="10" w:name="_Toc506971814"/>
      <w:r>
        <w:tab/>
      </w:r>
    </w:p>
    <w:p w:rsidR="00515B70" w:rsidRDefault="004F66A3">
      <w:pPr>
        <w:pStyle w:val="Heading1"/>
      </w:pPr>
      <w:r w:rsidRPr="006C34E3">
        <w:br w:type="page"/>
      </w:r>
      <w:bookmarkStart w:id="11" w:name="_Toc423257148"/>
      <w:r w:rsidR="00515B70">
        <w:lastRenderedPageBreak/>
        <w:t>Table of contents</w:t>
      </w:r>
      <w:bookmarkEnd w:id="10"/>
      <w:bookmarkEnd w:id="11"/>
    </w:p>
    <w:p w:rsidR="00515B70" w:rsidRDefault="00515B70">
      <w:pPr>
        <w:pStyle w:val="TOC2"/>
        <w:rPr>
          <w:snapToGrid w:val="0"/>
        </w:rPr>
      </w:pPr>
    </w:p>
    <w:p w:rsidR="00660125"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23257147" w:history="1">
        <w:r w:rsidR="00660125" w:rsidRPr="00373A87">
          <w:rPr>
            <w:rStyle w:val="Hyperlink"/>
            <w:noProof/>
          </w:rPr>
          <w:t>Goods under consideration</w:t>
        </w:r>
        <w:r w:rsidR="00660125">
          <w:rPr>
            <w:noProof/>
            <w:webHidden/>
          </w:rPr>
          <w:tab/>
        </w:r>
        <w:r w:rsidR="00660125">
          <w:rPr>
            <w:noProof/>
            <w:webHidden/>
          </w:rPr>
          <w:fldChar w:fldCharType="begin"/>
        </w:r>
        <w:r w:rsidR="00660125">
          <w:rPr>
            <w:noProof/>
            <w:webHidden/>
          </w:rPr>
          <w:instrText xml:space="preserve"> PAGEREF _Toc423257147 \h </w:instrText>
        </w:r>
        <w:r w:rsidR="00660125">
          <w:rPr>
            <w:noProof/>
            <w:webHidden/>
          </w:rPr>
        </w:r>
        <w:r w:rsidR="00660125">
          <w:rPr>
            <w:noProof/>
            <w:webHidden/>
          </w:rPr>
          <w:fldChar w:fldCharType="separate"/>
        </w:r>
        <w:r w:rsidR="009B6433">
          <w:rPr>
            <w:noProof/>
            <w:webHidden/>
          </w:rPr>
          <w:t>2</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48" w:history="1">
        <w:r w:rsidR="00660125" w:rsidRPr="00373A87">
          <w:rPr>
            <w:rStyle w:val="Hyperlink"/>
            <w:noProof/>
          </w:rPr>
          <w:t>Table of contents</w:t>
        </w:r>
        <w:r w:rsidR="00660125">
          <w:rPr>
            <w:noProof/>
            <w:webHidden/>
          </w:rPr>
          <w:tab/>
        </w:r>
        <w:r w:rsidR="00660125">
          <w:rPr>
            <w:noProof/>
            <w:webHidden/>
          </w:rPr>
          <w:fldChar w:fldCharType="begin"/>
        </w:r>
        <w:r w:rsidR="00660125">
          <w:rPr>
            <w:noProof/>
            <w:webHidden/>
          </w:rPr>
          <w:instrText xml:space="preserve"> PAGEREF _Toc423257148 \h </w:instrText>
        </w:r>
        <w:r w:rsidR="00660125">
          <w:rPr>
            <w:noProof/>
            <w:webHidden/>
          </w:rPr>
        </w:r>
        <w:r w:rsidR="00660125">
          <w:rPr>
            <w:noProof/>
            <w:webHidden/>
          </w:rPr>
          <w:fldChar w:fldCharType="separate"/>
        </w:r>
        <w:r w:rsidR="009B6433">
          <w:rPr>
            <w:noProof/>
            <w:webHidden/>
          </w:rPr>
          <w:t>3</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49" w:history="1">
        <w:r w:rsidR="00660125" w:rsidRPr="00373A87">
          <w:rPr>
            <w:rStyle w:val="Hyperlink"/>
            <w:noProof/>
          </w:rPr>
          <w:t>Instructions</w:t>
        </w:r>
        <w:r w:rsidR="00660125">
          <w:rPr>
            <w:noProof/>
            <w:webHidden/>
          </w:rPr>
          <w:tab/>
        </w:r>
        <w:r w:rsidR="00660125">
          <w:rPr>
            <w:noProof/>
            <w:webHidden/>
          </w:rPr>
          <w:fldChar w:fldCharType="begin"/>
        </w:r>
        <w:r w:rsidR="00660125">
          <w:rPr>
            <w:noProof/>
            <w:webHidden/>
          </w:rPr>
          <w:instrText xml:space="preserve"> PAGEREF _Toc423257149 \h </w:instrText>
        </w:r>
        <w:r w:rsidR="00660125">
          <w:rPr>
            <w:noProof/>
            <w:webHidden/>
          </w:rPr>
        </w:r>
        <w:r w:rsidR="00660125">
          <w:rPr>
            <w:noProof/>
            <w:webHidden/>
          </w:rPr>
          <w:fldChar w:fldCharType="separate"/>
        </w:r>
        <w:r w:rsidR="009B6433">
          <w:rPr>
            <w:noProof/>
            <w:webHidden/>
          </w:rPr>
          <w:t>4</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0" w:history="1">
        <w:r w:rsidR="00660125" w:rsidRPr="00373A87">
          <w:rPr>
            <w:rStyle w:val="Hyperlink"/>
            <w:noProof/>
          </w:rPr>
          <w:t>Why you have been asked to fill out this questionnaire?</w:t>
        </w:r>
        <w:r w:rsidR="00660125">
          <w:rPr>
            <w:noProof/>
            <w:webHidden/>
          </w:rPr>
          <w:tab/>
        </w:r>
        <w:r w:rsidR="00660125">
          <w:rPr>
            <w:noProof/>
            <w:webHidden/>
          </w:rPr>
          <w:fldChar w:fldCharType="begin"/>
        </w:r>
        <w:r w:rsidR="00660125">
          <w:rPr>
            <w:noProof/>
            <w:webHidden/>
          </w:rPr>
          <w:instrText xml:space="preserve"> PAGEREF _Toc423257150 \h </w:instrText>
        </w:r>
        <w:r w:rsidR="00660125">
          <w:rPr>
            <w:noProof/>
            <w:webHidden/>
          </w:rPr>
        </w:r>
        <w:r w:rsidR="00660125">
          <w:rPr>
            <w:noProof/>
            <w:webHidden/>
          </w:rPr>
          <w:fldChar w:fldCharType="separate"/>
        </w:r>
        <w:r w:rsidR="009B6433">
          <w:rPr>
            <w:noProof/>
            <w:webHidden/>
          </w:rPr>
          <w:t>4</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1" w:history="1">
        <w:r w:rsidR="00660125" w:rsidRPr="00373A87">
          <w:rPr>
            <w:rStyle w:val="Hyperlink"/>
            <w:noProof/>
          </w:rPr>
          <w:t>What happens if you do not respond to this questionnaire?</w:t>
        </w:r>
        <w:r w:rsidR="00660125">
          <w:rPr>
            <w:noProof/>
            <w:webHidden/>
          </w:rPr>
          <w:tab/>
        </w:r>
        <w:r w:rsidR="00660125">
          <w:rPr>
            <w:noProof/>
            <w:webHidden/>
          </w:rPr>
          <w:fldChar w:fldCharType="begin"/>
        </w:r>
        <w:r w:rsidR="00660125">
          <w:rPr>
            <w:noProof/>
            <w:webHidden/>
          </w:rPr>
          <w:instrText xml:space="preserve"> PAGEREF _Toc423257151 \h </w:instrText>
        </w:r>
        <w:r w:rsidR="00660125">
          <w:rPr>
            <w:noProof/>
            <w:webHidden/>
          </w:rPr>
        </w:r>
        <w:r w:rsidR="00660125">
          <w:rPr>
            <w:noProof/>
            <w:webHidden/>
          </w:rPr>
          <w:fldChar w:fldCharType="separate"/>
        </w:r>
        <w:r w:rsidR="009B6433">
          <w:rPr>
            <w:noProof/>
            <w:webHidden/>
          </w:rPr>
          <w:t>4</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2" w:history="1">
        <w:r w:rsidR="00660125" w:rsidRPr="00373A87">
          <w:rPr>
            <w:rStyle w:val="Hyperlink"/>
            <w:noProof/>
          </w:rPr>
          <w:t>Due date for response</w:t>
        </w:r>
        <w:r w:rsidR="00660125">
          <w:rPr>
            <w:noProof/>
            <w:webHidden/>
          </w:rPr>
          <w:tab/>
        </w:r>
        <w:r w:rsidR="00660125">
          <w:rPr>
            <w:noProof/>
            <w:webHidden/>
          </w:rPr>
          <w:fldChar w:fldCharType="begin"/>
        </w:r>
        <w:r w:rsidR="00660125">
          <w:rPr>
            <w:noProof/>
            <w:webHidden/>
          </w:rPr>
          <w:instrText xml:space="preserve"> PAGEREF _Toc423257152 \h </w:instrText>
        </w:r>
        <w:r w:rsidR="00660125">
          <w:rPr>
            <w:noProof/>
            <w:webHidden/>
          </w:rPr>
        </w:r>
        <w:r w:rsidR="00660125">
          <w:rPr>
            <w:noProof/>
            <w:webHidden/>
          </w:rPr>
          <w:fldChar w:fldCharType="separate"/>
        </w:r>
        <w:r w:rsidR="009B6433">
          <w:rPr>
            <w:noProof/>
            <w:webHidden/>
          </w:rPr>
          <w:t>4</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3" w:history="1">
        <w:r w:rsidR="00660125" w:rsidRPr="00373A87">
          <w:rPr>
            <w:rStyle w:val="Hyperlink"/>
            <w:noProof/>
          </w:rPr>
          <w:t>Confidential and non-confidential submissions</w:t>
        </w:r>
        <w:r w:rsidR="00660125">
          <w:rPr>
            <w:noProof/>
            <w:webHidden/>
          </w:rPr>
          <w:tab/>
        </w:r>
        <w:r w:rsidR="00660125">
          <w:rPr>
            <w:noProof/>
            <w:webHidden/>
          </w:rPr>
          <w:fldChar w:fldCharType="begin"/>
        </w:r>
        <w:r w:rsidR="00660125">
          <w:rPr>
            <w:noProof/>
            <w:webHidden/>
          </w:rPr>
          <w:instrText xml:space="preserve"> PAGEREF _Toc423257153 \h </w:instrText>
        </w:r>
        <w:r w:rsidR="00660125">
          <w:rPr>
            <w:noProof/>
            <w:webHidden/>
          </w:rPr>
        </w:r>
        <w:r w:rsidR="00660125">
          <w:rPr>
            <w:noProof/>
            <w:webHidden/>
          </w:rPr>
          <w:fldChar w:fldCharType="separate"/>
        </w:r>
        <w:r w:rsidR="009B6433">
          <w:rPr>
            <w:noProof/>
            <w:webHidden/>
          </w:rPr>
          <w:t>4</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4" w:history="1">
        <w:r w:rsidR="00660125" w:rsidRPr="00373A87">
          <w:rPr>
            <w:rStyle w:val="Hyperlink"/>
            <w:noProof/>
          </w:rPr>
          <w:t>Exporter’s declaration</w:t>
        </w:r>
        <w:r w:rsidR="00660125">
          <w:rPr>
            <w:noProof/>
            <w:webHidden/>
          </w:rPr>
          <w:tab/>
        </w:r>
        <w:r w:rsidR="00660125">
          <w:rPr>
            <w:noProof/>
            <w:webHidden/>
          </w:rPr>
          <w:fldChar w:fldCharType="begin"/>
        </w:r>
        <w:r w:rsidR="00660125">
          <w:rPr>
            <w:noProof/>
            <w:webHidden/>
          </w:rPr>
          <w:instrText xml:space="preserve"> PAGEREF _Toc423257154 \h </w:instrText>
        </w:r>
        <w:r w:rsidR="00660125">
          <w:rPr>
            <w:noProof/>
            <w:webHidden/>
          </w:rPr>
        </w:r>
        <w:r w:rsidR="00660125">
          <w:rPr>
            <w:noProof/>
            <w:webHidden/>
          </w:rPr>
          <w:fldChar w:fldCharType="separate"/>
        </w:r>
        <w:r w:rsidR="009B6433">
          <w:rPr>
            <w:noProof/>
            <w:webHidden/>
          </w:rPr>
          <w:t>5</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5" w:history="1">
        <w:r w:rsidR="00660125" w:rsidRPr="00373A87">
          <w:rPr>
            <w:rStyle w:val="Hyperlink"/>
            <w:noProof/>
          </w:rPr>
          <w:t>Verification of the information that you supply</w:t>
        </w:r>
        <w:r w:rsidR="00660125">
          <w:rPr>
            <w:noProof/>
            <w:webHidden/>
          </w:rPr>
          <w:tab/>
        </w:r>
        <w:r w:rsidR="00660125">
          <w:rPr>
            <w:noProof/>
            <w:webHidden/>
          </w:rPr>
          <w:fldChar w:fldCharType="begin"/>
        </w:r>
        <w:r w:rsidR="00660125">
          <w:rPr>
            <w:noProof/>
            <w:webHidden/>
          </w:rPr>
          <w:instrText xml:space="preserve"> PAGEREF _Toc423257155 \h </w:instrText>
        </w:r>
        <w:r w:rsidR="00660125">
          <w:rPr>
            <w:noProof/>
            <w:webHidden/>
          </w:rPr>
        </w:r>
        <w:r w:rsidR="00660125">
          <w:rPr>
            <w:noProof/>
            <w:webHidden/>
          </w:rPr>
          <w:fldChar w:fldCharType="separate"/>
        </w:r>
        <w:r w:rsidR="009B6433">
          <w:rPr>
            <w:noProof/>
            <w:webHidden/>
          </w:rPr>
          <w:t>5</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6" w:history="1">
        <w:r w:rsidR="00660125" w:rsidRPr="00373A87">
          <w:rPr>
            <w:rStyle w:val="Hyperlink"/>
            <w:noProof/>
          </w:rPr>
          <w:t>If you do not manufacture the goods</w:t>
        </w:r>
        <w:r w:rsidR="00660125">
          <w:rPr>
            <w:noProof/>
            <w:webHidden/>
          </w:rPr>
          <w:tab/>
        </w:r>
        <w:r w:rsidR="00660125">
          <w:rPr>
            <w:noProof/>
            <w:webHidden/>
          </w:rPr>
          <w:fldChar w:fldCharType="begin"/>
        </w:r>
        <w:r w:rsidR="00660125">
          <w:rPr>
            <w:noProof/>
            <w:webHidden/>
          </w:rPr>
          <w:instrText xml:space="preserve"> PAGEREF _Toc423257156 \h </w:instrText>
        </w:r>
        <w:r w:rsidR="00660125">
          <w:rPr>
            <w:noProof/>
            <w:webHidden/>
          </w:rPr>
        </w:r>
        <w:r w:rsidR="00660125">
          <w:rPr>
            <w:noProof/>
            <w:webHidden/>
          </w:rPr>
          <w:fldChar w:fldCharType="separate"/>
        </w:r>
        <w:r w:rsidR="009B6433">
          <w:rPr>
            <w:noProof/>
            <w:webHidden/>
          </w:rPr>
          <w:t>6</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7" w:history="1">
        <w:r w:rsidR="00660125" w:rsidRPr="00373A87">
          <w:rPr>
            <w:rStyle w:val="Hyperlink"/>
            <w:noProof/>
          </w:rPr>
          <w:t>If you do not export the goods</w:t>
        </w:r>
        <w:r w:rsidR="00660125">
          <w:rPr>
            <w:noProof/>
            <w:webHidden/>
          </w:rPr>
          <w:tab/>
        </w:r>
        <w:r w:rsidR="00660125">
          <w:rPr>
            <w:noProof/>
            <w:webHidden/>
          </w:rPr>
          <w:fldChar w:fldCharType="begin"/>
        </w:r>
        <w:r w:rsidR="00660125">
          <w:rPr>
            <w:noProof/>
            <w:webHidden/>
          </w:rPr>
          <w:instrText xml:space="preserve"> PAGEREF _Toc423257157 \h </w:instrText>
        </w:r>
        <w:r w:rsidR="00660125">
          <w:rPr>
            <w:noProof/>
            <w:webHidden/>
          </w:rPr>
        </w:r>
        <w:r w:rsidR="00660125">
          <w:rPr>
            <w:noProof/>
            <w:webHidden/>
          </w:rPr>
          <w:fldChar w:fldCharType="separate"/>
        </w:r>
        <w:r w:rsidR="009B6433">
          <w:rPr>
            <w:noProof/>
            <w:webHidden/>
          </w:rPr>
          <w:t>6</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8" w:history="1">
        <w:r w:rsidR="00660125" w:rsidRPr="00373A87">
          <w:rPr>
            <w:rStyle w:val="Hyperlink"/>
            <w:noProof/>
          </w:rPr>
          <w:t>Outline of information required by this questionnaire</w:t>
        </w:r>
        <w:r w:rsidR="00660125">
          <w:rPr>
            <w:noProof/>
            <w:webHidden/>
          </w:rPr>
          <w:tab/>
        </w:r>
        <w:r w:rsidR="00660125">
          <w:rPr>
            <w:noProof/>
            <w:webHidden/>
          </w:rPr>
          <w:fldChar w:fldCharType="begin"/>
        </w:r>
        <w:r w:rsidR="00660125">
          <w:rPr>
            <w:noProof/>
            <w:webHidden/>
          </w:rPr>
          <w:instrText xml:space="preserve"> PAGEREF _Toc423257158 \h </w:instrText>
        </w:r>
        <w:r w:rsidR="00660125">
          <w:rPr>
            <w:noProof/>
            <w:webHidden/>
          </w:rPr>
        </w:r>
        <w:r w:rsidR="00660125">
          <w:rPr>
            <w:noProof/>
            <w:webHidden/>
          </w:rPr>
          <w:fldChar w:fldCharType="separate"/>
        </w:r>
        <w:r w:rsidR="009B6433">
          <w:rPr>
            <w:noProof/>
            <w:webHidden/>
          </w:rPr>
          <w:t>6</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59" w:history="1">
        <w:r w:rsidR="00660125" w:rsidRPr="00373A87">
          <w:rPr>
            <w:rStyle w:val="Hyperlink"/>
            <w:noProof/>
          </w:rPr>
          <w:t>Some general instructions for preparing your response</w:t>
        </w:r>
        <w:r w:rsidR="00660125">
          <w:rPr>
            <w:noProof/>
            <w:webHidden/>
          </w:rPr>
          <w:tab/>
        </w:r>
        <w:r w:rsidR="00660125">
          <w:rPr>
            <w:noProof/>
            <w:webHidden/>
          </w:rPr>
          <w:fldChar w:fldCharType="begin"/>
        </w:r>
        <w:r w:rsidR="00660125">
          <w:rPr>
            <w:noProof/>
            <w:webHidden/>
          </w:rPr>
          <w:instrText xml:space="preserve"> PAGEREF _Toc423257159 \h </w:instrText>
        </w:r>
        <w:r w:rsidR="00660125">
          <w:rPr>
            <w:noProof/>
            <w:webHidden/>
          </w:rPr>
        </w:r>
        <w:r w:rsidR="00660125">
          <w:rPr>
            <w:noProof/>
            <w:webHidden/>
          </w:rPr>
          <w:fldChar w:fldCharType="separate"/>
        </w:r>
        <w:r w:rsidR="009B6433">
          <w:rPr>
            <w:noProof/>
            <w:webHidden/>
          </w:rPr>
          <w:t>7</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60" w:history="1">
        <w:r w:rsidR="00660125" w:rsidRPr="00373A87">
          <w:rPr>
            <w:rStyle w:val="Hyperlink"/>
            <w:noProof/>
          </w:rPr>
          <w:t>Instructions on providing electronic data</w:t>
        </w:r>
        <w:r w:rsidR="00660125">
          <w:rPr>
            <w:noProof/>
            <w:webHidden/>
          </w:rPr>
          <w:tab/>
        </w:r>
        <w:r w:rsidR="00660125">
          <w:rPr>
            <w:noProof/>
            <w:webHidden/>
          </w:rPr>
          <w:fldChar w:fldCharType="begin"/>
        </w:r>
        <w:r w:rsidR="00660125">
          <w:rPr>
            <w:noProof/>
            <w:webHidden/>
          </w:rPr>
          <w:instrText xml:space="preserve"> PAGEREF _Toc423257160 \h </w:instrText>
        </w:r>
        <w:r w:rsidR="00660125">
          <w:rPr>
            <w:noProof/>
            <w:webHidden/>
          </w:rPr>
        </w:r>
        <w:r w:rsidR="00660125">
          <w:rPr>
            <w:noProof/>
            <w:webHidden/>
          </w:rPr>
          <w:fldChar w:fldCharType="separate"/>
        </w:r>
        <w:r w:rsidR="009B6433">
          <w:rPr>
            <w:noProof/>
            <w:webHidden/>
          </w:rPr>
          <w:t>7</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61" w:history="1">
        <w:r w:rsidR="00660125" w:rsidRPr="00373A87">
          <w:rPr>
            <w:rStyle w:val="Hyperlink"/>
            <w:noProof/>
          </w:rPr>
          <w:t>Further information</w:t>
        </w:r>
        <w:r w:rsidR="00660125">
          <w:rPr>
            <w:noProof/>
            <w:webHidden/>
          </w:rPr>
          <w:tab/>
        </w:r>
        <w:r w:rsidR="00660125">
          <w:rPr>
            <w:noProof/>
            <w:webHidden/>
          </w:rPr>
          <w:fldChar w:fldCharType="begin"/>
        </w:r>
        <w:r w:rsidR="00660125">
          <w:rPr>
            <w:noProof/>
            <w:webHidden/>
          </w:rPr>
          <w:instrText xml:space="preserve"> PAGEREF _Toc423257161 \h </w:instrText>
        </w:r>
        <w:r w:rsidR="00660125">
          <w:rPr>
            <w:noProof/>
            <w:webHidden/>
          </w:rPr>
        </w:r>
        <w:r w:rsidR="00660125">
          <w:rPr>
            <w:noProof/>
            <w:webHidden/>
          </w:rPr>
          <w:fldChar w:fldCharType="separate"/>
        </w:r>
        <w:r w:rsidR="009B6433">
          <w:rPr>
            <w:noProof/>
            <w:webHidden/>
          </w:rPr>
          <w:t>8</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62" w:history="1">
        <w:r w:rsidR="00660125" w:rsidRPr="00373A87">
          <w:rPr>
            <w:rStyle w:val="Hyperlink"/>
            <w:noProof/>
          </w:rPr>
          <w:t>Section A Company structure and operations</w:t>
        </w:r>
        <w:r w:rsidR="00660125">
          <w:rPr>
            <w:noProof/>
            <w:webHidden/>
          </w:rPr>
          <w:tab/>
        </w:r>
        <w:r w:rsidR="00660125">
          <w:rPr>
            <w:noProof/>
            <w:webHidden/>
          </w:rPr>
          <w:fldChar w:fldCharType="begin"/>
        </w:r>
        <w:r w:rsidR="00660125">
          <w:rPr>
            <w:noProof/>
            <w:webHidden/>
          </w:rPr>
          <w:instrText xml:space="preserve"> PAGEREF _Toc423257162 \h </w:instrText>
        </w:r>
        <w:r w:rsidR="00660125">
          <w:rPr>
            <w:noProof/>
            <w:webHidden/>
          </w:rPr>
        </w:r>
        <w:r w:rsidR="00660125">
          <w:rPr>
            <w:noProof/>
            <w:webHidden/>
          </w:rPr>
          <w:fldChar w:fldCharType="separate"/>
        </w:r>
        <w:r w:rsidR="009B6433">
          <w:rPr>
            <w:noProof/>
            <w:webHidden/>
          </w:rPr>
          <w:t>9</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63" w:history="1">
        <w:r w:rsidR="00660125" w:rsidRPr="00373A87">
          <w:rPr>
            <w:rStyle w:val="Hyperlink"/>
            <w:noProof/>
          </w:rPr>
          <w:t>A-1</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Identity and communication</w:t>
        </w:r>
        <w:r w:rsidR="00660125">
          <w:rPr>
            <w:noProof/>
            <w:webHidden/>
          </w:rPr>
          <w:tab/>
        </w:r>
        <w:r w:rsidR="00660125">
          <w:rPr>
            <w:noProof/>
            <w:webHidden/>
          </w:rPr>
          <w:fldChar w:fldCharType="begin"/>
        </w:r>
        <w:r w:rsidR="00660125">
          <w:rPr>
            <w:noProof/>
            <w:webHidden/>
          </w:rPr>
          <w:instrText xml:space="preserve"> PAGEREF _Toc423257163 \h </w:instrText>
        </w:r>
        <w:r w:rsidR="00660125">
          <w:rPr>
            <w:noProof/>
            <w:webHidden/>
          </w:rPr>
        </w:r>
        <w:r w:rsidR="00660125">
          <w:rPr>
            <w:noProof/>
            <w:webHidden/>
          </w:rPr>
          <w:fldChar w:fldCharType="separate"/>
        </w:r>
        <w:r w:rsidR="009B6433">
          <w:rPr>
            <w:noProof/>
            <w:webHidden/>
          </w:rPr>
          <w:t>9</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64" w:history="1">
        <w:r w:rsidR="00660125" w:rsidRPr="00373A87">
          <w:rPr>
            <w:rStyle w:val="Hyperlink"/>
            <w:noProof/>
          </w:rPr>
          <w:t>A-2</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Representative of the company for the purpose of investigation</w:t>
        </w:r>
        <w:r w:rsidR="00660125">
          <w:rPr>
            <w:noProof/>
            <w:webHidden/>
          </w:rPr>
          <w:tab/>
        </w:r>
        <w:r w:rsidR="00660125">
          <w:rPr>
            <w:noProof/>
            <w:webHidden/>
          </w:rPr>
          <w:fldChar w:fldCharType="begin"/>
        </w:r>
        <w:r w:rsidR="00660125">
          <w:rPr>
            <w:noProof/>
            <w:webHidden/>
          </w:rPr>
          <w:instrText xml:space="preserve"> PAGEREF _Toc423257164 \h </w:instrText>
        </w:r>
        <w:r w:rsidR="00660125">
          <w:rPr>
            <w:noProof/>
            <w:webHidden/>
          </w:rPr>
        </w:r>
        <w:r w:rsidR="00660125">
          <w:rPr>
            <w:noProof/>
            <w:webHidden/>
          </w:rPr>
          <w:fldChar w:fldCharType="separate"/>
        </w:r>
        <w:r w:rsidR="009B6433">
          <w:rPr>
            <w:noProof/>
            <w:webHidden/>
          </w:rPr>
          <w:t>9</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65" w:history="1">
        <w:r w:rsidR="00660125" w:rsidRPr="00373A87">
          <w:rPr>
            <w:rStyle w:val="Hyperlink"/>
            <w:noProof/>
          </w:rPr>
          <w:t>A-3</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Company information</w:t>
        </w:r>
        <w:r w:rsidR="00660125">
          <w:rPr>
            <w:noProof/>
            <w:webHidden/>
          </w:rPr>
          <w:tab/>
        </w:r>
        <w:r w:rsidR="00660125">
          <w:rPr>
            <w:noProof/>
            <w:webHidden/>
          </w:rPr>
          <w:fldChar w:fldCharType="begin"/>
        </w:r>
        <w:r w:rsidR="00660125">
          <w:rPr>
            <w:noProof/>
            <w:webHidden/>
          </w:rPr>
          <w:instrText xml:space="preserve"> PAGEREF _Toc423257165 \h </w:instrText>
        </w:r>
        <w:r w:rsidR="00660125">
          <w:rPr>
            <w:noProof/>
            <w:webHidden/>
          </w:rPr>
        </w:r>
        <w:r w:rsidR="00660125">
          <w:rPr>
            <w:noProof/>
            <w:webHidden/>
          </w:rPr>
          <w:fldChar w:fldCharType="separate"/>
        </w:r>
        <w:r w:rsidR="009B6433">
          <w:rPr>
            <w:noProof/>
            <w:webHidden/>
          </w:rPr>
          <w:t>9</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66" w:history="1">
        <w:r w:rsidR="00660125" w:rsidRPr="00373A87">
          <w:rPr>
            <w:rStyle w:val="Hyperlink"/>
            <w:noProof/>
          </w:rPr>
          <w:t>A-4</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General accounting/administration information</w:t>
        </w:r>
        <w:r w:rsidR="00660125">
          <w:rPr>
            <w:noProof/>
            <w:webHidden/>
          </w:rPr>
          <w:tab/>
        </w:r>
        <w:r w:rsidR="00660125">
          <w:rPr>
            <w:noProof/>
            <w:webHidden/>
          </w:rPr>
          <w:fldChar w:fldCharType="begin"/>
        </w:r>
        <w:r w:rsidR="00660125">
          <w:rPr>
            <w:noProof/>
            <w:webHidden/>
          </w:rPr>
          <w:instrText xml:space="preserve"> PAGEREF _Toc423257166 \h </w:instrText>
        </w:r>
        <w:r w:rsidR="00660125">
          <w:rPr>
            <w:noProof/>
            <w:webHidden/>
          </w:rPr>
        </w:r>
        <w:r w:rsidR="00660125">
          <w:rPr>
            <w:noProof/>
            <w:webHidden/>
          </w:rPr>
          <w:fldChar w:fldCharType="separate"/>
        </w:r>
        <w:r w:rsidR="009B6433">
          <w:rPr>
            <w:noProof/>
            <w:webHidden/>
          </w:rPr>
          <w:t>10</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67" w:history="1">
        <w:r w:rsidR="00660125" w:rsidRPr="00373A87">
          <w:rPr>
            <w:rStyle w:val="Hyperlink"/>
            <w:noProof/>
          </w:rPr>
          <w:t>A-5</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Income statement</w:t>
        </w:r>
        <w:r w:rsidR="00660125">
          <w:rPr>
            <w:noProof/>
            <w:webHidden/>
          </w:rPr>
          <w:tab/>
        </w:r>
        <w:r w:rsidR="00660125">
          <w:rPr>
            <w:noProof/>
            <w:webHidden/>
          </w:rPr>
          <w:fldChar w:fldCharType="begin"/>
        </w:r>
        <w:r w:rsidR="00660125">
          <w:rPr>
            <w:noProof/>
            <w:webHidden/>
          </w:rPr>
          <w:instrText xml:space="preserve"> PAGEREF _Toc423257167 \h </w:instrText>
        </w:r>
        <w:r w:rsidR="00660125">
          <w:rPr>
            <w:noProof/>
            <w:webHidden/>
          </w:rPr>
        </w:r>
        <w:r w:rsidR="00660125">
          <w:rPr>
            <w:noProof/>
            <w:webHidden/>
          </w:rPr>
          <w:fldChar w:fldCharType="separate"/>
        </w:r>
        <w:r w:rsidR="009B6433">
          <w:rPr>
            <w:noProof/>
            <w:webHidden/>
          </w:rPr>
          <w:t>12</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68" w:history="1">
        <w:r w:rsidR="00660125" w:rsidRPr="00373A87">
          <w:rPr>
            <w:rStyle w:val="Hyperlink"/>
            <w:noProof/>
          </w:rPr>
          <w:t>A-6</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Sales</w:t>
        </w:r>
        <w:r w:rsidR="00660125">
          <w:rPr>
            <w:noProof/>
            <w:webHidden/>
          </w:rPr>
          <w:tab/>
        </w:r>
        <w:r w:rsidR="00660125">
          <w:rPr>
            <w:noProof/>
            <w:webHidden/>
          </w:rPr>
          <w:fldChar w:fldCharType="begin"/>
        </w:r>
        <w:r w:rsidR="00660125">
          <w:rPr>
            <w:noProof/>
            <w:webHidden/>
          </w:rPr>
          <w:instrText xml:space="preserve"> PAGEREF _Toc423257168 \h </w:instrText>
        </w:r>
        <w:r w:rsidR="00660125">
          <w:rPr>
            <w:noProof/>
            <w:webHidden/>
          </w:rPr>
        </w:r>
        <w:r w:rsidR="00660125">
          <w:rPr>
            <w:noProof/>
            <w:webHidden/>
          </w:rPr>
          <w:fldChar w:fldCharType="separate"/>
        </w:r>
        <w:r w:rsidR="009B6433">
          <w:rPr>
            <w:noProof/>
            <w:webHidden/>
          </w:rPr>
          <w:t>14</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69" w:history="1">
        <w:r w:rsidR="00660125" w:rsidRPr="00373A87">
          <w:rPr>
            <w:rStyle w:val="Hyperlink"/>
            <w:noProof/>
          </w:rPr>
          <w:t>Section B Sales to Australia (export price)</w:t>
        </w:r>
        <w:r w:rsidR="00660125">
          <w:rPr>
            <w:noProof/>
            <w:webHidden/>
          </w:rPr>
          <w:tab/>
        </w:r>
        <w:r w:rsidR="00660125">
          <w:rPr>
            <w:noProof/>
            <w:webHidden/>
          </w:rPr>
          <w:fldChar w:fldCharType="begin"/>
        </w:r>
        <w:r w:rsidR="00660125">
          <w:rPr>
            <w:noProof/>
            <w:webHidden/>
          </w:rPr>
          <w:instrText xml:space="preserve"> PAGEREF _Toc423257169 \h </w:instrText>
        </w:r>
        <w:r w:rsidR="00660125">
          <w:rPr>
            <w:noProof/>
            <w:webHidden/>
          </w:rPr>
        </w:r>
        <w:r w:rsidR="00660125">
          <w:rPr>
            <w:noProof/>
            <w:webHidden/>
          </w:rPr>
          <w:fldChar w:fldCharType="separate"/>
        </w:r>
        <w:r w:rsidR="009B6433">
          <w:rPr>
            <w:noProof/>
            <w:webHidden/>
          </w:rPr>
          <w:t>15</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70" w:history="1">
        <w:r w:rsidR="00660125" w:rsidRPr="00373A87">
          <w:rPr>
            <w:rStyle w:val="Hyperlink"/>
            <w:noProof/>
          </w:rPr>
          <w:t>Section C EXPORTED GOODS &amp; Like goods</w:t>
        </w:r>
        <w:r w:rsidR="00660125">
          <w:rPr>
            <w:noProof/>
            <w:webHidden/>
          </w:rPr>
          <w:tab/>
        </w:r>
        <w:r w:rsidR="00660125">
          <w:rPr>
            <w:noProof/>
            <w:webHidden/>
          </w:rPr>
          <w:fldChar w:fldCharType="begin"/>
        </w:r>
        <w:r w:rsidR="00660125">
          <w:rPr>
            <w:noProof/>
            <w:webHidden/>
          </w:rPr>
          <w:instrText xml:space="preserve"> PAGEREF _Toc423257170 \h </w:instrText>
        </w:r>
        <w:r w:rsidR="00660125">
          <w:rPr>
            <w:noProof/>
            <w:webHidden/>
          </w:rPr>
        </w:r>
        <w:r w:rsidR="00660125">
          <w:rPr>
            <w:noProof/>
            <w:webHidden/>
          </w:rPr>
          <w:fldChar w:fldCharType="separate"/>
        </w:r>
        <w:r w:rsidR="009B6433">
          <w:rPr>
            <w:noProof/>
            <w:webHidden/>
          </w:rPr>
          <w:t>20</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71" w:history="1">
        <w:r w:rsidR="00660125" w:rsidRPr="00373A87">
          <w:rPr>
            <w:rStyle w:val="Hyperlink"/>
            <w:noProof/>
          </w:rPr>
          <w:t>Section D Domestic sales</w:t>
        </w:r>
        <w:r w:rsidR="00660125">
          <w:rPr>
            <w:noProof/>
            <w:webHidden/>
          </w:rPr>
          <w:tab/>
        </w:r>
        <w:r w:rsidR="00660125">
          <w:rPr>
            <w:noProof/>
            <w:webHidden/>
          </w:rPr>
          <w:fldChar w:fldCharType="begin"/>
        </w:r>
        <w:r w:rsidR="00660125">
          <w:rPr>
            <w:noProof/>
            <w:webHidden/>
          </w:rPr>
          <w:instrText xml:space="preserve"> PAGEREF _Toc423257171 \h </w:instrText>
        </w:r>
        <w:r w:rsidR="00660125">
          <w:rPr>
            <w:noProof/>
            <w:webHidden/>
          </w:rPr>
        </w:r>
        <w:r w:rsidR="00660125">
          <w:rPr>
            <w:noProof/>
            <w:webHidden/>
          </w:rPr>
          <w:fldChar w:fldCharType="separate"/>
        </w:r>
        <w:r w:rsidR="009B6433">
          <w:rPr>
            <w:noProof/>
            <w:webHidden/>
          </w:rPr>
          <w:t>21</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72" w:history="1">
        <w:r w:rsidR="00660125" w:rsidRPr="00373A87">
          <w:rPr>
            <w:rStyle w:val="Hyperlink"/>
            <w:noProof/>
          </w:rPr>
          <w:t>Section E  Fair comparison</w:t>
        </w:r>
        <w:r w:rsidR="00660125">
          <w:rPr>
            <w:noProof/>
            <w:webHidden/>
          </w:rPr>
          <w:tab/>
        </w:r>
        <w:r w:rsidR="00660125">
          <w:rPr>
            <w:noProof/>
            <w:webHidden/>
          </w:rPr>
          <w:fldChar w:fldCharType="begin"/>
        </w:r>
        <w:r w:rsidR="00660125">
          <w:rPr>
            <w:noProof/>
            <w:webHidden/>
          </w:rPr>
          <w:instrText xml:space="preserve"> PAGEREF _Toc423257172 \h </w:instrText>
        </w:r>
        <w:r w:rsidR="00660125">
          <w:rPr>
            <w:noProof/>
            <w:webHidden/>
          </w:rPr>
        </w:r>
        <w:r w:rsidR="00660125">
          <w:rPr>
            <w:noProof/>
            <w:webHidden/>
          </w:rPr>
          <w:fldChar w:fldCharType="separate"/>
        </w:r>
        <w:r w:rsidR="009B6433">
          <w:rPr>
            <w:noProof/>
            <w:webHidden/>
          </w:rPr>
          <w:t>25</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73" w:history="1">
        <w:r w:rsidR="00660125" w:rsidRPr="00373A87">
          <w:rPr>
            <w:rStyle w:val="Hyperlink"/>
            <w:noProof/>
          </w:rPr>
          <w:t>E-1</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Costs associated with export sales</w:t>
        </w:r>
        <w:r w:rsidR="00660125">
          <w:rPr>
            <w:noProof/>
            <w:webHidden/>
          </w:rPr>
          <w:tab/>
        </w:r>
        <w:r w:rsidR="00660125">
          <w:rPr>
            <w:noProof/>
            <w:webHidden/>
          </w:rPr>
          <w:fldChar w:fldCharType="begin"/>
        </w:r>
        <w:r w:rsidR="00660125">
          <w:rPr>
            <w:noProof/>
            <w:webHidden/>
          </w:rPr>
          <w:instrText xml:space="preserve"> PAGEREF _Toc423257173 \h </w:instrText>
        </w:r>
        <w:r w:rsidR="00660125">
          <w:rPr>
            <w:noProof/>
            <w:webHidden/>
          </w:rPr>
        </w:r>
        <w:r w:rsidR="00660125">
          <w:rPr>
            <w:noProof/>
            <w:webHidden/>
          </w:rPr>
          <w:fldChar w:fldCharType="separate"/>
        </w:r>
        <w:r w:rsidR="009B6433">
          <w:rPr>
            <w:noProof/>
            <w:webHidden/>
          </w:rPr>
          <w:t>26</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74" w:history="1">
        <w:r w:rsidR="00660125" w:rsidRPr="00373A87">
          <w:rPr>
            <w:rStyle w:val="Hyperlink"/>
            <w:noProof/>
          </w:rPr>
          <w:t xml:space="preserve">E-2 </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Costs associated with domestic sales</w:t>
        </w:r>
        <w:r w:rsidR="00660125">
          <w:rPr>
            <w:noProof/>
            <w:webHidden/>
          </w:rPr>
          <w:tab/>
        </w:r>
        <w:r w:rsidR="00660125">
          <w:rPr>
            <w:noProof/>
            <w:webHidden/>
          </w:rPr>
          <w:fldChar w:fldCharType="begin"/>
        </w:r>
        <w:r w:rsidR="00660125">
          <w:rPr>
            <w:noProof/>
            <w:webHidden/>
          </w:rPr>
          <w:instrText xml:space="preserve"> PAGEREF _Toc423257174 \h </w:instrText>
        </w:r>
        <w:r w:rsidR="00660125">
          <w:rPr>
            <w:noProof/>
            <w:webHidden/>
          </w:rPr>
        </w:r>
        <w:r w:rsidR="00660125">
          <w:rPr>
            <w:noProof/>
            <w:webHidden/>
          </w:rPr>
          <w:fldChar w:fldCharType="separate"/>
        </w:r>
        <w:r w:rsidR="009B6433">
          <w:rPr>
            <w:noProof/>
            <w:webHidden/>
          </w:rPr>
          <w:t>27</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75" w:history="1">
        <w:r w:rsidR="00660125" w:rsidRPr="00373A87">
          <w:rPr>
            <w:rStyle w:val="Hyperlink"/>
            <w:noProof/>
          </w:rPr>
          <w:t>E-3</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Duplication</w:t>
        </w:r>
        <w:r w:rsidR="00660125">
          <w:rPr>
            <w:noProof/>
            <w:webHidden/>
          </w:rPr>
          <w:tab/>
        </w:r>
        <w:r w:rsidR="00660125">
          <w:rPr>
            <w:noProof/>
            <w:webHidden/>
          </w:rPr>
          <w:fldChar w:fldCharType="begin"/>
        </w:r>
        <w:r w:rsidR="00660125">
          <w:rPr>
            <w:noProof/>
            <w:webHidden/>
          </w:rPr>
          <w:instrText xml:space="preserve"> PAGEREF _Toc423257175 \h </w:instrText>
        </w:r>
        <w:r w:rsidR="00660125">
          <w:rPr>
            <w:noProof/>
            <w:webHidden/>
          </w:rPr>
        </w:r>
        <w:r w:rsidR="00660125">
          <w:rPr>
            <w:noProof/>
            <w:webHidden/>
          </w:rPr>
          <w:fldChar w:fldCharType="separate"/>
        </w:r>
        <w:r w:rsidR="009B6433">
          <w:rPr>
            <w:noProof/>
            <w:webHidden/>
          </w:rPr>
          <w:t>32</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76" w:history="1">
        <w:r w:rsidR="00660125" w:rsidRPr="00373A87">
          <w:rPr>
            <w:rStyle w:val="Hyperlink"/>
            <w:noProof/>
          </w:rPr>
          <w:t>Section F Export sales to countries other than Australia (third country sales)</w:t>
        </w:r>
        <w:r w:rsidR="00660125">
          <w:rPr>
            <w:noProof/>
            <w:webHidden/>
          </w:rPr>
          <w:tab/>
        </w:r>
        <w:r w:rsidR="00660125">
          <w:rPr>
            <w:noProof/>
            <w:webHidden/>
          </w:rPr>
          <w:fldChar w:fldCharType="begin"/>
        </w:r>
        <w:r w:rsidR="00660125">
          <w:rPr>
            <w:noProof/>
            <w:webHidden/>
          </w:rPr>
          <w:instrText xml:space="preserve"> PAGEREF _Toc423257176 \h </w:instrText>
        </w:r>
        <w:r w:rsidR="00660125">
          <w:rPr>
            <w:noProof/>
            <w:webHidden/>
          </w:rPr>
        </w:r>
        <w:r w:rsidR="00660125">
          <w:rPr>
            <w:noProof/>
            <w:webHidden/>
          </w:rPr>
          <w:fldChar w:fldCharType="separate"/>
        </w:r>
        <w:r w:rsidR="009B6433">
          <w:rPr>
            <w:noProof/>
            <w:webHidden/>
          </w:rPr>
          <w:t>33</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77" w:history="1">
        <w:r w:rsidR="00660125" w:rsidRPr="00373A87">
          <w:rPr>
            <w:rStyle w:val="Hyperlink"/>
            <w:noProof/>
          </w:rPr>
          <w:t>Section G Costing information and constructed value</w:t>
        </w:r>
        <w:r w:rsidR="00660125">
          <w:rPr>
            <w:noProof/>
            <w:webHidden/>
          </w:rPr>
          <w:tab/>
        </w:r>
        <w:r w:rsidR="00660125">
          <w:rPr>
            <w:noProof/>
            <w:webHidden/>
          </w:rPr>
          <w:fldChar w:fldCharType="begin"/>
        </w:r>
        <w:r w:rsidR="00660125">
          <w:rPr>
            <w:noProof/>
            <w:webHidden/>
          </w:rPr>
          <w:instrText xml:space="preserve"> PAGEREF _Toc423257177 \h </w:instrText>
        </w:r>
        <w:r w:rsidR="00660125">
          <w:rPr>
            <w:noProof/>
            <w:webHidden/>
          </w:rPr>
        </w:r>
        <w:r w:rsidR="00660125">
          <w:rPr>
            <w:noProof/>
            <w:webHidden/>
          </w:rPr>
          <w:fldChar w:fldCharType="separate"/>
        </w:r>
        <w:r w:rsidR="009B6433">
          <w:rPr>
            <w:noProof/>
            <w:webHidden/>
          </w:rPr>
          <w:t>34</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78" w:history="1">
        <w:r w:rsidR="00660125" w:rsidRPr="00373A87">
          <w:rPr>
            <w:rStyle w:val="Hyperlink"/>
            <w:noProof/>
          </w:rPr>
          <w:t>G-1.</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Production process and capacity</w:t>
        </w:r>
        <w:r w:rsidR="00660125">
          <w:rPr>
            <w:noProof/>
            <w:webHidden/>
          </w:rPr>
          <w:tab/>
        </w:r>
        <w:r w:rsidR="00660125">
          <w:rPr>
            <w:noProof/>
            <w:webHidden/>
          </w:rPr>
          <w:fldChar w:fldCharType="begin"/>
        </w:r>
        <w:r w:rsidR="00660125">
          <w:rPr>
            <w:noProof/>
            <w:webHidden/>
          </w:rPr>
          <w:instrText xml:space="preserve"> PAGEREF _Toc423257178 \h </w:instrText>
        </w:r>
        <w:r w:rsidR="00660125">
          <w:rPr>
            <w:noProof/>
            <w:webHidden/>
          </w:rPr>
        </w:r>
        <w:r w:rsidR="00660125">
          <w:rPr>
            <w:noProof/>
            <w:webHidden/>
          </w:rPr>
          <w:fldChar w:fldCharType="separate"/>
        </w:r>
        <w:r w:rsidR="009B6433">
          <w:rPr>
            <w:noProof/>
            <w:webHidden/>
          </w:rPr>
          <w:t>34</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79" w:history="1">
        <w:r w:rsidR="00660125" w:rsidRPr="00373A87">
          <w:rPr>
            <w:rStyle w:val="Hyperlink"/>
            <w:noProof/>
          </w:rPr>
          <w:t>G-2.</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Production capacity data</w:t>
        </w:r>
        <w:r w:rsidR="00660125">
          <w:rPr>
            <w:noProof/>
            <w:webHidden/>
          </w:rPr>
          <w:tab/>
        </w:r>
        <w:r w:rsidR="00660125">
          <w:rPr>
            <w:noProof/>
            <w:webHidden/>
          </w:rPr>
          <w:fldChar w:fldCharType="begin"/>
        </w:r>
        <w:r w:rsidR="00660125">
          <w:rPr>
            <w:noProof/>
            <w:webHidden/>
          </w:rPr>
          <w:instrText xml:space="preserve"> PAGEREF _Toc423257179 \h </w:instrText>
        </w:r>
        <w:r w:rsidR="00660125">
          <w:rPr>
            <w:noProof/>
            <w:webHidden/>
          </w:rPr>
        </w:r>
        <w:r w:rsidR="00660125">
          <w:rPr>
            <w:noProof/>
            <w:webHidden/>
          </w:rPr>
          <w:fldChar w:fldCharType="separate"/>
        </w:r>
        <w:r w:rsidR="009B6433">
          <w:rPr>
            <w:noProof/>
            <w:webHidden/>
          </w:rPr>
          <w:t>35</w:t>
        </w:r>
        <w:r w:rsidR="00660125">
          <w:rPr>
            <w:noProof/>
            <w:webHidden/>
          </w:rPr>
          <w:fldChar w:fldCharType="end"/>
        </w:r>
      </w:hyperlink>
    </w:p>
    <w:p w:rsidR="00660125" w:rsidRDefault="001847D3">
      <w:pPr>
        <w:pStyle w:val="TOC2"/>
        <w:tabs>
          <w:tab w:val="right" w:leader="dot" w:pos="8892"/>
        </w:tabs>
        <w:rPr>
          <w:rFonts w:asciiTheme="minorHAnsi" w:eastAsiaTheme="minorEastAsia" w:hAnsiTheme="minorHAnsi" w:cstheme="minorBidi"/>
          <w:smallCaps w:val="0"/>
          <w:noProof/>
          <w:sz w:val="22"/>
          <w:szCs w:val="22"/>
          <w:lang w:eastAsia="en-AU"/>
        </w:rPr>
      </w:pPr>
      <w:hyperlink w:anchor="_Toc423257180" w:history="1">
        <w:r w:rsidR="00660125" w:rsidRPr="00373A87">
          <w:rPr>
            <w:rStyle w:val="Hyperlink"/>
            <w:noProof/>
          </w:rPr>
          <w:t>Provide information about your company's total production in the following table:</w:t>
        </w:r>
        <w:r w:rsidR="00660125">
          <w:rPr>
            <w:noProof/>
            <w:webHidden/>
          </w:rPr>
          <w:tab/>
        </w:r>
        <w:r w:rsidR="00660125">
          <w:rPr>
            <w:noProof/>
            <w:webHidden/>
          </w:rPr>
          <w:fldChar w:fldCharType="begin"/>
        </w:r>
        <w:r w:rsidR="00660125">
          <w:rPr>
            <w:noProof/>
            <w:webHidden/>
          </w:rPr>
          <w:instrText xml:space="preserve"> PAGEREF _Toc423257180 \h </w:instrText>
        </w:r>
        <w:r w:rsidR="00660125">
          <w:rPr>
            <w:noProof/>
            <w:webHidden/>
          </w:rPr>
        </w:r>
        <w:r w:rsidR="00660125">
          <w:rPr>
            <w:noProof/>
            <w:webHidden/>
          </w:rPr>
          <w:fldChar w:fldCharType="separate"/>
        </w:r>
        <w:r w:rsidR="009B6433">
          <w:rPr>
            <w:noProof/>
            <w:webHidden/>
          </w:rPr>
          <w:t>35</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81" w:history="1">
        <w:r w:rsidR="00660125" w:rsidRPr="00373A87">
          <w:rPr>
            <w:rStyle w:val="Hyperlink"/>
            <w:noProof/>
          </w:rPr>
          <w:t>G-3.</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Cost accounting practices</w:t>
        </w:r>
        <w:r w:rsidR="00660125">
          <w:rPr>
            <w:noProof/>
            <w:webHidden/>
          </w:rPr>
          <w:tab/>
        </w:r>
        <w:r w:rsidR="00660125">
          <w:rPr>
            <w:noProof/>
            <w:webHidden/>
          </w:rPr>
          <w:fldChar w:fldCharType="begin"/>
        </w:r>
        <w:r w:rsidR="00660125">
          <w:rPr>
            <w:noProof/>
            <w:webHidden/>
          </w:rPr>
          <w:instrText xml:space="preserve"> PAGEREF _Toc423257181 \h </w:instrText>
        </w:r>
        <w:r w:rsidR="00660125">
          <w:rPr>
            <w:noProof/>
            <w:webHidden/>
          </w:rPr>
        </w:r>
        <w:r w:rsidR="00660125">
          <w:rPr>
            <w:noProof/>
            <w:webHidden/>
          </w:rPr>
          <w:fldChar w:fldCharType="separate"/>
        </w:r>
        <w:r w:rsidR="009B6433">
          <w:rPr>
            <w:noProof/>
            <w:webHidden/>
          </w:rPr>
          <w:t>35</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82" w:history="1">
        <w:r w:rsidR="00660125" w:rsidRPr="00373A87">
          <w:rPr>
            <w:rStyle w:val="Hyperlink"/>
            <w:noProof/>
          </w:rPr>
          <w:t>G-4</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Cost to make and sell on domestic market</w:t>
        </w:r>
        <w:r w:rsidR="00660125">
          <w:rPr>
            <w:noProof/>
            <w:webHidden/>
          </w:rPr>
          <w:tab/>
        </w:r>
        <w:r w:rsidR="00660125">
          <w:rPr>
            <w:noProof/>
            <w:webHidden/>
          </w:rPr>
          <w:fldChar w:fldCharType="begin"/>
        </w:r>
        <w:r w:rsidR="00660125">
          <w:rPr>
            <w:noProof/>
            <w:webHidden/>
          </w:rPr>
          <w:instrText xml:space="preserve"> PAGEREF _Toc423257182 \h </w:instrText>
        </w:r>
        <w:r w:rsidR="00660125">
          <w:rPr>
            <w:noProof/>
            <w:webHidden/>
          </w:rPr>
        </w:r>
        <w:r w:rsidR="00660125">
          <w:rPr>
            <w:noProof/>
            <w:webHidden/>
          </w:rPr>
          <w:fldChar w:fldCharType="separate"/>
        </w:r>
        <w:r w:rsidR="009B6433">
          <w:rPr>
            <w:noProof/>
            <w:webHidden/>
          </w:rPr>
          <w:t>36</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83" w:history="1">
        <w:r w:rsidR="00660125" w:rsidRPr="00373A87">
          <w:rPr>
            <w:rStyle w:val="Hyperlink"/>
            <w:noProof/>
          </w:rPr>
          <w:t>G-5</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Cost to make and sell goods under consideration (goods exported to Australia)</w:t>
        </w:r>
        <w:r w:rsidR="00660125">
          <w:rPr>
            <w:noProof/>
            <w:webHidden/>
          </w:rPr>
          <w:tab/>
        </w:r>
        <w:r w:rsidR="00660125">
          <w:rPr>
            <w:noProof/>
            <w:webHidden/>
          </w:rPr>
          <w:fldChar w:fldCharType="begin"/>
        </w:r>
        <w:r w:rsidR="00660125">
          <w:rPr>
            <w:noProof/>
            <w:webHidden/>
          </w:rPr>
          <w:instrText xml:space="preserve"> PAGEREF _Toc423257183 \h </w:instrText>
        </w:r>
        <w:r w:rsidR="00660125">
          <w:rPr>
            <w:noProof/>
            <w:webHidden/>
          </w:rPr>
        </w:r>
        <w:r w:rsidR="00660125">
          <w:rPr>
            <w:noProof/>
            <w:webHidden/>
          </w:rPr>
          <w:fldChar w:fldCharType="separate"/>
        </w:r>
        <w:r w:rsidR="009B6433">
          <w:rPr>
            <w:noProof/>
            <w:webHidden/>
          </w:rPr>
          <w:t>38</w:t>
        </w:r>
        <w:r w:rsidR="00660125">
          <w:rPr>
            <w:noProof/>
            <w:webHidden/>
          </w:rPr>
          <w:fldChar w:fldCharType="end"/>
        </w:r>
      </w:hyperlink>
    </w:p>
    <w:p w:rsidR="00660125" w:rsidRDefault="001847D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23257184" w:history="1">
        <w:r w:rsidR="00660125" w:rsidRPr="00373A87">
          <w:rPr>
            <w:rStyle w:val="Hyperlink"/>
            <w:noProof/>
          </w:rPr>
          <w:t>G-6</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Major raw material costs</w:t>
        </w:r>
        <w:r w:rsidR="00660125">
          <w:rPr>
            <w:noProof/>
            <w:webHidden/>
          </w:rPr>
          <w:tab/>
        </w:r>
        <w:r w:rsidR="00660125">
          <w:rPr>
            <w:noProof/>
            <w:webHidden/>
          </w:rPr>
          <w:fldChar w:fldCharType="begin"/>
        </w:r>
        <w:r w:rsidR="00660125">
          <w:rPr>
            <w:noProof/>
            <w:webHidden/>
          </w:rPr>
          <w:instrText xml:space="preserve"> PAGEREF _Toc423257184 \h </w:instrText>
        </w:r>
        <w:r w:rsidR="00660125">
          <w:rPr>
            <w:noProof/>
            <w:webHidden/>
          </w:rPr>
        </w:r>
        <w:r w:rsidR="00660125">
          <w:rPr>
            <w:noProof/>
            <w:webHidden/>
          </w:rPr>
          <w:fldChar w:fldCharType="separate"/>
        </w:r>
        <w:r w:rsidR="009B6433">
          <w:rPr>
            <w:noProof/>
            <w:webHidden/>
          </w:rPr>
          <w:t>39</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85" w:history="1">
        <w:r w:rsidR="00660125" w:rsidRPr="00373A87">
          <w:rPr>
            <w:rStyle w:val="Hyperlink"/>
            <w:rFonts w:ascii="Arial" w:hAnsi="Arial" w:cs="Arial"/>
            <w:noProof/>
          </w:rPr>
          <w:t>SECTION H – Particular Market Situation</w:t>
        </w:r>
        <w:r w:rsidR="00660125">
          <w:rPr>
            <w:noProof/>
            <w:webHidden/>
          </w:rPr>
          <w:tab/>
        </w:r>
        <w:r w:rsidR="00660125">
          <w:rPr>
            <w:noProof/>
            <w:webHidden/>
          </w:rPr>
          <w:fldChar w:fldCharType="begin"/>
        </w:r>
        <w:r w:rsidR="00660125">
          <w:rPr>
            <w:noProof/>
            <w:webHidden/>
          </w:rPr>
          <w:instrText xml:space="preserve"> PAGEREF _Toc423257185 \h </w:instrText>
        </w:r>
        <w:r w:rsidR="00660125">
          <w:rPr>
            <w:noProof/>
            <w:webHidden/>
          </w:rPr>
        </w:r>
        <w:r w:rsidR="00660125">
          <w:rPr>
            <w:noProof/>
            <w:webHidden/>
          </w:rPr>
          <w:fldChar w:fldCharType="separate"/>
        </w:r>
        <w:r w:rsidR="009B6433">
          <w:rPr>
            <w:noProof/>
            <w:webHidden/>
          </w:rPr>
          <w:t>40</w:t>
        </w:r>
        <w:r w:rsidR="00660125">
          <w:rPr>
            <w:noProof/>
            <w:webHidden/>
          </w:rPr>
          <w:fldChar w:fldCharType="end"/>
        </w:r>
      </w:hyperlink>
    </w:p>
    <w:p w:rsidR="00660125" w:rsidRDefault="001847D3">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23257186" w:history="1">
        <w:r w:rsidR="00660125" w:rsidRPr="00373A87">
          <w:rPr>
            <w:rStyle w:val="Hyperlink"/>
            <w:noProof/>
          </w:rPr>
          <w:t xml:space="preserve">PART H-1 </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General information</w:t>
        </w:r>
        <w:r w:rsidR="00660125">
          <w:rPr>
            <w:noProof/>
            <w:webHidden/>
          </w:rPr>
          <w:tab/>
        </w:r>
        <w:r w:rsidR="00660125">
          <w:rPr>
            <w:noProof/>
            <w:webHidden/>
          </w:rPr>
          <w:fldChar w:fldCharType="begin"/>
        </w:r>
        <w:r w:rsidR="00660125">
          <w:rPr>
            <w:noProof/>
            <w:webHidden/>
          </w:rPr>
          <w:instrText xml:space="preserve"> PAGEREF _Toc423257186 \h </w:instrText>
        </w:r>
        <w:r w:rsidR="00660125">
          <w:rPr>
            <w:noProof/>
            <w:webHidden/>
          </w:rPr>
        </w:r>
        <w:r w:rsidR="00660125">
          <w:rPr>
            <w:noProof/>
            <w:webHidden/>
          </w:rPr>
          <w:fldChar w:fldCharType="separate"/>
        </w:r>
        <w:r w:rsidR="009B6433">
          <w:rPr>
            <w:noProof/>
            <w:webHidden/>
          </w:rPr>
          <w:t>41</w:t>
        </w:r>
        <w:r w:rsidR="00660125">
          <w:rPr>
            <w:noProof/>
            <w:webHidden/>
          </w:rPr>
          <w:fldChar w:fldCharType="end"/>
        </w:r>
      </w:hyperlink>
    </w:p>
    <w:p w:rsidR="00660125" w:rsidRDefault="001847D3">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23257187" w:history="1">
        <w:r w:rsidR="00660125" w:rsidRPr="00373A87">
          <w:rPr>
            <w:rStyle w:val="Hyperlink"/>
            <w:noProof/>
          </w:rPr>
          <w:t xml:space="preserve">PART H-2 </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GOC measures in the iron and steel sector</w:t>
        </w:r>
        <w:r w:rsidR="00660125">
          <w:rPr>
            <w:noProof/>
            <w:webHidden/>
          </w:rPr>
          <w:tab/>
        </w:r>
        <w:r w:rsidR="00660125">
          <w:rPr>
            <w:noProof/>
            <w:webHidden/>
          </w:rPr>
          <w:fldChar w:fldCharType="begin"/>
        </w:r>
        <w:r w:rsidR="00660125">
          <w:rPr>
            <w:noProof/>
            <w:webHidden/>
          </w:rPr>
          <w:instrText xml:space="preserve"> PAGEREF _Toc423257187 \h </w:instrText>
        </w:r>
        <w:r w:rsidR="00660125">
          <w:rPr>
            <w:noProof/>
            <w:webHidden/>
          </w:rPr>
        </w:r>
        <w:r w:rsidR="00660125">
          <w:rPr>
            <w:noProof/>
            <w:webHidden/>
          </w:rPr>
          <w:fldChar w:fldCharType="separate"/>
        </w:r>
        <w:r w:rsidR="009B6433">
          <w:rPr>
            <w:noProof/>
            <w:webHidden/>
          </w:rPr>
          <w:t>45</w:t>
        </w:r>
        <w:r w:rsidR="00660125">
          <w:rPr>
            <w:noProof/>
            <w:webHidden/>
          </w:rPr>
          <w:fldChar w:fldCharType="end"/>
        </w:r>
      </w:hyperlink>
    </w:p>
    <w:p w:rsidR="00660125" w:rsidRDefault="001847D3">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23257188" w:history="1">
        <w:r w:rsidR="00660125" w:rsidRPr="00373A87">
          <w:rPr>
            <w:rStyle w:val="Hyperlink"/>
            <w:noProof/>
          </w:rPr>
          <w:t xml:space="preserve">PART H-3 </w:t>
        </w:r>
        <w:r w:rsidR="00660125">
          <w:rPr>
            <w:rFonts w:asciiTheme="minorHAnsi" w:eastAsiaTheme="minorEastAsia" w:hAnsiTheme="minorHAnsi" w:cstheme="minorBidi"/>
            <w:smallCaps w:val="0"/>
            <w:noProof/>
            <w:sz w:val="22"/>
            <w:szCs w:val="22"/>
            <w:lang w:eastAsia="en-AU"/>
          </w:rPr>
          <w:tab/>
        </w:r>
        <w:r w:rsidR="00660125" w:rsidRPr="00373A87">
          <w:rPr>
            <w:rStyle w:val="Hyperlink"/>
            <w:noProof/>
          </w:rPr>
          <w:t>The iron and steel sector</w:t>
        </w:r>
        <w:r w:rsidR="00660125">
          <w:rPr>
            <w:noProof/>
            <w:webHidden/>
          </w:rPr>
          <w:tab/>
        </w:r>
        <w:r w:rsidR="00660125">
          <w:rPr>
            <w:noProof/>
            <w:webHidden/>
          </w:rPr>
          <w:fldChar w:fldCharType="begin"/>
        </w:r>
        <w:r w:rsidR="00660125">
          <w:rPr>
            <w:noProof/>
            <w:webHidden/>
          </w:rPr>
          <w:instrText xml:space="preserve"> PAGEREF _Toc423257188 \h </w:instrText>
        </w:r>
        <w:r w:rsidR="00660125">
          <w:rPr>
            <w:noProof/>
            <w:webHidden/>
          </w:rPr>
        </w:r>
        <w:r w:rsidR="00660125">
          <w:rPr>
            <w:noProof/>
            <w:webHidden/>
          </w:rPr>
          <w:fldChar w:fldCharType="separate"/>
        </w:r>
        <w:r w:rsidR="009B6433">
          <w:rPr>
            <w:noProof/>
            <w:webHidden/>
          </w:rPr>
          <w:t>48</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89" w:history="1">
        <w:r w:rsidR="00660125" w:rsidRPr="00373A87">
          <w:rPr>
            <w:rStyle w:val="Hyperlink"/>
            <w:noProof/>
          </w:rPr>
          <w:t>Section I Exporter's declaration</w:t>
        </w:r>
        <w:r w:rsidR="00660125">
          <w:rPr>
            <w:noProof/>
            <w:webHidden/>
          </w:rPr>
          <w:tab/>
        </w:r>
        <w:r w:rsidR="00660125">
          <w:rPr>
            <w:noProof/>
            <w:webHidden/>
          </w:rPr>
          <w:fldChar w:fldCharType="begin"/>
        </w:r>
        <w:r w:rsidR="00660125">
          <w:rPr>
            <w:noProof/>
            <w:webHidden/>
          </w:rPr>
          <w:instrText xml:space="preserve"> PAGEREF _Toc423257189 \h </w:instrText>
        </w:r>
        <w:r w:rsidR="00660125">
          <w:rPr>
            <w:noProof/>
            <w:webHidden/>
          </w:rPr>
        </w:r>
        <w:r w:rsidR="00660125">
          <w:rPr>
            <w:noProof/>
            <w:webHidden/>
          </w:rPr>
          <w:fldChar w:fldCharType="separate"/>
        </w:r>
        <w:r w:rsidR="009B6433">
          <w:rPr>
            <w:noProof/>
            <w:webHidden/>
          </w:rPr>
          <w:t>52</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90" w:history="1">
        <w:r w:rsidR="00660125" w:rsidRPr="00373A87">
          <w:rPr>
            <w:rStyle w:val="Hyperlink"/>
            <w:noProof/>
          </w:rPr>
          <w:t>Section J Checklist</w:t>
        </w:r>
        <w:r w:rsidR="00660125">
          <w:rPr>
            <w:noProof/>
            <w:webHidden/>
          </w:rPr>
          <w:tab/>
        </w:r>
        <w:r w:rsidR="00660125">
          <w:rPr>
            <w:noProof/>
            <w:webHidden/>
          </w:rPr>
          <w:fldChar w:fldCharType="begin"/>
        </w:r>
        <w:r w:rsidR="00660125">
          <w:rPr>
            <w:noProof/>
            <w:webHidden/>
          </w:rPr>
          <w:instrText xml:space="preserve"> PAGEREF _Toc423257190 \h </w:instrText>
        </w:r>
        <w:r w:rsidR="00660125">
          <w:rPr>
            <w:noProof/>
            <w:webHidden/>
          </w:rPr>
        </w:r>
        <w:r w:rsidR="00660125">
          <w:rPr>
            <w:noProof/>
            <w:webHidden/>
          </w:rPr>
          <w:fldChar w:fldCharType="separate"/>
        </w:r>
        <w:r w:rsidR="009B6433">
          <w:rPr>
            <w:noProof/>
            <w:webHidden/>
          </w:rPr>
          <w:t>53</w:t>
        </w:r>
        <w:r w:rsidR="00660125">
          <w:rPr>
            <w:noProof/>
            <w:webHidden/>
          </w:rPr>
          <w:fldChar w:fldCharType="end"/>
        </w:r>
      </w:hyperlink>
    </w:p>
    <w:p w:rsidR="00660125" w:rsidRDefault="001847D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23257191" w:history="1">
        <w:r w:rsidR="00660125" w:rsidRPr="00373A87">
          <w:rPr>
            <w:rStyle w:val="Hyperlink"/>
            <w:noProof/>
          </w:rPr>
          <w:t>Appendix Glossary of terms</w:t>
        </w:r>
        <w:r w:rsidR="00660125">
          <w:rPr>
            <w:noProof/>
            <w:webHidden/>
          </w:rPr>
          <w:tab/>
        </w:r>
        <w:r w:rsidR="00660125">
          <w:rPr>
            <w:noProof/>
            <w:webHidden/>
          </w:rPr>
          <w:fldChar w:fldCharType="begin"/>
        </w:r>
        <w:r w:rsidR="00660125">
          <w:rPr>
            <w:noProof/>
            <w:webHidden/>
          </w:rPr>
          <w:instrText xml:space="preserve"> PAGEREF _Toc423257191 \h </w:instrText>
        </w:r>
        <w:r w:rsidR="00660125">
          <w:rPr>
            <w:noProof/>
            <w:webHidden/>
          </w:rPr>
        </w:r>
        <w:r w:rsidR="00660125">
          <w:rPr>
            <w:noProof/>
            <w:webHidden/>
          </w:rPr>
          <w:fldChar w:fldCharType="separate"/>
        </w:r>
        <w:r w:rsidR="009B6433">
          <w:rPr>
            <w:noProof/>
            <w:webHidden/>
          </w:rPr>
          <w:t>54</w:t>
        </w:r>
        <w:r w:rsidR="00660125">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423257149"/>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423257150"/>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4F798A" w:rsidRPr="00AB0557">
        <w:rPr>
          <w:snapToGrid w:val="0"/>
        </w:rPr>
        <w:t xml:space="preserve">steel reinforcing bar </w:t>
      </w:r>
      <w:r w:rsidR="0091494E">
        <w:rPr>
          <w:snapToGrid w:val="0"/>
        </w:rPr>
        <w:t>has</w:t>
      </w:r>
      <w:r>
        <w:rPr>
          <w:snapToGrid w:val="0"/>
        </w:rPr>
        <w:t xml:space="preserve"> been exported to Australia from </w:t>
      </w:r>
      <w:r w:rsidR="004F798A">
        <w:t xml:space="preserve">the </w:t>
      </w:r>
      <w:r w:rsidR="005A71B2">
        <w:t xml:space="preserve">People’s </w:t>
      </w:r>
      <w:r w:rsidR="004F798A">
        <w:t>R</w:t>
      </w:r>
      <w:r w:rsidR="004F798A" w:rsidRPr="00805434">
        <w:t xml:space="preserve">epublic of </w:t>
      </w:r>
      <w:r w:rsidR="005A71B2">
        <w:t xml:space="preserve">China </w:t>
      </w:r>
      <w:r w:rsidR="004F798A">
        <w:t>(</w:t>
      </w:r>
      <w:r w:rsidR="005A71B2">
        <w:t>China</w:t>
      </w:r>
      <w:r w:rsidR="004F798A">
        <w:t xml:space="preserve">)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123841">
        <w:t>.</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4F798A" w:rsidRPr="00AB0557">
        <w:rPr>
          <w:snapToGrid w:val="0"/>
        </w:rPr>
        <w:t>steel reinforcing bar</w:t>
      </w:r>
      <w:r w:rsidR="004F798A" w:rsidRPr="001A6AB2">
        <w:rPr>
          <w:i/>
          <w:snapToGrid w:val="0"/>
        </w:rPr>
        <w:t xml:space="preserve"> </w:t>
      </w:r>
      <w:r w:rsidR="0091494E">
        <w:rPr>
          <w:snapToGrid w:val="0"/>
        </w:rPr>
        <w:t>is</w:t>
      </w:r>
      <w:r w:rsidR="00515B70">
        <w:rPr>
          <w:snapToGrid w:val="0"/>
        </w:rPr>
        <w:t xml:space="preserve"> dumped. You may make separate submissions concerning any other matter, for example</w:t>
      </w:r>
      <w:r w:rsidR="00DC0836">
        <w:rPr>
          <w:snapToGrid w:val="0"/>
        </w:rPr>
        <w:t>,</w:t>
      </w:r>
      <w:r w:rsidR="00515B70">
        <w:rPr>
          <w:snapToGrid w:val="0"/>
        </w:rPr>
        <w:t xml:space="preserv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DC0836">
        <w:rPr>
          <w:snapToGrid w:val="0"/>
        </w:rPr>
        <w:t>’s</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423257151"/>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423257152"/>
      <w:r>
        <w:t>Due date for response</w:t>
      </w:r>
      <w:bookmarkEnd w:id="20"/>
      <w:bookmarkEnd w:id="21"/>
      <w:bookmarkEnd w:id="22"/>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3" w:name="_Toc506971819"/>
      <w:bookmarkStart w:id="24" w:name="_Toc219017547"/>
      <w:bookmarkStart w:id="25" w:name="_Toc423257153"/>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423257154"/>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At section </w:t>
      </w:r>
      <w:r w:rsidR="006C34E3">
        <w:rPr>
          <w:snapToGrid w:val="0"/>
        </w:rPr>
        <w:t>I</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423257155"/>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lastRenderedPageBreak/>
        <w:t>After gathering the information we will prepare a report of the visit. We will provide you with a draft of the report and then respond to any qu</w:t>
      </w:r>
      <w:r>
        <w:rPr>
          <w:snapToGrid w:val="0"/>
        </w:rPr>
        <w:t>estions you have. 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423257156"/>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423257157"/>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w:t>
      </w:r>
      <w:r w:rsidR="000C41D7">
        <w:rPr>
          <w:snapToGrid w:val="0"/>
        </w:rPr>
        <w:t>T</w:t>
      </w:r>
      <w:r>
        <w:rPr>
          <w:snapToGrid w:val="0"/>
        </w:rPr>
        <w:t xml:space="preserve">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423257158"/>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rsidTr="00FA238C">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rsidTr="00FA238C">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rsidTr="00FA238C">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rsidTr="00FA238C">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rsidTr="00FA238C">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rsidTr="00FA238C">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rsidTr="00FA238C">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rsidTr="00FA238C">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6C34E3" w:rsidP="006C34E3">
            <w:pPr>
              <w:widowControl w:val="0"/>
              <w:spacing w:after="120"/>
              <w:ind w:left="0" w:right="113"/>
              <w:rPr>
                <w:snapToGrid w:val="0"/>
              </w:rPr>
            </w:pPr>
            <w:r>
              <w:rPr>
                <w:snapToGrid w:val="0"/>
              </w:rPr>
              <w:t>Particular market situation</w:t>
            </w:r>
            <w:r w:rsidR="00515B70">
              <w:rPr>
                <w:snapToGrid w:val="0"/>
              </w:rPr>
              <w:t xml:space="preserve"> </w:t>
            </w:r>
          </w:p>
        </w:tc>
      </w:tr>
      <w:tr w:rsidR="00515B70" w:rsidTr="00FA238C">
        <w:tc>
          <w:tcPr>
            <w:tcW w:w="1526" w:type="dxa"/>
          </w:tcPr>
          <w:p w:rsidR="00515B70" w:rsidRDefault="00515B70" w:rsidP="006C34E3">
            <w:pPr>
              <w:widowControl w:val="0"/>
              <w:spacing w:after="120"/>
              <w:ind w:left="0" w:right="-716"/>
              <w:rPr>
                <w:b/>
                <w:snapToGrid w:val="0"/>
              </w:rPr>
            </w:pPr>
            <w:r>
              <w:rPr>
                <w:b/>
                <w:snapToGrid w:val="0"/>
              </w:rPr>
              <w:t xml:space="preserve">Section </w:t>
            </w:r>
            <w:r w:rsidR="006C34E3">
              <w:rPr>
                <w:b/>
                <w:snapToGrid w:val="0"/>
              </w:rPr>
              <w:t>I</w:t>
            </w:r>
          </w:p>
        </w:tc>
        <w:tc>
          <w:tcPr>
            <w:tcW w:w="8080" w:type="dxa"/>
          </w:tcPr>
          <w:p w:rsidR="00515B70" w:rsidRDefault="006C34E3">
            <w:pPr>
              <w:widowControl w:val="0"/>
              <w:spacing w:after="120"/>
              <w:ind w:left="0" w:right="113"/>
              <w:rPr>
                <w:snapToGrid w:val="0"/>
              </w:rPr>
            </w:pPr>
            <w:r>
              <w:rPr>
                <w:snapToGrid w:val="0"/>
              </w:rPr>
              <w:t>Your declaration</w:t>
            </w:r>
          </w:p>
        </w:tc>
      </w:tr>
      <w:tr w:rsidR="006C34E3" w:rsidTr="00FA238C">
        <w:tc>
          <w:tcPr>
            <w:tcW w:w="1526" w:type="dxa"/>
          </w:tcPr>
          <w:p w:rsidR="006C34E3" w:rsidRDefault="006C34E3" w:rsidP="006C34E3">
            <w:pPr>
              <w:widowControl w:val="0"/>
              <w:spacing w:after="120"/>
              <w:ind w:left="0" w:right="-716"/>
              <w:rPr>
                <w:b/>
                <w:snapToGrid w:val="0"/>
              </w:rPr>
            </w:pPr>
            <w:r>
              <w:rPr>
                <w:b/>
                <w:snapToGrid w:val="0"/>
              </w:rPr>
              <w:lastRenderedPageBreak/>
              <w:t>Section J</w:t>
            </w:r>
          </w:p>
        </w:tc>
        <w:tc>
          <w:tcPr>
            <w:tcW w:w="8080" w:type="dxa"/>
          </w:tcPr>
          <w:p w:rsidR="006C34E3" w:rsidRDefault="006C34E3">
            <w:pPr>
              <w:widowControl w:val="0"/>
              <w:spacing w:after="120"/>
              <w:ind w:left="0" w:right="113"/>
              <w:rPr>
                <w:snapToGrid w:val="0"/>
              </w:rPr>
            </w:pPr>
            <w:r>
              <w:rPr>
                <w:snapToGrid w:val="0"/>
              </w:rPr>
              <w:t>A checklist</w:t>
            </w:r>
          </w:p>
        </w:tc>
      </w:tr>
      <w:tr w:rsidR="00515B70" w:rsidTr="00FA238C">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423257159"/>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w:t>
      </w:r>
      <w:r w:rsidR="000D422B">
        <w:t xml:space="preserve">nd advise where they are kept. </w:t>
      </w:r>
      <w:r>
        <w:t>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423257160"/>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423257161"/>
      <w:r>
        <w:lastRenderedPageBreak/>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423257162"/>
      <w:r w:rsidR="00515B70">
        <w:lastRenderedPageBreak/>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423257163"/>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423257164"/>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423257165"/>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w:t>
      </w:r>
      <w:r w:rsidR="00FA238C">
        <w:rPr>
          <w:snapToGrid w:val="0"/>
        </w:rPr>
        <w:t xml:space="preserve">per cent </w:t>
      </w:r>
      <w:r>
        <w:rPr>
          <w:snapToGrid w:val="0"/>
        </w:rPr>
        <w:t>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423257166"/>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423257167"/>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Total cost to make  </w:t>
            </w:r>
            <w:r>
              <w:rPr>
                <w:b/>
                <w:snapToGrid w:val="0"/>
                <w:sz w:val="16"/>
              </w:rPr>
              <w:lastRenderedPageBreak/>
              <w:t>(9=4+5+6+7+8)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w:t>
      </w:r>
      <w:r w:rsidR="008F0B1B">
        <w:t xml:space="preserve"> </w:t>
      </w:r>
      <w:r>
        <w:t>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423257168"/>
      <w:r>
        <w:lastRenderedPageBreak/>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423257169"/>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8F56D2">
        <w:rPr>
          <w:i/>
          <w:snapToGrid w:val="0"/>
        </w:rPr>
        <w:t>ex-factory</w:t>
      </w:r>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Explain who retains ownership of the goods at each stage of the distribution chain. In the case of DDP sales, explain who retains ownership when the goods enter Australia.</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lastRenderedPageBreak/>
        <w:t>State whether your firm is related to any of its Australian customers. Give details of any financial or other arrangements (</w:t>
      </w:r>
      <w:r w:rsidR="00123841">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w:t>
      </w:r>
      <w:r w:rsidR="001F36AE">
        <w:rPr>
          <w:szCs w:val="24"/>
        </w:rPr>
        <w:t>lease provide the following information in the ‘Australian Sales’ spreadsheet by</w:t>
      </w:r>
      <w:r w:rsidRPr="003735F5">
        <w:rPr>
          <w:szCs w:val="24"/>
        </w:rPr>
        <w:t xml:space="preserve">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FA6E1B" w:rsidRPr="00C41243" w:rsidTr="009E07D6">
        <w:tc>
          <w:tcPr>
            <w:tcW w:w="1984" w:type="dxa"/>
            <w:vAlign w:val="center"/>
          </w:tcPr>
          <w:p w:rsidR="00FA6E1B" w:rsidRDefault="00FA6E1B" w:rsidP="00FA6E1B">
            <w:pPr>
              <w:ind w:left="175"/>
              <w:rPr>
                <w:rFonts w:cs="Arial"/>
                <w:b/>
                <w:bCs/>
                <w:color w:val="000000"/>
                <w:sz w:val="20"/>
              </w:rPr>
            </w:pPr>
            <w:r>
              <w:rPr>
                <w:rFonts w:cs="Arial"/>
                <w:b/>
                <w:bCs/>
                <w:snapToGrid w:val="0"/>
                <w:color w:val="000000"/>
                <w:sz w:val="20"/>
              </w:rPr>
              <w:t>Column heading</w:t>
            </w:r>
          </w:p>
        </w:tc>
        <w:tc>
          <w:tcPr>
            <w:tcW w:w="6804" w:type="dxa"/>
            <w:vAlign w:val="center"/>
          </w:tcPr>
          <w:p w:rsidR="00FA6E1B" w:rsidRDefault="00FA6E1B" w:rsidP="00FA6E1B">
            <w:pPr>
              <w:ind w:left="318"/>
              <w:jc w:val="center"/>
              <w:rPr>
                <w:rFonts w:cs="Arial"/>
                <w:b/>
                <w:bCs/>
                <w:color w:val="000000"/>
                <w:sz w:val="20"/>
              </w:rPr>
            </w:pPr>
            <w:r>
              <w:rPr>
                <w:rFonts w:cs="Arial"/>
                <w:b/>
                <w:bCs/>
                <w:snapToGrid w:val="0"/>
                <w:color w:val="000000"/>
                <w:sz w:val="20"/>
              </w:rPr>
              <w:t>Explanation</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 xml:space="preserve">Customer name </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names of your customers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Level of trade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the level of trade of your customers in Australia</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Model</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commercial model name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Product code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code used in your records for the model/grade/type identified.  Explain the product codes in your submission.</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Straight or Coil</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whether  rebar is in a straight length or in a coil</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Length</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length</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Dimension</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diameter</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Deformation Type</w:t>
            </w:r>
            <w:r w:rsidR="00BB7E56">
              <w:rPr>
                <w:rFonts w:cs="Arial"/>
                <w:snapToGrid w:val="0"/>
                <w:color w:val="000000"/>
                <w:sz w:val="20"/>
              </w:rPr>
              <w:t>/shape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how surface is deformed (e.g. ribbed, indented, etc)</w:t>
            </w:r>
          </w:p>
        </w:tc>
      </w:tr>
      <w:tr w:rsidR="00FA6E1B" w:rsidRPr="00C41243" w:rsidTr="009E07D6">
        <w:tc>
          <w:tcPr>
            <w:tcW w:w="1984" w:type="dxa"/>
            <w:vAlign w:val="center"/>
          </w:tcPr>
          <w:p w:rsidR="00FA6E1B" w:rsidRDefault="00FA6E1B" w:rsidP="00FA6E1B">
            <w:pPr>
              <w:ind w:left="175"/>
              <w:rPr>
                <w:rFonts w:cs="Arial"/>
                <w:color w:val="000000"/>
                <w:sz w:val="20"/>
              </w:rPr>
            </w:pPr>
            <w:r w:rsidRPr="00352C85">
              <w:rPr>
                <w:rFonts w:cs="Arial"/>
                <w:snapToGrid w:val="0"/>
                <w:color w:val="000000"/>
                <w:sz w:val="20"/>
              </w:rPr>
              <w:t>Grade</w:t>
            </w:r>
          </w:p>
        </w:tc>
        <w:tc>
          <w:tcPr>
            <w:tcW w:w="6804" w:type="dxa"/>
            <w:vAlign w:val="center"/>
          </w:tcPr>
          <w:p w:rsidR="00FA6E1B" w:rsidRDefault="00FA6E1B" w:rsidP="00C075D4">
            <w:pPr>
              <w:ind w:left="318"/>
              <w:rPr>
                <w:rFonts w:cs="Arial"/>
                <w:color w:val="000000"/>
                <w:sz w:val="20"/>
              </w:rPr>
            </w:pPr>
            <w:r>
              <w:rPr>
                <w:rFonts w:cs="Arial"/>
                <w:snapToGrid w:val="0"/>
                <w:color w:val="000000"/>
                <w:sz w:val="20"/>
              </w:rPr>
              <w:t>Specify</w:t>
            </w:r>
            <w:r w:rsidR="00C075D4">
              <w:rPr>
                <w:rFonts w:cs="Arial"/>
                <w:snapToGrid w:val="0"/>
                <w:color w:val="000000"/>
                <w:sz w:val="20"/>
              </w:rPr>
              <w:t xml:space="preserve"> minimum yield</w:t>
            </w:r>
            <w:r w:rsidR="00D079C8">
              <w:rPr>
                <w:rFonts w:cs="Arial"/>
                <w:snapToGrid w:val="0"/>
                <w:color w:val="000000"/>
                <w:sz w:val="20"/>
              </w:rPr>
              <w:t xml:space="preserve"> </w:t>
            </w:r>
            <w:r>
              <w:rPr>
                <w:rFonts w:cs="Arial"/>
                <w:snapToGrid w:val="0"/>
                <w:color w:val="000000"/>
                <w:sz w:val="20"/>
              </w:rPr>
              <w:t xml:space="preserve">strength grade manufactured to (e.g. 250, 500 </w:t>
            </w:r>
            <w:r w:rsidR="00C075D4">
              <w:rPr>
                <w:rFonts w:cs="Arial"/>
                <w:snapToGrid w:val="0"/>
                <w:color w:val="000000"/>
                <w:sz w:val="20"/>
              </w:rPr>
              <w:t xml:space="preserve">MPa </w:t>
            </w:r>
            <w:r>
              <w:rPr>
                <w:rFonts w:cs="Arial"/>
                <w:snapToGrid w:val="0"/>
                <w:color w:val="000000"/>
                <w:sz w:val="20"/>
              </w:rPr>
              <w:t>etc.)</w:t>
            </w:r>
          </w:p>
        </w:tc>
      </w:tr>
      <w:tr w:rsidR="00FA6E1B" w:rsidRPr="00C41243" w:rsidTr="00FA6E1B">
        <w:tc>
          <w:tcPr>
            <w:tcW w:w="1984" w:type="dxa"/>
            <w:tcBorders>
              <w:top w:val="single" w:sz="4" w:space="0" w:color="auto"/>
              <w:left w:val="single" w:sz="4" w:space="0" w:color="auto"/>
              <w:bottom w:val="single" w:sz="4" w:space="0" w:color="auto"/>
              <w:right w:val="single" w:sz="4" w:space="0" w:color="auto"/>
            </w:tcBorders>
            <w:vAlign w:val="center"/>
          </w:tcPr>
          <w:p w:rsidR="00FA6E1B" w:rsidRPr="00FA6E1B" w:rsidRDefault="00FA6E1B" w:rsidP="00FA6E1B">
            <w:pPr>
              <w:ind w:left="175"/>
              <w:rPr>
                <w:rFonts w:cs="Arial"/>
                <w:color w:val="000000"/>
                <w:sz w:val="20"/>
              </w:rPr>
            </w:pPr>
            <w:r w:rsidRPr="00FA6E1B">
              <w:rPr>
                <w:rFonts w:cs="Arial"/>
                <w:color w:val="000000"/>
                <w:sz w:val="20"/>
              </w:rPr>
              <w:t>Production method</w:t>
            </w:r>
          </w:p>
        </w:tc>
        <w:tc>
          <w:tcPr>
            <w:tcW w:w="6804" w:type="dxa"/>
            <w:tcBorders>
              <w:top w:val="single" w:sz="4" w:space="0" w:color="auto"/>
              <w:left w:val="single" w:sz="4" w:space="0" w:color="auto"/>
              <w:bottom w:val="single" w:sz="4" w:space="0" w:color="auto"/>
              <w:right w:val="single" w:sz="4" w:space="0" w:color="auto"/>
            </w:tcBorders>
            <w:vAlign w:val="center"/>
          </w:tcPr>
          <w:p w:rsidR="00FA6E1B" w:rsidRPr="00FA6E1B" w:rsidRDefault="00FA6E1B" w:rsidP="00FA6E1B">
            <w:pPr>
              <w:ind w:left="318"/>
              <w:rPr>
                <w:rFonts w:cs="Arial"/>
                <w:color w:val="000000"/>
                <w:sz w:val="20"/>
              </w:rPr>
            </w:pPr>
            <w:r w:rsidRPr="00FA6E1B">
              <w:rPr>
                <w:rFonts w:cs="Arial"/>
                <w:color w:val="000000"/>
                <w:sz w:val="20"/>
              </w:rPr>
              <w:t>Specify the method used to achieve mechanical properties (e.g. Water-quenched &amp; self-tempered OR micro</w:t>
            </w:r>
            <w:r>
              <w:rPr>
                <w:rFonts w:cs="Arial"/>
                <w:color w:val="000000"/>
                <w:sz w:val="20"/>
              </w:rPr>
              <w:t xml:space="preserve"> </w:t>
            </w:r>
            <w:r w:rsidRPr="00FA6E1B">
              <w:rPr>
                <w:rFonts w:cs="Arial"/>
                <w:color w:val="000000"/>
                <w:sz w:val="20"/>
              </w:rPr>
              <w:t>alloyed OR cold-worked)</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Standard manufactured  to</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the standard the rebar was manufactured to comply with</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ACRS Certification</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whether the product has Australasian Certification Authority for Reinforcing and Structural Steels (ACRS) certification</w:t>
            </w:r>
          </w:p>
        </w:tc>
      </w:tr>
      <w:tr w:rsidR="00FA6E1B" w:rsidRPr="00C41243" w:rsidTr="009E07D6">
        <w:tc>
          <w:tcPr>
            <w:tcW w:w="1984" w:type="dxa"/>
            <w:vAlign w:val="center"/>
          </w:tcPr>
          <w:p w:rsidR="00FA6E1B" w:rsidRPr="00D079C8" w:rsidRDefault="00FA6E1B" w:rsidP="00FA6E1B">
            <w:pPr>
              <w:ind w:left="175"/>
              <w:rPr>
                <w:rFonts w:cs="Arial"/>
                <w:color w:val="000000"/>
                <w:sz w:val="20"/>
              </w:rPr>
            </w:pPr>
            <w:r w:rsidRPr="00352C85">
              <w:rPr>
                <w:rFonts w:cs="Arial"/>
                <w:snapToGrid w:val="0"/>
                <w:color w:val="000000"/>
                <w:sz w:val="20"/>
              </w:rPr>
              <w:t>Ductility</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Specify Ductility class manufactured to</w:t>
            </w:r>
            <w:r w:rsidR="00C075D4">
              <w:rPr>
                <w:rFonts w:cs="Arial"/>
                <w:snapToGrid w:val="0"/>
                <w:color w:val="000000"/>
                <w:sz w:val="20"/>
              </w:rPr>
              <w:t xml:space="preserve"> (low, normal or seismic)</w:t>
            </w:r>
          </w:p>
        </w:tc>
      </w:tr>
      <w:tr w:rsidR="00FA6E1B" w:rsidRPr="00C41243" w:rsidTr="009E07D6">
        <w:tc>
          <w:tcPr>
            <w:tcW w:w="1984" w:type="dxa"/>
            <w:vAlign w:val="center"/>
          </w:tcPr>
          <w:p w:rsidR="00FA6E1B" w:rsidRPr="00D079C8" w:rsidRDefault="00FA6E1B" w:rsidP="00FA6E1B">
            <w:pPr>
              <w:ind w:left="175"/>
              <w:rPr>
                <w:rFonts w:cs="Arial"/>
                <w:color w:val="000000"/>
                <w:sz w:val="20"/>
              </w:rPr>
            </w:pPr>
            <w:r w:rsidRPr="00352C85">
              <w:rPr>
                <w:rFonts w:cs="Arial"/>
                <w:snapToGrid w:val="0"/>
                <w:color w:val="000000"/>
                <w:sz w:val="20"/>
              </w:rPr>
              <w:t>Alloy</w:t>
            </w:r>
          </w:p>
        </w:tc>
        <w:tc>
          <w:tcPr>
            <w:tcW w:w="6804" w:type="dxa"/>
            <w:vAlign w:val="center"/>
          </w:tcPr>
          <w:p w:rsidR="00FA6E1B" w:rsidRDefault="00FA6E1B" w:rsidP="0027691F">
            <w:pPr>
              <w:ind w:left="318"/>
              <w:rPr>
                <w:rFonts w:cs="Arial"/>
                <w:color w:val="000000"/>
                <w:sz w:val="20"/>
              </w:rPr>
            </w:pPr>
            <w:r>
              <w:rPr>
                <w:rFonts w:cs="Arial"/>
                <w:snapToGrid w:val="0"/>
                <w:color w:val="000000"/>
                <w:sz w:val="20"/>
              </w:rPr>
              <w:t>If the product is made from 'alloy steel', specify this and specify the alloy</w:t>
            </w:r>
            <w:r w:rsidR="00C075D4">
              <w:rPr>
                <w:rFonts w:cs="Arial"/>
                <w:snapToGrid w:val="0"/>
                <w:color w:val="000000"/>
                <w:sz w:val="20"/>
              </w:rPr>
              <w:t xml:space="preserve"> (eg. B</w:t>
            </w:r>
            <w:r w:rsidR="00A96C3F">
              <w:rPr>
                <w:rFonts w:cs="Arial"/>
                <w:snapToGrid w:val="0"/>
                <w:color w:val="000000"/>
                <w:sz w:val="20"/>
              </w:rPr>
              <w:t>≥0.0008% OR Cr≥0.3% OR V≥0.1% OR N</w:t>
            </w:r>
            <w:r w:rsidR="0027691F">
              <w:rPr>
                <w:rFonts w:cs="Arial"/>
                <w:snapToGrid w:val="0"/>
                <w:color w:val="000000"/>
                <w:sz w:val="20"/>
              </w:rPr>
              <w:t>b</w:t>
            </w:r>
            <w:r w:rsidR="00A96C3F">
              <w:rPr>
                <w:rFonts w:cs="Arial"/>
                <w:snapToGrid w:val="0"/>
                <w:color w:val="000000"/>
                <w:sz w:val="20"/>
              </w:rPr>
              <w:t>≥0.06% etc.)</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Invoice number</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invoice number</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Invoice date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invoice date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Date of sale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 xml:space="preserve">Refer to the explanation at the beginning of this section.  If you consider that a date </w:t>
            </w:r>
            <w:r>
              <w:rPr>
                <w:rFonts w:cs="Arial"/>
                <w:i/>
                <w:iCs/>
                <w:snapToGrid w:val="0"/>
                <w:color w:val="000000"/>
                <w:sz w:val="20"/>
              </w:rPr>
              <w:t>other than</w:t>
            </w:r>
            <w:r>
              <w:rPr>
                <w:rFonts w:cs="Arial"/>
                <w:snapToGrid w:val="0"/>
                <w:color w:val="000000"/>
                <w:sz w:val="20"/>
              </w:rPr>
              <w:t xml:space="preserve"> the invoice date best establishes the material terms of sale, report that date.  For example, order confirmation, contract, or purchase order date.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Order number</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if applicable, show order confirmation, contract or purchase order number if you have shown a date other than invoice date as being the date of sale.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Shipping terms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Delivery terms eg. CIF, C&amp;F, FOB, DDP (in accordance with Incoterms)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Payment terms</w:t>
            </w:r>
          </w:p>
        </w:tc>
        <w:tc>
          <w:tcPr>
            <w:tcW w:w="6804" w:type="dxa"/>
            <w:vAlign w:val="center"/>
          </w:tcPr>
          <w:p w:rsidR="00FA6E1B" w:rsidRDefault="00FA6E1B" w:rsidP="00FA6E1B">
            <w:pPr>
              <w:ind w:left="318"/>
              <w:rPr>
                <w:rFonts w:cs="Arial"/>
                <w:snapToGrid w:val="0"/>
                <w:color w:val="000000"/>
                <w:sz w:val="20"/>
              </w:rPr>
            </w:pPr>
            <w:r>
              <w:rPr>
                <w:rFonts w:cs="Arial"/>
                <w:snapToGrid w:val="0"/>
                <w:color w:val="000000"/>
                <w:sz w:val="20"/>
              </w:rPr>
              <w:t>Agreed payment terms eg. 60 days=60 etc</w:t>
            </w:r>
          </w:p>
          <w:p w:rsidR="00A96C3F" w:rsidRDefault="00A96C3F" w:rsidP="00FA6E1B">
            <w:pPr>
              <w:ind w:left="318"/>
              <w:rPr>
                <w:rFonts w:cs="Arial"/>
                <w:color w:val="000000"/>
                <w:sz w:val="20"/>
              </w:rPr>
            </w:pPr>
          </w:p>
        </w:tc>
      </w:tr>
      <w:tr w:rsidR="00FA6E1B" w:rsidRPr="00C41243" w:rsidTr="009E07D6">
        <w:tc>
          <w:tcPr>
            <w:tcW w:w="1984" w:type="dxa"/>
            <w:vAlign w:val="center"/>
          </w:tcPr>
          <w:p w:rsidR="00FA6E1B" w:rsidRDefault="00FA6E1B" w:rsidP="00FF48C7">
            <w:pPr>
              <w:ind w:left="175"/>
              <w:rPr>
                <w:rFonts w:cs="Arial"/>
                <w:color w:val="000000"/>
                <w:sz w:val="20"/>
              </w:rPr>
            </w:pPr>
            <w:r>
              <w:rPr>
                <w:rFonts w:cs="Arial"/>
                <w:snapToGrid w:val="0"/>
                <w:color w:val="000000"/>
                <w:sz w:val="20"/>
              </w:rPr>
              <w:lastRenderedPageBreak/>
              <w:t xml:space="preserve">Invoice </w:t>
            </w:r>
            <w:r w:rsidR="00FF48C7">
              <w:rPr>
                <w:rFonts w:cs="Arial"/>
                <w:snapToGrid w:val="0"/>
                <w:color w:val="000000"/>
                <w:sz w:val="20"/>
              </w:rPr>
              <w:t>weight</w:t>
            </w:r>
            <w:r>
              <w:rPr>
                <w:rFonts w:cs="Arial"/>
                <w:snapToGrid w:val="0"/>
                <w:color w:val="000000"/>
                <w:sz w:val="20"/>
              </w:rPr>
              <w:t xml:space="preserve"> </w:t>
            </w:r>
            <w:r w:rsidR="00FF48C7">
              <w:rPr>
                <w:rFonts w:cs="Arial"/>
                <w:snapToGrid w:val="0"/>
                <w:color w:val="000000"/>
                <w:sz w:val="20"/>
              </w:rPr>
              <w:t>basis</w:t>
            </w:r>
          </w:p>
        </w:tc>
        <w:tc>
          <w:tcPr>
            <w:tcW w:w="6804" w:type="dxa"/>
            <w:vAlign w:val="center"/>
          </w:tcPr>
          <w:p w:rsidR="00FA6E1B" w:rsidRDefault="00FF48C7" w:rsidP="00A96C3F">
            <w:pPr>
              <w:ind w:left="318"/>
              <w:rPr>
                <w:rFonts w:cs="Arial"/>
                <w:color w:val="000000"/>
                <w:sz w:val="20"/>
              </w:rPr>
            </w:pPr>
            <w:r>
              <w:rPr>
                <w:rFonts w:cs="Arial"/>
                <w:snapToGrid w:val="0"/>
                <w:color w:val="000000"/>
                <w:sz w:val="20"/>
              </w:rPr>
              <w:t xml:space="preserve">Show basis </w:t>
            </w:r>
            <w:r w:rsidR="00FA6E1B">
              <w:rPr>
                <w:rFonts w:cs="Arial"/>
                <w:snapToGrid w:val="0"/>
                <w:color w:val="000000"/>
                <w:sz w:val="20"/>
              </w:rPr>
              <w:t xml:space="preserve">on which goods are </w:t>
            </w:r>
            <w:r w:rsidR="00A96C3F">
              <w:rPr>
                <w:rFonts w:cs="Arial"/>
                <w:snapToGrid w:val="0"/>
                <w:color w:val="000000"/>
                <w:sz w:val="20"/>
              </w:rPr>
              <w:t>invoiced</w:t>
            </w:r>
            <w:r w:rsidR="00FA6E1B">
              <w:rPr>
                <w:rFonts w:cs="Arial"/>
                <w:snapToGrid w:val="0"/>
                <w:color w:val="000000"/>
                <w:sz w:val="20"/>
              </w:rPr>
              <w:t xml:space="preserve"> (</w:t>
            </w:r>
            <w:proofErr w:type="spellStart"/>
            <w:r w:rsidR="00A96C3F">
              <w:rPr>
                <w:rFonts w:cs="Arial"/>
                <w:snapToGrid w:val="0"/>
                <w:color w:val="000000"/>
                <w:sz w:val="20"/>
              </w:rPr>
              <w:t>ie</w:t>
            </w:r>
            <w:proofErr w:type="spellEnd"/>
            <w:r w:rsidR="00A96C3F">
              <w:rPr>
                <w:rFonts w:cs="Arial"/>
                <w:snapToGrid w:val="0"/>
                <w:color w:val="000000"/>
                <w:sz w:val="20"/>
              </w:rPr>
              <w:t>.</w:t>
            </w:r>
            <w:r w:rsidR="00FA6E1B">
              <w:rPr>
                <w:rFonts w:cs="Arial"/>
                <w:snapToGrid w:val="0"/>
                <w:color w:val="000000"/>
                <w:sz w:val="20"/>
              </w:rPr>
              <w:t xml:space="preserve"> theoretical</w:t>
            </w:r>
            <w:r w:rsidR="00A96C3F">
              <w:rPr>
                <w:rFonts w:cs="Arial"/>
                <w:snapToGrid w:val="0"/>
                <w:color w:val="000000"/>
                <w:sz w:val="20"/>
              </w:rPr>
              <w:t>/nominal weight</w:t>
            </w:r>
            <w:r w:rsidR="00FA6E1B">
              <w:rPr>
                <w:rFonts w:cs="Arial"/>
                <w:snapToGrid w:val="0"/>
                <w:color w:val="000000"/>
                <w:sz w:val="20"/>
              </w:rPr>
              <w:t xml:space="preserve"> or actual</w:t>
            </w:r>
            <w:r w:rsidR="00A96C3F">
              <w:rPr>
                <w:rFonts w:cs="Arial"/>
                <w:snapToGrid w:val="0"/>
                <w:color w:val="000000"/>
                <w:sz w:val="20"/>
              </w:rPr>
              <w:t xml:space="preserve"> weight</w:t>
            </w:r>
            <w:r w:rsidR="00FA6E1B">
              <w:rPr>
                <w:rFonts w:cs="Arial"/>
                <w:snapToGrid w:val="0"/>
                <w:color w:val="000000"/>
                <w:sz w:val="20"/>
              </w:rPr>
              <w:t>).</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Actual weight</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Actual weight of  (specify units e.g. Tonnes)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Theoretical weight</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Theoretical weight, if your business uses theoretical weight (specify units e.g. Tonnes)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Gross invoice value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 xml:space="preserve">Gross invoice value shown on invoice </w:t>
            </w:r>
            <w:r>
              <w:rPr>
                <w:rFonts w:cs="Arial"/>
                <w:i/>
                <w:iCs/>
                <w:snapToGrid w:val="0"/>
                <w:color w:val="000000"/>
                <w:sz w:val="20"/>
              </w:rPr>
              <w:t>in the currency of sale</w:t>
            </w:r>
            <w:r>
              <w:rPr>
                <w:rFonts w:cs="Arial"/>
                <w:snapToGrid w:val="0"/>
                <w:color w:val="000000"/>
                <w:sz w:val="20"/>
              </w:rPr>
              <w:t xml:space="preserve">, </w:t>
            </w:r>
            <w:r>
              <w:rPr>
                <w:rFonts w:cs="Arial"/>
                <w:i/>
                <w:iCs/>
                <w:snapToGrid w:val="0"/>
                <w:color w:val="000000"/>
                <w:sz w:val="20"/>
              </w:rPr>
              <w:t>excluding taxes.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Discounts on the invoice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If applicable, the amount of any discount deducted on the invoice on each transaction.  If a % discount applies show that % discount applying in another column.</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color w:val="000000"/>
                <w:sz w:val="20"/>
              </w:rPr>
              <w:t>Rebates or other allowances</w:t>
            </w:r>
          </w:p>
        </w:tc>
        <w:tc>
          <w:tcPr>
            <w:tcW w:w="6804" w:type="dxa"/>
            <w:vAlign w:val="center"/>
          </w:tcPr>
          <w:p w:rsidR="00FA6E1B" w:rsidRDefault="00FA6E1B" w:rsidP="00FA6E1B">
            <w:pPr>
              <w:ind w:left="318"/>
              <w:rPr>
                <w:rFonts w:cs="Arial"/>
                <w:color w:val="000000"/>
                <w:sz w:val="20"/>
              </w:rPr>
            </w:pPr>
            <w:r>
              <w:rPr>
                <w:rFonts w:cs="Arial"/>
                <w:color w:val="000000"/>
                <w:sz w:val="20"/>
              </w:rPr>
              <w:t>The amount of any deferred rebates or allowances paid to the importer in the currency of sale.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Other charges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Any other charges, or price reductions, that affect the net invoice value. Insert additional columns and provide a description.</w:t>
            </w:r>
          </w:p>
        </w:tc>
      </w:tr>
      <w:tr w:rsidR="00FA6E1B" w:rsidRPr="00C41243" w:rsidTr="00BB7E56">
        <w:trPr>
          <w:trHeight w:val="622"/>
        </w:trPr>
        <w:tc>
          <w:tcPr>
            <w:tcW w:w="1984" w:type="dxa"/>
            <w:vAlign w:val="center"/>
          </w:tcPr>
          <w:p w:rsidR="00FA6E1B" w:rsidRDefault="00FA6E1B" w:rsidP="00FA6E1B">
            <w:pPr>
              <w:ind w:left="175"/>
              <w:rPr>
                <w:rFonts w:cs="Arial"/>
                <w:color w:val="000000"/>
                <w:sz w:val="20"/>
              </w:rPr>
            </w:pPr>
            <w:r>
              <w:rPr>
                <w:rFonts w:cs="Arial"/>
                <w:snapToGrid w:val="0"/>
                <w:color w:val="000000"/>
                <w:sz w:val="20"/>
              </w:rPr>
              <w:t>Invoice currency</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The currency used on the invoice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Exchange rate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Indicate the exchange rate used to convert the currency of the sale to the currency used in your accounting system</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Net invoice value in the currency of the exporting country</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The net invoice value expressed in your domestic currency as it is entered in your accounting system</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Other discounts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 xml:space="preserve">The actual amount of other discounts (e.g. quantity discounts) not deducted from the invoice.  Show a separate column for each type of quantity discount. </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Ocean freight**</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The actual amount of ocean freight incurred on each export shipment listed.</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Marine insurance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Amount of marine insurance</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FOB export price**</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 xml:space="preserve">The free on board price at the port of shipment.  </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Packing*</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Packing expenses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Inland transportation costs*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Inland transportation costs included in the selling price. For export sales this is the inland freight from factory to port in the country of export.</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Handling, loading &amp; ancillary expenses*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Warranty &amp; guarantee expenses*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Warranty &amp; guarantee expenses</w:t>
            </w:r>
          </w:p>
        </w:tc>
      </w:tr>
      <w:tr w:rsidR="00FA6E1B" w:rsidRPr="00C41243" w:rsidTr="009E07D6">
        <w:tc>
          <w:tcPr>
            <w:tcW w:w="1984" w:type="dxa"/>
            <w:vAlign w:val="center"/>
          </w:tcPr>
          <w:p w:rsidR="00FA6E1B" w:rsidRDefault="00FA6E1B" w:rsidP="00FA6E1B">
            <w:pPr>
              <w:ind w:left="175"/>
              <w:rPr>
                <w:rFonts w:cs="Arial"/>
                <w:color w:val="000000"/>
                <w:sz w:val="20"/>
              </w:rPr>
            </w:pPr>
            <w:r>
              <w:rPr>
                <w:rFonts w:cs="Arial"/>
                <w:snapToGrid w:val="0"/>
                <w:color w:val="000000"/>
                <w:sz w:val="20"/>
              </w:rPr>
              <w:t>Technical assistance &amp; other services*</w:t>
            </w:r>
          </w:p>
        </w:tc>
        <w:tc>
          <w:tcPr>
            <w:tcW w:w="6804" w:type="dxa"/>
            <w:vAlign w:val="center"/>
          </w:tcPr>
          <w:p w:rsidR="00FA6E1B" w:rsidRDefault="00FA6E1B" w:rsidP="00FA6E1B">
            <w:pPr>
              <w:ind w:left="318"/>
              <w:rPr>
                <w:rFonts w:cs="Arial"/>
                <w:color w:val="000000"/>
                <w:sz w:val="20"/>
              </w:rPr>
            </w:pPr>
            <w:r>
              <w:rPr>
                <w:rFonts w:cs="Arial"/>
                <w:snapToGrid w:val="0"/>
                <w:color w:val="000000"/>
                <w:sz w:val="20"/>
              </w:rPr>
              <w:t>Expenses for after sale services, such as technical assistance or installation costs.</w:t>
            </w:r>
          </w:p>
        </w:tc>
      </w:tr>
      <w:tr w:rsidR="005D4A95" w:rsidRPr="00C41243" w:rsidTr="009E07D6">
        <w:tc>
          <w:tcPr>
            <w:tcW w:w="1984" w:type="dxa"/>
            <w:vAlign w:val="center"/>
          </w:tcPr>
          <w:p w:rsidR="005D4A95" w:rsidRDefault="000214A1" w:rsidP="00FA6E1B">
            <w:pPr>
              <w:ind w:left="175"/>
              <w:rPr>
                <w:rFonts w:cs="Arial"/>
                <w:snapToGrid w:val="0"/>
                <w:color w:val="000000"/>
                <w:sz w:val="20"/>
              </w:rPr>
            </w:pPr>
            <w:r>
              <w:rPr>
                <w:rFonts w:cs="Arial"/>
                <w:snapToGrid w:val="0"/>
                <w:color w:val="000000"/>
                <w:sz w:val="20"/>
              </w:rPr>
              <w:t>Commission</w:t>
            </w:r>
          </w:p>
        </w:tc>
        <w:tc>
          <w:tcPr>
            <w:tcW w:w="6804" w:type="dxa"/>
            <w:vAlign w:val="center"/>
          </w:tcPr>
          <w:p w:rsidR="005D4A95" w:rsidRDefault="000214A1" w:rsidP="00FA6E1B">
            <w:pPr>
              <w:ind w:left="318"/>
              <w:rPr>
                <w:rFonts w:cs="Arial"/>
                <w:snapToGrid w:val="0"/>
                <w:color w:val="000000"/>
                <w:sz w:val="20"/>
              </w:rPr>
            </w:pPr>
            <w:r w:rsidRPr="000214A1">
              <w:rPr>
                <w:rFonts w:cs="Arial"/>
                <w:snapToGrid w:val="0"/>
                <w:color w:val="000000"/>
                <w:sz w:val="20"/>
              </w:rPr>
              <w:t>Commissions paid.  If more than one type is paid insert additional columns of data.</w:t>
            </w:r>
          </w:p>
        </w:tc>
      </w:tr>
      <w:tr w:rsidR="005D4A95" w:rsidRPr="00C41243" w:rsidTr="009E07D6">
        <w:tc>
          <w:tcPr>
            <w:tcW w:w="1984" w:type="dxa"/>
            <w:vAlign w:val="center"/>
          </w:tcPr>
          <w:p w:rsidR="005D4A95" w:rsidRDefault="000214A1" w:rsidP="00FA6E1B">
            <w:pPr>
              <w:ind w:left="175"/>
              <w:rPr>
                <w:rFonts w:cs="Arial"/>
                <w:snapToGrid w:val="0"/>
                <w:color w:val="000000"/>
                <w:sz w:val="20"/>
              </w:rPr>
            </w:pPr>
            <w:r>
              <w:rPr>
                <w:rFonts w:cs="Arial"/>
                <w:snapToGrid w:val="0"/>
                <w:color w:val="000000"/>
                <w:sz w:val="20"/>
              </w:rPr>
              <w:t>Other Costs</w:t>
            </w:r>
          </w:p>
        </w:tc>
        <w:tc>
          <w:tcPr>
            <w:tcW w:w="6804" w:type="dxa"/>
            <w:vAlign w:val="center"/>
          </w:tcPr>
          <w:p w:rsidR="005D4A95" w:rsidRDefault="000214A1" w:rsidP="000214A1">
            <w:pPr>
              <w:ind w:left="318"/>
              <w:rPr>
                <w:rFonts w:cs="Arial"/>
                <w:snapToGrid w:val="0"/>
                <w:color w:val="000000"/>
                <w:sz w:val="20"/>
              </w:rPr>
            </w:pPr>
            <w:r w:rsidRPr="000214A1">
              <w:rPr>
                <w:rFonts w:cs="Arial"/>
                <w:snapToGrid w:val="0"/>
                <w:color w:val="000000"/>
                <w:sz w:val="20"/>
              </w:rPr>
              <w:t xml:space="preserve">Any other costs, charges or expenses incurred in relation to the exports to Australia (include additional columns as required).  See question </w:t>
            </w:r>
            <w:r>
              <w:rPr>
                <w:rFonts w:cs="Arial"/>
                <w:snapToGrid w:val="0"/>
                <w:color w:val="000000"/>
                <w:sz w:val="20"/>
              </w:rPr>
              <w:t>B</w:t>
            </w:r>
            <w:r w:rsidRPr="000214A1">
              <w:rPr>
                <w:rFonts w:cs="Arial"/>
                <w:snapToGrid w:val="0"/>
                <w:color w:val="000000"/>
                <w:sz w:val="20"/>
              </w:rPr>
              <w:t>.5.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DC0836" w:rsidRDefault="00DC0836" w:rsidP="00DC0836">
      <w:pPr>
        <w:widowControl w:val="0"/>
        <w:ind w:right="-745"/>
        <w:jc w:val="both"/>
        <w:rPr>
          <w:snapToGrid w:val="0"/>
          <w:sz w:val="20"/>
        </w:rPr>
      </w:pPr>
      <w:r>
        <w:rPr>
          <w:snapToGrid w:val="0"/>
          <w:sz w:val="20"/>
        </w:rPr>
        <w:t>Costs marked with * are explained in section E-</w:t>
      </w:r>
      <w:r w:rsidR="000A118A">
        <w:rPr>
          <w:snapToGrid w:val="0"/>
          <w:sz w:val="20"/>
        </w:rPr>
        <w:t>1</w:t>
      </w:r>
      <w:r>
        <w:rPr>
          <w:snapToGrid w:val="0"/>
          <w:sz w:val="20"/>
        </w:rPr>
        <w:t>.</w:t>
      </w:r>
    </w:p>
    <w:p w:rsidR="00515B70" w:rsidRDefault="00515B70">
      <w:pPr>
        <w:keepNext/>
        <w:widowControl w:val="0"/>
        <w:ind w:left="720" w:right="-743"/>
        <w:jc w:val="both"/>
        <w:rPr>
          <w:snapToGrid w:val="0"/>
          <w:sz w:val="20"/>
        </w:rPr>
      </w:pPr>
      <w:r>
        <w:rPr>
          <w:snapToGrid w:val="0"/>
          <w:sz w:val="20"/>
          <w:u w:val="single"/>
        </w:rPr>
        <w:lastRenderedPageBreak/>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lastRenderedPageBreak/>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FA6E1B" w:rsidRDefault="00FA6E1B" w:rsidP="00FA6E1B">
      <w:pPr>
        <w:pStyle w:val="bulletindent"/>
        <w:ind w:right="-822"/>
      </w:pPr>
      <w:r>
        <w:t>Applicable test certificates and production reports</w:t>
      </w:r>
      <w:r w:rsidR="00461FB8">
        <w:t>.</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423257170"/>
      <w:r w:rsidR="00515B70">
        <w:lastRenderedPageBreak/>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and </w:t>
      </w:r>
      <w:proofErr w:type="gramStart"/>
      <w:r>
        <w:t>provide</w:t>
      </w:r>
      <w:proofErr w:type="gramEnd"/>
      <w:r>
        <w:t xml:space="preserve"> a detailed explanation of the differences where those goods sold domestically (</w:t>
      </w:r>
      <w:r w:rsidR="008F56D2">
        <w:t>i.e.</w:t>
      </w:r>
      <w:r>
        <w:t xml:space="preserve"> the like goods – see explanation in glossary) are not identical to </w:t>
      </w:r>
      <w:r w:rsidR="00175127">
        <w:t>goods</w:t>
      </w:r>
      <w:r>
        <w:t xml:space="preserve"> exported to Australia.</w:t>
      </w:r>
      <w:r w:rsidR="00BB7E56">
        <w:t xml:space="preserve"> </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p w:rsidR="00FA6E1B" w:rsidRDefault="00FA6E1B">
            <w:pPr>
              <w:widowControl w:val="0"/>
              <w:ind w:left="57" w:right="57"/>
              <w:rPr>
                <w:snapToGrid w:val="0"/>
                <w:sz w:val="20"/>
              </w:rPr>
            </w:pPr>
          </w:p>
          <w:p w:rsidR="00FA6E1B" w:rsidRDefault="00FA6E1B">
            <w:pPr>
              <w:widowControl w:val="0"/>
              <w:ind w:left="57" w:right="57"/>
              <w:rPr>
                <w:snapToGrid w:val="0"/>
                <w:sz w:val="20"/>
              </w:rPr>
            </w:pPr>
            <w:r>
              <w:rPr>
                <w:snapToGrid w:val="0"/>
                <w:sz w:val="20"/>
              </w:rPr>
              <w:t>For instance, differences in production methods (e.g. water-quenched vs micro-alloyed) to achieve mechanical properties for export vs domestic sales must be noted.</w:t>
            </w:r>
          </w:p>
          <w:p w:rsidR="00FA6E1B" w:rsidRDefault="00FA6E1B">
            <w:pPr>
              <w:widowControl w:val="0"/>
              <w:ind w:left="57" w:right="57"/>
              <w:rPr>
                <w:snapToGrid w:val="0"/>
                <w:sz w:val="20"/>
              </w:rPr>
            </w:pP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423257171"/>
      <w:r w:rsidR="00515B70">
        <w:lastRenderedPageBreak/>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461FB8" w:rsidRDefault="00515B70">
      <w:pPr>
        <w:pStyle w:val="bulletindent"/>
        <w:ind w:right="-680"/>
      </w:pPr>
      <w:r>
        <w:t xml:space="preserve">the way in which you set the price, receive orders, make delivery, invoice and finally receive payment; and the terms of the sales; </w:t>
      </w:r>
    </w:p>
    <w:p w:rsidR="00515B70" w:rsidRDefault="00461FB8">
      <w:pPr>
        <w:pStyle w:val="bulletindent"/>
        <w:ind w:right="-680"/>
      </w:pPr>
      <w:r>
        <w:t>whether the invoice price is based on theoretical or actual weight ;</w:t>
      </w:r>
      <w:r w:rsidR="00515B70">
        <w:t>and</w:t>
      </w:r>
    </w:p>
    <w:p w:rsidR="00515B70" w:rsidRDefault="00515B70">
      <w:pPr>
        <w:pStyle w:val="bulletindent"/>
        <w:ind w:right="-680"/>
      </w:pPr>
      <w:r>
        <w:lastRenderedPageBreak/>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r>
      <w:r w:rsidR="00BB7E56">
        <w:t>Complete the attached</w:t>
      </w:r>
      <w:r>
        <w:t xml:space="preserve"> spreadsheet named “</w:t>
      </w:r>
      <w:r>
        <w:rPr>
          <w:b/>
        </w:rPr>
        <w:t>domestic sales</w:t>
      </w:r>
      <w:r>
        <w:t xml:space="preserve">” listing </w:t>
      </w:r>
      <w:r>
        <w:rPr>
          <w:b/>
        </w:rPr>
        <w:t>all</w:t>
      </w:r>
      <w:r>
        <w:t xml:space="preserve"> sales of like goods made during the investigation period.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BF6678" w:rsidRPr="00BF6678" w:rsidTr="002761D9">
        <w:tc>
          <w:tcPr>
            <w:tcW w:w="2268" w:type="dxa"/>
          </w:tcPr>
          <w:p w:rsidR="00BF6678" w:rsidRPr="009E07D6" w:rsidRDefault="00BF6678" w:rsidP="00BF6678">
            <w:pPr>
              <w:ind w:left="176"/>
              <w:rPr>
                <w:rFonts w:cs="Arial"/>
                <w:b/>
                <w:sz w:val="20"/>
              </w:rPr>
            </w:pPr>
            <w:r w:rsidRPr="009E07D6">
              <w:rPr>
                <w:rFonts w:cs="Arial"/>
                <w:b/>
                <w:sz w:val="20"/>
              </w:rPr>
              <w:t>Column heading</w:t>
            </w:r>
          </w:p>
        </w:tc>
        <w:tc>
          <w:tcPr>
            <w:tcW w:w="6804" w:type="dxa"/>
          </w:tcPr>
          <w:p w:rsidR="00BF6678" w:rsidRPr="009E07D6" w:rsidRDefault="00BF6678" w:rsidP="00BF6678">
            <w:pPr>
              <w:ind w:left="176"/>
              <w:rPr>
                <w:rFonts w:cs="Arial"/>
                <w:b/>
                <w:sz w:val="20"/>
              </w:rPr>
            </w:pPr>
            <w:r w:rsidRPr="009E07D6">
              <w:rPr>
                <w:rFonts w:cs="Arial"/>
                <w:b/>
                <w:sz w:val="20"/>
              </w:rPr>
              <w:t>Explanation</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Customer name</w:t>
            </w:r>
          </w:p>
        </w:tc>
        <w:tc>
          <w:tcPr>
            <w:tcW w:w="6804" w:type="dxa"/>
          </w:tcPr>
          <w:p w:rsidR="00BF6678" w:rsidRPr="009E07D6" w:rsidRDefault="00BF6678" w:rsidP="00BF6678">
            <w:pPr>
              <w:ind w:left="176"/>
              <w:rPr>
                <w:rFonts w:cs="Arial"/>
                <w:sz w:val="20"/>
              </w:rPr>
            </w:pPr>
            <w:r w:rsidRPr="009E07D6">
              <w:rPr>
                <w:rFonts w:cs="Arial"/>
                <w:sz w:val="20"/>
              </w:rPr>
              <w:t xml:space="preserve">Names of your customers.  If an English version of the name is not easily produced from your automated systems show a customer code number and in a separate table list each code and name.   </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Level of trade</w:t>
            </w:r>
          </w:p>
        </w:tc>
        <w:tc>
          <w:tcPr>
            <w:tcW w:w="6804" w:type="dxa"/>
          </w:tcPr>
          <w:p w:rsidR="00BF6678" w:rsidRPr="009E07D6" w:rsidRDefault="00BF6678" w:rsidP="00BF6678">
            <w:pPr>
              <w:ind w:left="176"/>
              <w:rPr>
                <w:rFonts w:cs="Arial"/>
                <w:sz w:val="20"/>
              </w:rPr>
            </w:pPr>
            <w:r w:rsidRPr="009E07D6">
              <w:rPr>
                <w:rFonts w:cs="Arial"/>
                <w:sz w:val="20"/>
              </w:rPr>
              <w:t>The level of trade of your domestic customer</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Model</w:t>
            </w:r>
          </w:p>
        </w:tc>
        <w:tc>
          <w:tcPr>
            <w:tcW w:w="6804" w:type="dxa"/>
          </w:tcPr>
          <w:p w:rsidR="00BF6678" w:rsidRPr="009E07D6" w:rsidRDefault="00BF6678" w:rsidP="00BF6678">
            <w:pPr>
              <w:ind w:left="176"/>
              <w:rPr>
                <w:rFonts w:cs="Arial"/>
                <w:sz w:val="20"/>
              </w:rPr>
            </w:pPr>
            <w:r w:rsidRPr="009E07D6">
              <w:rPr>
                <w:rFonts w:cs="Arial"/>
                <w:sz w:val="20"/>
              </w:rPr>
              <w:t>Commercial model</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Product code</w:t>
            </w:r>
          </w:p>
        </w:tc>
        <w:tc>
          <w:tcPr>
            <w:tcW w:w="6804" w:type="dxa"/>
          </w:tcPr>
          <w:p w:rsidR="00BF6678" w:rsidRPr="009E07D6" w:rsidRDefault="00BF6678" w:rsidP="00BF6678">
            <w:pPr>
              <w:ind w:left="176"/>
              <w:rPr>
                <w:rFonts w:cs="Arial"/>
                <w:sz w:val="20"/>
              </w:rPr>
            </w:pPr>
            <w:r w:rsidRPr="009E07D6">
              <w:rPr>
                <w:rFonts w:cs="Arial"/>
                <w:sz w:val="20"/>
              </w:rPr>
              <w:t xml:space="preserve">Code used in your records for the model/grade/type of the goods identified.  Explain the product codes in your submission. </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Production method</w:t>
            </w:r>
          </w:p>
        </w:tc>
        <w:tc>
          <w:tcPr>
            <w:tcW w:w="6804" w:type="dxa"/>
          </w:tcPr>
          <w:p w:rsidR="00BF6678" w:rsidRPr="009E07D6" w:rsidRDefault="00BF6678" w:rsidP="00BF6678">
            <w:pPr>
              <w:ind w:left="176"/>
              <w:rPr>
                <w:rFonts w:cs="Arial"/>
                <w:sz w:val="20"/>
              </w:rPr>
            </w:pPr>
            <w:r w:rsidRPr="009E07D6">
              <w:rPr>
                <w:rFonts w:cs="Arial"/>
                <w:sz w:val="20"/>
              </w:rPr>
              <w:t xml:space="preserve">Specify the method used to achieve mechanical properties (eg. Water-quenched &amp; self-tempered OR </w:t>
            </w:r>
            <w:r w:rsidR="008F56D2" w:rsidRPr="009E07D6">
              <w:rPr>
                <w:rFonts w:cs="Arial"/>
                <w:sz w:val="20"/>
              </w:rPr>
              <w:t>micro alloyed</w:t>
            </w:r>
            <w:r w:rsidRPr="009E07D6">
              <w:rPr>
                <w:rFonts w:cs="Arial"/>
                <w:sz w:val="20"/>
              </w:rPr>
              <w:t xml:space="preserve"> OR cold-worked)</w:t>
            </w:r>
          </w:p>
        </w:tc>
      </w:tr>
      <w:tr w:rsidR="00BF6678" w:rsidTr="002761D9">
        <w:tc>
          <w:tcPr>
            <w:tcW w:w="2268" w:type="dxa"/>
          </w:tcPr>
          <w:p w:rsidR="00BF6678" w:rsidRPr="008C1501" w:rsidRDefault="00BF6678" w:rsidP="00BF6678">
            <w:pPr>
              <w:ind w:left="176"/>
              <w:rPr>
                <w:rFonts w:cs="Arial"/>
                <w:sz w:val="20"/>
              </w:rPr>
            </w:pPr>
            <w:r w:rsidRPr="00352C85">
              <w:rPr>
                <w:rFonts w:cs="Arial"/>
                <w:sz w:val="20"/>
              </w:rPr>
              <w:t>Grade</w:t>
            </w:r>
          </w:p>
        </w:tc>
        <w:tc>
          <w:tcPr>
            <w:tcW w:w="6804" w:type="dxa"/>
          </w:tcPr>
          <w:p w:rsidR="00BF6678" w:rsidRPr="009E07D6" w:rsidRDefault="00BF6678" w:rsidP="00BF6678">
            <w:pPr>
              <w:ind w:left="176"/>
              <w:rPr>
                <w:rFonts w:cs="Arial"/>
                <w:sz w:val="20"/>
              </w:rPr>
            </w:pPr>
            <w:r w:rsidRPr="009E07D6">
              <w:rPr>
                <w:rFonts w:cs="Arial"/>
                <w:sz w:val="20"/>
              </w:rPr>
              <w:t>Specify</w:t>
            </w:r>
            <w:r w:rsidR="002761D9">
              <w:rPr>
                <w:rFonts w:cs="Arial"/>
                <w:sz w:val="20"/>
              </w:rPr>
              <w:t xml:space="preserve"> minimum yield</w:t>
            </w:r>
            <w:r w:rsidRPr="009E07D6">
              <w:rPr>
                <w:rFonts w:cs="Arial"/>
                <w:sz w:val="20"/>
              </w:rPr>
              <w:t xml:space="preserve"> strength grade manufactured to (eg 250, 500 </w:t>
            </w:r>
            <w:r w:rsidR="002761D9">
              <w:rPr>
                <w:rFonts w:cs="Arial"/>
                <w:sz w:val="20"/>
              </w:rPr>
              <w:t xml:space="preserve">MPa </w:t>
            </w:r>
            <w:r w:rsidRPr="009E07D6">
              <w:rPr>
                <w:rFonts w:cs="Arial"/>
                <w:sz w:val="20"/>
              </w:rPr>
              <w:t>etc)</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Deformation Type</w:t>
            </w:r>
            <w:r w:rsidR="00BB7E56" w:rsidRPr="008C1501">
              <w:rPr>
                <w:rFonts w:cs="Arial"/>
                <w:sz w:val="20"/>
              </w:rPr>
              <w:t xml:space="preserve"> / Shape</w:t>
            </w:r>
          </w:p>
        </w:tc>
        <w:tc>
          <w:tcPr>
            <w:tcW w:w="6804" w:type="dxa"/>
          </w:tcPr>
          <w:p w:rsidR="00BF6678" w:rsidRPr="009E07D6" w:rsidRDefault="00BF6678" w:rsidP="00BF6678">
            <w:pPr>
              <w:ind w:left="176"/>
              <w:rPr>
                <w:rFonts w:cs="Arial"/>
                <w:sz w:val="20"/>
              </w:rPr>
            </w:pPr>
            <w:r w:rsidRPr="009E07D6">
              <w:rPr>
                <w:rFonts w:cs="Arial"/>
                <w:sz w:val="20"/>
              </w:rPr>
              <w:t>Specify how surface is deformed (eg ribbed, indented, etc)</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Straight or Coil</w:t>
            </w:r>
          </w:p>
        </w:tc>
        <w:tc>
          <w:tcPr>
            <w:tcW w:w="6804" w:type="dxa"/>
          </w:tcPr>
          <w:p w:rsidR="00BF6678" w:rsidRPr="009E07D6" w:rsidRDefault="00BF6678" w:rsidP="00BF6678">
            <w:pPr>
              <w:ind w:left="176"/>
              <w:rPr>
                <w:rFonts w:cs="Arial"/>
                <w:sz w:val="20"/>
              </w:rPr>
            </w:pPr>
            <w:r w:rsidRPr="009E07D6">
              <w:rPr>
                <w:rFonts w:cs="Arial"/>
                <w:sz w:val="20"/>
              </w:rPr>
              <w:t>Specify whether  rebar is in a straight length or in a coil</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Length</w:t>
            </w:r>
          </w:p>
        </w:tc>
        <w:tc>
          <w:tcPr>
            <w:tcW w:w="6804" w:type="dxa"/>
          </w:tcPr>
          <w:p w:rsidR="00BF6678" w:rsidRPr="009E07D6" w:rsidRDefault="00BF6678" w:rsidP="00BF6678">
            <w:pPr>
              <w:ind w:left="176"/>
              <w:rPr>
                <w:rFonts w:cs="Arial"/>
                <w:sz w:val="20"/>
              </w:rPr>
            </w:pPr>
            <w:r w:rsidRPr="009E07D6">
              <w:rPr>
                <w:rFonts w:cs="Arial"/>
                <w:sz w:val="20"/>
              </w:rPr>
              <w:t>Specify length</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Dimension</w:t>
            </w:r>
          </w:p>
        </w:tc>
        <w:tc>
          <w:tcPr>
            <w:tcW w:w="6804" w:type="dxa"/>
          </w:tcPr>
          <w:p w:rsidR="00BF6678" w:rsidRPr="009E07D6" w:rsidRDefault="00BF6678" w:rsidP="00BF6678">
            <w:pPr>
              <w:ind w:left="176"/>
              <w:rPr>
                <w:rFonts w:cs="Arial"/>
                <w:sz w:val="20"/>
              </w:rPr>
            </w:pPr>
            <w:r w:rsidRPr="009E07D6">
              <w:rPr>
                <w:rFonts w:cs="Arial"/>
                <w:sz w:val="20"/>
              </w:rPr>
              <w:t>Specify diameter</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Standard manufactured  to</w:t>
            </w:r>
          </w:p>
        </w:tc>
        <w:tc>
          <w:tcPr>
            <w:tcW w:w="6804" w:type="dxa"/>
          </w:tcPr>
          <w:p w:rsidR="00BF6678" w:rsidRPr="009E07D6" w:rsidRDefault="00BF6678" w:rsidP="00BF6678">
            <w:pPr>
              <w:ind w:left="176"/>
              <w:rPr>
                <w:rFonts w:cs="Arial"/>
                <w:sz w:val="20"/>
              </w:rPr>
            </w:pPr>
            <w:r w:rsidRPr="009E07D6">
              <w:rPr>
                <w:rFonts w:cs="Arial"/>
                <w:sz w:val="20"/>
              </w:rPr>
              <w:t>Specify the standard the rebar was manufactured to comply with</w:t>
            </w:r>
          </w:p>
        </w:tc>
      </w:tr>
      <w:tr w:rsidR="00BF6678" w:rsidTr="002761D9">
        <w:tc>
          <w:tcPr>
            <w:tcW w:w="2268" w:type="dxa"/>
          </w:tcPr>
          <w:p w:rsidR="00BF6678" w:rsidRPr="00352C85" w:rsidRDefault="00BF6678" w:rsidP="00BF6678">
            <w:pPr>
              <w:ind w:left="176"/>
              <w:rPr>
                <w:rFonts w:cs="Arial"/>
                <w:sz w:val="20"/>
              </w:rPr>
            </w:pPr>
            <w:r w:rsidRPr="00352C85">
              <w:rPr>
                <w:rFonts w:cs="Arial"/>
                <w:sz w:val="20"/>
              </w:rPr>
              <w:t>Ductility</w:t>
            </w:r>
          </w:p>
        </w:tc>
        <w:tc>
          <w:tcPr>
            <w:tcW w:w="6804" w:type="dxa"/>
          </w:tcPr>
          <w:p w:rsidR="00BF6678" w:rsidRPr="009E07D6" w:rsidRDefault="00BF6678" w:rsidP="00BF6678">
            <w:pPr>
              <w:ind w:left="176"/>
              <w:rPr>
                <w:rFonts w:cs="Arial"/>
                <w:sz w:val="20"/>
              </w:rPr>
            </w:pPr>
            <w:r w:rsidRPr="009E07D6">
              <w:rPr>
                <w:rFonts w:cs="Arial"/>
                <w:sz w:val="20"/>
              </w:rPr>
              <w:t>Specify Ductility class manufactured to</w:t>
            </w:r>
            <w:r w:rsidR="002761D9">
              <w:rPr>
                <w:rFonts w:cs="Arial"/>
                <w:sz w:val="20"/>
              </w:rPr>
              <w:t xml:space="preserve"> (low, normal or seismic)</w:t>
            </w:r>
          </w:p>
        </w:tc>
      </w:tr>
      <w:tr w:rsidR="00BF6678" w:rsidTr="002761D9">
        <w:tc>
          <w:tcPr>
            <w:tcW w:w="2268" w:type="dxa"/>
          </w:tcPr>
          <w:p w:rsidR="00BF6678" w:rsidRPr="00352C85" w:rsidRDefault="00BF6678" w:rsidP="00BF6678">
            <w:pPr>
              <w:ind w:left="176"/>
              <w:rPr>
                <w:rFonts w:cs="Arial"/>
                <w:sz w:val="20"/>
              </w:rPr>
            </w:pPr>
            <w:r w:rsidRPr="00352C85">
              <w:rPr>
                <w:rFonts w:cs="Arial"/>
                <w:sz w:val="20"/>
              </w:rPr>
              <w:t>Alloy</w:t>
            </w:r>
          </w:p>
        </w:tc>
        <w:tc>
          <w:tcPr>
            <w:tcW w:w="6804" w:type="dxa"/>
          </w:tcPr>
          <w:p w:rsidR="00BF6678" w:rsidRDefault="00BF6678" w:rsidP="00BF6678">
            <w:pPr>
              <w:ind w:left="176"/>
              <w:rPr>
                <w:rFonts w:cs="Arial"/>
                <w:sz w:val="20"/>
              </w:rPr>
            </w:pPr>
            <w:r w:rsidRPr="009E07D6">
              <w:rPr>
                <w:rFonts w:cs="Arial"/>
                <w:sz w:val="20"/>
              </w:rPr>
              <w:t>If the product is made from 'alloy steel', specify this and specify the alloy</w:t>
            </w:r>
          </w:p>
          <w:p w:rsidR="002761D9" w:rsidRPr="009E07D6" w:rsidRDefault="002761D9" w:rsidP="0027691F">
            <w:pPr>
              <w:ind w:left="176"/>
              <w:rPr>
                <w:rFonts w:cs="Arial"/>
                <w:sz w:val="20"/>
              </w:rPr>
            </w:pPr>
            <w:r>
              <w:rPr>
                <w:rFonts w:cs="Arial"/>
                <w:snapToGrid w:val="0"/>
                <w:color w:val="000000"/>
                <w:sz w:val="20"/>
              </w:rPr>
              <w:t>(</w:t>
            </w:r>
            <w:proofErr w:type="gramStart"/>
            <w:r>
              <w:rPr>
                <w:rFonts w:cs="Arial"/>
                <w:snapToGrid w:val="0"/>
                <w:color w:val="000000"/>
                <w:sz w:val="20"/>
              </w:rPr>
              <w:t>eg</w:t>
            </w:r>
            <w:proofErr w:type="gramEnd"/>
            <w:r>
              <w:rPr>
                <w:rFonts w:cs="Arial"/>
                <w:snapToGrid w:val="0"/>
                <w:color w:val="000000"/>
                <w:sz w:val="20"/>
              </w:rPr>
              <w:t>. B≥0.0008% OR Cr≥0.3% OR V≥0.1% OR N</w:t>
            </w:r>
            <w:r w:rsidR="0027691F">
              <w:rPr>
                <w:rFonts w:cs="Arial"/>
                <w:snapToGrid w:val="0"/>
                <w:color w:val="000000"/>
                <w:sz w:val="20"/>
              </w:rPr>
              <w:t>b</w:t>
            </w:r>
            <w:r>
              <w:rPr>
                <w:rFonts w:cs="Arial"/>
                <w:snapToGrid w:val="0"/>
                <w:color w:val="000000"/>
                <w:sz w:val="20"/>
              </w:rPr>
              <w:t>≥0.06% etc.)</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Imperial or metric</w:t>
            </w:r>
          </w:p>
        </w:tc>
        <w:tc>
          <w:tcPr>
            <w:tcW w:w="6804" w:type="dxa"/>
          </w:tcPr>
          <w:p w:rsidR="00BF6678" w:rsidRPr="009E07D6" w:rsidRDefault="00BF6678" w:rsidP="000A118A">
            <w:pPr>
              <w:ind w:left="176"/>
              <w:rPr>
                <w:rFonts w:cs="Arial"/>
                <w:sz w:val="20"/>
              </w:rPr>
            </w:pPr>
            <w:r w:rsidRPr="009E07D6">
              <w:rPr>
                <w:rFonts w:cs="Arial"/>
                <w:sz w:val="20"/>
              </w:rPr>
              <w:t xml:space="preserve">Specify if the product sold is an imperial or metric-sized </w:t>
            </w:r>
            <w:r w:rsidR="00F903F4">
              <w:rPr>
                <w:rFonts w:cs="Arial"/>
                <w:sz w:val="20"/>
              </w:rPr>
              <w:t>measurement</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Invoice number</w:t>
            </w:r>
          </w:p>
        </w:tc>
        <w:tc>
          <w:tcPr>
            <w:tcW w:w="6804" w:type="dxa"/>
          </w:tcPr>
          <w:p w:rsidR="00BF6678" w:rsidRPr="009E07D6" w:rsidRDefault="00BF6678" w:rsidP="00BF6678">
            <w:pPr>
              <w:ind w:left="176"/>
              <w:rPr>
                <w:rFonts w:cs="Arial"/>
                <w:sz w:val="20"/>
              </w:rPr>
            </w:pPr>
            <w:r w:rsidRPr="009E07D6">
              <w:rPr>
                <w:rFonts w:cs="Arial"/>
                <w:sz w:val="20"/>
              </w:rPr>
              <w:t>Invoice number</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Invoice date</w:t>
            </w:r>
          </w:p>
        </w:tc>
        <w:tc>
          <w:tcPr>
            <w:tcW w:w="6804" w:type="dxa"/>
          </w:tcPr>
          <w:p w:rsidR="00BF6678" w:rsidRPr="009E07D6" w:rsidRDefault="00BF6678" w:rsidP="00BF6678">
            <w:pPr>
              <w:ind w:left="176"/>
              <w:rPr>
                <w:rFonts w:cs="Arial"/>
                <w:sz w:val="20"/>
              </w:rPr>
            </w:pPr>
            <w:r w:rsidRPr="009E07D6">
              <w:rPr>
                <w:rFonts w:cs="Arial"/>
                <w:sz w:val="20"/>
              </w:rPr>
              <w:t>Invoice date</w:t>
            </w:r>
          </w:p>
        </w:tc>
      </w:tr>
      <w:tr w:rsidR="00BF6678" w:rsidTr="002761D9">
        <w:tc>
          <w:tcPr>
            <w:tcW w:w="2268" w:type="dxa"/>
          </w:tcPr>
          <w:p w:rsidR="00BF6678" w:rsidRPr="008C1501" w:rsidRDefault="00BF6678" w:rsidP="00BF6678">
            <w:pPr>
              <w:ind w:left="176"/>
              <w:rPr>
                <w:rFonts w:cs="Arial"/>
                <w:sz w:val="20"/>
              </w:rPr>
            </w:pPr>
            <w:r w:rsidRPr="008C1501">
              <w:rPr>
                <w:rFonts w:cs="Arial"/>
                <w:sz w:val="20"/>
              </w:rPr>
              <w:t>Date of sale</w:t>
            </w:r>
          </w:p>
        </w:tc>
        <w:tc>
          <w:tcPr>
            <w:tcW w:w="6804" w:type="dxa"/>
          </w:tcPr>
          <w:p w:rsidR="00BF6678" w:rsidRPr="009E07D6" w:rsidRDefault="00BF6678" w:rsidP="00BF6678">
            <w:pPr>
              <w:ind w:left="176"/>
              <w:rPr>
                <w:rFonts w:cs="Arial"/>
                <w:sz w:val="20"/>
              </w:rPr>
            </w:pPr>
            <w:r w:rsidRPr="009E07D6">
              <w:rPr>
                <w:rFonts w:cs="Arial"/>
                <w:sz w:val="20"/>
              </w:rPr>
              <w:t>Refer to the explanation at the beginning of this section.  If you consider that a date other than the invoice date best establishes the material terms of sale, report that date.  For example, order confirmation, contract, or purchase order date.</w:t>
            </w:r>
          </w:p>
        </w:tc>
      </w:tr>
      <w:tr w:rsidR="00BF6678" w:rsidRPr="00C41243" w:rsidTr="002761D9">
        <w:tc>
          <w:tcPr>
            <w:tcW w:w="2268" w:type="dxa"/>
            <w:tcBorders>
              <w:top w:val="single" w:sz="4" w:space="0" w:color="auto"/>
              <w:left w:val="single" w:sz="4" w:space="0" w:color="auto"/>
              <w:bottom w:val="single" w:sz="4" w:space="0" w:color="auto"/>
              <w:right w:val="single" w:sz="4" w:space="0" w:color="auto"/>
            </w:tcBorders>
          </w:tcPr>
          <w:p w:rsidR="00BF6678" w:rsidRPr="008C1501" w:rsidRDefault="00BF6678" w:rsidP="00BF6678">
            <w:pPr>
              <w:ind w:left="176"/>
              <w:rPr>
                <w:rFonts w:cs="Arial"/>
                <w:sz w:val="20"/>
              </w:rPr>
            </w:pPr>
            <w:r w:rsidRPr="008C1501">
              <w:rPr>
                <w:rFonts w:cs="Arial"/>
                <w:sz w:val="20"/>
              </w:rPr>
              <w:t>Order number</w:t>
            </w:r>
          </w:p>
        </w:tc>
        <w:tc>
          <w:tcPr>
            <w:tcW w:w="6804"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If applicable, show order confirmation, contract or purchase order number if you have shown a date other than invoice date as being the date of sale.</w:t>
            </w:r>
          </w:p>
        </w:tc>
      </w:tr>
      <w:tr w:rsidR="00BF6678" w:rsidRPr="00C41243" w:rsidTr="002761D9">
        <w:tc>
          <w:tcPr>
            <w:tcW w:w="2268"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Delivery terms</w:t>
            </w:r>
          </w:p>
        </w:tc>
        <w:tc>
          <w:tcPr>
            <w:tcW w:w="6804"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 xml:space="preserve">Delivery terms </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Payment terms</w:t>
            </w:r>
          </w:p>
        </w:tc>
        <w:tc>
          <w:tcPr>
            <w:tcW w:w="6804" w:type="dxa"/>
          </w:tcPr>
          <w:p w:rsidR="00BF6678" w:rsidRPr="009E07D6" w:rsidRDefault="00BF6678" w:rsidP="00BF6678">
            <w:pPr>
              <w:ind w:left="176"/>
              <w:rPr>
                <w:rFonts w:cs="Arial"/>
                <w:sz w:val="20"/>
              </w:rPr>
            </w:pPr>
            <w:r w:rsidRPr="009E07D6">
              <w:rPr>
                <w:rFonts w:cs="Arial"/>
                <w:sz w:val="20"/>
              </w:rPr>
              <w:t>Agreed payment terms eg. 60 days=60 etc</w:t>
            </w:r>
          </w:p>
        </w:tc>
      </w:tr>
      <w:tr w:rsidR="00BF6678" w:rsidRPr="00C41243" w:rsidTr="002761D9">
        <w:tc>
          <w:tcPr>
            <w:tcW w:w="2268"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Invoice weight basis</w:t>
            </w:r>
          </w:p>
        </w:tc>
        <w:tc>
          <w:tcPr>
            <w:tcW w:w="6804"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 xml:space="preserve">Specify whether invoicing is done on theoretical or actual weight basis    </w:t>
            </w:r>
          </w:p>
        </w:tc>
      </w:tr>
      <w:tr w:rsidR="00BF6678" w:rsidRPr="00C41243" w:rsidTr="002761D9">
        <w:tc>
          <w:tcPr>
            <w:tcW w:w="2268"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Actual weight</w:t>
            </w:r>
          </w:p>
        </w:tc>
        <w:tc>
          <w:tcPr>
            <w:tcW w:w="6804"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Actual weight of  (specify units e.g. Tonnes)</w:t>
            </w:r>
          </w:p>
        </w:tc>
      </w:tr>
      <w:tr w:rsidR="00BF6678" w:rsidRPr="00C41243" w:rsidTr="002761D9">
        <w:tc>
          <w:tcPr>
            <w:tcW w:w="2268"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Theoretical weight</w:t>
            </w:r>
          </w:p>
        </w:tc>
        <w:tc>
          <w:tcPr>
            <w:tcW w:w="6804"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Theoretical weight, if your business uses theoretical weight (specify units e.g. Tonnes)</w:t>
            </w:r>
          </w:p>
        </w:tc>
      </w:tr>
      <w:tr w:rsidR="00BF6678" w:rsidRPr="00C41243" w:rsidTr="002761D9">
        <w:tc>
          <w:tcPr>
            <w:tcW w:w="2268"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Gross Invoice value</w:t>
            </w:r>
          </w:p>
        </w:tc>
        <w:tc>
          <w:tcPr>
            <w:tcW w:w="6804" w:type="dxa"/>
            <w:tcBorders>
              <w:top w:val="single" w:sz="4" w:space="0" w:color="auto"/>
              <w:left w:val="single" w:sz="4" w:space="0" w:color="auto"/>
              <w:bottom w:val="single" w:sz="4" w:space="0" w:color="auto"/>
              <w:right w:val="single" w:sz="4" w:space="0" w:color="auto"/>
            </w:tcBorders>
          </w:tcPr>
          <w:p w:rsidR="00BF6678" w:rsidRPr="009E07D6" w:rsidRDefault="00BF6678" w:rsidP="00BF6678">
            <w:pPr>
              <w:ind w:left="176"/>
              <w:rPr>
                <w:rFonts w:cs="Arial"/>
                <w:sz w:val="20"/>
              </w:rPr>
            </w:pPr>
            <w:r w:rsidRPr="009E07D6">
              <w:rPr>
                <w:rFonts w:cs="Arial"/>
                <w:sz w:val="20"/>
              </w:rPr>
              <w:t>Gross value shown on invoice in the currency of sale, net of taxes.</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Discounts on the Invoice</w:t>
            </w:r>
          </w:p>
        </w:tc>
        <w:tc>
          <w:tcPr>
            <w:tcW w:w="6804" w:type="dxa"/>
          </w:tcPr>
          <w:p w:rsidR="00BF6678" w:rsidRPr="009E07D6" w:rsidRDefault="00BF6678" w:rsidP="00BF6678">
            <w:pPr>
              <w:ind w:left="176"/>
              <w:rPr>
                <w:rFonts w:cs="Arial"/>
                <w:sz w:val="20"/>
              </w:rPr>
            </w:pPr>
            <w:r w:rsidRPr="009E07D6">
              <w:rPr>
                <w:rFonts w:cs="Arial"/>
                <w:sz w:val="20"/>
              </w:rPr>
              <w:t>The amount of any discount deducted on the invoice on each transaction.  If a % discount applies show that % discount applying in another column.</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Rebates or other Allowances</w:t>
            </w:r>
          </w:p>
        </w:tc>
        <w:tc>
          <w:tcPr>
            <w:tcW w:w="6804" w:type="dxa"/>
          </w:tcPr>
          <w:p w:rsidR="00BF6678" w:rsidRPr="009E07D6" w:rsidRDefault="00BF6678" w:rsidP="00BF6678">
            <w:pPr>
              <w:ind w:left="176"/>
              <w:rPr>
                <w:rFonts w:cs="Arial"/>
                <w:sz w:val="20"/>
              </w:rPr>
            </w:pPr>
            <w:r w:rsidRPr="009E07D6">
              <w:rPr>
                <w:rFonts w:cs="Arial"/>
                <w:sz w:val="20"/>
              </w:rPr>
              <w:t>The actual amount of any deferred rebates or allowances in the currency of sale</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Other charges</w:t>
            </w:r>
          </w:p>
        </w:tc>
        <w:tc>
          <w:tcPr>
            <w:tcW w:w="6804" w:type="dxa"/>
          </w:tcPr>
          <w:p w:rsidR="00BF6678" w:rsidRPr="009E07D6" w:rsidRDefault="00BF6678" w:rsidP="00BF6678">
            <w:pPr>
              <w:ind w:left="176"/>
              <w:rPr>
                <w:rFonts w:cs="Arial"/>
                <w:sz w:val="20"/>
              </w:rPr>
            </w:pPr>
            <w:r w:rsidRPr="009E07D6">
              <w:rPr>
                <w:rFonts w:cs="Arial"/>
                <w:sz w:val="20"/>
              </w:rPr>
              <w:t xml:space="preserve">Any other charges, or price reductions, that affect the net invoice value.  Insert additional columns and provide description. </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 xml:space="preserve">Net invoice value in the currency of the </w:t>
            </w:r>
            <w:r w:rsidRPr="009E07D6">
              <w:rPr>
                <w:rFonts w:cs="Arial"/>
                <w:sz w:val="20"/>
              </w:rPr>
              <w:lastRenderedPageBreak/>
              <w:t>exporting country</w:t>
            </w:r>
          </w:p>
        </w:tc>
        <w:tc>
          <w:tcPr>
            <w:tcW w:w="6804" w:type="dxa"/>
          </w:tcPr>
          <w:p w:rsidR="00BF6678" w:rsidRPr="009E07D6" w:rsidRDefault="00BF6678" w:rsidP="00BF6678">
            <w:pPr>
              <w:ind w:left="176"/>
              <w:rPr>
                <w:rFonts w:cs="Arial"/>
                <w:sz w:val="20"/>
              </w:rPr>
            </w:pPr>
            <w:r w:rsidRPr="009E07D6">
              <w:rPr>
                <w:rFonts w:cs="Arial"/>
                <w:sz w:val="20"/>
              </w:rPr>
              <w:lastRenderedPageBreak/>
              <w:t>The net invoice value expressed in your domestic currency as recorded in your accounting system</w:t>
            </w:r>
          </w:p>
        </w:tc>
      </w:tr>
      <w:tr w:rsidR="00BF6678" w:rsidTr="002761D9">
        <w:tc>
          <w:tcPr>
            <w:tcW w:w="2268" w:type="dxa"/>
          </w:tcPr>
          <w:p w:rsidR="00BF6678" w:rsidRPr="009E07D6" w:rsidRDefault="00087FE9" w:rsidP="00BF6678">
            <w:pPr>
              <w:ind w:left="176"/>
              <w:rPr>
                <w:rFonts w:cs="Arial"/>
                <w:sz w:val="20"/>
              </w:rPr>
            </w:pPr>
            <w:r>
              <w:rPr>
                <w:rFonts w:cs="Arial"/>
                <w:sz w:val="20"/>
              </w:rPr>
              <w:lastRenderedPageBreak/>
              <w:t>Other</w:t>
            </w:r>
            <w:r w:rsidR="00BF6678" w:rsidRPr="009E07D6">
              <w:rPr>
                <w:rFonts w:cs="Arial"/>
                <w:sz w:val="20"/>
              </w:rPr>
              <w:t xml:space="preserve"> discounts</w:t>
            </w:r>
          </w:p>
        </w:tc>
        <w:tc>
          <w:tcPr>
            <w:tcW w:w="6804" w:type="dxa"/>
          </w:tcPr>
          <w:p w:rsidR="00BF6678" w:rsidRPr="009E07D6" w:rsidRDefault="00BF6678" w:rsidP="00BF6678">
            <w:pPr>
              <w:ind w:left="176"/>
              <w:rPr>
                <w:rFonts w:cs="Arial"/>
                <w:sz w:val="20"/>
              </w:rPr>
            </w:pPr>
            <w:r w:rsidRPr="009E07D6">
              <w:rPr>
                <w:rFonts w:cs="Arial"/>
                <w:sz w:val="20"/>
              </w:rPr>
              <w:t>The actual amount of quantity discounts not deducted from the invoice.  Show a separate column for each type of quantity discount.</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Packing*</w:t>
            </w:r>
          </w:p>
        </w:tc>
        <w:tc>
          <w:tcPr>
            <w:tcW w:w="6804" w:type="dxa"/>
          </w:tcPr>
          <w:p w:rsidR="00BF6678" w:rsidRPr="009E07D6" w:rsidRDefault="00BF6678" w:rsidP="00BF6678">
            <w:pPr>
              <w:ind w:left="176"/>
              <w:rPr>
                <w:rFonts w:cs="Arial"/>
                <w:sz w:val="20"/>
              </w:rPr>
            </w:pPr>
            <w:r w:rsidRPr="009E07D6">
              <w:rPr>
                <w:rFonts w:cs="Arial"/>
                <w:sz w:val="20"/>
              </w:rPr>
              <w:t>Packing expenses</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Inland transportation Costs*</w:t>
            </w:r>
          </w:p>
        </w:tc>
        <w:tc>
          <w:tcPr>
            <w:tcW w:w="6804" w:type="dxa"/>
          </w:tcPr>
          <w:p w:rsidR="00BF6678" w:rsidRPr="009E07D6" w:rsidRDefault="00BF6678" w:rsidP="00BF6678">
            <w:pPr>
              <w:ind w:left="176"/>
              <w:rPr>
                <w:rFonts w:cs="Arial"/>
                <w:sz w:val="20"/>
              </w:rPr>
            </w:pPr>
            <w:r w:rsidRPr="009E07D6">
              <w:rPr>
                <w:rFonts w:cs="Arial"/>
                <w:sz w:val="20"/>
              </w:rPr>
              <w:t>Amount of inland transportation costs included in the selling price.</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Handling, loading And ancillary Expenses*</w:t>
            </w:r>
          </w:p>
        </w:tc>
        <w:tc>
          <w:tcPr>
            <w:tcW w:w="6804" w:type="dxa"/>
          </w:tcPr>
          <w:p w:rsidR="00BF6678" w:rsidRPr="009E07D6" w:rsidRDefault="00BF6678" w:rsidP="00BF6678">
            <w:pPr>
              <w:ind w:left="176"/>
              <w:rPr>
                <w:rFonts w:cs="Arial"/>
                <w:sz w:val="20"/>
              </w:rPr>
            </w:pPr>
            <w:r w:rsidRPr="009E07D6">
              <w:rPr>
                <w:rFonts w:cs="Arial"/>
                <w:sz w:val="20"/>
              </w:rPr>
              <w:t xml:space="preserve">Handling, loading &amp; ancillary expenses. </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Warranty &amp; Guarantee expenses*</w:t>
            </w:r>
          </w:p>
        </w:tc>
        <w:tc>
          <w:tcPr>
            <w:tcW w:w="6804" w:type="dxa"/>
          </w:tcPr>
          <w:p w:rsidR="00BF6678" w:rsidRPr="009E07D6" w:rsidRDefault="00BF6678" w:rsidP="00BF6678">
            <w:pPr>
              <w:ind w:left="176"/>
              <w:rPr>
                <w:rFonts w:cs="Arial"/>
                <w:sz w:val="20"/>
              </w:rPr>
            </w:pPr>
            <w:r w:rsidRPr="009E07D6">
              <w:rPr>
                <w:rFonts w:cs="Arial"/>
                <w:sz w:val="20"/>
              </w:rPr>
              <w:t>Warranty &amp; guarantee expenses</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Technical assistance &amp; other services*</w:t>
            </w:r>
          </w:p>
        </w:tc>
        <w:tc>
          <w:tcPr>
            <w:tcW w:w="6804" w:type="dxa"/>
          </w:tcPr>
          <w:p w:rsidR="00BF6678" w:rsidRPr="009E07D6" w:rsidRDefault="00BF6678" w:rsidP="00BF6678">
            <w:pPr>
              <w:ind w:left="176"/>
              <w:rPr>
                <w:rFonts w:cs="Arial"/>
                <w:sz w:val="20"/>
              </w:rPr>
            </w:pPr>
            <w:r w:rsidRPr="009E07D6">
              <w:rPr>
                <w:rFonts w:cs="Arial"/>
                <w:sz w:val="20"/>
              </w:rPr>
              <w:t>Expenses for after sale services such as technical assistance or installation costs.</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Commissions*</w:t>
            </w:r>
          </w:p>
        </w:tc>
        <w:tc>
          <w:tcPr>
            <w:tcW w:w="6804" w:type="dxa"/>
          </w:tcPr>
          <w:p w:rsidR="00BF6678" w:rsidRPr="009E07D6" w:rsidRDefault="00BF6678" w:rsidP="00BF6678">
            <w:pPr>
              <w:ind w:left="176"/>
              <w:rPr>
                <w:rFonts w:cs="Arial"/>
                <w:sz w:val="20"/>
              </w:rPr>
            </w:pPr>
            <w:r w:rsidRPr="009E07D6">
              <w:rPr>
                <w:rFonts w:cs="Arial"/>
                <w:sz w:val="20"/>
              </w:rPr>
              <w:t>Commissions paid.  If more than one type is paid insert additional columns of data.</w:t>
            </w:r>
          </w:p>
        </w:tc>
      </w:tr>
      <w:tr w:rsidR="00BF6678" w:rsidTr="002761D9">
        <w:tc>
          <w:tcPr>
            <w:tcW w:w="2268" w:type="dxa"/>
          </w:tcPr>
          <w:p w:rsidR="00BF6678" w:rsidRPr="009E07D6" w:rsidRDefault="00BF6678" w:rsidP="00BF6678">
            <w:pPr>
              <w:ind w:left="176"/>
              <w:rPr>
                <w:rFonts w:cs="Arial"/>
                <w:sz w:val="20"/>
              </w:rPr>
            </w:pPr>
            <w:r w:rsidRPr="009E07D6">
              <w:rPr>
                <w:rFonts w:cs="Arial"/>
                <w:sz w:val="20"/>
              </w:rPr>
              <w:t>Other factors*</w:t>
            </w:r>
          </w:p>
        </w:tc>
        <w:tc>
          <w:tcPr>
            <w:tcW w:w="6804" w:type="dxa"/>
          </w:tcPr>
          <w:p w:rsidR="00BF6678" w:rsidRPr="009E07D6" w:rsidRDefault="00BF6678" w:rsidP="00BF6678">
            <w:pPr>
              <w:ind w:left="176"/>
              <w:rPr>
                <w:rFonts w:cs="Arial"/>
                <w:sz w:val="20"/>
              </w:rPr>
            </w:pPr>
            <w:r w:rsidRPr="009E07D6">
              <w:rPr>
                <w:rFonts w:cs="Arial"/>
                <w:sz w:val="20"/>
              </w:rPr>
              <w:t>Any other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423257172"/>
      <w:r w:rsidR="00515B70">
        <w:lastRenderedPageBreak/>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8F56D2">
        <w:t>i.e.</w:t>
      </w:r>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423257173"/>
      <w:r w:rsidRPr="003735F5">
        <w:rPr>
          <w:szCs w:val="28"/>
        </w:rPr>
        <w:lastRenderedPageBreak/>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423257174"/>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lastRenderedPageBreak/>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8F56D2">
        <w:t>borrowings</w:t>
      </w:r>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lastRenderedPageBreak/>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lastRenderedPageBreak/>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423257175"/>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423257176"/>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8305E2"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r>
      <w:r w:rsidR="008305E2">
        <w:rPr>
          <w:b/>
          <w:snapToGrid w:val="0"/>
          <w:sz w:val="28"/>
        </w:rPr>
        <w:t>Third country sales data</w:t>
      </w:r>
    </w:p>
    <w:p w:rsidR="008305E2" w:rsidRDefault="008305E2">
      <w:pPr>
        <w:widowControl w:val="0"/>
        <w:ind w:left="720" w:right="-745" w:hanging="720"/>
        <w:jc w:val="both"/>
        <w:rPr>
          <w:snapToGrid w:val="0"/>
          <w:sz w:val="28"/>
        </w:rPr>
      </w:pPr>
    </w:p>
    <w:p w:rsidR="008305E2" w:rsidRPr="007C760E" w:rsidRDefault="008305E2" w:rsidP="007C760E">
      <w:pPr>
        <w:widowControl w:val="0"/>
        <w:ind w:left="0" w:right="-745" w:hanging="11"/>
        <w:jc w:val="both"/>
        <w:rPr>
          <w:snapToGrid w:val="0"/>
          <w:sz w:val="28"/>
        </w:rPr>
      </w:pPr>
      <w:r>
        <w:rPr>
          <w:snapToGrid w:val="0"/>
          <w:sz w:val="28"/>
        </w:rPr>
        <w:t>Complete the ‘Third country’ spreadsheet attached.  This data should be provided on a summary basis.  The below table provides some explanation of the data requested.</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r w:rsidR="009D596A">
              <w:rPr>
                <w:snapToGrid w:val="0"/>
                <w:sz w:val="20"/>
              </w:rPr>
              <w:t xml:space="preserve"> &amp; </w:t>
            </w:r>
            <w:r w:rsidR="009D596A" w:rsidRPr="004255A0">
              <w:rPr>
                <w:sz w:val="20"/>
              </w:rPr>
              <w:t>Invoice weight basis</w:t>
            </w:r>
          </w:p>
        </w:tc>
        <w:tc>
          <w:tcPr>
            <w:tcW w:w="4678" w:type="dxa"/>
          </w:tcPr>
          <w:p w:rsidR="00515B70" w:rsidRDefault="00515B70" w:rsidP="00E60921">
            <w:pPr>
              <w:widowControl w:val="0"/>
              <w:ind w:left="57" w:right="57"/>
              <w:rPr>
                <w:snapToGrid w:val="0"/>
                <w:sz w:val="20"/>
              </w:rPr>
            </w:pPr>
            <w:r>
              <w:rPr>
                <w:snapToGrid w:val="0"/>
                <w:sz w:val="20"/>
              </w:rPr>
              <w:t xml:space="preserve">Show unit of quantity </w:t>
            </w:r>
            <w:r w:rsidR="009D596A">
              <w:rPr>
                <w:snapToGrid w:val="0"/>
                <w:sz w:val="20"/>
              </w:rPr>
              <w:t>(</w:t>
            </w:r>
            <w:r>
              <w:rPr>
                <w:snapToGrid w:val="0"/>
                <w:sz w:val="20"/>
              </w:rPr>
              <w:t>eg kg</w:t>
            </w:r>
            <w:r w:rsidR="00E60921">
              <w:rPr>
                <w:snapToGrid w:val="0"/>
                <w:sz w:val="20"/>
              </w:rPr>
              <w:t xml:space="preserve">). </w:t>
            </w:r>
            <w:r w:rsidR="009D596A" w:rsidRPr="004255A0">
              <w:rPr>
                <w:sz w:val="20"/>
              </w:rPr>
              <w:t>Specify whether invoicing is done on theoretical or actual weight basis</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r>
      <w:r w:rsidRPr="007C760E">
        <w:rPr>
          <w:snapToGrid w:val="0"/>
          <w:sz w:val="28"/>
        </w:rPr>
        <w:t>Please identify any differences in sales to third countries which may affect their comparison to export sales to Australia.</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423257177"/>
      <w:r w:rsidR="00515B70">
        <w:lastRenderedPageBreak/>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8F56D2">
        <w:rPr>
          <w:i/>
          <w:snapToGrid w:val="0"/>
        </w:rPr>
        <w:t>i.e.</w:t>
      </w:r>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423257178"/>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8305E2" w:rsidRDefault="00515B70" w:rsidP="00E1340D">
      <w:pPr>
        <w:pStyle w:val="Heading2"/>
      </w:pPr>
      <w:bookmarkStart w:id="97" w:name="_Toc423257179"/>
      <w:bookmarkStart w:id="98" w:name="_Toc219017573"/>
      <w:proofErr w:type="gramStart"/>
      <w:r>
        <w:t>G-2.</w:t>
      </w:r>
      <w:proofErr w:type="gramEnd"/>
      <w:r>
        <w:tab/>
      </w:r>
      <w:r w:rsidR="008305E2">
        <w:t>Production capacity data</w:t>
      </w:r>
      <w:bookmarkEnd w:id="97"/>
    </w:p>
    <w:p w:rsidR="008305E2" w:rsidRDefault="008305E2" w:rsidP="00E1340D">
      <w:pPr>
        <w:pStyle w:val="Heading2"/>
      </w:pPr>
    </w:p>
    <w:p w:rsidR="00515B70" w:rsidRPr="007C760E" w:rsidRDefault="00515B70" w:rsidP="00E1340D">
      <w:pPr>
        <w:pStyle w:val="Heading2"/>
        <w:rPr>
          <w:b w:val="0"/>
        </w:rPr>
      </w:pPr>
      <w:bookmarkStart w:id="99" w:name="_Toc423257180"/>
      <w:r w:rsidRPr="007C760E">
        <w:rPr>
          <w:b w:val="0"/>
        </w:rPr>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423257181"/>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8F56D2">
        <w:rPr>
          <w:snapToGrid w:val="0"/>
        </w:rPr>
        <w:t>i.e.</w:t>
      </w:r>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3" w:name="_Toc506971846"/>
    </w:p>
    <w:p w:rsidR="00515B70" w:rsidRDefault="00515B70">
      <w:pPr>
        <w:pStyle w:val="Heading2"/>
      </w:pPr>
      <w:bookmarkStart w:id="104" w:name="_Toc219017575"/>
      <w:bookmarkStart w:id="105" w:name="_Toc423257182"/>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Provide the information broken down into fixed and variable costs, and indicate the </w:t>
      </w:r>
      <w:r w:rsidR="008305E2">
        <w:rPr>
          <w:i/>
          <w:snapToGrid w:val="0"/>
          <w:sz w:val="22"/>
        </w:rPr>
        <w:t>percentage</w:t>
      </w:r>
      <w:r>
        <w:rPr>
          <w:i/>
          <w:snapToGrid w:val="0"/>
          <w:sz w:val="22"/>
        </w:rPr>
        <w:t xml:space="preserve">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6" w:name="_Toc506971847"/>
      <w:bookmarkStart w:id="107" w:name="_Toc219017576"/>
      <w:bookmarkStart w:id="108" w:name="_Toc423257183"/>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423257184"/>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List major raw material costs</w:t>
      </w:r>
      <w:r w:rsidR="00085313">
        <w:rPr>
          <w:snapToGrid w:val="0"/>
        </w:rPr>
        <w:t xml:space="preserve"> </w:t>
      </w:r>
      <w:r w:rsidR="008F56D2">
        <w:rPr>
          <w:snapToGrid w:val="0"/>
        </w:rPr>
        <w:t>(coking</w:t>
      </w:r>
      <w:r w:rsidR="00085313">
        <w:rPr>
          <w:snapToGrid w:val="0"/>
        </w:rPr>
        <w:t xml:space="preserve"> coal, coke, iron ore and scrap steel)</w:t>
      </w:r>
      <w:r>
        <w:rPr>
          <w:snapToGrid w:val="0"/>
        </w:rPr>
        <w:t xml:space="preserve">, which individually account for </w:t>
      </w:r>
      <w:r>
        <w:rPr>
          <w:snapToGrid w:val="0"/>
          <w:u w:val="single"/>
        </w:rPr>
        <w:t>10</w:t>
      </w:r>
      <w:r w:rsidR="008305E2">
        <w:rPr>
          <w:snapToGrid w:val="0"/>
          <w:u w:val="single"/>
        </w:rPr>
        <w:t xml:space="preserve"> per cent</w:t>
      </w:r>
      <w:r>
        <w:rPr>
          <w:snapToGrid w:val="0"/>
          <w:u w:val="single"/>
        </w:rPr>
        <w:t xml:space="preserve">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Included in that definition are companies controlled by the same parent company (a company that controls 5</w:t>
      </w:r>
      <w:r w:rsidR="008305E2">
        <w:rPr>
          <w:snapToGrid w:val="0"/>
        </w:rPr>
        <w:t xml:space="preserve"> per cent</w:t>
      </w:r>
      <w:r>
        <w:rPr>
          <w:snapToGrid w:val="0"/>
        </w:rPr>
        <w:t xml:space="preserve">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396C21" w:rsidRDefault="00396C21">
      <w:pPr>
        <w:keepLines w:val="0"/>
        <w:ind w:left="0"/>
        <w:rPr>
          <w:snapToGrid w:val="0"/>
        </w:rPr>
      </w:pPr>
      <w:r>
        <w:rPr>
          <w:snapToGrid w:val="0"/>
        </w:rPr>
        <w:br w:type="page"/>
      </w:r>
    </w:p>
    <w:p w:rsidR="00396C21" w:rsidRDefault="00396C21" w:rsidP="00396C21">
      <w:pPr>
        <w:pStyle w:val="Heading1"/>
        <w:rPr>
          <w:rFonts w:ascii="Arial" w:hAnsi="Arial" w:cs="Arial"/>
        </w:rPr>
      </w:pPr>
      <w:bookmarkStart w:id="111" w:name="_Toc392152401"/>
      <w:bookmarkStart w:id="112" w:name="_Toc423257185"/>
      <w:r w:rsidRPr="00A9081B">
        <w:rPr>
          <w:rFonts w:ascii="Arial" w:hAnsi="Arial" w:cs="Arial"/>
        </w:rPr>
        <w:lastRenderedPageBreak/>
        <w:t>SECTION H – Particular Market Situation</w:t>
      </w:r>
      <w:bookmarkEnd w:id="111"/>
      <w:bookmarkEnd w:id="112"/>
    </w:p>
    <w:p w:rsidR="00D17FA6" w:rsidRPr="00D17FA6" w:rsidRDefault="00D17FA6" w:rsidP="00D17FA6"/>
    <w:p w:rsidR="00396C21" w:rsidRPr="00A9081B" w:rsidRDefault="00D17FA6" w:rsidP="00396C21">
      <w:pPr>
        <w:ind w:left="0" w:right="-680"/>
        <w:rPr>
          <w:rFonts w:cs="Arial"/>
          <w:i/>
          <w:szCs w:val="24"/>
        </w:rPr>
      </w:pPr>
      <w:r>
        <w:rPr>
          <w:rFonts w:cs="Arial"/>
          <w:i/>
          <w:szCs w:val="24"/>
        </w:rPr>
        <w:t>T</w:t>
      </w:r>
      <w:r w:rsidR="00396C21">
        <w:rPr>
          <w:rFonts w:cs="Arial"/>
          <w:i/>
          <w:szCs w:val="24"/>
        </w:rPr>
        <w:t>he Commission</w:t>
      </w:r>
      <w:r w:rsidR="00396C21" w:rsidRPr="00A9081B">
        <w:rPr>
          <w:rFonts w:cs="Arial"/>
          <w:i/>
          <w:szCs w:val="24"/>
        </w:rPr>
        <w:t xml:space="preserve"> seeks to confirm whether a ‘market situation’ exists in respect of </w:t>
      </w:r>
      <w:r>
        <w:rPr>
          <w:rFonts w:cs="Arial"/>
          <w:i/>
          <w:szCs w:val="24"/>
        </w:rPr>
        <w:t>iron and steel</w:t>
      </w:r>
      <w:r w:rsidR="00396C21" w:rsidRPr="00A9081B">
        <w:rPr>
          <w:rFonts w:cs="Arial"/>
          <w:i/>
          <w:szCs w:val="24"/>
        </w:rPr>
        <w:t xml:space="preserve"> from China due to government influence on both the prices of the goods and the major raw material inputs </w:t>
      </w:r>
      <w:r>
        <w:rPr>
          <w:rFonts w:cs="Arial"/>
          <w:i/>
          <w:szCs w:val="24"/>
        </w:rPr>
        <w:t xml:space="preserve">(coking coal, </w:t>
      </w:r>
      <w:r w:rsidR="001C2BFF">
        <w:rPr>
          <w:rFonts w:cs="Arial"/>
          <w:i/>
          <w:szCs w:val="24"/>
        </w:rPr>
        <w:t xml:space="preserve">coke, </w:t>
      </w:r>
      <w:r>
        <w:rPr>
          <w:rFonts w:cs="Arial"/>
          <w:i/>
          <w:szCs w:val="24"/>
        </w:rPr>
        <w:t>iron</w:t>
      </w:r>
      <w:r w:rsidR="001C2BFF">
        <w:rPr>
          <w:rFonts w:cs="Arial"/>
          <w:i/>
          <w:szCs w:val="24"/>
        </w:rPr>
        <w:t xml:space="preserve"> ore</w:t>
      </w:r>
      <w:r>
        <w:rPr>
          <w:rFonts w:cs="Arial"/>
          <w:i/>
          <w:szCs w:val="24"/>
        </w:rPr>
        <w:t xml:space="preserve"> and </w:t>
      </w:r>
      <w:r w:rsidR="001C2BFF">
        <w:rPr>
          <w:rFonts w:cs="Arial"/>
          <w:i/>
          <w:szCs w:val="24"/>
        </w:rPr>
        <w:t xml:space="preserve">scrap </w:t>
      </w:r>
      <w:r>
        <w:rPr>
          <w:rFonts w:cs="Arial"/>
          <w:i/>
          <w:szCs w:val="24"/>
        </w:rPr>
        <w:t>steel</w:t>
      </w:r>
      <w:r w:rsidR="00396C21" w:rsidRPr="00A9081B">
        <w:rPr>
          <w:rFonts w:cs="Arial"/>
          <w:i/>
          <w:szCs w:val="24"/>
        </w:rPr>
        <w:t xml:space="preserve">) used in the manufacture of the goods. </w:t>
      </w:r>
    </w:p>
    <w:p w:rsidR="00396C21" w:rsidRPr="00A9081B" w:rsidRDefault="00396C21" w:rsidP="00396C21">
      <w:pPr>
        <w:ind w:left="0" w:right="-680"/>
        <w:rPr>
          <w:rFonts w:cs="Arial"/>
          <w:i/>
          <w:szCs w:val="24"/>
        </w:rPr>
      </w:pPr>
    </w:p>
    <w:p w:rsidR="00396C21" w:rsidRPr="00A9081B" w:rsidRDefault="00396C21" w:rsidP="00396C21">
      <w:pPr>
        <w:ind w:left="0" w:right="-539"/>
        <w:rPr>
          <w:rFonts w:cs="Arial"/>
          <w:i/>
          <w:szCs w:val="24"/>
        </w:rPr>
      </w:pPr>
      <w:r w:rsidRPr="00A9081B">
        <w:rPr>
          <w:rFonts w:cs="Arial"/>
          <w:i/>
          <w:szCs w:val="24"/>
        </w:rPr>
        <w:t xml:space="preserve">The existence of a ‘market situation’ could affect </w:t>
      </w:r>
      <w:r>
        <w:rPr>
          <w:rFonts w:cs="Arial"/>
          <w:i/>
          <w:szCs w:val="24"/>
        </w:rPr>
        <w:t>the Commission’s</w:t>
      </w:r>
      <w:r w:rsidRPr="00A9081B">
        <w:rPr>
          <w:rFonts w:cs="Arial"/>
          <w:i/>
          <w:szCs w:val="24"/>
        </w:rPr>
        <w:t xml:space="preserve"> approach to calculating normal value within its dumping assessment.</w:t>
      </w:r>
    </w:p>
    <w:p w:rsidR="00396C21" w:rsidRPr="00A9081B" w:rsidRDefault="00396C21" w:rsidP="00396C21">
      <w:pPr>
        <w:ind w:left="0" w:right="-539"/>
        <w:rPr>
          <w:rFonts w:cs="Arial"/>
          <w:i/>
          <w:szCs w:val="24"/>
        </w:rPr>
      </w:pPr>
    </w:p>
    <w:p w:rsidR="00396C21" w:rsidRPr="00A9081B" w:rsidRDefault="00396C21" w:rsidP="00396C21">
      <w:pPr>
        <w:ind w:left="0" w:right="-539"/>
        <w:rPr>
          <w:rFonts w:cs="Arial"/>
          <w:i/>
          <w:szCs w:val="24"/>
        </w:rPr>
      </w:pPr>
      <w:r w:rsidRPr="00A9081B">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396C21" w:rsidRPr="00A9081B" w:rsidRDefault="00396C21" w:rsidP="00396C21">
      <w:pPr>
        <w:ind w:left="0" w:right="-539"/>
        <w:rPr>
          <w:rFonts w:cs="Arial"/>
          <w:i/>
          <w:szCs w:val="24"/>
        </w:rPr>
      </w:pPr>
    </w:p>
    <w:p w:rsidR="00396C21" w:rsidRPr="00A9081B" w:rsidRDefault="00396C21" w:rsidP="00396C21">
      <w:pPr>
        <w:ind w:left="0" w:right="-680"/>
        <w:rPr>
          <w:rFonts w:cs="Arial"/>
          <w:i/>
          <w:szCs w:val="24"/>
        </w:rPr>
      </w:pPr>
      <w:r w:rsidRPr="00A9081B">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396C21" w:rsidRPr="00A9081B" w:rsidRDefault="00396C21" w:rsidP="00396C21">
      <w:pPr>
        <w:ind w:left="0" w:right="-680"/>
        <w:rPr>
          <w:rFonts w:cs="Arial"/>
          <w:i/>
          <w:szCs w:val="24"/>
        </w:rPr>
      </w:pPr>
    </w:p>
    <w:p w:rsidR="00396C21" w:rsidRPr="00A9081B" w:rsidRDefault="00396C21" w:rsidP="00396C21">
      <w:pPr>
        <w:ind w:left="0" w:right="-680"/>
        <w:rPr>
          <w:rFonts w:cs="Arial"/>
          <w:i/>
          <w:szCs w:val="24"/>
        </w:rPr>
      </w:pPr>
      <w:r w:rsidRPr="00A9081B">
        <w:rPr>
          <w:rFonts w:cs="Arial"/>
          <w:i/>
          <w:szCs w:val="24"/>
        </w:rPr>
        <w:t xml:space="preserve">Through this questionnaire, </w:t>
      </w:r>
      <w:r>
        <w:rPr>
          <w:rFonts w:cs="Arial"/>
          <w:i/>
          <w:szCs w:val="24"/>
        </w:rPr>
        <w:t>the Commission</w:t>
      </w:r>
      <w:r w:rsidRPr="00A9081B">
        <w:rPr>
          <w:rFonts w:cs="Arial"/>
          <w:i/>
          <w:szCs w:val="24"/>
        </w:rPr>
        <w:t xml:space="preserve"> is providing producers/exporters of the subject goods in China the opportunity to supply evidence that the sector under investigation is operating under </w:t>
      </w:r>
      <w:r>
        <w:rPr>
          <w:rFonts w:cs="Arial"/>
          <w:i/>
          <w:szCs w:val="24"/>
        </w:rPr>
        <w:t xml:space="preserve">competitive </w:t>
      </w:r>
      <w:r w:rsidRPr="00A9081B">
        <w:rPr>
          <w:rFonts w:cs="Arial"/>
          <w:i/>
          <w:szCs w:val="24"/>
        </w:rPr>
        <w:t xml:space="preserve">market conditions. </w:t>
      </w:r>
    </w:p>
    <w:p w:rsidR="00396C21" w:rsidRPr="00A9081B" w:rsidRDefault="00396C21" w:rsidP="00396C21">
      <w:pPr>
        <w:ind w:left="0" w:right="-680"/>
        <w:rPr>
          <w:rFonts w:cs="Arial"/>
          <w:i/>
          <w:szCs w:val="24"/>
        </w:rPr>
      </w:pPr>
    </w:p>
    <w:p w:rsidR="00396C21" w:rsidRPr="00A9081B" w:rsidRDefault="00396C21" w:rsidP="00396C21">
      <w:pPr>
        <w:ind w:left="0" w:right="-680"/>
        <w:rPr>
          <w:rFonts w:cs="Arial"/>
          <w:i/>
          <w:szCs w:val="24"/>
        </w:rPr>
      </w:pPr>
      <w:r w:rsidRPr="00A9081B">
        <w:rPr>
          <w:rFonts w:cs="Arial"/>
          <w:i/>
          <w:szCs w:val="24"/>
        </w:rPr>
        <w:t xml:space="preserve">It may be necessary for </w:t>
      </w:r>
      <w:r>
        <w:rPr>
          <w:rFonts w:cs="Arial"/>
          <w:i/>
          <w:szCs w:val="24"/>
        </w:rPr>
        <w:t>the Commission</w:t>
      </w:r>
      <w:r w:rsidRPr="00A9081B">
        <w:rPr>
          <w:rFonts w:cs="Arial"/>
          <w:i/>
          <w:szCs w:val="24"/>
        </w:rPr>
        <w:t xml:space="preserve"> to request additional information following receipt and review of your response.</w:t>
      </w:r>
    </w:p>
    <w:p w:rsidR="00396C21" w:rsidRPr="00A9081B" w:rsidRDefault="00396C21" w:rsidP="00396C21">
      <w:pPr>
        <w:ind w:left="0"/>
        <w:rPr>
          <w:rFonts w:cs="Arial"/>
          <w:szCs w:val="24"/>
        </w:rPr>
      </w:pPr>
    </w:p>
    <w:p w:rsidR="00396C21" w:rsidRPr="00A9081B" w:rsidRDefault="00396C21" w:rsidP="00396C21">
      <w:pPr>
        <w:ind w:left="0"/>
        <w:rPr>
          <w:rFonts w:cs="Arial"/>
          <w:szCs w:val="24"/>
        </w:rPr>
      </w:pPr>
      <w:r w:rsidRPr="00A9081B">
        <w:rPr>
          <w:rFonts w:cs="Arial"/>
          <w:szCs w:val="24"/>
        </w:rPr>
        <w:t xml:space="preserve">There are three parts to this section: </w:t>
      </w:r>
    </w:p>
    <w:p w:rsidR="00396C21" w:rsidRPr="00A9081B" w:rsidRDefault="00396C21" w:rsidP="00396C21">
      <w:pPr>
        <w:ind w:left="0"/>
        <w:rPr>
          <w:rFonts w:cs="Arial"/>
          <w:szCs w:val="24"/>
        </w:rPr>
      </w:pPr>
    </w:p>
    <w:p w:rsidR="00396C21" w:rsidRPr="00A9081B" w:rsidRDefault="00396C21" w:rsidP="00396C21">
      <w:pPr>
        <w:ind w:left="1418" w:hanging="1418"/>
        <w:rPr>
          <w:rFonts w:cs="Arial"/>
          <w:szCs w:val="24"/>
        </w:rPr>
      </w:pPr>
      <w:r w:rsidRPr="00A9081B">
        <w:rPr>
          <w:rFonts w:cs="Arial"/>
          <w:szCs w:val="24"/>
        </w:rPr>
        <w:t xml:space="preserve">PART H-1 - </w:t>
      </w:r>
      <w:r w:rsidRPr="00A9081B">
        <w:rPr>
          <w:rFonts w:cs="Arial"/>
          <w:szCs w:val="24"/>
        </w:rPr>
        <w:tab/>
        <w:t>Requests information concerning the organisation of your company and the GOC’s involvement in the business of your company.</w:t>
      </w:r>
    </w:p>
    <w:p w:rsidR="00396C21" w:rsidRPr="00A9081B" w:rsidRDefault="00396C21" w:rsidP="00396C21">
      <w:pPr>
        <w:ind w:left="1418" w:hanging="1418"/>
        <w:rPr>
          <w:rFonts w:cs="Arial"/>
          <w:szCs w:val="24"/>
        </w:rPr>
      </w:pPr>
    </w:p>
    <w:p w:rsidR="00396C21" w:rsidRPr="00A9081B" w:rsidRDefault="00396C21" w:rsidP="00396C21">
      <w:pPr>
        <w:ind w:left="1418" w:hanging="1418"/>
        <w:rPr>
          <w:rFonts w:cs="Arial"/>
          <w:szCs w:val="24"/>
        </w:rPr>
      </w:pPr>
      <w:r w:rsidRPr="00A9081B">
        <w:rPr>
          <w:rFonts w:cs="Arial"/>
          <w:szCs w:val="24"/>
        </w:rPr>
        <w:t>PART H-2 -</w:t>
      </w:r>
      <w:r w:rsidRPr="00A9081B">
        <w:rPr>
          <w:rFonts w:cs="Arial"/>
          <w:szCs w:val="24"/>
        </w:rPr>
        <w:tab/>
        <w:t xml:space="preserve">Requests information concerning the GOC’s measures with respect to the </w:t>
      </w:r>
      <w:r w:rsidR="00D17FA6">
        <w:rPr>
          <w:rFonts w:cs="Arial"/>
          <w:szCs w:val="24"/>
        </w:rPr>
        <w:t>iron and steel</w:t>
      </w:r>
      <w:r w:rsidRPr="00A9081B">
        <w:rPr>
          <w:rFonts w:cs="Arial"/>
          <w:szCs w:val="24"/>
        </w:rPr>
        <w:t xml:space="preserve"> industry in </w:t>
      </w:r>
      <w:smartTag w:uri="urn:schemas-microsoft-com:office:smarttags" w:element="place">
        <w:smartTag w:uri="urn:schemas-microsoft-com:office:smarttags" w:element="country-region">
          <w:r w:rsidRPr="00A9081B">
            <w:rPr>
              <w:rFonts w:cs="Arial"/>
              <w:szCs w:val="24"/>
            </w:rPr>
            <w:t>China</w:t>
          </w:r>
        </w:smartTag>
      </w:smartTag>
      <w:r w:rsidRPr="00A9081B">
        <w:rPr>
          <w:rFonts w:cs="Arial"/>
          <w:szCs w:val="24"/>
        </w:rPr>
        <w:t>.</w:t>
      </w:r>
    </w:p>
    <w:p w:rsidR="00396C21" w:rsidRPr="00A9081B" w:rsidRDefault="00396C21" w:rsidP="00396C21">
      <w:pPr>
        <w:ind w:left="0"/>
        <w:rPr>
          <w:rFonts w:cs="Arial"/>
          <w:szCs w:val="24"/>
        </w:rPr>
      </w:pPr>
    </w:p>
    <w:p w:rsidR="00396C21" w:rsidRPr="00A9081B" w:rsidRDefault="00396C21" w:rsidP="00396C21">
      <w:pPr>
        <w:ind w:left="1418" w:hanging="1418"/>
        <w:rPr>
          <w:rFonts w:cs="Arial"/>
          <w:szCs w:val="24"/>
        </w:rPr>
      </w:pPr>
      <w:r w:rsidRPr="00A9081B">
        <w:rPr>
          <w:rFonts w:cs="Arial"/>
          <w:szCs w:val="24"/>
        </w:rPr>
        <w:t xml:space="preserve">PART H-3 - </w:t>
      </w:r>
      <w:r w:rsidRPr="00A9081B">
        <w:rPr>
          <w:rFonts w:cs="Arial"/>
          <w:szCs w:val="24"/>
        </w:rPr>
        <w:tab/>
        <w:t xml:space="preserve">Requests information concerning the </w:t>
      </w:r>
      <w:r w:rsidR="00D17FA6">
        <w:rPr>
          <w:rFonts w:cs="Arial"/>
          <w:szCs w:val="24"/>
        </w:rPr>
        <w:t>iron and steel</w:t>
      </w:r>
      <w:r w:rsidRPr="00A9081B">
        <w:rPr>
          <w:rFonts w:cs="Arial"/>
          <w:szCs w:val="24"/>
        </w:rPr>
        <w:t xml:space="preserve"> sector in the region where your company is located.</w:t>
      </w:r>
    </w:p>
    <w:p w:rsidR="00396C21" w:rsidRPr="00A9081B" w:rsidRDefault="00396C21" w:rsidP="00396C21">
      <w:pPr>
        <w:keepLines w:val="0"/>
        <w:autoSpaceDE w:val="0"/>
        <w:autoSpaceDN w:val="0"/>
        <w:adjustRightInd w:val="0"/>
        <w:ind w:left="0"/>
        <w:rPr>
          <w:rFonts w:cs="Arial"/>
          <w:b/>
          <w:szCs w:val="24"/>
        </w:rPr>
      </w:pPr>
    </w:p>
    <w:p w:rsidR="00396C21" w:rsidRPr="00221E52" w:rsidRDefault="00396C21" w:rsidP="00396C21">
      <w:pPr>
        <w:pStyle w:val="Heading2"/>
      </w:pPr>
      <w:bookmarkStart w:id="113" w:name="_Toc236106710"/>
      <w:bookmarkStart w:id="114" w:name="_Toc308772053"/>
      <w:bookmarkStart w:id="115" w:name="_Toc309043054"/>
      <w:bookmarkStart w:id="116" w:name="_Toc182934416"/>
      <w:bookmarkStart w:id="117" w:name="_Toc309113068"/>
      <w:bookmarkStart w:id="118" w:name="_Toc236106709"/>
      <w:r>
        <w:br w:type="page"/>
      </w:r>
      <w:bookmarkStart w:id="119" w:name="_Toc392152402"/>
      <w:bookmarkStart w:id="120" w:name="_Toc423257186"/>
      <w:r w:rsidRPr="00221E52">
        <w:lastRenderedPageBreak/>
        <w:t xml:space="preserve">PART H-1 </w:t>
      </w:r>
      <w:r w:rsidRPr="00221E52">
        <w:tab/>
        <w:t>General information</w:t>
      </w:r>
      <w:bookmarkEnd w:id="113"/>
      <w:bookmarkEnd w:id="114"/>
      <w:bookmarkEnd w:id="115"/>
      <w:bookmarkEnd w:id="116"/>
      <w:bookmarkEnd w:id="117"/>
      <w:bookmarkEnd w:id="119"/>
      <w:bookmarkEnd w:id="120"/>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autoSpaceDE w:val="0"/>
        <w:autoSpaceDN w:val="0"/>
        <w:adjustRightInd w:val="0"/>
        <w:ind w:left="0"/>
        <w:rPr>
          <w:rFonts w:cs="Arial"/>
          <w:szCs w:val="24"/>
          <w:lang w:eastAsia="en-AU"/>
        </w:rPr>
      </w:pPr>
      <w:r w:rsidRPr="00A9081B">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396C21">
      <w:pPr>
        <w:widowControl w:val="0"/>
        <w:numPr>
          <w:ilvl w:val="0"/>
          <w:numId w:val="40"/>
        </w:numPr>
        <w:rPr>
          <w:rFonts w:cs="Arial"/>
          <w:szCs w:val="24"/>
          <w:lang w:eastAsia="en-AU"/>
        </w:rPr>
      </w:pPr>
      <w:r w:rsidRPr="00A9081B">
        <w:rPr>
          <w:rFonts w:cs="Arial"/>
          <w:szCs w:val="24"/>
          <w:lang w:eastAsia="en-AU"/>
        </w:rPr>
        <w:t xml:space="preserve">Specific questions are asked throughout this questionnaire in relation to the GOC’s interaction with your businesses. </w:t>
      </w:r>
      <w:r w:rsidRPr="00A9081B">
        <w:rPr>
          <w:rFonts w:cs="Arial"/>
          <w:szCs w:val="24"/>
          <w:lang w:eastAsia="en-AU"/>
        </w:rPr>
        <w:br/>
      </w:r>
      <w:r w:rsidRPr="00A9081B">
        <w:rPr>
          <w:rFonts w:cs="Arial"/>
          <w:szCs w:val="24"/>
          <w:lang w:eastAsia="en-AU"/>
        </w:rPr>
        <w:br/>
        <w:t>However, please generally describe all interaction that your business has with the GOC at all levels, including (but not limited to):</w:t>
      </w:r>
    </w:p>
    <w:p w:rsidR="00396C21" w:rsidRPr="00A9081B" w:rsidRDefault="00396C21" w:rsidP="00396C21">
      <w:pPr>
        <w:widowControl w:val="0"/>
        <w:ind w:left="0"/>
        <w:rPr>
          <w:rFonts w:cs="Arial"/>
          <w:b/>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reporting requirements;</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payment of taxes;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senior management representation within your business;</w:t>
      </w:r>
    </w:p>
    <w:p w:rsidR="00396C21" w:rsidRPr="00A9081B" w:rsidRDefault="00396C21" w:rsidP="00396C21">
      <w:pPr>
        <w:keepLines w:val="0"/>
        <w:autoSpaceDE w:val="0"/>
        <w:autoSpaceDN w:val="0"/>
        <w:adjustRightInd w:val="0"/>
        <w:ind w:left="0"/>
        <w:rPr>
          <w:rFonts w:cs="Arial"/>
          <w:szCs w:val="24"/>
          <w:lang w:eastAsia="en-AU"/>
        </w:rPr>
      </w:pPr>
    </w:p>
    <w:p w:rsidR="00330CF7" w:rsidRDefault="00330CF7" w:rsidP="00396C21">
      <w:pPr>
        <w:keepLines w:val="0"/>
        <w:numPr>
          <w:ilvl w:val="0"/>
          <w:numId w:val="41"/>
        </w:numPr>
        <w:autoSpaceDE w:val="0"/>
        <w:autoSpaceDN w:val="0"/>
        <w:adjustRightInd w:val="0"/>
        <w:rPr>
          <w:rFonts w:cs="Arial"/>
          <w:szCs w:val="24"/>
          <w:lang w:eastAsia="en-AU"/>
        </w:rPr>
      </w:pPr>
      <w:r>
        <w:rPr>
          <w:rFonts w:cs="Arial"/>
          <w:szCs w:val="24"/>
          <w:lang w:eastAsia="en-AU"/>
        </w:rPr>
        <w:t>supervision by the State-owned Assets Supervision and Administration Commission (SASAC) or a body under the control of SASAC</w:t>
      </w:r>
      <w:r w:rsidR="009B6433">
        <w:rPr>
          <w:rFonts w:cs="Arial"/>
          <w:szCs w:val="24"/>
          <w:lang w:eastAsia="en-AU"/>
        </w:rPr>
        <w:t>;</w:t>
      </w:r>
    </w:p>
    <w:p w:rsidR="00330CF7" w:rsidRDefault="00330CF7" w:rsidP="007C760E">
      <w:pPr>
        <w:pStyle w:val="ListParagraph"/>
        <w:rPr>
          <w:rFonts w:cs="Arial"/>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approval/negotiation of business decisions (e.g. investment decisions, management decisions, pricing decisions, production decisions, sales decisions);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licensing;</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restrictions on land use;</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provision of loans; or</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1"/>
        </w:numPr>
        <w:autoSpaceDE w:val="0"/>
        <w:autoSpaceDN w:val="0"/>
        <w:adjustRightInd w:val="0"/>
        <w:rPr>
          <w:rFonts w:cs="Arial"/>
          <w:szCs w:val="24"/>
          <w:lang w:eastAsia="en-AU"/>
        </w:rPr>
      </w:pPr>
      <w:r w:rsidRPr="00A9081B">
        <w:rPr>
          <w:rFonts w:cs="Arial"/>
          <w:szCs w:val="24"/>
          <w:lang w:eastAsia="en-AU"/>
        </w:rPr>
        <w:t>provision of grants, awards or other funds.</w:t>
      </w:r>
    </w:p>
    <w:p w:rsidR="00396C21" w:rsidRDefault="00396C21" w:rsidP="00396C21">
      <w:pPr>
        <w:keepLines w:val="0"/>
        <w:autoSpaceDE w:val="0"/>
        <w:autoSpaceDN w:val="0"/>
        <w:adjustRightInd w:val="0"/>
        <w:rPr>
          <w:rFonts w:cs="Arial"/>
          <w:szCs w:val="24"/>
          <w:lang w:eastAsia="en-AU"/>
        </w:rPr>
      </w:pPr>
    </w:p>
    <w:p w:rsidR="00E1606A" w:rsidRDefault="00E1606A" w:rsidP="00352C85">
      <w:pPr>
        <w:keepLines w:val="0"/>
        <w:autoSpaceDE w:val="0"/>
        <w:autoSpaceDN w:val="0"/>
        <w:adjustRightInd w:val="0"/>
        <w:ind w:left="426" w:hanging="426"/>
        <w:rPr>
          <w:rFonts w:cs="Arial"/>
          <w:szCs w:val="24"/>
          <w:lang w:eastAsia="en-AU"/>
        </w:rPr>
      </w:pPr>
    </w:p>
    <w:p w:rsidR="00396C21" w:rsidRPr="00A9081B" w:rsidRDefault="00396C21" w:rsidP="006A3FFD">
      <w:pPr>
        <w:widowControl w:val="0"/>
        <w:numPr>
          <w:ilvl w:val="0"/>
          <w:numId w:val="40"/>
        </w:numPr>
        <w:rPr>
          <w:rFonts w:cs="Arial"/>
          <w:b/>
          <w:szCs w:val="24"/>
          <w:lang w:eastAsia="en-AU"/>
        </w:rPr>
      </w:pPr>
      <w:r w:rsidRPr="00A9081B">
        <w:rPr>
          <w:rFonts w:cs="Arial"/>
          <w:b/>
          <w:snapToGrid w:val="0"/>
          <w:szCs w:val="24"/>
        </w:rPr>
        <w:t>Business</w:t>
      </w:r>
      <w:r w:rsidRPr="00A9081B">
        <w:rPr>
          <w:rFonts w:cs="Arial"/>
          <w:b/>
          <w:szCs w:val="24"/>
          <w:lang w:eastAsia="en-AU"/>
        </w:rPr>
        <w:t xml:space="preserve"> structure, ownership and management</w:t>
      </w:r>
    </w:p>
    <w:p w:rsidR="00396C21" w:rsidRPr="00A9081B" w:rsidRDefault="00396C21" w:rsidP="00396C21">
      <w:pPr>
        <w:keepLines w:val="0"/>
        <w:autoSpaceDE w:val="0"/>
        <w:autoSpaceDN w:val="0"/>
        <w:adjustRightInd w:val="0"/>
        <w:ind w:left="0"/>
        <w:rPr>
          <w:rFonts w:cs="Arial"/>
          <w:b/>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Indicate whether your company is</w:t>
      </w:r>
      <w:r w:rsidR="009B6433">
        <w:rPr>
          <w:rFonts w:cs="Arial"/>
          <w:szCs w:val="24"/>
          <w:lang w:eastAsia="en-AU"/>
        </w:rPr>
        <w:t>, or has been at any time in the previous 5 years,</w:t>
      </w:r>
      <w:r w:rsidRPr="00A9081B">
        <w:rPr>
          <w:rFonts w:cs="Arial"/>
          <w:szCs w:val="24"/>
          <w:lang w:eastAsia="en-AU"/>
        </w:rPr>
        <w:t xml:space="preserve"> a</w:t>
      </w:r>
      <w:r w:rsidR="00330CF7">
        <w:rPr>
          <w:rFonts w:cs="Arial"/>
          <w:szCs w:val="24"/>
          <w:lang w:eastAsia="en-AU"/>
        </w:rPr>
        <w:t xml:space="preserve"> state-owned (SOE) or state-invested enterprise (SIE</w:t>
      </w:r>
      <w:proofErr w:type="gramStart"/>
      <w:r w:rsidR="00330CF7">
        <w:rPr>
          <w:rFonts w:cs="Arial"/>
          <w:szCs w:val="24"/>
          <w:lang w:eastAsia="en-AU"/>
        </w:rPr>
        <w:t xml:space="preserve">) </w:t>
      </w:r>
      <w:r w:rsidRPr="00A9081B">
        <w:rPr>
          <w:rFonts w:cs="Arial"/>
          <w:szCs w:val="24"/>
          <w:lang w:eastAsia="en-AU"/>
        </w:rPr>
        <w:t xml:space="preserve"> (</w:t>
      </w:r>
      <w:proofErr w:type="gramEnd"/>
      <w:r w:rsidRPr="00A9081B">
        <w:rPr>
          <w:rFonts w:cs="Arial"/>
          <w:szCs w:val="24"/>
          <w:lang w:eastAsia="en-AU"/>
        </w:rPr>
        <w:t>refer to the Glossary of Terms for definition).</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List the Board of Directors and Board of Shareholders of your business and all other entities/businesses your business is related to.</w:t>
      </w:r>
      <w:r w:rsidRPr="00A9081B">
        <w:rPr>
          <w:rFonts w:cs="Arial"/>
          <w:szCs w:val="24"/>
          <w:lang w:eastAsia="en-AU"/>
        </w:rPr>
        <w:br/>
      </w:r>
      <w:r w:rsidRPr="00A9081B">
        <w:rPr>
          <w:rFonts w:cs="Arial"/>
          <w:szCs w:val="24"/>
          <w:lang w:eastAsia="en-AU"/>
        </w:rPr>
        <w:br/>
        <w:t>Indicate the names of common directors and officers between your</w:t>
      </w:r>
      <w:r w:rsidR="009B6433">
        <w:rPr>
          <w:rFonts w:cs="Arial"/>
          <w:szCs w:val="24"/>
          <w:lang w:eastAsia="en-AU"/>
        </w:rPr>
        <w:t xml:space="preserve"> business</w:t>
      </w:r>
      <w:r w:rsidRPr="00A9081B">
        <w:rPr>
          <w:rFonts w:cs="Arial"/>
          <w:szCs w:val="24"/>
          <w:lang w:eastAsia="en-AU"/>
        </w:rPr>
        <w:t xml:space="preserve"> and related businesses, where applicable. </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 xml:space="preserve">Are any members of your business’ (and/or all other entities your business is related to) Board of Directors or Board of Shareholders representatives, employees, or otherwise affiliated with the GOC (at any </w:t>
      </w:r>
      <w:r w:rsidRPr="00A9081B">
        <w:rPr>
          <w:rFonts w:cs="Arial"/>
          <w:szCs w:val="24"/>
          <w:lang w:eastAsia="en-AU"/>
        </w:rPr>
        <w:lastRenderedPageBreak/>
        <w:t>level, from any agency, party, or otherwise associated entity, including SASAC)?</w:t>
      </w:r>
      <w:r w:rsidRPr="00A9081B">
        <w:rPr>
          <w:rFonts w:cs="Arial"/>
          <w:szCs w:val="24"/>
          <w:lang w:eastAsia="en-AU"/>
        </w:rPr>
        <w:br/>
      </w:r>
      <w:r w:rsidRPr="00A9081B">
        <w:rPr>
          <w:rFonts w:cs="Arial"/>
          <w:szCs w:val="24"/>
          <w:lang w:eastAsia="en-AU"/>
        </w:rPr>
        <w:br/>
        <w:t xml:space="preserve">If so, identify the individuals, their role on that Board and their affiliation with the GOC.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Does your business’ (and/or all other entities your business is related to) Board of Directors or Board of Shareholders have a representative from the Chinese Communist Party (CCP)? If so, i</w:t>
      </w:r>
      <w:r w:rsidRPr="00A9081B">
        <w:rPr>
          <w:rFonts w:cs="Arial"/>
          <w:snapToGrid w:val="0"/>
          <w:szCs w:val="24"/>
        </w:rPr>
        <w:t>dentify their name and title and indicate their position at the board level.</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Are any members of your business’ (and/or all other entities your business is related to) Board of Directors or Board of Shareholders appointed, managed or recommended by the GOC? If so, identify the government department(s) they represent.</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Indicate who owns what percentage of all shares in your business and identify whether they are:</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3"/>
        </w:numPr>
        <w:autoSpaceDE w:val="0"/>
        <w:autoSpaceDN w:val="0"/>
        <w:adjustRightInd w:val="0"/>
        <w:rPr>
          <w:rFonts w:cs="Arial"/>
          <w:szCs w:val="24"/>
          <w:lang w:eastAsia="en-AU"/>
        </w:rPr>
      </w:pPr>
      <w:r w:rsidRPr="00A9081B">
        <w:rPr>
          <w:rFonts w:cs="Arial"/>
          <w:szCs w:val="24"/>
          <w:lang w:eastAsia="en-AU"/>
        </w:rPr>
        <w:t>an affiliate, representative, agency or otherwise representative of the GOC;</w:t>
      </w:r>
    </w:p>
    <w:p w:rsidR="00396C21" w:rsidRPr="00A9081B" w:rsidRDefault="00396C21" w:rsidP="00396C21">
      <w:pPr>
        <w:keepLines w:val="0"/>
        <w:numPr>
          <w:ilvl w:val="0"/>
          <w:numId w:val="43"/>
        </w:numPr>
        <w:autoSpaceDE w:val="0"/>
        <w:autoSpaceDN w:val="0"/>
        <w:adjustRightInd w:val="0"/>
        <w:rPr>
          <w:rFonts w:cs="Arial"/>
          <w:szCs w:val="24"/>
          <w:lang w:eastAsia="en-AU"/>
        </w:rPr>
      </w:pPr>
      <w:r w:rsidRPr="00A9081B">
        <w:rPr>
          <w:rFonts w:cs="Arial"/>
          <w:szCs w:val="24"/>
          <w:lang w:eastAsia="en-AU"/>
        </w:rPr>
        <w:t>employees of your business;</w:t>
      </w:r>
    </w:p>
    <w:p w:rsidR="00396C21" w:rsidRPr="00A9081B" w:rsidRDefault="00396C21" w:rsidP="00396C21">
      <w:pPr>
        <w:keepLines w:val="0"/>
        <w:numPr>
          <w:ilvl w:val="0"/>
          <w:numId w:val="43"/>
        </w:numPr>
        <w:autoSpaceDE w:val="0"/>
        <w:autoSpaceDN w:val="0"/>
        <w:adjustRightInd w:val="0"/>
        <w:rPr>
          <w:rFonts w:cs="Arial"/>
          <w:szCs w:val="24"/>
          <w:lang w:eastAsia="en-AU"/>
        </w:rPr>
      </w:pPr>
      <w:r w:rsidRPr="00A9081B">
        <w:rPr>
          <w:rFonts w:cs="Arial"/>
          <w:szCs w:val="24"/>
          <w:lang w:eastAsia="en-AU"/>
        </w:rPr>
        <w:t>foreign investors; or</w:t>
      </w:r>
    </w:p>
    <w:p w:rsidR="00396C21" w:rsidRPr="00A9081B" w:rsidRDefault="00396C21" w:rsidP="00396C21">
      <w:pPr>
        <w:keepLines w:val="0"/>
        <w:numPr>
          <w:ilvl w:val="0"/>
          <w:numId w:val="43"/>
        </w:numPr>
        <w:autoSpaceDE w:val="0"/>
        <w:autoSpaceDN w:val="0"/>
        <w:adjustRightInd w:val="0"/>
        <w:rPr>
          <w:rFonts w:cs="Arial"/>
          <w:szCs w:val="24"/>
          <w:lang w:eastAsia="en-AU"/>
        </w:rPr>
      </w:pPr>
      <w:r w:rsidRPr="00A9081B">
        <w:rPr>
          <w:rFonts w:cs="Arial"/>
          <w:szCs w:val="24"/>
          <w:lang w:eastAsia="en-AU"/>
        </w:rPr>
        <w:t xml:space="preserve">other (please specify).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 xml:space="preserve">Provide the details of any significant changes in the ownership structure of your business during the </w:t>
      </w:r>
      <w:r w:rsidR="00E746CA">
        <w:rPr>
          <w:rFonts w:cs="Arial"/>
          <w:szCs w:val="24"/>
          <w:lang w:eastAsia="en-AU"/>
        </w:rPr>
        <w:t>investigation</w:t>
      </w:r>
      <w:r w:rsidRPr="00A9081B">
        <w:rPr>
          <w:rFonts w:cs="Arial"/>
          <w:szCs w:val="24"/>
          <w:lang w:eastAsia="en-AU"/>
        </w:rPr>
        <w:t xml:space="preserve"> period.</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Identify any positions within your business that are appointments or designated to act on behalf of GOC authorities.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If your business is a publicly-traded company, what are the rules regarding the issuance of shares by your business? Identify any stock exchanges on which your business is listed.</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8F56D2" w:rsidP="00396C21">
      <w:pPr>
        <w:keepLines w:val="0"/>
        <w:numPr>
          <w:ilvl w:val="0"/>
          <w:numId w:val="42"/>
        </w:numPr>
        <w:autoSpaceDE w:val="0"/>
        <w:autoSpaceDN w:val="0"/>
        <w:adjustRightInd w:val="0"/>
        <w:rPr>
          <w:rFonts w:cs="Arial"/>
          <w:szCs w:val="24"/>
          <w:lang w:eastAsia="en-AU"/>
        </w:rPr>
      </w:pPr>
      <w:r w:rsidRPr="00A9081B">
        <w:rPr>
          <w:rFonts w:cs="Arial"/>
          <w:szCs w:val="24"/>
          <w:lang w:eastAsia="en-AU"/>
        </w:rPr>
        <w:t xml:space="preserve">Provide the monthly trading volume and average monthly trading price of your listed security between </w:t>
      </w:r>
      <w:r w:rsidRPr="0078400E">
        <w:t xml:space="preserve">1 </w:t>
      </w:r>
      <w:r>
        <w:t xml:space="preserve">July </w:t>
      </w:r>
      <w:r w:rsidRPr="0078400E">
        <w:t>201</w:t>
      </w:r>
      <w:r>
        <w:t>4 and</w:t>
      </w:r>
      <w:r w:rsidRPr="0078400E">
        <w:t xml:space="preserve"> 3</w:t>
      </w:r>
      <w:r>
        <w:t xml:space="preserve">0 June </w:t>
      </w:r>
      <w:r w:rsidRPr="0078400E">
        <w:t>201</w:t>
      </w:r>
      <w:r>
        <w:t>5</w:t>
      </w:r>
      <w:r w:rsidRPr="00A9081B">
        <w:rPr>
          <w:rFonts w:cs="Arial"/>
          <w:szCs w:val="24"/>
          <w:lang w:eastAsia="en-AU"/>
        </w:rPr>
        <w:t xml:space="preserve">. </w:t>
      </w:r>
    </w:p>
    <w:p w:rsidR="00396C21" w:rsidRPr="00A9081B" w:rsidRDefault="00396C21" w:rsidP="00396C21">
      <w:pPr>
        <w:widowControl w:val="0"/>
        <w:ind w:left="0" w:right="-745"/>
        <w:rPr>
          <w:rFonts w:cs="Arial"/>
          <w:snapToGrid w:val="0"/>
          <w:szCs w:val="24"/>
        </w:rPr>
      </w:pPr>
    </w:p>
    <w:p w:rsidR="00396C21" w:rsidRPr="00A9081B" w:rsidRDefault="00396C21" w:rsidP="00396C21">
      <w:pPr>
        <w:widowControl w:val="0"/>
        <w:numPr>
          <w:ilvl w:val="0"/>
          <w:numId w:val="42"/>
        </w:numPr>
        <w:ind w:right="-745"/>
        <w:rPr>
          <w:rFonts w:cs="Arial"/>
          <w:snapToGrid w:val="0"/>
          <w:szCs w:val="24"/>
        </w:rPr>
      </w:pPr>
      <w:r w:rsidRPr="00A9081B">
        <w:rPr>
          <w:rFonts w:cs="Arial"/>
          <w:snapToGrid w:val="0"/>
          <w:szCs w:val="24"/>
        </w:rPr>
        <w:t>Who has the ability to reward</w:t>
      </w:r>
      <w:r w:rsidR="001C2BFF">
        <w:rPr>
          <w:rFonts w:cs="Arial"/>
          <w:snapToGrid w:val="0"/>
          <w:szCs w:val="24"/>
        </w:rPr>
        <w:t>,</w:t>
      </w:r>
      <w:r w:rsidRPr="00A9081B">
        <w:rPr>
          <w:rFonts w:cs="Arial"/>
          <w:snapToGrid w:val="0"/>
          <w:szCs w:val="24"/>
        </w:rPr>
        <w:t xml:space="preserve"> fire or discipline your business’ senior managers?</w:t>
      </w:r>
    </w:p>
    <w:p w:rsidR="00396C21" w:rsidRPr="00A9081B" w:rsidRDefault="00396C21" w:rsidP="00396C21">
      <w:pPr>
        <w:widowControl w:val="0"/>
        <w:ind w:right="-745" w:hanging="284"/>
        <w:rPr>
          <w:rFonts w:cs="Arial"/>
          <w:snapToGrid w:val="0"/>
          <w:szCs w:val="24"/>
        </w:rPr>
      </w:pPr>
    </w:p>
    <w:p w:rsidR="00396C21" w:rsidRPr="00A9081B" w:rsidRDefault="00396C21" w:rsidP="00396C21">
      <w:pPr>
        <w:widowControl w:val="0"/>
        <w:numPr>
          <w:ilvl w:val="0"/>
          <w:numId w:val="42"/>
        </w:numPr>
        <w:ind w:right="-745"/>
        <w:rPr>
          <w:rFonts w:cs="Arial"/>
          <w:snapToGrid w:val="0"/>
          <w:szCs w:val="24"/>
        </w:rPr>
      </w:pPr>
      <w:r w:rsidRPr="00A9081B">
        <w:rPr>
          <w:rFonts w:cs="Arial"/>
          <w:snapToGrid w:val="0"/>
          <w:szCs w:val="24"/>
        </w:rPr>
        <w:t>Do any of your company’s senior managers hold positions in any GOC departments or organisations, associations or Chambers of Commerce? If so describe the nature of these positions.</w:t>
      </w:r>
    </w:p>
    <w:p w:rsidR="00396C21" w:rsidRPr="00A9081B" w:rsidRDefault="00396C21" w:rsidP="00396C21">
      <w:pPr>
        <w:widowControl w:val="0"/>
        <w:ind w:right="-745" w:hanging="284"/>
        <w:rPr>
          <w:rFonts w:cs="Arial"/>
          <w:snapToGrid w:val="0"/>
          <w:szCs w:val="24"/>
        </w:rPr>
      </w:pPr>
    </w:p>
    <w:p w:rsidR="00396C21" w:rsidRPr="00A9081B" w:rsidRDefault="00396C21" w:rsidP="00396C21">
      <w:pPr>
        <w:widowControl w:val="0"/>
        <w:numPr>
          <w:ilvl w:val="0"/>
          <w:numId w:val="42"/>
        </w:numPr>
        <w:ind w:right="-745"/>
        <w:rPr>
          <w:rFonts w:cs="Arial"/>
          <w:snapToGrid w:val="0"/>
          <w:szCs w:val="24"/>
        </w:rPr>
      </w:pPr>
      <w:r w:rsidRPr="00A9081B">
        <w:rPr>
          <w:rFonts w:cs="Arial"/>
          <w:snapToGrid w:val="0"/>
          <w:szCs w:val="24"/>
        </w:rPr>
        <w:t>Provide the names and positions of your company’s pricing committee.</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12024D">
      <w:pPr>
        <w:keepNext/>
        <w:widowControl w:val="0"/>
        <w:numPr>
          <w:ilvl w:val="0"/>
          <w:numId w:val="40"/>
        </w:numPr>
        <w:ind w:left="703" w:hanging="703"/>
        <w:rPr>
          <w:rFonts w:cs="Arial"/>
          <w:b/>
          <w:szCs w:val="24"/>
          <w:lang w:eastAsia="en-AU"/>
        </w:rPr>
      </w:pPr>
      <w:r w:rsidRPr="00A9081B">
        <w:rPr>
          <w:rFonts w:cs="Arial"/>
          <w:b/>
          <w:snapToGrid w:val="0"/>
          <w:szCs w:val="24"/>
        </w:rPr>
        <w:t>Licen</w:t>
      </w:r>
      <w:r>
        <w:rPr>
          <w:rFonts w:cs="Arial"/>
          <w:b/>
          <w:snapToGrid w:val="0"/>
          <w:szCs w:val="24"/>
        </w:rPr>
        <w:t>c</w:t>
      </w:r>
      <w:r w:rsidRPr="00A9081B">
        <w:rPr>
          <w:rFonts w:cs="Arial"/>
          <w:b/>
          <w:snapToGrid w:val="0"/>
          <w:szCs w:val="24"/>
        </w:rPr>
        <w:t>ing</w:t>
      </w:r>
    </w:p>
    <w:p w:rsidR="00396C21" w:rsidRPr="00A9081B" w:rsidRDefault="00396C21" w:rsidP="00396C21">
      <w:pPr>
        <w:keepLines w:val="0"/>
        <w:autoSpaceDE w:val="0"/>
        <w:autoSpaceDN w:val="0"/>
        <w:adjustRightInd w:val="0"/>
        <w:ind w:hanging="709"/>
        <w:rPr>
          <w:rFonts w:cs="Arial"/>
          <w:b/>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Provide a copy of your business licen</w:t>
      </w:r>
      <w:r>
        <w:rPr>
          <w:rFonts w:cs="Arial"/>
          <w:szCs w:val="24"/>
          <w:lang w:eastAsia="en-AU"/>
        </w:rPr>
        <w:t>c</w:t>
      </w:r>
      <w:r w:rsidRPr="00A9081B">
        <w:rPr>
          <w:rFonts w:cs="Arial"/>
          <w:szCs w:val="24"/>
          <w:lang w:eastAsia="en-AU"/>
        </w:rPr>
        <w:t xml:space="preserve">e(s). </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Identify the GOC departments or offices responsible for issuing the licen</w:t>
      </w:r>
      <w:r>
        <w:rPr>
          <w:rFonts w:cs="Arial"/>
          <w:szCs w:val="24"/>
          <w:lang w:eastAsia="en-AU"/>
        </w:rPr>
        <w:t>c</w:t>
      </w:r>
      <w:r w:rsidRPr="00A9081B">
        <w:rPr>
          <w:rFonts w:cs="Arial"/>
          <w:szCs w:val="24"/>
          <w:lang w:eastAsia="en-AU"/>
        </w:rPr>
        <w:t xml:space="preserve">e(s).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Describe the procedures involved in applying for the licen</w:t>
      </w:r>
      <w:r>
        <w:rPr>
          <w:rFonts w:cs="Arial"/>
          <w:szCs w:val="24"/>
          <w:lang w:eastAsia="en-AU"/>
        </w:rPr>
        <w:t>c</w:t>
      </w:r>
      <w:r w:rsidRPr="00A9081B">
        <w:rPr>
          <w:rFonts w:cs="Arial"/>
          <w:szCs w:val="24"/>
          <w:lang w:eastAsia="en-AU"/>
        </w:rPr>
        <w:t xml:space="preserve">e(s).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Describe any requirements or conditions that must be met in order to obtain the licen</w:t>
      </w:r>
      <w:r>
        <w:rPr>
          <w:rFonts w:cs="Arial"/>
          <w:szCs w:val="24"/>
          <w:lang w:eastAsia="en-AU"/>
        </w:rPr>
        <w:t>c</w:t>
      </w:r>
      <w:r w:rsidRPr="00A9081B">
        <w:rPr>
          <w:rFonts w:cs="Arial"/>
          <w:szCs w:val="24"/>
          <w:lang w:eastAsia="en-AU"/>
        </w:rPr>
        <w:t>e(s).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Describe and explain any restrictions imposed on your business by the business licen</w:t>
      </w:r>
      <w:r>
        <w:rPr>
          <w:rFonts w:cs="Arial"/>
          <w:szCs w:val="24"/>
          <w:lang w:eastAsia="en-AU"/>
        </w:rPr>
        <w:t>c</w:t>
      </w:r>
      <w:r w:rsidRPr="00A9081B">
        <w:rPr>
          <w:rFonts w:cs="Arial"/>
          <w:szCs w:val="24"/>
          <w:lang w:eastAsia="en-AU"/>
        </w:rPr>
        <w:t xml:space="preserve">e(s).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Describe any sanctions imposed on your business if you act outside the scope of your business licen</w:t>
      </w:r>
      <w:r>
        <w:rPr>
          <w:rFonts w:cs="Arial"/>
          <w:szCs w:val="24"/>
          <w:lang w:eastAsia="en-AU"/>
        </w:rPr>
        <w:t>c</w:t>
      </w:r>
      <w:r w:rsidRPr="00A9081B">
        <w:rPr>
          <w:rFonts w:cs="Arial"/>
          <w:szCs w:val="24"/>
          <w:lang w:eastAsia="en-AU"/>
        </w:rPr>
        <w:t xml:space="preserve">e(s).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Describe and explain any rights or benefits conferred to your business under the licen</w:t>
      </w:r>
      <w:r>
        <w:rPr>
          <w:rFonts w:cs="Arial"/>
          <w:szCs w:val="24"/>
          <w:lang w:eastAsia="en-AU"/>
        </w:rPr>
        <w:t>c</w:t>
      </w:r>
      <w:r w:rsidRPr="00A9081B">
        <w:rPr>
          <w:rFonts w:cs="Arial"/>
          <w:szCs w:val="24"/>
          <w:lang w:eastAsia="en-AU"/>
        </w:rPr>
        <w:t xml:space="preserve">e(s).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26"/>
        </w:numPr>
        <w:autoSpaceDE w:val="0"/>
        <w:autoSpaceDN w:val="0"/>
        <w:adjustRightInd w:val="0"/>
        <w:rPr>
          <w:rFonts w:cs="Arial"/>
          <w:szCs w:val="24"/>
          <w:lang w:eastAsia="en-AU"/>
        </w:rPr>
      </w:pPr>
      <w:r w:rsidRPr="00A9081B">
        <w:rPr>
          <w:rFonts w:cs="Arial"/>
          <w:szCs w:val="24"/>
          <w:lang w:eastAsia="en-AU"/>
        </w:rPr>
        <w:t>Describe the circumstances under which your business licen</w:t>
      </w:r>
      <w:r>
        <w:rPr>
          <w:rFonts w:cs="Arial"/>
          <w:szCs w:val="24"/>
          <w:lang w:eastAsia="en-AU"/>
        </w:rPr>
        <w:t>c</w:t>
      </w:r>
      <w:r w:rsidRPr="00A9081B">
        <w:rPr>
          <w:rFonts w:cs="Arial"/>
          <w:szCs w:val="24"/>
          <w:lang w:eastAsia="en-AU"/>
        </w:rPr>
        <w:t>e(s) can be revoked, and who has the authority to revoke the licen</w:t>
      </w:r>
      <w:r>
        <w:rPr>
          <w:rFonts w:cs="Arial"/>
          <w:szCs w:val="24"/>
          <w:lang w:eastAsia="en-AU"/>
        </w:rPr>
        <w:t>c</w:t>
      </w:r>
      <w:r w:rsidRPr="00A9081B">
        <w:rPr>
          <w:rFonts w:cs="Arial"/>
          <w:szCs w:val="24"/>
          <w:lang w:eastAsia="en-AU"/>
        </w:rPr>
        <w:t>e(s).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12024D">
      <w:pPr>
        <w:widowControl w:val="0"/>
        <w:numPr>
          <w:ilvl w:val="0"/>
          <w:numId w:val="40"/>
        </w:numPr>
        <w:rPr>
          <w:rFonts w:cs="Arial"/>
          <w:b/>
          <w:szCs w:val="24"/>
          <w:lang w:eastAsia="en-AU"/>
        </w:rPr>
      </w:pPr>
      <w:r w:rsidRPr="00A9081B">
        <w:rPr>
          <w:rFonts w:cs="Arial"/>
          <w:b/>
          <w:szCs w:val="24"/>
          <w:lang w:eastAsia="en-AU"/>
        </w:rPr>
        <w:t>Decision-</w:t>
      </w:r>
      <w:r w:rsidRPr="00A9081B">
        <w:rPr>
          <w:rFonts w:cs="Arial"/>
          <w:b/>
          <w:snapToGrid w:val="0"/>
          <w:szCs w:val="24"/>
        </w:rPr>
        <w:t>making</w:t>
      </w:r>
      <w:r w:rsidRPr="00A9081B">
        <w:rPr>
          <w:rFonts w:cs="Arial"/>
          <w:b/>
          <w:szCs w:val="24"/>
          <w:lang w:eastAsia="en-AU"/>
        </w:rPr>
        <w:t>, planning and reporting</w:t>
      </w:r>
    </w:p>
    <w:p w:rsidR="00396C21" w:rsidRPr="00A9081B" w:rsidRDefault="00396C21" w:rsidP="00396C21">
      <w:pPr>
        <w:keepLines w:val="0"/>
        <w:autoSpaceDE w:val="0"/>
        <w:autoSpaceDN w:val="0"/>
        <w:adjustRightInd w:val="0"/>
        <w:ind w:hanging="709"/>
        <w:rPr>
          <w:rFonts w:cs="Arial"/>
          <w:b/>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Provide a description of your business’ decision-making structure in general and in respect of </w:t>
      </w:r>
      <w:r w:rsidR="00D17FA6">
        <w:rPr>
          <w:rFonts w:cs="Arial"/>
          <w:szCs w:val="24"/>
          <w:lang w:eastAsia="en-AU"/>
        </w:rPr>
        <w:t>iron and steel</w:t>
      </w:r>
      <w:r w:rsidRPr="00A9081B">
        <w:rPr>
          <w:rFonts w:cs="Arial"/>
          <w:szCs w:val="24"/>
          <w:lang w:eastAsia="en-AU"/>
        </w:rPr>
        <w:t xml:space="preserve"> products. This should identify the persons or bodies primarily responsible for deciding:</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2"/>
          <w:numId w:val="25"/>
        </w:numPr>
        <w:autoSpaceDE w:val="0"/>
        <w:autoSpaceDN w:val="0"/>
        <w:adjustRightInd w:val="0"/>
        <w:rPr>
          <w:rFonts w:cs="Arial"/>
          <w:szCs w:val="24"/>
          <w:lang w:eastAsia="en-AU"/>
        </w:rPr>
      </w:pPr>
      <w:r w:rsidRPr="00A9081B">
        <w:rPr>
          <w:rFonts w:cs="Arial"/>
          <w:szCs w:val="24"/>
          <w:lang w:eastAsia="en-AU"/>
        </w:rPr>
        <w:t>what goods are produced;</w:t>
      </w:r>
    </w:p>
    <w:p w:rsidR="00396C21" w:rsidRPr="00A9081B" w:rsidRDefault="00396C21" w:rsidP="00396C21">
      <w:pPr>
        <w:keepLines w:val="0"/>
        <w:numPr>
          <w:ilvl w:val="2"/>
          <w:numId w:val="25"/>
        </w:numPr>
        <w:autoSpaceDE w:val="0"/>
        <w:autoSpaceDN w:val="0"/>
        <w:adjustRightInd w:val="0"/>
        <w:rPr>
          <w:rFonts w:cs="Arial"/>
          <w:szCs w:val="24"/>
          <w:lang w:eastAsia="en-AU"/>
        </w:rPr>
      </w:pPr>
      <w:r w:rsidRPr="00A9081B">
        <w:rPr>
          <w:rFonts w:cs="Arial"/>
          <w:szCs w:val="24"/>
          <w:lang w:eastAsia="en-AU"/>
        </w:rPr>
        <w:t>how the goods are produced;</w:t>
      </w:r>
    </w:p>
    <w:p w:rsidR="00396C21" w:rsidRPr="00A9081B" w:rsidRDefault="00396C21" w:rsidP="00396C21">
      <w:pPr>
        <w:keepLines w:val="0"/>
        <w:numPr>
          <w:ilvl w:val="2"/>
          <w:numId w:val="25"/>
        </w:numPr>
        <w:autoSpaceDE w:val="0"/>
        <w:autoSpaceDN w:val="0"/>
        <w:adjustRightInd w:val="0"/>
        <w:rPr>
          <w:rFonts w:cs="Arial"/>
          <w:szCs w:val="24"/>
          <w:lang w:eastAsia="en-AU"/>
        </w:rPr>
      </w:pPr>
      <w:r w:rsidRPr="00A9081B">
        <w:rPr>
          <w:rFonts w:cs="Arial"/>
          <w:szCs w:val="24"/>
          <w:lang w:eastAsia="en-AU"/>
        </w:rPr>
        <w:t xml:space="preserve">how levels of inputs such as raw materials, labour and energy are set and secured; </w:t>
      </w:r>
    </w:p>
    <w:p w:rsidR="00396C21" w:rsidRPr="00A9081B" w:rsidRDefault="00396C21" w:rsidP="00396C21">
      <w:pPr>
        <w:keepLines w:val="0"/>
        <w:numPr>
          <w:ilvl w:val="2"/>
          <w:numId w:val="25"/>
        </w:numPr>
        <w:autoSpaceDE w:val="0"/>
        <w:autoSpaceDN w:val="0"/>
        <w:adjustRightInd w:val="0"/>
        <w:rPr>
          <w:rFonts w:cs="Arial"/>
          <w:szCs w:val="24"/>
          <w:lang w:eastAsia="en-AU"/>
        </w:rPr>
      </w:pPr>
      <w:r w:rsidRPr="00A9081B">
        <w:rPr>
          <w:rFonts w:cs="Arial"/>
          <w:szCs w:val="24"/>
          <w:lang w:eastAsia="en-AU"/>
        </w:rPr>
        <w:t>how the use of your outputs, such as how your product mix is determined; and</w:t>
      </w:r>
    </w:p>
    <w:p w:rsidR="00396C21" w:rsidRPr="00A9081B" w:rsidRDefault="00396C21" w:rsidP="00396C21">
      <w:pPr>
        <w:keepLines w:val="0"/>
        <w:numPr>
          <w:ilvl w:val="2"/>
          <w:numId w:val="25"/>
        </w:numPr>
        <w:autoSpaceDE w:val="0"/>
        <w:autoSpaceDN w:val="0"/>
        <w:adjustRightInd w:val="0"/>
        <w:rPr>
          <w:rFonts w:cs="Arial"/>
          <w:szCs w:val="24"/>
          <w:lang w:eastAsia="en-AU"/>
        </w:rPr>
      </w:pPr>
      <w:r w:rsidRPr="00A9081B">
        <w:rPr>
          <w:rFonts w:cs="Arial"/>
          <w:szCs w:val="24"/>
          <w:lang w:eastAsia="en-AU"/>
        </w:rPr>
        <w:t>how your business’ profit is distributed</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Provide a description of any GOC input into the decision-making process </w:t>
      </w:r>
      <w:r>
        <w:rPr>
          <w:rFonts w:cs="Arial"/>
          <w:szCs w:val="24"/>
          <w:lang w:eastAsia="en-AU"/>
        </w:rPr>
        <w:t>about</w:t>
      </w:r>
      <w:r w:rsidRPr="00A9081B">
        <w:rPr>
          <w:rFonts w:cs="Arial"/>
          <w:szCs w:val="24"/>
          <w:lang w:eastAsia="en-AU"/>
        </w:rPr>
        <w:t xml:space="preserve"> your manufacture, marketing and sale </w:t>
      </w:r>
      <w:proofErr w:type="gramStart"/>
      <w:r w:rsidRPr="00A9081B">
        <w:rPr>
          <w:rFonts w:cs="Arial"/>
          <w:szCs w:val="24"/>
          <w:lang w:eastAsia="en-AU"/>
        </w:rPr>
        <w:t xml:space="preserve">of </w:t>
      </w:r>
      <w:r w:rsidR="00D17FA6">
        <w:rPr>
          <w:rFonts w:cs="Arial"/>
          <w:szCs w:val="24"/>
          <w:lang w:eastAsia="en-AU"/>
        </w:rPr>
        <w:t xml:space="preserve"> steel</w:t>
      </w:r>
      <w:proofErr w:type="gramEnd"/>
      <w:r w:rsidRPr="00A9081B">
        <w:rPr>
          <w:rFonts w:cs="Arial"/>
          <w:szCs w:val="24"/>
          <w:lang w:eastAsia="en-AU"/>
        </w:rPr>
        <w:t xml:space="preserve"> products.</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Provide a list of all government departments/offices that are involved, either directly or indirectly, in your manufacture, sale or purchase of </w:t>
      </w:r>
      <w:r w:rsidR="00D17FA6">
        <w:rPr>
          <w:rFonts w:cs="Arial"/>
          <w:szCs w:val="24"/>
          <w:lang w:eastAsia="en-AU"/>
        </w:rPr>
        <w:t>steel</w:t>
      </w:r>
      <w:r w:rsidRPr="00A9081B">
        <w:rPr>
          <w:rFonts w:cs="Arial"/>
          <w:szCs w:val="24"/>
          <w:lang w:eastAsia="en-AU"/>
        </w:rPr>
        <w:t xml:space="preserve"> products. </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sidRPr="00A9081B">
        <w:rPr>
          <w:rFonts w:cs="Arial"/>
          <w:szCs w:val="24"/>
          <w:lang w:eastAsia="en-AU"/>
        </w:rPr>
        <w:t>List and describe all reports that must be submitted to the GOC periodically by your company, and identify the government department/office where each report is filed.</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Pr>
          <w:rFonts w:cs="Arial"/>
          <w:szCs w:val="24"/>
          <w:lang w:eastAsia="en-AU"/>
        </w:rPr>
        <w:lastRenderedPageBreak/>
        <w:t>If not previously provided, p</w:t>
      </w:r>
      <w:r w:rsidRPr="00A9081B">
        <w:rPr>
          <w:rFonts w:cs="Arial"/>
          <w:szCs w:val="24"/>
          <w:lang w:eastAsia="en-AU"/>
        </w:rPr>
        <w:t>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Does your business develop any </w:t>
      </w:r>
      <w:r w:rsidR="00E73F1E">
        <w:rPr>
          <w:rFonts w:cs="Arial"/>
          <w:szCs w:val="24"/>
          <w:lang w:eastAsia="en-AU"/>
        </w:rPr>
        <w:t xml:space="preserve">National and regional </w:t>
      </w:r>
      <w:r w:rsidRPr="00A9081B">
        <w:rPr>
          <w:rFonts w:cs="Arial"/>
          <w:szCs w:val="24"/>
          <w:lang w:eastAsia="en-AU"/>
        </w:rPr>
        <w:t>five-year plans or similar planning documents? If so, provide copies of these plans and advise whether these plans have been submitted, reviewed or approved by the GOC (including the National Development and Reform Commission).</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Provide copies of the minutes of your Board of Directors and Board of Shareholders meetings over the </w:t>
      </w:r>
      <w:r w:rsidR="00330CF7">
        <w:rPr>
          <w:rFonts w:cs="Arial"/>
          <w:szCs w:val="24"/>
          <w:lang w:eastAsia="en-AU"/>
        </w:rPr>
        <w:t>investigation</w:t>
      </w:r>
      <w:r w:rsidRPr="00A9081B">
        <w:rPr>
          <w:rFonts w:cs="Arial"/>
          <w:szCs w:val="24"/>
          <w:lang w:eastAsia="en-AU"/>
        </w:rPr>
        <w:t xml:space="preserve"> period.</w:t>
      </w:r>
    </w:p>
    <w:p w:rsidR="00396C21" w:rsidRPr="00A9081B" w:rsidRDefault="00396C21" w:rsidP="00396C21">
      <w:pPr>
        <w:keepLines w:val="0"/>
        <w:autoSpaceDE w:val="0"/>
        <w:autoSpaceDN w:val="0"/>
        <w:adjustRightInd w:val="0"/>
        <w:rPr>
          <w:rFonts w:cs="Arial"/>
          <w:szCs w:val="24"/>
          <w:lang w:eastAsia="en-AU"/>
        </w:rPr>
      </w:pPr>
    </w:p>
    <w:p w:rsidR="009B6433" w:rsidRPr="009B6433" w:rsidRDefault="00396C21" w:rsidP="009B6433">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Provide copies of the notes to company meetings where pricing decisions on </w:t>
      </w:r>
      <w:r w:rsidR="00D17FA6">
        <w:rPr>
          <w:rFonts w:cs="Arial"/>
          <w:szCs w:val="24"/>
          <w:lang w:eastAsia="en-AU"/>
        </w:rPr>
        <w:t>steel</w:t>
      </w:r>
      <w:r w:rsidRPr="00A9081B">
        <w:rPr>
          <w:rFonts w:cs="Arial"/>
          <w:szCs w:val="24"/>
          <w:lang w:eastAsia="en-AU"/>
        </w:rPr>
        <w:t xml:space="preserve"> products have been made over the </w:t>
      </w:r>
      <w:r w:rsidR="00330CF7">
        <w:rPr>
          <w:rFonts w:cs="Arial"/>
          <w:szCs w:val="24"/>
          <w:lang w:eastAsia="en-AU"/>
        </w:rPr>
        <w:t>investigation</w:t>
      </w:r>
      <w:r w:rsidRPr="00A9081B">
        <w:rPr>
          <w:rFonts w:cs="Arial"/>
          <w:szCs w:val="24"/>
          <w:lang w:eastAsia="en-AU"/>
        </w:rPr>
        <w:t xml:space="preserve"> period.</w:t>
      </w:r>
    </w:p>
    <w:p w:rsidR="00396C21" w:rsidRPr="00352C85" w:rsidRDefault="00396C21" w:rsidP="00352C85">
      <w:pPr>
        <w:widowControl w:val="0"/>
        <w:ind w:left="705"/>
        <w:rPr>
          <w:rFonts w:cs="Arial"/>
          <w:b/>
          <w:szCs w:val="24"/>
          <w:lang w:eastAsia="en-AU"/>
        </w:rPr>
      </w:pPr>
    </w:p>
    <w:p w:rsidR="00396C21" w:rsidRPr="00A9081B" w:rsidRDefault="00396C21" w:rsidP="00396C21">
      <w:pPr>
        <w:keepLines w:val="0"/>
        <w:autoSpaceDE w:val="0"/>
        <w:autoSpaceDN w:val="0"/>
        <w:adjustRightInd w:val="0"/>
        <w:rPr>
          <w:rFonts w:cs="Arial"/>
          <w:szCs w:val="24"/>
          <w:lang w:eastAsia="en-AU"/>
        </w:rPr>
      </w:pPr>
      <w:r w:rsidRPr="00A9081B">
        <w:rPr>
          <w:rFonts w:cs="Arial"/>
          <w:szCs w:val="24"/>
          <w:lang w:eastAsia="en-AU"/>
        </w:rPr>
        <w:br w:type="page"/>
      </w:r>
    </w:p>
    <w:p w:rsidR="00396C21" w:rsidRPr="00A9081B" w:rsidRDefault="00396C21" w:rsidP="00396C21">
      <w:pPr>
        <w:keepLines w:val="0"/>
        <w:autoSpaceDE w:val="0"/>
        <w:autoSpaceDN w:val="0"/>
        <w:adjustRightInd w:val="0"/>
        <w:ind w:left="0"/>
        <w:rPr>
          <w:rFonts w:cs="Arial"/>
          <w:b/>
          <w:szCs w:val="24"/>
          <w:lang w:eastAsia="en-AU"/>
        </w:rPr>
      </w:pPr>
    </w:p>
    <w:p w:rsidR="00396C21" w:rsidRPr="00221E52" w:rsidRDefault="00396C21" w:rsidP="00396C21">
      <w:pPr>
        <w:pStyle w:val="Heading2"/>
      </w:pPr>
      <w:bookmarkStart w:id="121" w:name="_Toc308772054"/>
      <w:bookmarkStart w:id="122" w:name="_Toc309043055"/>
      <w:bookmarkStart w:id="123" w:name="_Toc182934417"/>
      <w:bookmarkStart w:id="124" w:name="_Toc309113069"/>
      <w:bookmarkStart w:id="125" w:name="_Toc392152403"/>
      <w:bookmarkStart w:id="126" w:name="_Toc423257187"/>
      <w:r w:rsidRPr="00221E52">
        <w:t xml:space="preserve">PART H-2 </w:t>
      </w:r>
      <w:r w:rsidRPr="00221E52">
        <w:tab/>
        <w:t xml:space="preserve">GOC </w:t>
      </w:r>
      <w:r>
        <w:t>m</w:t>
      </w:r>
      <w:r w:rsidRPr="00221E52">
        <w:t xml:space="preserve">easures in the </w:t>
      </w:r>
      <w:r w:rsidR="00D17FA6">
        <w:t>iron and steel</w:t>
      </w:r>
      <w:r w:rsidRPr="00221E52">
        <w:t xml:space="preserve"> sector</w:t>
      </w:r>
      <w:bookmarkEnd w:id="118"/>
      <w:bookmarkEnd w:id="121"/>
      <w:bookmarkEnd w:id="122"/>
      <w:bookmarkEnd w:id="123"/>
      <w:bookmarkEnd w:id="124"/>
      <w:bookmarkEnd w:id="125"/>
      <w:bookmarkEnd w:id="126"/>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ind w:left="0"/>
        <w:rPr>
          <w:rFonts w:cs="Arial"/>
          <w:szCs w:val="24"/>
        </w:rPr>
      </w:pPr>
      <w:r w:rsidRPr="00A9081B">
        <w:rPr>
          <w:rFonts w:cs="Arial"/>
          <w:szCs w:val="24"/>
        </w:rPr>
        <w:t xml:space="preserve">The information requested in this part will allow for a better understanding of the GOC’s measures in respect of </w:t>
      </w:r>
      <w:r w:rsidR="00E73F1E">
        <w:rPr>
          <w:rFonts w:cs="Arial"/>
          <w:szCs w:val="24"/>
        </w:rPr>
        <w:t xml:space="preserve">the </w:t>
      </w:r>
      <w:r w:rsidR="00D17FA6">
        <w:rPr>
          <w:rFonts w:cs="Arial"/>
          <w:szCs w:val="24"/>
        </w:rPr>
        <w:t>iron and steel</w:t>
      </w:r>
      <w:r w:rsidRPr="00A9081B">
        <w:rPr>
          <w:rFonts w:cs="Arial"/>
          <w:szCs w:val="24"/>
        </w:rPr>
        <w:t xml:space="preserve"> </w:t>
      </w:r>
      <w:r w:rsidR="00E73F1E">
        <w:rPr>
          <w:rFonts w:cs="Arial"/>
          <w:szCs w:val="24"/>
        </w:rPr>
        <w:t xml:space="preserve">industry </w:t>
      </w:r>
      <w:r w:rsidRPr="00A9081B">
        <w:rPr>
          <w:rFonts w:cs="Arial"/>
          <w:szCs w:val="24"/>
        </w:rPr>
        <w:t>in China</w:t>
      </w:r>
      <w:r>
        <w:rPr>
          <w:rFonts w:cs="Arial"/>
          <w:szCs w:val="24"/>
        </w:rPr>
        <w:t>. I</w:t>
      </w:r>
      <w:r w:rsidRPr="00A9081B">
        <w:rPr>
          <w:rFonts w:cs="Arial"/>
          <w:szCs w:val="24"/>
        </w:rPr>
        <w:t>n addition to your response to each of the questions, all necessary supporting documentation is requested.</w:t>
      </w:r>
    </w:p>
    <w:p w:rsidR="00396C21" w:rsidRPr="00A9081B" w:rsidRDefault="00396C21" w:rsidP="00396C21">
      <w:pPr>
        <w:widowControl w:val="0"/>
        <w:ind w:left="0" w:right="57"/>
        <w:rPr>
          <w:rFonts w:cs="Arial"/>
          <w:bCs/>
          <w:szCs w:val="24"/>
          <w:lang w:eastAsia="en-AU"/>
        </w:rPr>
      </w:pPr>
    </w:p>
    <w:p w:rsidR="00396C21" w:rsidRPr="00A9081B" w:rsidRDefault="00396C21" w:rsidP="00396C21">
      <w:pPr>
        <w:widowControl w:val="0"/>
        <w:numPr>
          <w:ilvl w:val="0"/>
          <w:numId w:val="38"/>
        </w:numPr>
        <w:rPr>
          <w:rFonts w:cs="Arial"/>
          <w:snapToGrid w:val="0"/>
          <w:szCs w:val="24"/>
        </w:rPr>
      </w:pPr>
      <w:r>
        <w:rPr>
          <w:rFonts w:cs="Arial"/>
          <w:snapToGrid w:val="0"/>
          <w:szCs w:val="24"/>
        </w:rPr>
        <w:t>Were</w:t>
      </w:r>
      <w:r w:rsidRPr="00A9081B">
        <w:rPr>
          <w:rFonts w:cs="Arial"/>
          <w:snapToGrid w:val="0"/>
          <w:szCs w:val="24"/>
        </w:rPr>
        <w:t xml:space="preserve"> there any GOC opinions, directives, decrees, promulgations, measures, etc. concerning the </w:t>
      </w:r>
      <w:r w:rsidR="00D17FA6">
        <w:rPr>
          <w:rFonts w:cs="Arial"/>
          <w:snapToGrid w:val="0"/>
          <w:szCs w:val="24"/>
        </w:rPr>
        <w:t>iron and steel</w:t>
      </w:r>
      <w:r w:rsidRPr="00A9081B">
        <w:rPr>
          <w:rFonts w:cs="Arial"/>
          <w:snapToGrid w:val="0"/>
          <w:szCs w:val="24"/>
        </w:rPr>
        <w:t xml:space="preserve"> industry/sector that were put in place or operating during the </w:t>
      </w:r>
      <w:r w:rsidR="00950524">
        <w:rPr>
          <w:rFonts w:cs="Arial"/>
          <w:snapToGrid w:val="0"/>
          <w:szCs w:val="24"/>
        </w:rPr>
        <w:t>investigation</w:t>
      </w:r>
      <w:r w:rsidRPr="00A9081B">
        <w:rPr>
          <w:rFonts w:cs="Arial"/>
          <w:snapToGrid w:val="0"/>
          <w:szCs w:val="24"/>
        </w:rPr>
        <w:t xml:space="preserve"> period</w:t>
      </w:r>
      <w:r w:rsidR="00950524">
        <w:rPr>
          <w:rFonts w:cs="Arial"/>
          <w:snapToGrid w:val="0"/>
          <w:szCs w:val="24"/>
        </w:rPr>
        <w:t>;</w:t>
      </w:r>
      <w:r w:rsidRPr="00A9081B">
        <w:rPr>
          <w:rFonts w:cs="Arial"/>
          <w:snapToGrid w:val="0"/>
          <w:szCs w:val="24"/>
        </w:rPr>
        <w:t xml:space="preserve"> </w:t>
      </w:r>
      <w:r w:rsidR="00950524">
        <w:rPr>
          <w:rFonts w:cs="Arial"/>
          <w:snapToGrid w:val="0"/>
          <w:szCs w:val="24"/>
        </w:rPr>
        <w:t>for example but not limited to,</w:t>
      </w:r>
      <w:r w:rsidR="00E73F1E">
        <w:rPr>
          <w:rFonts w:cs="Arial"/>
          <w:snapToGrid w:val="0"/>
          <w:szCs w:val="24"/>
        </w:rPr>
        <w:t xml:space="preserve"> the National Steel Policy (NSP), the Blueprint for the Steel Industry Adjustment and Revitalization and the Directory Catalogue on Readjustment of Industrial structure</w:t>
      </w:r>
      <w:r w:rsidR="00950524">
        <w:rPr>
          <w:rFonts w:cs="Arial"/>
          <w:snapToGrid w:val="0"/>
          <w:szCs w:val="24"/>
        </w:rPr>
        <w:t>?</w:t>
      </w:r>
      <w:r w:rsidRPr="00A9081B">
        <w:rPr>
          <w:rFonts w:cs="Arial"/>
          <w:snapToGrid w:val="0"/>
          <w:szCs w:val="24"/>
        </w:rPr>
        <w:br/>
      </w:r>
      <w:r w:rsidRPr="00A9081B">
        <w:rPr>
          <w:rFonts w:cs="Arial"/>
          <w:snapToGrid w:val="0"/>
          <w:szCs w:val="24"/>
        </w:rPr>
        <w:br/>
        <w:t xml:space="preserve">If yes, please provide a copy of that documentation and a translation as well. Also provide documentation concerning the GOC or any association of the GOC’s notification of the measures concerning </w:t>
      </w:r>
      <w:r w:rsidR="00D17FA6">
        <w:rPr>
          <w:rFonts w:cs="Arial"/>
          <w:snapToGrid w:val="0"/>
          <w:szCs w:val="24"/>
        </w:rPr>
        <w:t>iron and steel</w:t>
      </w:r>
      <w:r w:rsidRPr="00A9081B">
        <w:rPr>
          <w:rFonts w:cs="Arial"/>
          <w:snapToGrid w:val="0"/>
          <w:szCs w:val="24"/>
        </w:rPr>
        <w:t xml:space="preserve"> to your company over the </w:t>
      </w:r>
      <w:r w:rsidR="00950524">
        <w:rPr>
          <w:rFonts w:cs="Arial"/>
          <w:snapToGrid w:val="0"/>
          <w:szCs w:val="24"/>
        </w:rPr>
        <w:t>investigation</w:t>
      </w:r>
      <w:r w:rsidRPr="00A9081B">
        <w:rPr>
          <w:rFonts w:cs="Arial"/>
          <w:snapToGrid w:val="0"/>
          <w:szCs w:val="24"/>
        </w:rPr>
        <w:t xml:space="preserve"> period.</w:t>
      </w:r>
    </w:p>
    <w:p w:rsidR="00396C21" w:rsidRPr="00A9081B" w:rsidRDefault="00396C21" w:rsidP="00396C21">
      <w:pPr>
        <w:widowControl w:val="0"/>
        <w:ind w:left="720" w:right="-745" w:hanging="720"/>
        <w:jc w:val="center"/>
        <w:rPr>
          <w:rFonts w:cs="Arial"/>
          <w:snapToGrid w:val="0"/>
          <w:szCs w:val="24"/>
        </w:rPr>
      </w:pPr>
    </w:p>
    <w:p w:rsidR="00396C21" w:rsidRPr="00A9081B" w:rsidRDefault="00396C21" w:rsidP="00396C21">
      <w:pPr>
        <w:widowControl w:val="0"/>
        <w:numPr>
          <w:ilvl w:val="0"/>
          <w:numId w:val="38"/>
        </w:numPr>
        <w:rPr>
          <w:rFonts w:cs="Arial"/>
          <w:snapToGrid w:val="0"/>
          <w:szCs w:val="24"/>
        </w:rPr>
      </w:pPr>
      <w:r w:rsidRPr="00A9081B">
        <w:rPr>
          <w:rFonts w:cs="Arial"/>
          <w:snapToGrid w:val="0"/>
          <w:szCs w:val="24"/>
        </w:rPr>
        <w:t xml:space="preserve">Provide information concerning the name of any GOC departments, bureaus or agencies responsible for the administration of all GOC measures concerning the </w:t>
      </w:r>
      <w:r w:rsidR="00D17FA6">
        <w:rPr>
          <w:rFonts w:cs="Arial"/>
          <w:snapToGrid w:val="0"/>
          <w:szCs w:val="24"/>
        </w:rPr>
        <w:t>iron and steel</w:t>
      </w:r>
      <w:r w:rsidRPr="00A9081B">
        <w:rPr>
          <w:rFonts w:cs="Arial"/>
          <w:snapToGrid w:val="0"/>
          <w:szCs w:val="24"/>
        </w:rPr>
        <w:t xml:space="preserve"> industry in the regions, provinces or special economic zones where your company is located. </w:t>
      </w:r>
      <w:r w:rsidRPr="00A9081B">
        <w:rPr>
          <w:rFonts w:cs="Arial"/>
          <w:snapToGrid w:val="0"/>
          <w:szCs w:val="24"/>
        </w:rPr>
        <w:br/>
      </w:r>
      <w:r w:rsidRPr="00A9081B">
        <w:rPr>
          <w:rFonts w:cs="Arial"/>
          <w:snapToGrid w:val="0"/>
          <w:szCs w:val="24"/>
        </w:rPr>
        <w:br/>
        <w:t>Ensure that your response includes contact information regarding the following areas:</w:t>
      </w:r>
    </w:p>
    <w:p w:rsidR="00396C21" w:rsidRPr="00A9081B" w:rsidRDefault="00396C21" w:rsidP="00396C21">
      <w:pPr>
        <w:widowControl w:val="0"/>
        <w:ind w:left="720" w:right="-745" w:hanging="720"/>
        <w:rPr>
          <w:rFonts w:cs="Arial"/>
          <w:snapToGrid w:val="0"/>
          <w:szCs w:val="24"/>
        </w:rPr>
      </w:pPr>
    </w:p>
    <w:p w:rsidR="00396C21" w:rsidRPr="00A9081B" w:rsidRDefault="00396C21" w:rsidP="00396C21">
      <w:pPr>
        <w:numPr>
          <w:ilvl w:val="0"/>
          <w:numId w:val="37"/>
        </w:numPr>
        <w:rPr>
          <w:rFonts w:cs="Arial"/>
          <w:szCs w:val="24"/>
        </w:rPr>
      </w:pPr>
      <w:r w:rsidRPr="00A9081B">
        <w:rPr>
          <w:rFonts w:cs="Arial"/>
          <w:szCs w:val="24"/>
        </w:rPr>
        <w:t>i</w:t>
      </w:r>
      <w:r w:rsidR="008B6D22">
        <w:rPr>
          <w:rFonts w:cs="Arial"/>
          <w:szCs w:val="24"/>
        </w:rPr>
        <w:t>ndustrial policy and guidance for</w:t>
      </w:r>
      <w:r w:rsidRPr="00A9081B">
        <w:rPr>
          <w:rFonts w:cs="Arial"/>
          <w:szCs w:val="24"/>
        </w:rPr>
        <w:t xml:space="preserve"> the </w:t>
      </w:r>
      <w:r w:rsidR="00D17FA6">
        <w:rPr>
          <w:rFonts w:cs="Arial"/>
          <w:szCs w:val="24"/>
        </w:rPr>
        <w:t>iron and steel</w:t>
      </w:r>
      <w:r w:rsidRPr="00A9081B">
        <w:rPr>
          <w:rFonts w:cs="Arial"/>
          <w:szCs w:val="24"/>
        </w:rPr>
        <w:t xml:space="preserve"> industry sector</w:t>
      </w:r>
      <w:r w:rsidR="00A03FEE">
        <w:rPr>
          <w:rFonts w:cs="Arial"/>
          <w:szCs w:val="24"/>
        </w:rPr>
        <w:t>, including the 12</w:t>
      </w:r>
      <w:r w:rsidR="00A03FEE" w:rsidRPr="00A03FEE">
        <w:rPr>
          <w:rFonts w:cs="Arial"/>
          <w:szCs w:val="24"/>
          <w:vertAlign w:val="superscript"/>
        </w:rPr>
        <w:t>th</w:t>
      </w:r>
      <w:r w:rsidR="00A03FEE">
        <w:rPr>
          <w:rFonts w:cs="Arial"/>
          <w:szCs w:val="24"/>
        </w:rPr>
        <w:t xml:space="preserve"> Five-Year Plan: Iron and Steel (2011-2015 Development Plan for the Steel Industry)</w:t>
      </w:r>
      <w:r w:rsidRPr="00A9081B">
        <w:rPr>
          <w:rFonts w:cs="Arial"/>
          <w:szCs w:val="24"/>
        </w:rPr>
        <w:t>;</w:t>
      </w:r>
    </w:p>
    <w:p w:rsidR="008B6D22" w:rsidRDefault="008B6D22" w:rsidP="00396C21">
      <w:pPr>
        <w:numPr>
          <w:ilvl w:val="0"/>
          <w:numId w:val="37"/>
        </w:numPr>
        <w:rPr>
          <w:rFonts w:cs="Arial"/>
          <w:szCs w:val="24"/>
        </w:rPr>
      </w:pPr>
      <w:r>
        <w:rPr>
          <w:rFonts w:cs="Arial"/>
          <w:szCs w:val="24"/>
        </w:rPr>
        <w:t>measures to eliminate out dated production capacity and to encourage technical and environmental improvement;</w:t>
      </w:r>
    </w:p>
    <w:p w:rsidR="008B6D22" w:rsidRDefault="008B6D22" w:rsidP="00396C21">
      <w:pPr>
        <w:numPr>
          <w:ilvl w:val="0"/>
          <w:numId w:val="37"/>
        </w:numPr>
        <w:rPr>
          <w:rFonts w:cs="Arial"/>
          <w:szCs w:val="24"/>
        </w:rPr>
      </w:pPr>
      <w:r>
        <w:rPr>
          <w:rFonts w:cs="Arial"/>
          <w:szCs w:val="24"/>
        </w:rPr>
        <w:t>measures to curb ‘production capacity redundancy’;</w:t>
      </w:r>
    </w:p>
    <w:p w:rsidR="00396C21" w:rsidRPr="00A9081B" w:rsidRDefault="00396C21" w:rsidP="00396C21">
      <w:pPr>
        <w:numPr>
          <w:ilvl w:val="0"/>
          <w:numId w:val="37"/>
        </w:numPr>
        <w:rPr>
          <w:rFonts w:cs="Arial"/>
          <w:szCs w:val="24"/>
        </w:rPr>
      </w:pPr>
      <w:r w:rsidRPr="00A9081B">
        <w:rPr>
          <w:rFonts w:cs="Arial"/>
          <w:szCs w:val="24"/>
        </w:rPr>
        <w:t xml:space="preserve">market entry criteria for the </w:t>
      </w:r>
      <w:r w:rsidR="00D17FA6">
        <w:rPr>
          <w:rFonts w:cs="Arial"/>
          <w:szCs w:val="24"/>
        </w:rPr>
        <w:t>iron and steel</w:t>
      </w:r>
      <w:r w:rsidRPr="00A9081B">
        <w:rPr>
          <w:rFonts w:cs="Arial"/>
          <w:szCs w:val="24"/>
        </w:rPr>
        <w:t xml:space="preserve"> industry sector</w:t>
      </w:r>
      <w:r w:rsidR="008B6D22">
        <w:rPr>
          <w:rFonts w:cs="Arial"/>
          <w:szCs w:val="24"/>
        </w:rPr>
        <w:t xml:space="preserve"> and industry operating conditions</w:t>
      </w:r>
      <w:r w:rsidRPr="00A9081B">
        <w:rPr>
          <w:rFonts w:cs="Arial"/>
          <w:szCs w:val="24"/>
        </w:rPr>
        <w:t>;</w:t>
      </w:r>
    </w:p>
    <w:p w:rsidR="00396C21" w:rsidRPr="00A9081B" w:rsidRDefault="00396C21" w:rsidP="00396C21">
      <w:pPr>
        <w:numPr>
          <w:ilvl w:val="0"/>
          <w:numId w:val="37"/>
        </w:numPr>
        <w:rPr>
          <w:rFonts w:cs="Arial"/>
          <w:szCs w:val="24"/>
        </w:rPr>
      </w:pPr>
      <w:r w:rsidRPr="00A9081B">
        <w:rPr>
          <w:rFonts w:cs="Arial"/>
          <w:szCs w:val="24"/>
        </w:rPr>
        <w:t xml:space="preserve">environmental enforcement for the </w:t>
      </w:r>
      <w:r w:rsidR="00D17FA6">
        <w:rPr>
          <w:rFonts w:cs="Arial"/>
          <w:szCs w:val="24"/>
        </w:rPr>
        <w:t>iron and steel</w:t>
      </w:r>
      <w:r w:rsidRPr="00A9081B">
        <w:rPr>
          <w:rFonts w:cs="Arial"/>
          <w:szCs w:val="24"/>
        </w:rPr>
        <w:t xml:space="preserve"> industry sector;</w:t>
      </w:r>
    </w:p>
    <w:p w:rsidR="00396C21" w:rsidRPr="00A9081B" w:rsidRDefault="00396C21" w:rsidP="00396C21">
      <w:pPr>
        <w:numPr>
          <w:ilvl w:val="0"/>
          <w:numId w:val="37"/>
        </w:numPr>
        <w:rPr>
          <w:rFonts w:cs="Arial"/>
          <w:szCs w:val="24"/>
        </w:rPr>
      </w:pPr>
      <w:r w:rsidRPr="00A9081B">
        <w:rPr>
          <w:rFonts w:cs="Arial"/>
          <w:szCs w:val="24"/>
        </w:rPr>
        <w:t>management of land utili</w:t>
      </w:r>
      <w:r>
        <w:rPr>
          <w:rFonts w:cs="Arial"/>
          <w:szCs w:val="24"/>
        </w:rPr>
        <w:t>s</w:t>
      </w:r>
      <w:r w:rsidRPr="00A9081B">
        <w:rPr>
          <w:rFonts w:cs="Arial"/>
          <w:szCs w:val="24"/>
        </w:rPr>
        <w:t>ation;</w:t>
      </w:r>
    </w:p>
    <w:p w:rsidR="00396C21" w:rsidRPr="00A9081B" w:rsidRDefault="00396C21" w:rsidP="00396C21">
      <w:pPr>
        <w:numPr>
          <w:ilvl w:val="0"/>
          <w:numId w:val="37"/>
        </w:numPr>
        <w:rPr>
          <w:rFonts w:cs="Arial"/>
          <w:szCs w:val="24"/>
        </w:rPr>
      </w:pPr>
      <w:r w:rsidRPr="00A9081B">
        <w:rPr>
          <w:rFonts w:cs="Arial"/>
          <w:szCs w:val="24"/>
        </w:rPr>
        <w:t xml:space="preserve">the China Banking Regulatory Commission for the </w:t>
      </w:r>
      <w:r w:rsidR="00D17FA6">
        <w:rPr>
          <w:rFonts w:cs="Arial"/>
          <w:szCs w:val="24"/>
        </w:rPr>
        <w:t>iron and steel</w:t>
      </w:r>
      <w:r w:rsidRPr="00A9081B">
        <w:rPr>
          <w:rFonts w:cs="Arial"/>
          <w:szCs w:val="24"/>
        </w:rPr>
        <w:t xml:space="preserve"> industry sector;</w:t>
      </w:r>
    </w:p>
    <w:p w:rsidR="00396C21" w:rsidRDefault="00396C21" w:rsidP="00396C21">
      <w:pPr>
        <w:numPr>
          <w:ilvl w:val="0"/>
          <w:numId w:val="37"/>
        </w:numPr>
        <w:rPr>
          <w:rFonts w:cs="Arial"/>
          <w:szCs w:val="24"/>
        </w:rPr>
      </w:pPr>
      <w:r w:rsidRPr="00A9081B">
        <w:rPr>
          <w:rFonts w:cs="Arial"/>
          <w:szCs w:val="24"/>
        </w:rPr>
        <w:t xml:space="preserve">investigation and inspection of new </w:t>
      </w:r>
      <w:r w:rsidR="00D17FA6">
        <w:rPr>
          <w:rFonts w:cs="Arial"/>
          <w:szCs w:val="24"/>
        </w:rPr>
        <w:t>iron and steel</w:t>
      </w:r>
      <w:r w:rsidRPr="00A9081B">
        <w:rPr>
          <w:rFonts w:cs="Arial"/>
          <w:szCs w:val="24"/>
        </w:rPr>
        <w:t xml:space="preserve"> expansion facilities;</w:t>
      </w:r>
    </w:p>
    <w:p w:rsidR="008B6D22" w:rsidRPr="00A9081B" w:rsidRDefault="008B6D22" w:rsidP="00396C21">
      <w:pPr>
        <w:numPr>
          <w:ilvl w:val="0"/>
          <w:numId w:val="37"/>
        </w:numPr>
        <w:rPr>
          <w:rFonts w:cs="Arial"/>
          <w:szCs w:val="24"/>
        </w:rPr>
      </w:pPr>
      <w:r>
        <w:rPr>
          <w:rFonts w:cs="Arial"/>
          <w:szCs w:val="24"/>
        </w:rPr>
        <w:t>guiding industry mergers and acquisitions;</w:t>
      </w:r>
    </w:p>
    <w:p w:rsidR="00396C21" w:rsidRPr="00A9081B" w:rsidRDefault="008B6D22" w:rsidP="00396C21">
      <w:pPr>
        <w:numPr>
          <w:ilvl w:val="0"/>
          <w:numId w:val="37"/>
        </w:numPr>
        <w:rPr>
          <w:rFonts w:cs="Arial"/>
          <w:szCs w:val="24"/>
        </w:rPr>
      </w:pPr>
      <w:r>
        <w:rPr>
          <w:rFonts w:cs="Arial"/>
          <w:szCs w:val="24"/>
        </w:rPr>
        <w:t>subsidies provided to producers in the iron and steel industry</w:t>
      </w:r>
      <w:r w:rsidR="00396C21" w:rsidRPr="00A9081B">
        <w:rPr>
          <w:rFonts w:cs="Arial"/>
          <w:szCs w:val="24"/>
        </w:rPr>
        <w:t xml:space="preserve">; </w:t>
      </w:r>
    </w:p>
    <w:p w:rsidR="008B6D22" w:rsidRDefault="00396C21" w:rsidP="00396C21">
      <w:pPr>
        <w:numPr>
          <w:ilvl w:val="0"/>
          <w:numId w:val="37"/>
        </w:numPr>
        <w:rPr>
          <w:rFonts w:cs="Arial"/>
          <w:szCs w:val="24"/>
        </w:rPr>
      </w:pPr>
      <w:r w:rsidRPr="00A9081B">
        <w:rPr>
          <w:rFonts w:cs="Arial"/>
          <w:szCs w:val="24"/>
        </w:rPr>
        <w:t xml:space="preserve">import </w:t>
      </w:r>
      <w:r w:rsidR="008B6D22">
        <w:rPr>
          <w:rFonts w:cs="Arial"/>
          <w:szCs w:val="24"/>
        </w:rPr>
        <w:t xml:space="preserve">and export measures on upstream </w:t>
      </w:r>
      <w:r w:rsidRPr="00A9081B">
        <w:rPr>
          <w:rFonts w:cs="Arial"/>
          <w:szCs w:val="24"/>
        </w:rPr>
        <w:t>raw materials</w:t>
      </w:r>
      <w:r w:rsidR="008B6D22">
        <w:rPr>
          <w:rFonts w:cs="Arial"/>
          <w:szCs w:val="24"/>
        </w:rPr>
        <w:t>; and</w:t>
      </w:r>
    </w:p>
    <w:p w:rsidR="00396C21" w:rsidRPr="00A9081B" w:rsidRDefault="008B6D22" w:rsidP="00396C21">
      <w:pPr>
        <w:numPr>
          <w:ilvl w:val="0"/>
          <w:numId w:val="37"/>
        </w:numPr>
        <w:rPr>
          <w:rFonts w:cs="Arial"/>
          <w:szCs w:val="24"/>
        </w:rPr>
      </w:pPr>
      <w:r>
        <w:rPr>
          <w:rFonts w:cs="Arial"/>
          <w:szCs w:val="24"/>
        </w:rPr>
        <w:t>other implementation measures, including impact of SIEs.</w:t>
      </w:r>
      <w:r w:rsidR="00396C21" w:rsidRPr="00A9081B">
        <w:rPr>
          <w:rFonts w:cs="Arial"/>
          <w:szCs w:val="24"/>
        </w:rPr>
        <w:t>.</w:t>
      </w:r>
    </w:p>
    <w:p w:rsidR="00396C21" w:rsidRDefault="00396C21" w:rsidP="00396C21">
      <w:pPr>
        <w:ind w:left="0"/>
        <w:rPr>
          <w:rFonts w:cs="Arial"/>
          <w:snapToGrid w:val="0"/>
          <w:szCs w:val="24"/>
        </w:rPr>
      </w:pPr>
    </w:p>
    <w:p w:rsidR="00A03FEE" w:rsidRDefault="00A03FEE" w:rsidP="00396C21">
      <w:pPr>
        <w:ind w:left="0"/>
        <w:rPr>
          <w:rFonts w:cs="Arial"/>
          <w:snapToGrid w:val="0"/>
          <w:szCs w:val="24"/>
        </w:rPr>
      </w:pPr>
    </w:p>
    <w:p w:rsidR="00A03FEE" w:rsidRDefault="00A03FEE" w:rsidP="00396C21">
      <w:pPr>
        <w:ind w:left="0"/>
        <w:rPr>
          <w:rFonts w:cs="Arial"/>
          <w:snapToGrid w:val="0"/>
          <w:szCs w:val="24"/>
        </w:rPr>
      </w:pPr>
    </w:p>
    <w:p w:rsidR="00A03FEE" w:rsidRDefault="00A03FEE" w:rsidP="00396C21">
      <w:pPr>
        <w:ind w:left="0"/>
        <w:rPr>
          <w:rFonts w:cs="Arial"/>
          <w:snapToGrid w:val="0"/>
          <w:szCs w:val="24"/>
        </w:rPr>
      </w:pPr>
    </w:p>
    <w:p w:rsidR="00A03FEE" w:rsidRPr="00A9081B" w:rsidRDefault="00A03FEE" w:rsidP="00396C21">
      <w:pPr>
        <w:ind w:left="0"/>
        <w:rPr>
          <w:rFonts w:cs="Arial"/>
          <w:snapToGrid w:val="0"/>
          <w:szCs w:val="24"/>
        </w:rPr>
      </w:pPr>
    </w:p>
    <w:p w:rsidR="00950524" w:rsidRPr="002618C0" w:rsidRDefault="00950524" w:rsidP="00950524">
      <w:pPr>
        <w:widowControl w:val="0"/>
        <w:numPr>
          <w:ilvl w:val="0"/>
          <w:numId w:val="38"/>
        </w:numPr>
        <w:rPr>
          <w:rFonts w:cs="Arial"/>
          <w:snapToGrid w:val="0"/>
          <w:szCs w:val="24"/>
        </w:rPr>
      </w:pPr>
      <w:r w:rsidRPr="002618C0">
        <w:rPr>
          <w:rFonts w:cs="Arial"/>
          <w:b/>
          <w:snapToGrid w:val="0"/>
          <w:szCs w:val="24"/>
        </w:rPr>
        <w:lastRenderedPageBreak/>
        <w:t>National Steel Policy</w:t>
      </w:r>
      <w:r w:rsidRPr="002618C0">
        <w:rPr>
          <w:rFonts w:cs="Arial"/>
          <w:snapToGrid w:val="0"/>
          <w:szCs w:val="24"/>
        </w:rPr>
        <w:t xml:space="preserve"> </w:t>
      </w:r>
    </w:p>
    <w:p w:rsidR="00950524" w:rsidRPr="002618C0" w:rsidRDefault="00950524" w:rsidP="00950524">
      <w:pPr>
        <w:widowControl w:val="0"/>
        <w:ind w:left="0" w:firstLine="705"/>
        <w:rPr>
          <w:rFonts w:cs="Arial"/>
          <w:snapToGrid w:val="0"/>
          <w:szCs w:val="24"/>
        </w:rPr>
      </w:pPr>
    </w:p>
    <w:p w:rsidR="00950524" w:rsidRPr="002618C0" w:rsidRDefault="00950524" w:rsidP="00950524">
      <w:pPr>
        <w:widowControl w:val="0"/>
        <w:ind w:left="705"/>
        <w:rPr>
          <w:rFonts w:cs="Arial"/>
          <w:snapToGrid w:val="0"/>
          <w:szCs w:val="24"/>
        </w:rPr>
      </w:pPr>
      <w:r>
        <w:rPr>
          <w:rFonts w:cs="Arial"/>
          <w:snapToGrid w:val="0"/>
          <w:szCs w:val="24"/>
        </w:rPr>
        <w:t>T</w:t>
      </w:r>
      <w:r w:rsidRPr="002618C0">
        <w:rPr>
          <w:rFonts w:cs="Arial"/>
          <w:snapToGrid w:val="0"/>
          <w:szCs w:val="24"/>
        </w:rPr>
        <w:t>he Commission</w:t>
      </w:r>
      <w:r>
        <w:rPr>
          <w:rFonts w:cs="Arial"/>
          <w:snapToGrid w:val="0"/>
          <w:szCs w:val="24"/>
        </w:rPr>
        <w:t xml:space="preserve"> is aware of the 2011</w:t>
      </w:r>
      <w:r w:rsidRPr="002618C0">
        <w:rPr>
          <w:rFonts w:cs="Arial"/>
          <w:snapToGrid w:val="0"/>
          <w:szCs w:val="24"/>
        </w:rPr>
        <w:t xml:space="preserve"> </w:t>
      </w:r>
      <w:r w:rsidRPr="002618C0">
        <w:rPr>
          <w:rFonts w:cs="Arial"/>
          <w:i/>
          <w:snapToGrid w:val="0"/>
          <w:szCs w:val="24"/>
        </w:rPr>
        <w:t>National Steel Policy</w:t>
      </w:r>
      <w:r w:rsidRPr="002618C0">
        <w:rPr>
          <w:rFonts w:cs="Arial"/>
          <w:snapToGrid w:val="0"/>
          <w:szCs w:val="24"/>
        </w:rPr>
        <w:t xml:space="preserve"> (also referred to as the Steel and Iron Industry Development Policy, as well as by several other titles). The following questions relate to that policy.</w:t>
      </w:r>
    </w:p>
    <w:p w:rsidR="004D7138" w:rsidRPr="002618C0" w:rsidRDefault="004D7138" w:rsidP="00950524">
      <w:pPr>
        <w:ind w:left="0"/>
        <w:rPr>
          <w:rFonts w:cs="Arial"/>
          <w:szCs w:val="24"/>
        </w:rPr>
      </w:pPr>
    </w:p>
    <w:p w:rsidR="00950524" w:rsidRPr="00352C85" w:rsidRDefault="004D7138" w:rsidP="00352C85">
      <w:pPr>
        <w:pStyle w:val="ListParagraph"/>
        <w:numPr>
          <w:ilvl w:val="0"/>
          <w:numId w:val="58"/>
        </w:numPr>
        <w:autoSpaceDE w:val="0"/>
        <w:autoSpaceDN w:val="0"/>
        <w:adjustRightInd w:val="0"/>
        <w:ind w:left="1134" w:hanging="425"/>
        <w:rPr>
          <w:rFonts w:cs="Arial"/>
          <w:snapToGrid w:val="0"/>
        </w:rPr>
      </w:pPr>
      <w:proofErr w:type="gramStart"/>
      <w:r w:rsidRPr="00352C85">
        <w:rPr>
          <w:rFonts w:cs="Arial"/>
          <w:snapToGrid w:val="0"/>
        </w:rPr>
        <w:t>e</w:t>
      </w:r>
      <w:r w:rsidR="00950524" w:rsidRPr="00352C85">
        <w:rPr>
          <w:rFonts w:cs="Arial"/>
          <w:snapToGrid w:val="0"/>
        </w:rPr>
        <w:t>xplain</w:t>
      </w:r>
      <w:proofErr w:type="gramEnd"/>
      <w:r w:rsidR="00950524" w:rsidRPr="00352C85">
        <w:rPr>
          <w:rFonts w:cs="Arial"/>
          <w:snapToGrid w:val="0"/>
        </w:rPr>
        <w:t xml:space="preserve"> in detail how the policy and any updates regarding the policy were communicated to your company. </w:t>
      </w:r>
    </w:p>
    <w:p w:rsidR="00950524" w:rsidRPr="002618C0" w:rsidRDefault="00950524" w:rsidP="00950524">
      <w:pPr>
        <w:widowControl w:val="0"/>
        <w:tabs>
          <w:tab w:val="num" w:pos="1560"/>
        </w:tabs>
        <w:ind w:left="1560" w:hanging="567"/>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 xml:space="preserve">Identify the government department, association, or company official that </w:t>
      </w:r>
      <w:r w:rsidRPr="002618C0">
        <w:rPr>
          <w:rFonts w:cs="Arial"/>
          <w:szCs w:val="24"/>
          <w:lang w:eastAsia="en-AU"/>
        </w:rPr>
        <w:t>communicated</w:t>
      </w:r>
      <w:r w:rsidRPr="002618C0">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rsidR="00950524" w:rsidRPr="002618C0" w:rsidRDefault="00950524" w:rsidP="00950524">
      <w:pPr>
        <w:widowControl w:val="0"/>
        <w:tabs>
          <w:tab w:val="num" w:pos="1560"/>
        </w:tabs>
        <w:ind w:left="1560" w:hanging="567"/>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Explain in detail the information that has been provided to you from official and unofficial channels concerning action to be taken by your company in relation to the policy.</w:t>
      </w:r>
    </w:p>
    <w:p w:rsidR="00950524" w:rsidRPr="002618C0" w:rsidRDefault="00950524" w:rsidP="00950524">
      <w:pPr>
        <w:widowControl w:val="0"/>
        <w:ind w:left="0"/>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 xml:space="preserve">Do you have designated officials that have provided direction to your company </w:t>
      </w:r>
      <w:r w:rsidRPr="002618C0">
        <w:rPr>
          <w:rFonts w:cs="Arial"/>
          <w:szCs w:val="24"/>
          <w:lang w:eastAsia="en-AU"/>
        </w:rPr>
        <w:t>regarding</w:t>
      </w:r>
      <w:r w:rsidRPr="002618C0">
        <w:rPr>
          <w:rFonts w:cs="Arial"/>
          <w:snapToGrid w:val="0"/>
          <w:szCs w:val="24"/>
        </w:rPr>
        <w:t xml:space="preserve"> the Government of China’s measures and how to proceed with your current project or future plans within the scope of the policy? </w:t>
      </w:r>
    </w:p>
    <w:p w:rsidR="00950524" w:rsidRPr="002618C0" w:rsidRDefault="00950524" w:rsidP="00950524">
      <w:pPr>
        <w:widowControl w:val="0"/>
        <w:ind w:left="0"/>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 xml:space="preserve">Explain in detail if there are additional directives or measures from the </w:t>
      </w:r>
      <w:r w:rsidRPr="002618C0">
        <w:rPr>
          <w:rFonts w:cs="Arial"/>
          <w:szCs w:val="24"/>
          <w:lang w:eastAsia="en-AU"/>
        </w:rPr>
        <w:t>Government of China</w:t>
      </w:r>
      <w:r w:rsidRPr="002618C0">
        <w:rPr>
          <w:rFonts w:cs="Arial"/>
          <w:snapToGrid w:val="0"/>
          <w:szCs w:val="24"/>
        </w:rPr>
        <w:t xml:space="preserve"> that have been communicated to your company, since the inception of the policy.</w:t>
      </w:r>
    </w:p>
    <w:p w:rsidR="00950524" w:rsidRPr="002618C0" w:rsidRDefault="00950524" w:rsidP="00950524">
      <w:pPr>
        <w:widowControl w:val="0"/>
        <w:ind w:left="0"/>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 xml:space="preserve">Explain in detail whether the policy has ever impacted your company’s investment plans. This many include reference to </w:t>
      </w:r>
      <w:r w:rsidRPr="002618C0">
        <w:rPr>
          <w:rFonts w:cs="Arial"/>
          <w:szCs w:val="24"/>
          <w:lang w:eastAsia="en-AU"/>
        </w:rPr>
        <w:t>specific</w:t>
      </w:r>
      <w:r w:rsidRPr="002618C0">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rsidR="00950524" w:rsidRPr="002618C0" w:rsidRDefault="00950524" w:rsidP="00950524">
      <w:pPr>
        <w:widowControl w:val="0"/>
        <w:ind w:left="0"/>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 xml:space="preserve">Explain the ongoing mechanism used by the Government of China to measure your </w:t>
      </w:r>
      <w:r w:rsidRPr="002618C0">
        <w:rPr>
          <w:rFonts w:cs="Arial"/>
          <w:szCs w:val="24"/>
          <w:lang w:eastAsia="en-AU"/>
        </w:rPr>
        <w:t>company’s</w:t>
      </w:r>
      <w:r w:rsidRPr="002618C0">
        <w:rPr>
          <w:rFonts w:cs="Arial"/>
          <w:snapToGrid w:val="0"/>
          <w:szCs w:val="24"/>
        </w:rPr>
        <w:t xml:space="preserve"> compliance with the policy directives and/or guidelines.</w:t>
      </w:r>
    </w:p>
    <w:p w:rsidR="00950524" w:rsidRPr="002618C0" w:rsidRDefault="00950524" w:rsidP="00950524">
      <w:pPr>
        <w:widowControl w:val="0"/>
        <w:ind w:right="-745" w:hanging="709"/>
        <w:rPr>
          <w:rFonts w:cs="Arial"/>
          <w:snapToGrid w:val="0"/>
          <w:szCs w:val="24"/>
        </w:rPr>
      </w:pPr>
    </w:p>
    <w:p w:rsidR="00950524" w:rsidRPr="002618C0" w:rsidRDefault="00950524" w:rsidP="00950524">
      <w:pPr>
        <w:keepLines w:val="0"/>
        <w:numPr>
          <w:ilvl w:val="0"/>
          <w:numId w:val="25"/>
        </w:numPr>
        <w:autoSpaceDE w:val="0"/>
        <w:autoSpaceDN w:val="0"/>
        <w:adjustRightInd w:val="0"/>
        <w:rPr>
          <w:rFonts w:cs="Arial"/>
          <w:snapToGrid w:val="0"/>
          <w:szCs w:val="24"/>
        </w:rPr>
      </w:pPr>
      <w:r w:rsidRPr="002618C0">
        <w:rPr>
          <w:rFonts w:cs="Arial"/>
          <w:snapToGrid w:val="0"/>
          <w:szCs w:val="24"/>
        </w:rPr>
        <w:t xml:space="preserve">The policy includes directives and/or guidelines that permit </w:t>
      </w:r>
      <w:r w:rsidRPr="002618C0">
        <w:rPr>
          <w:rFonts w:cs="Arial"/>
          <w:szCs w:val="24"/>
          <w:lang w:eastAsia="en-AU"/>
        </w:rPr>
        <w:t>authorities</w:t>
      </w:r>
      <w:r w:rsidRPr="002618C0">
        <w:rPr>
          <w:rFonts w:cs="Arial"/>
          <w:snapToGrid w:val="0"/>
          <w:szCs w:val="24"/>
        </w:rPr>
        <w:t xml:space="preserve"> to limit the supply of water, power, land and bank loans etc. to steel producers, which do not meet the objectives of the policy.</w:t>
      </w:r>
    </w:p>
    <w:p w:rsidR="00950524" w:rsidRPr="002618C0" w:rsidRDefault="00950524" w:rsidP="00950524">
      <w:pPr>
        <w:widowControl w:val="0"/>
        <w:ind w:left="993"/>
        <w:rPr>
          <w:rFonts w:cs="Arial"/>
          <w:snapToGrid w:val="0"/>
          <w:szCs w:val="24"/>
        </w:rPr>
      </w:pPr>
    </w:p>
    <w:p w:rsidR="00950524" w:rsidRPr="002618C0" w:rsidRDefault="00950524" w:rsidP="00950524">
      <w:pPr>
        <w:numPr>
          <w:ilvl w:val="0"/>
          <w:numId w:val="37"/>
        </w:numPr>
        <w:tabs>
          <w:tab w:val="clear" w:pos="1080"/>
          <w:tab w:val="num" w:pos="1767"/>
          <w:tab w:val="num" w:pos="2268"/>
        </w:tabs>
        <w:ind w:left="2280"/>
        <w:rPr>
          <w:rFonts w:cs="Arial"/>
          <w:szCs w:val="24"/>
        </w:rPr>
      </w:pPr>
      <w:r w:rsidRPr="002618C0">
        <w:rPr>
          <w:rFonts w:cs="Arial"/>
          <w:szCs w:val="24"/>
        </w:rPr>
        <w:t>Explain in detail whether your company’s expansion or investment plans have ever been or may be impacted by these criteria.</w:t>
      </w:r>
    </w:p>
    <w:p w:rsidR="00950524" w:rsidRPr="002618C0" w:rsidRDefault="00950524" w:rsidP="00950524">
      <w:pPr>
        <w:widowControl w:val="0"/>
        <w:ind w:left="1200" w:right="-745"/>
        <w:rPr>
          <w:rFonts w:cs="Arial"/>
          <w:snapToGrid w:val="0"/>
          <w:szCs w:val="24"/>
        </w:rPr>
      </w:pPr>
    </w:p>
    <w:p w:rsidR="00950524" w:rsidRPr="002618C0" w:rsidRDefault="00950524" w:rsidP="00950524">
      <w:pPr>
        <w:numPr>
          <w:ilvl w:val="0"/>
          <w:numId w:val="37"/>
        </w:numPr>
        <w:tabs>
          <w:tab w:val="clear" w:pos="1080"/>
          <w:tab w:val="num" w:pos="2280"/>
        </w:tabs>
        <w:ind w:left="2280"/>
        <w:rPr>
          <w:rFonts w:cs="Arial"/>
          <w:szCs w:val="24"/>
        </w:rPr>
      </w:pPr>
      <w:r w:rsidRPr="002618C0">
        <w:rPr>
          <w:rFonts w:cs="Arial"/>
          <w:szCs w:val="24"/>
        </w:rPr>
        <w:t>Explain the procedure to be followed by a steel company in making a request for approval of a steel investment for an existing steel enterprise or new steel enterprise.</w:t>
      </w:r>
    </w:p>
    <w:p w:rsidR="00950524" w:rsidRPr="002618C0" w:rsidRDefault="00950524" w:rsidP="00950524">
      <w:pPr>
        <w:widowControl w:val="0"/>
        <w:ind w:left="1200" w:right="-745"/>
        <w:rPr>
          <w:rFonts w:cs="Arial"/>
          <w:snapToGrid w:val="0"/>
          <w:szCs w:val="24"/>
        </w:rPr>
      </w:pPr>
    </w:p>
    <w:p w:rsidR="00950524" w:rsidRPr="002618C0" w:rsidRDefault="00950524" w:rsidP="00950524">
      <w:pPr>
        <w:numPr>
          <w:ilvl w:val="0"/>
          <w:numId w:val="37"/>
        </w:numPr>
        <w:tabs>
          <w:tab w:val="clear" w:pos="1080"/>
          <w:tab w:val="num" w:pos="2280"/>
        </w:tabs>
        <w:ind w:left="2280"/>
        <w:rPr>
          <w:rFonts w:cs="Arial"/>
          <w:szCs w:val="24"/>
        </w:rPr>
      </w:pPr>
      <w:r w:rsidRPr="002618C0">
        <w:rPr>
          <w:rFonts w:cs="Arial"/>
          <w:szCs w:val="24"/>
        </w:rPr>
        <w:t>Identify any Government of China bodies at the regional or provincial level that have the responsibility to grant the approval, or refuse approval regarding an investment in the steel sector.</w:t>
      </w:r>
    </w:p>
    <w:p w:rsidR="00950524" w:rsidRPr="002618C0" w:rsidRDefault="00950524" w:rsidP="00950524">
      <w:pPr>
        <w:widowControl w:val="0"/>
        <w:ind w:left="1200" w:right="-745"/>
        <w:rPr>
          <w:rFonts w:cs="Arial"/>
          <w:snapToGrid w:val="0"/>
          <w:szCs w:val="24"/>
        </w:rPr>
      </w:pPr>
    </w:p>
    <w:p w:rsidR="00950524" w:rsidRPr="002618C0" w:rsidRDefault="00950524" w:rsidP="00950524">
      <w:pPr>
        <w:numPr>
          <w:ilvl w:val="0"/>
          <w:numId w:val="37"/>
        </w:numPr>
        <w:tabs>
          <w:tab w:val="clear" w:pos="1080"/>
          <w:tab w:val="num" w:pos="2280"/>
        </w:tabs>
        <w:ind w:left="2280"/>
        <w:rPr>
          <w:rFonts w:cs="Arial"/>
          <w:snapToGrid w:val="0"/>
          <w:szCs w:val="24"/>
        </w:rPr>
      </w:pPr>
      <w:r w:rsidRPr="002618C0">
        <w:rPr>
          <w:rFonts w:cs="Arial"/>
          <w:szCs w:val="24"/>
        </w:rPr>
        <w:t xml:space="preserve">Are review and approval decisions regarding investments in the steel sector made by the central government or are they delegated to the regional or provincial level? </w:t>
      </w:r>
    </w:p>
    <w:p w:rsidR="00950524" w:rsidRPr="002618C0" w:rsidRDefault="00950524" w:rsidP="00950524">
      <w:pPr>
        <w:ind w:left="0"/>
        <w:rPr>
          <w:rFonts w:cs="Arial"/>
          <w:snapToGrid w:val="0"/>
          <w:szCs w:val="24"/>
        </w:rPr>
      </w:pPr>
    </w:p>
    <w:p w:rsidR="00950524" w:rsidRDefault="00950524" w:rsidP="00950524">
      <w:pPr>
        <w:keepLines w:val="0"/>
        <w:numPr>
          <w:ilvl w:val="0"/>
          <w:numId w:val="25"/>
        </w:numPr>
        <w:autoSpaceDE w:val="0"/>
        <w:autoSpaceDN w:val="0"/>
        <w:adjustRightInd w:val="0"/>
        <w:rPr>
          <w:rFonts w:cs="Arial"/>
          <w:szCs w:val="24"/>
          <w:lang w:eastAsia="en-AU"/>
        </w:rPr>
      </w:pPr>
      <w:r w:rsidRPr="002618C0">
        <w:rPr>
          <w:rFonts w:cs="Arial"/>
          <w:szCs w:val="24"/>
          <w:lang w:eastAsia="en-AU"/>
        </w:rPr>
        <w:t>Describe the role of the National Development and Reform Commission in terms of communicating, implementing and overseeing policies governing the steel sector, including but not limited to, China’s National Steel Policy.</w:t>
      </w:r>
    </w:p>
    <w:p w:rsidR="00950524" w:rsidRPr="002618C0" w:rsidRDefault="00950524" w:rsidP="007C760E">
      <w:pPr>
        <w:keepLines w:val="0"/>
        <w:autoSpaceDE w:val="0"/>
        <w:autoSpaceDN w:val="0"/>
        <w:adjustRightInd w:val="0"/>
        <w:ind w:left="1069"/>
        <w:rPr>
          <w:rFonts w:cs="Arial"/>
          <w:szCs w:val="24"/>
          <w:lang w:eastAsia="en-AU"/>
        </w:rPr>
      </w:pPr>
    </w:p>
    <w:p w:rsidR="00396C21" w:rsidRPr="00A9081B" w:rsidRDefault="00396C21" w:rsidP="007C760E">
      <w:pPr>
        <w:pStyle w:val="ListParagraph"/>
        <w:numPr>
          <w:ilvl w:val="0"/>
          <w:numId w:val="38"/>
        </w:numPr>
        <w:rPr>
          <w:snapToGrid w:val="0"/>
        </w:rPr>
      </w:pPr>
      <w:r w:rsidRPr="00A9081B">
        <w:rPr>
          <w:b/>
          <w:snapToGrid w:val="0"/>
        </w:rPr>
        <w:t>Other government approvals</w:t>
      </w:r>
    </w:p>
    <w:p w:rsidR="00396C21" w:rsidRPr="00A9081B" w:rsidRDefault="00396C21" w:rsidP="00396C21">
      <w:pPr>
        <w:widowControl w:val="0"/>
        <w:ind w:left="0"/>
        <w:rPr>
          <w:rFonts w:cs="Arial"/>
          <w:b/>
          <w:snapToGrid w:val="0"/>
          <w:szCs w:val="24"/>
        </w:rPr>
      </w:pPr>
    </w:p>
    <w:p w:rsidR="00396C21" w:rsidRPr="00A9081B" w:rsidRDefault="00396C21" w:rsidP="00396C21">
      <w:pPr>
        <w:widowControl w:val="0"/>
        <w:ind w:left="705"/>
        <w:rPr>
          <w:rFonts w:cs="Arial"/>
          <w:snapToGrid w:val="0"/>
          <w:szCs w:val="24"/>
        </w:rPr>
      </w:pPr>
      <w:r w:rsidRPr="00A9081B">
        <w:rPr>
          <w:rFonts w:cs="Arial"/>
          <w:snapToGrid w:val="0"/>
          <w:szCs w:val="24"/>
        </w:rPr>
        <w:t xml:space="preserve">The </w:t>
      </w:r>
      <w:r>
        <w:rPr>
          <w:rFonts w:cs="Arial"/>
          <w:snapToGrid w:val="0"/>
          <w:szCs w:val="24"/>
        </w:rPr>
        <w:t>following</w:t>
      </w:r>
      <w:r w:rsidRPr="00A9081B">
        <w:rPr>
          <w:rFonts w:cs="Arial"/>
          <w:snapToGrid w:val="0"/>
          <w:szCs w:val="24"/>
        </w:rPr>
        <w:t xml:space="preserve"> questions address the approvals that are necessary from various GOC agencies, including the National Development and Reform Commission, in order to continue or initiate </w:t>
      </w:r>
      <w:r w:rsidR="00D17FA6">
        <w:rPr>
          <w:rFonts w:cs="Arial"/>
          <w:snapToGrid w:val="0"/>
          <w:szCs w:val="24"/>
        </w:rPr>
        <w:t>iron and steel</w:t>
      </w:r>
      <w:r w:rsidRPr="00A9081B">
        <w:rPr>
          <w:rFonts w:cs="Arial"/>
          <w:snapToGrid w:val="0"/>
          <w:szCs w:val="24"/>
        </w:rPr>
        <w:t xml:space="preserve"> investments.</w:t>
      </w:r>
    </w:p>
    <w:p w:rsidR="00396C21" w:rsidRPr="00A9081B" w:rsidRDefault="00396C21" w:rsidP="00396C21">
      <w:pPr>
        <w:widowControl w:val="0"/>
        <w:ind w:right="-745"/>
        <w:rPr>
          <w:rFonts w:cs="Arial"/>
          <w:snapToGrid w:val="0"/>
          <w:szCs w:val="24"/>
        </w:rPr>
      </w:pPr>
    </w:p>
    <w:p w:rsidR="00396C21" w:rsidRPr="00A9081B" w:rsidRDefault="00396C21" w:rsidP="00396C21">
      <w:pPr>
        <w:keepLines w:val="0"/>
        <w:numPr>
          <w:ilvl w:val="0"/>
          <w:numId w:val="39"/>
        </w:numPr>
        <w:autoSpaceDE w:val="0"/>
        <w:autoSpaceDN w:val="0"/>
        <w:adjustRightInd w:val="0"/>
        <w:rPr>
          <w:rFonts w:cs="Arial"/>
          <w:snapToGrid w:val="0"/>
          <w:szCs w:val="24"/>
        </w:rPr>
      </w:pPr>
      <w:r w:rsidRPr="00A9081B">
        <w:rPr>
          <w:rFonts w:cs="Arial"/>
          <w:snapToGrid w:val="0"/>
          <w:szCs w:val="24"/>
        </w:rPr>
        <w:t xml:space="preserve">Explain whether your company has undertaken an approval process through the GOC for any </w:t>
      </w:r>
      <w:r w:rsidR="00D17FA6">
        <w:rPr>
          <w:rFonts w:cs="Arial"/>
          <w:snapToGrid w:val="0"/>
          <w:szCs w:val="24"/>
        </w:rPr>
        <w:t>iron and steel</w:t>
      </w:r>
      <w:r w:rsidRPr="00A9081B">
        <w:rPr>
          <w:rFonts w:cs="Arial"/>
          <w:snapToGrid w:val="0"/>
          <w:szCs w:val="24"/>
        </w:rPr>
        <w:t xml:space="preserve"> or </w:t>
      </w:r>
      <w:r w:rsidR="00D17FA6">
        <w:rPr>
          <w:rFonts w:cs="Arial"/>
          <w:snapToGrid w:val="0"/>
          <w:szCs w:val="24"/>
        </w:rPr>
        <w:t>iron and steel</w:t>
      </w:r>
      <w:r w:rsidRPr="00A9081B">
        <w:rPr>
          <w:rFonts w:cs="Arial"/>
          <w:snapToGrid w:val="0"/>
          <w:szCs w:val="24"/>
        </w:rPr>
        <w:t xml:space="preserve"> related investments in the last 10 years.</w:t>
      </w:r>
    </w:p>
    <w:p w:rsidR="00396C21" w:rsidRPr="00A9081B" w:rsidRDefault="00396C21" w:rsidP="00396C21">
      <w:pPr>
        <w:widowControl w:val="0"/>
        <w:ind w:left="993"/>
        <w:rPr>
          <w:rFonts w:cs="Arial"/>
          <w:snapToGrid w:val="0"/>
          <w:szCs w:val="24"/>
        </w:rPr>
      </w:pPr>
    </w:p>
    <w:p w:rsidR="00396C21" w:rsidRPr="00A9081B" w:rsidRDefault="00396C21" w:rsidP="00396C21">
      <w:pPr>
        <w:keepLines w:val="0"/>
        <w:numPr>
          <w:ilvl w:val="0"/>
          <w:numId w:val="39"/>
        </w:numPr>
        <w:autoSpaceDE w:val="0"/>
        <w:autoSpaceDN w:val="0"/>
        <w:adjustRightInd w:val="0"/>
        <w:rPr>
          <w:rFonts w:cs="Arial"/>
          <w:snapToGrid w:val="0"/>
          <w:szCs w:val="24"/>
        </w:rPr>
      </w:pPr>
      <w:r w:rsidRPr="00A9081B">
        <w:rPr>
          <w:rFonts w:cs="Arial"/>
          <w:szCs w:val="24"/>
          <w:lang w:eastAsia="en-AU"/>
        </w:rPr>
        <w:t>Explain</w:t>
      </w:r>
      <w:r w:rsidRPr="00A9081B">
        <w:rPr>
          <w:rFonts w:cs="Arial"/>
          <w:snapToGrid w:val="0"/>
          <w:szCs w:val="24"/>
        </w:rPr>
        <w:t xml:space="preserve"> whether any applicable investments received the necessary approval and if so, provide documentation confirming this approval.</w:t>
      </w:r>
    </w:p>
    <w:p w:rsidR="00396C21" w:rsidRPr="00A9081B" w:rsidRDefault="00396C21" w:rsidP="00396C21">
      <w:pPr>
        <w:widowControl w:val="0"/>
        <w:ind w:left="993"/>
        <w:rPr>
          <w:rFonts w:cs="Arial"/>
          <w:snapToGrid w:val="0"/>
          <w:szCs w:val="24"/>
        </w:rPr>
      </w:pPr>
    </w:p>
    <w:p w:rsidR="00396C21" w:rsidRPr="00A9081B" w:rsidRDefault="00396C21" w:rsidP="00396C21">
      <w:pPr>
        <w:keepLines w:val="0"/>
        <w:numPr>
          <w:ilvl w:val="0"/>
          <w:numId w:val="39"/>
        </w:numPr>
        <w:autoSpaceDE w:val="0"/>
        <w:autoSpaceDN w:val="0"/>
        <w:adjustRightInd w:val="0"/>
        <w:rPr>
          <w:rFonts w:cs="Arial"/>
          <w:snapToGrid w:val="0"/>
          <w:szCs w:val="24"/>
        </w:rPr>
      </w:pPr>
      <w:r w:rsidRPr="00A9081B">
        <w:rPr>
          <w:rFonts w:cs="Arial"/>
          <w:snapToGrid w:val="0"/>
          <w:szCs w:val="24"/>
        </w:rPr>
        <w:t xml:space="preserve">If your investment was not approved, provide the reasons given for the </w:t>
      </w:r>
      <w:r w:rsidRPr="00A9081B">
        <w:rPr>
          <w:rFonts w:cs="Arial"/>
          <w:szCs w:val="24"/>
          <w:lang w:eastAsia="en-AU"/>
        </w:rPr>
        <w:t>refusal</w:t>
      </w:r>
      <w:r w:rsidRPr="00A9081B">
        <w:rPr>
          <w:rFonts w:cs="Arial"/>
          <w:snapToGrid w:val="0"/>
          <w:szCs w:val="24"/>
        </w:rPr>
        <w:t>.</w:t>
      </w:r>
    </w:p>
    <w:p w:rsidR="00396C21" w:rsidRPr="00A9081B" w:rsidRDefault="00396C21" w:rsidP="00396C21">
      <w:pPr>
        <w:widowControl w:val="0"/>
        <w:ind w:left="993"/>
        <w:rPr>
          <w:rFonts w:cs="Arial"/>
          <w:snapToGrid w:val="0"/>
          <w:szCs w:val="24"/>
        </w:rPr>
      </w:pPr>
    </w:p>
    <w:p w:rsidR="00396C21" w:rsidRPr="00A9081B" w:rsidRDefault="00396C21" w:rsidP="00396C21">
      <w:pPr>
        <w:keepLines w:val="0"/>
        <w:numPr>
          <w:ilvl w:val="0"/>
          <w:numId w:val="39"/>
        </w:numPr>
        <w:autoSpaceDE w:val="0"/>
        <w:autoSpaceDN w:val="0"/>
        <w:adjustRightInd w:val="0"/>
        <w:rPr>
          <w:rFonts w:cs="Arial"/>
          <w:snapToGrid w:val="0"/>
          <w:szCs w:val="24"/>
        </w:rPr>
      </w:pPr>
      <w:r w:rsidRPr="00A9081B">
        <w:rPr>
          <w:rFonts w:cs="Arial"/>
          <w:snapToGrid w:val="0"/>
          <w:szCs w:val="24"/>
        </w:rPr>
        <w:t xml:space="preserve">Describe the process your company has to follow to obtain these </w:t>
      </w:r>
      <w:r w:rsidRPr="00A9081B">
        <w:rPr>
          <w:rFonts w:cs="Arial"/>
          <w:szCs w:val="24"/>
          <w:lang w:eastAsia="en-AU"/>
        </w:rPr>
        <w:t>approvals</w:t>
      </w:r>
      <w:r w:rsidRPr="00A9081B">
        <w:rPr>
          <w:rFonts w:cs="Arial"/>
          <w:snapToGrid w:val="0"/>
          <w:szCs w:val="24"/>
        </w:rPr>
        <w:t>.</w:t>
      </w:r>
    </w:p>
    <w:p w:rsidR="00396C21" w:rsidRPr="00A9081B" w:rsidRDefault="00396C21" w:rsidP="00396C21">
      <w:pPr>
        <w:keepLines w:val="0"/>
        <w:autoSpaceDE w:val="0"/>
        <w:autoSpaceDN w:val="0"/>
        <w:adjustRightInd w:val="0"/>
        <w:ind w:left="0"/>
        <w:rPr>
          <w:rFonts w:cs="Arial"/>
          <w:snapToGrid w:val="0"/>
          <w:szCs w:val="24"/>
        </w:rPr>
      </w:pPr>
    </w:p>
    <w:p w:rsidR="00396C21" w:rsidRPr="00A9081B" w:rsidRDefault="00396C21" w:rsidP="00396C21">
      <w:pPr>
        <w:keepLines w:val="0"/>
        <w:numPr>
          <w:ilvl w:val="0"/>
          <w:numId w:val="39"/>
        </w:numPr>
        <w:autoSpaceDE w:val="0"/>
        <w:autoSpaceDN w:val="0"/>
        <w:adjustRightInd w:val="0"/>
        <w:rPr>
          <w:rFonts w:cs="Arial"/>
          <w:snapToGrid w:val="0"/>
          <w:szCs w:val="24"/>
        </w:rPr>
      </w:pPr>
      <w:r w:rsidRPr="00A9081B">
        <w:rPr>
          <w:rFonts w:cs="Arial"/>
          <w:snapToGrid w:val="0"/>
          <w:szCs w:val="24"/>
        </w:rPr>
        <w:t>Provide a translated copy of the application form along with the original Chinese version.</w:t>
      </w:r>
    </w:p>
    <w:p w:rsidR="00396C21" w:rsidRPr="00A9081B" w:rsidRDefault="00396C21" w:rsidP="00396C21">
      <w:pPr>
        <w:widowControl w:val="0"/>
        <w:ind w:right="-745"/>
        <w:rPr>
          <w:rFonts w:cs="Arial"/>
          <w:szCs w:val="24"/>
        </w:rPr>
      </w:pPr>
    </w:p>
    <w:p w:rsidR="00396C21" w:rsidRPr="00A9081B" w:rsidRDefault="00396C21" w:rsidP="00396C21">
      <w:pPr>
        <w:keepLines w:val="0"/>
        <w:numPr>
          <w:ilvl w:val="0"/>
          <w:numId w:val="39"/>
        </w:numPr>
        <w:autoSpaceDE w:val="0"/>
        <w:autoSpaceDN w:val="0"/>
        <w:adjustRightInd w:val="0"/>
        <w:rPr>
          <w:rFonts w:cs="Arial"/>
          <w:snapToGrid w:val="0"/>
          <w:szCs w:val="24"/>
        </w:rPr>
      </w:pPr>
      <w:r w:rsidRPr="00A9081B">
        <w:rPr>
          <w:rFonts w:cs="Arial"/>
          <w:szCs w:val="24"/>
        </w:rPr>
        <w:t xml:space="preserve">Identify </w:t>
      </w:r>
      <w:r w:rsidRPr="00A9081B">
        <w:rPr>
          <w:rFonts w:cs="Arial"/>
          <w:szCs w:val="24"/>
          <w:lang w:eastAsia="en-AU"/>
        </w:rPr>
        <w:t>the</w:t>
      </w:r>
      <w:r w:rsidRPr="00A9081B">
        <w:rPr>
          <w:rFonts w:cs="Arial"/>
          <w:snapToGrid w:val="0"/>
          <w:szCs w:val="24"/>
        </w:rPr>
        <w:t xml:space="preserve"> office that sent communication of these requirements to your company along with the office address, contact names, phone numbers and fax numbers.</w:t>
      </w:r>
    </w:p>
    <w:p w:rsidR="00396C21" w:rsidRPr="00A9081B" w:rsidRDefault="00396C21" w:rsidP="00396C21">
      <w:pPr>
        <w:keepLines w:val="0"/>
        <w:autoSpaceDE w:val="0"/>
        <w:autoSpaceDN w:val="0"/>
        <w:adjustRightInd w:val="0"/>
        <w:ind w:left="0"/>
        <w:rPr>
          <w:rFonts w:cs="Arial"/>
          <w:snapToGrid w:val="0"/>
          <w:szCs w:val="24"/>
        </w:rPr>
      </w:pPr>
    </w:p>
    <w:p w:rsidR="00396C21" w:rsidRPr="00A9081B" w:rsidRDefault="00396C21" w:rsidP="00396C21">
      <w:pPr>
        <w:widowControl w:val="0"/>
        <w:numPr>
          <w:ilvl w:val="0"/>
          <w:numId w:val="38"/>
        </w:numPr>
        <w:rPr>
          <w:rFonts w:cs="Arial"/>
          <w:snapToGrid w:val="0"/>
          <w:szCs w:val="24"/>
        </w:rPr>
      </w:pPr>
      <w:r>
        <w:rPr>
          <w:rFonts w:cs="Arial"/>
          <w:b/>
          <w:snapToGrid w:val="0"/>
          <w:szCs w:val="24"/>
        </w:rPr>
        <w:t>T</w:t>
      </w:r>
      <w:r w:rsidRPr="00A9081B">
        <w:rPr>
          <w:rFonts w:cs="Arial"/>
          <w:b/>
          <w:snapToGrid w:val="0"/>
          <w:szCs w:val="24"/>
        </w:rPr>
        <w:t xml:space="preserve">he </w:t>
      </w:r>
      <w:r>
        <w:rPr>
          <w:rFonts w:cs="Arial"/>
          <w:b/>
          <w:snapToGrid w:val="0"/>
          <w:szCs w:val="24"/>
        </w:rPr>
        <w:t>r</w:t>
      </w:r>
      <w:r w:rsidRPr="00A9081B">
        <w:rPr>
          <w:rFonts w:cs="Arial"/>
          <w:b/>
          <w:snapToGrid w:val="0"/>
          <w:szCs w:val="24"/>
        </w:rPr>
        <w:t xml:space="preserve">estructure of </w:t>
      </w:r>
      <w:r>
        <w:rPr>
          <w:rFonts w:cs="Arial"/>
          <w:b/>
          <w:snapToGrid w:val="0"/>
          <w:szCs w:val="24"/>
        </w:rPr>
        <w:t xml:space="preserve">the </w:t>
      </w:r>
      <w:r w:rsidR="00D17FA6">
        <w:rPr>
          <w:rFonts w:cs="Arial"/>
          <w:b/>
          <w:snapToGrid w:val="0"/>
          <w:szCs w:val="24"/>
        </w:rPr>
        <w:t>iron and steel</w:t>
      </w:r>
      <w:r w:rsidRPr="00A9081B">
        <w:rPr>
          <w:rFonts w:cs="Arial"/>
          <w:b/>
          <w:snapToGrid w:val="0"/>
          <w:szCs w:val="24"/>
        </w:rPr>
        <w:t xml:space="preserve"> </w:t>
      </w:r>
      <w:r>
        <w:rPr>
          <w:rFonts w:cs="Arial"/>
          <w:b/>
          <w:snapToGrid w:val="0"/>
          <w:szCs w:val="24"/>
        </w:rPr>
        <w:t>i</w:t>
      </w:r>
      <w:r w:rsidRPr="00A9081B">
        <w:rPr>
          <w:rFonts w:cs="Arial"/>
          <w:b/>
          <w:snapToGrid w:val="0"/>
          <w:szCs w:val="24"/>
        </w:rPr>
        <w:t>ndustry</w:t>
      </w:r>
      <w:r>
        <w:rPr>
          <w:rFonts w:cs="Arial"/>
          <w:b/>
          <w:snapToGrid w:val="0"/>
          <w:szCs w:val="24"/>
        </w:rPr>
        <w:t xml:space="preserve"> in China</w:t>
      </w:r>
    </w:p>
    <w:p w:rsidR="00396C21" w:rsidRPr="00A9081B" w:rsidRDefault="00396C21" w:rsidP="00396C21">
      <w:pPr>
        <w:widowControl w:val="0"/>
        <w:ind w:left="0"/>
        <w:rPr>
          <w:rFonts w:cs="Arial"/>
          <w:snapToGrid w:val="0"/>
          <w:szCs w:val="24"/>
        </w:rPr>
      </w:pPr>
    </w:p>
    <w:p w:rsidR="00396C21" w:rsidRPr="00A9081B" w:rsidRDefault="00396C21" w:rsidP="00396C21">
      <w:pPr>
        <w:widowControl w:val="0"/>
        <w:ind w:left="705"/>
        <w:rPr>
          <w:rFonts w:cs="Arial"/>
          <w:snapToGrid w:val="0"/>
          <w:szCs w:val="24"/>
        </w:rPr>
      </w:pPr>
      <w:r>
        <w:rPr>
          <w:rFonts w:cs="Arial"/>
          <w:snapToGrid w:val="0"/>
          <w:szCs w:val="24"/>
        </w:rPr>
        <w:t>The Commission</w:t>
      </w:r>
      <w:r w:rsidRPr="00A9081B">
        <w:rPr>
          <w:rFonts w:cs="Arial"/>
          <w:snapToGrid w:val="0"/>
          <w:szCs w:val="24"/>
        </w:rPr>
        <w:t xml:space="preserve"> is aware of the GOC’s </w:t>
      </w:r>
      <w:r>
        <w:rPr>
          <w:rFonts w:cs="Arial"/>
          <w:snapToGrid w:val="0"/>
          <w:szCs w:val="24"/>
        </w:rPr>
        <w:t>G</w:t>
      </w:r>
      <w:r w:rsidRPr="00A9081B">
        <w:rPr>
          <w:rFonts w:cs="Arial"/>
          <w:i/>
          <w:snapToGrid w:val="0"/>
          <w:szCs w:val="24"/>
        </w:rPr>
        <w:t xml:space="preserve">uidelines </w:t>
      </w:r>
      <w:r>
        <w:rPr>
          <w:rFonts w:cs="Arial"/>
          <w:i/>
          <w:snapToGrid w:val="0"/>
          <w:szCs w:val="24"/>
        </w:rPr>
        <w:t>on tackling severe overcapacity problem</w:t>
      </w:r>
      <w:r w:rsidRPr="00A9081B">
        <w:rPr>
          <w:rFonts w:cs="Arial"/>
          <w:snapToGrid w:val="0"/>
          <w:szCs w:val="24"/>
        </w:rPr>
        <w:t>.  The following questions relate to these guidelines:</w:t>
      </w:r>
    </w:p>
    <w:p w:rsidR="00396C21" w:rsidRPr="00A9081B" w:rsidRDefault="00396C21" w:rsidP="00396C21">
      <w:pPr>
        <w:widowControl w:val="0"/>
        <w:ind w:left="705"/>
        <w:rPr>
          <w:rFonts w:cs="Arial"/>
          <w:snapToGrid w:val="0"/>
          <w:szCs w:val="24"/>
        </w:rPr>
      </w:pPr>
    </w:p>
    <w:p w:rsidR="00396C21" w:rsidRPr="00A9081B" w:rsidRDefault="00396C21" w:rsidP="00396C21">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Explain in detail if there were any directives or measures from </w:t>
      </w:r>
      <w:r>
        <w:rPr>
          <w:rFonts w:cs="Arial"/>
          <w:szCs w:val="24"/>
          <w:lang w:eastAsia="en-AU"/>
        </w:rPr>
        <w:t xml:space="preserve">the </w:t>
      </w:r>
      <w:r w:rsidRPr="00A9081B">
        <w:rPr>
          <w:rFonts w:cs="Arial"/>
          <w:szCs w:val="24"/>
          <w:lang w:eastAsia="en-AU"/>
        </w:rPr>
        <w:t>GOC that have been communicated to your business since the inception of these guidelines?</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8"/>
        </w:numPr>
        <w:autoSpaceDE w:val="0"/>
        <w:autoSpaceDN w:val="0"/>
        <w:adjustRightInd w:val="0"/>
        <w:rPr>
          <w:rFonts w:cs="Arial"/>
          <w:szCs w:val="24"/>
          <w:lang w:eastAsia="en-AU"/>
        </w:rPr>
      </w:pPr>
      <w:r w:rsidRPr="00A9081B">
        <w:rPr>
          <w:rFonts w:cs="Arial"/>
          <w:szCs w:val="24"/>
          <w:lang w:eastAsia="en-AU"/>
        </w:rPr>
        <w:lastRenderedPageBreak/>
        <w:t>Identify the Government department, association or company official that communicated these guidelines or any related measures to your business.</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Identify the Government department, association or company and names of officials who are responsible for the administration of these guidelines. </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Explain in detail how these guidelines </w:t>
      </w:r>
      <w:r>
        <w:rPr>
          <w:rFonts w:cs="Arial"/>
          <w:szCs w:val="24"/>
          <w:lang w:eastAsia="en-AU"/>
        </w:rPr>
        <w:t xml:space="preserve">have or might </w:t>
      </w:r>
      <w:r w:rsidRPr="00A9081B">
        <w:rPr>
          <w:rFonts w:cs="Arial"/>
          <w:szCs w:val="24"/>
          <w:lang w:eastAsia="en-AU"/>
        </w:rPr>
        <w:t>impact</w:t>
      </w:r>
      <w:r>
        <w:rPr>
          <w:rFonts w:cs="Arial"/>
          <w:szCs w:val="24"/>
          <w:lang w:eastAsia="en-AU"/>
        </w:rPr>
        <w:t xml:space="preserve"> on</w:t>
      </w:r>
      <w:r w:rsidRPr="00A9081B">
        <w:rPr>
          <w:rFonts w:cs="Arial"/>
          <w:szCs w:val="24"/>
          <w:lang w:eastAsia="en-AU"/>
        </w:rPr>
        <w:t xml:space="preserve"> your business.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w:t>
      </w:r>
      <w:r w:rsidR="00D17FA6">
        <w:rPr>
          <w:rFonts w:cs="Arial"/>
          <w:szCs w:val="24"/>
          <w:lang w:eastAsia="en-AU"/>
        </w:rPr>
        <w:t>iron and steel</w:t>
      </w:r>
      <w:r w:rsidRPr="00A9081B">
        <w:rPr>
          <w:rFonts w:cs="Arial"/>
          <w:szCs w:val="24"/>
          <w:lang w:eastAsia="en-AU"/>
        </w:rPr>
        <w:t xml:space="preserve">, pre-alloyed product etc). </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Explain </w:t>
      </w:r>
      <w:r>
        <w:rPr>
          <w:rFonts w:cs="Arial"/>
          <w:szCs w:val="24"/>
          <w:lang w:eastAsia="en-AU"/>
        </w:rPr>
        <w:t>any</w:t>
      </w:r>
      <w:r w:rsidRPr="00A9081B">
        <w:rPr>
          <w:rFonts w:cs="Arial"/>
          <w:szCs w:val="24"/>
          <w:lang w:eastAsia="en-AU"/>
        </w:rPr>
        <w:t xml:space="preserve"> on-going mechanism used by the GOC to measure your business compliance with the policy directives and/or guidelines.</w:t>
      </w:r>
    </w:p>
    <w:p w:rsidR="00396C21" w:rsidRPr="00A9081B" w:rsidRDefault="00396C21" w:rsidP="00396C21">
      <w:pPr>
        <w:keepLines w:val="0"/>
        <w:autoSpaceDE w:val="0"/>
        <w:autoSpaceDN w:val="0"/>
        <w:adjustRightInd w:val="0"/>
        <w:ind w:left="0"/>
        <w:rPr>
          <w:rFonts w:cs="Arial"/>
          <w:szCs w:val="24"/>
        </w:rPr>
      </w:pPr>
    </w:p>
    <w:p w:rsidR="00396C21" w:rsidRPr="00221E52" w:rsidRDefault="00396C21" w:rsidP="00396C21">
      <w:pPr>
        <w:pStyle w:val="Heading2"/>
      </w:pPr>
      <w:bookmarkStart w:id="127" w:name="_Toc236106711"/>
      <w:bookmarkStart w:id="128" w:name="_Toc308772055"/>
      <w:bookmarkStart w:id="129" w:name="_Toc309043056"/>
      <w:bookmarkStart w:id="130" w:name="_Toc182934418"/>
      <w:bookmarkStart w:id="131" w:name="_Toc309113070"/>
      <w:bookmarkStart w:id="132" w:name="_Toc392152404"/>
      <w:bookmarkStart w:id="133" w:name="_Toc423257188"/>
      <w:r w:rsidRPr="00221E52">
        <w:t xml:space="preserve">PART H-3 </w:t>
      </w:r>
      <w:r w:rsidRPr="00221E52">
        <w:tab/>
        <w:t xml:space="preserve">The </w:t>
      </w:r>
      <w:r w:rsidR="00D17FA6">
        <w:t>iron and steel</w:t>
      </w:r>
      <w:r w:rsidRPr="00221E52">
        <w:t xml:space="preserve"> </w:t>
      </w:r>
      <w:r w:rsidR="009145CF">
        <w:t>s</w:t>
      </w:r>
      <w:r w:rsidRPr="00221E52">
        <w:t>ector</w:t>
      </w:r>
      <w:bookmarkEnd w:id="127"/>
      <w:bookmarkEnd w:id="128"/>
      <w:bookmarkEnd w:id="129"/>
      <w:bookmarkEnd w:id="130"/>
      <w:bookmarkEnd w:id="131"/>
      <w:bookmarkEnd w:id="132"/>
      <w:bookmarkEnd w:id="133"/>
    </w:p>
    <w:p w:rsidR="00396C21" w:rsidRPr="00A9081B" w:rsidRDefault="00396C21" w:rsidP="00396C21">
      <w:pPr>
        <w:pStyle w:val="Default"/>
        <w:rPr>
          <w:rFonts w:ascii="Arial" w:hAnsi="Arial" w:cs="Arial"/>
        </w:rPr>
      </w:pPr>
    </w:p>
    <w:p w:rsidR="00396C21" w:rsidRPr="00A9081B" w:rsidRDefault="00396C21" w:rsidP="00396C21">
      <w:pPr>
        <w:pStyle w:val="Default"/>
        <w:rPr>
          <w:rFonts w:ascii="Arial" w:hAnsi="Arial" w:cs="Arial"/>
        </w:rPr>
      </w:pPr>
      <w:r w:rsidRPr="00A9081B">
        <w:rPr>
          <w:rFonts w:ascii="Arial" w:hAnsi="Arial" w:cs="Arial"/>
        </w:rPr>
        <w:t>The information requested in this part will assist in providing a better understanding of the GOC measures and your business’ sales and production of</w:t>
      </w:r>
      <w:r w:rsidR="009145CF">
        <w:rPr>
          <w:rFonts w:ascii="Arial" w:hAnsi="Arial" w:cs="Arial"/>
        </w:rPr>
        <w:t xml:space="preserve"> the </w:t>
      </w:r>
      <w:r w:rsidR="00D17FA6">
        <w:rPr>
          <w:rFonts w:ascii="Arial" w:hAnsi="Arial" w:cs="Arial"/>
        </w:rPr>
        <w:t>iron and steel</w:t>
      </w:r>
      <w:r w:rsidRPr="00A9081B">
        <w:rPr>
          <w:rFonts w:ascii="Arial" w:hAnsi="Arial" w:cs="Arial"/>
        </w:rPr>
        <w:t xml:space="preserve"> </w:t>
      </w:r>
      <w:r w:rsidR="00A03FEE">
        <w:rPr>
          <w:rFonts w:ascii="Arial" w:hAnsi="Arial" w:cs="Arial"/>
        </w:rPr>
        <w:t>sector</w:t>
      </w:r>
      <w:r w:rsidRPr="00A9081B">
        <w:rPr>
          <w:rFonts w:ascii="Arial" w:hAnsi="Arial" w:cs="Arial"/>
        </w:rPr>
        <w:t>.</w:t>
      </w:r>
    </w:p>
    <w:p w:rsidR="00396C21" w:rsidRPr="00A9081B" w:rsidRDefault="00396C21" w:rsidP="00396C21">
      <w:pPr>
        <w:pStyle w:val="Default"/>
        <w:rPr>
          <w:rFonts w:ascii="Arial" w:hAnsi="Arial" w:cs="Arial"/>
        </w:rPr>
      </w:pPr>
    </w:p>
    <w:p w:rsidR="00396C21" w:rsidRPr="00A9081B" w:rsidRDefault="00396C21" w:rsidP="00396C21">
      <w:pPr>
        <w:pStyle w:val="Default"/>
        <w:rPr>
          <w:rFonts w:ascii="Arial" w:hAnsi="Arial" w:cs="Arial"/>
          <w:bCs/>
        </w:rPr>
      </w:pPr>
      <w:r w:rsidRPr="00A9081B">
        <w:rPr>
          <w:rFonts w:ascii="Arial" w:hAnsi="Arial" w:cs="Arial"/>
          <w:bCs/>
        </w:rPr>
        <w:t xml:space="preserve">In addition to your narrative response to each of the questions, all necessary supporting documentation is requested. </w:t>
      </w:r>
    </w:p>
    <w:p w:rsidR="00396C21" w:rsidRPr="00A9081B" w:rsidRDefault="00396C21" w:rsidP="00396C21">
      <w:pPr>
        <w:pStyle w:val="Default"/>
        <w:rPr>
          <w:rFonts w:ascii="Arial" w:hAnsi="Arial" w:cs="Arial"/>
        </w:rPr>
      </w:pPr>
    </w:p>
    <w:p w:rsidR="00396C21" w:rsidRPr="00A9081B" w:rsidRDefault="00396C21" w:rsidP="00396C21">
      <w:pPr>
        <w:keepLines w:val="0"/>
        <w:autoSpaceDE w:val="0"/>
        <w:autoSpaceDN w:val="0"/>
        <w:adjustRightInd w:val="0"/>
        <w:ind w:hanging="709"/>
        <w:rPr>
          <w:rFonts w:cs="Arial"/>
          <w:b/>
          <w:szCs w:val="24"/>
          <w:lang w:eastAsia="en-AU"/>
        </w:rPr>
      </w:pPr>
      <w:r w:rsidRPr="00A9081B">
        <w:rPr>
          <w:rFonts w:cs="Arial"/>
          <w:b/>
          <w:szCs w:val="24"/>
          <w:lang w:eastAsia="en-AU"/>
        </w:rPr>
        <w:t>1.</w:t>
      </w:r>
      <w:r w:rsidRPr="00A9081B">
        <w:rPr>
          <w:rFonts w:cs="Arial"/>
          <w:szCs w:val="24"/>
          <w:lang w:eastAsia="en-AU"/>
        </w:rPr>
        <w:tab/>
      </w:r>
      <w:r w:rsidRPr="00A9081B">
        <w:rPr>
          <w:rFonts w:cs="Arial"/>
          <w:b/>
          <w:szCs w:val="24"/>
          <w:lang w:eastAsia="en-AU"/>
        </w:rPr>
        <w:t>Export quotas and licensing</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396C21">
      <w:pPr>
        <w:widowControl w:val="0"/>
        <w:numPr>
          <w:ilvl w:val="0"/>
          <w:numId w:val="44"/>
        </w:numPr>
        <w:ind w:right="-745"/>
        <w:rPr>
          <w:rFonts w:cs="Arial"/>
          <w:szCs w:val="24"/>
        </w:rPr>
      </w:pPr>
      <w:r w:rsidRPr="00A9081B">
        <w:rPr>
          <w:rFonts w:cs="Arial"/>
          <w:szCs w:val="24"/>
        </w:rPr>
        <w:t xml:space="preserve">Are </w:t>
      </w:r>
      <w:r w:rsidR="00D17FA6">
        <w:rPr>
          <w:rFonts w:cs="Arial"/>
          <w:szCs w:val="24"/>
        </w:rPr>
        <w:t>iron and steel</w:t>
      </w:r>
      <w:r w:rsidRPr="00A9081B">
        <w:rPr>
          <w:rFonts w:cs="Arial"/>
          <w:szCs w:val="24"/>
        </w:rPr>
        <w:t xml:space="preserve"> </w:t>
      </w:r>
      <w:r w:rsidR="00A03FEE">
        <w:rPr>
          <w:rFonts w:cs="Arial"/>
          <w:szCs w:val="24"/>
        </w:rPr>
        <w:t>products</w:t>
      </w:r>
      <w:r w:rsidRPr="00A9081B">
        <w:rPr>
          <w:rFonts w:cs="Arial"/>
          <w:szCs w:val="24"/>
        </w:rPr>
        <w:t xml:space="preserve"> sold by your company subject to any export quotas? </w:t>
      </w:r>
      <w:r w:rsidRPr="00A9081B">
        <w:rPr>
          <w:rFonts w:cs="Arial"/>
          <w:szCs w:val="24"/>
        </w:rPr>
        <w:br/>
      </w:r>
      <w:r w:rsidRPr="00A9081B">
        <w:rPr>
          <w:rFonts w:cs="Arial"/>
          <w:szCs w:val="24"/>
        </w:rPr>
        <w:br/>
        <w:t xml:space="preserve">If so, explain why </w:t>
      </w:r>
      <w:r w:rsidR="00D17FA6">
        <w:rPr>
          <w:rFonts w:cs="Arial"/>
          <w:szCs w:val="24"/>
        </w:rPr>
        <w:t>iron and steel</w:t>
      </w:r>
      <w:r w:rsidRPr="00A9081B">
        <w:rPr>
          <w:rFonts w:cs="Arial"/>
          <w:szCs w:val="24"/>
        </w:rPr>
        <w:t xml:space="preserve"> </w:t>
      </w:r>
      <w:r w:rsidR="00A03FEE">
        <w:rPr>
          <w:rFonts w:cs="Arial"/>
          <w:szCs w:val="24"/>
        </w:rPr>
        <w:t>products</w:t>
      </w:r>
      <w:r w:rsidRPr="00A9081B">
        <w:rPr>
          <w:rFonts w:cs="Arial"/>
          <w:szCs w:val="24"/>
        </w:rPr>
        <w:t xml:space="preserve"> are subject to quotas and the method by which the quotas are allocated. </w:t>
      </w:r>
      <w:r w:rsidRPr="00A9081B">
        <w:rPr>
          <w:rFonts w:cs="Arial"/>
          <w:szCs w:val="24"/>
        </w:rPr>
        <w:br/>
      </w:r>
      <w:r w:rsidRPr="00A9081B">
        <w:rPr>
          <w:rFonts w:cs="Arial"/>
          <w:szCs w:val="24"/>
        </w:rPr>
        <w:br/>
        <w:t>Does this process involve any GOC participation in determining the selling prices of the goods? If so, explain.</w:t>
      </w:r>
    </w:p>
    <w:p w:rsidR="00396C21" w:rsidRPr="00A9081B" w:rsidRDefault="00396C21" w:rsidP="00396C21">
      <w:pPr>
        <w:keepLines w:val="0"/>
        <w:autoSpaceDE w:val="0"/>
        <w:autoSpaceDN w:val="0"/>
        <w:adjustRightInd w:val="0"/>
        <w:ind w:left="0"/>
        <w:rPr>
          <w:rFonts w:cs="Arial"/>
          <w:bCs/>
          <w:szCs w:val="24"/>
          <w:lang w:eastAsia="en-AU"/>
        </w:rPr>
      </w:pPr>
    </w:p>
    <w:p w:rsidR="00396C21" w:rsidRPr="00A9081B" w:rsidRDefault="00396C21" w:rsidP="00396C21">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If </w:t>
      </w:r>
      <w:r w:rsidR="00950524">
        <w:rPr>
          <w:rFonts w:cs="Arial"/>
          <w:szCs w:val="24"/>
          <w:lang w:eastAsia="en-AU"/>
        </w:rPr>
        <w:t xml:space="preserve">iron </w:t>
      </w:r>
      <w:r w:rsidR="00D17FA6">
        <w:rPr>
          <w:rFonts w:cs="Arial"/>
          <w:szCs w:val="24"/>
          <w:lang w:eastAsia="en-AU"/>
        </w:rPr>
        <w:t>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are not presently subject to export quotas, indicate if quotas existed during the </w:t>
      </w:r>
      <w:r w:rsidR="00E746CA">
        <w:rPr>
          <w:rFonts w:cs="Arial"/>
          <w:szCs w:val="24"/>
          <w:lang w:eastAsia="en-AU"/>
        </w:rPr>
        <w:t>investigation</w:t>
      </w:r>
      <w:r w:rsidRPr="00A9081B">
        <w:rPr>
          <w:rFonts w:cs="Arial"/>
          <w:szCs w:val="24"/>
          <w:lang w:eastAsia="en-AU"/>
        </w:rPr>
        <w:t xml:space="preserve"> period and when and why they were removed.</w:t>
      </w:r>
    </w:p>
    <w:p w:rsidR="00396C21" w:rsidRPr="00A9081B" w:rsidRDefault="00396C21" w:rsidP="00396C21">
      <w:pPr>
        <w:keepLines w:val="0"/>
        <w:autoSpaceDE w:val="0"/>
        <w:autoSpaceDN w:val="0"/>
        <w:adjustRightInd w:val="0"/>
        <w:ind w:left="180"/>
        <w:rPr>
          <w:rFonts w:cs="Arial"/>
          <w:bCs/>
          <w:szCs w:val="24"/>
          <w:lang w:eastAsia="en-AU"/>
        </w:rPr>
      </w:pPr>
    </w:p>
    <w:p w:rsidR="00396C21" w:rsidRPr="00A9081B" w:rsidRDefault="00396C21" w:rsidP="00396C21">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Identify </w:t>
      </w:r>
      <w:r>
        <w:rPr>
          <w:rFonts w:cs="Arial"/>
          <w:szCs w:val="24"/>
          <w:lang w:eastAsia="en-AU"/>
        </w:rPr>
        <w:t xml:space="preserve">the </w:t>
      </w:r>
      <w:r w:rsidRPr="00A9081B">
        <w:rPr>
          <w:rFonts w:cs="Arial"/>
          <w:szCs w:val="24"/>
          <w:lang w:eastAsia="en-AU"/>
        </w:rPr>
        <w:t xml:space="preserve">GOC agency </w:t>
      </w:r>
      <w:r>
        <w:rPr>
          <w:rFonts w:cs="Arial"/>
          <w:szCs w:val="24"/>
          <w:lang w:eastAsia="en-AU"/>
        </w:rPr>
        <w:t xml:space="preserve">which </w:t>
      </w:r>
      <w:r w:rsidRPr="00A9081B">
        <w:rPr>
          <w:rFonts w:cs="Arial"/>
          <w:szCs w:val="24"/>
          <w:lang w:eastAsia="en-AU"/>
        </w:rPr>
        <w:t>legislates and monitors any such quotas.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Has the GOC set any targets or limits regarding the quantity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that you may sell on the domestic or export markets? If so, provide details.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44"/>
        </w:numPr>
        <w:autoSpaceDE w:val="0"/>
        <w:autoSpaceDN w:val="0"/>
        <w:adjustRightInd w:val="0"/>
        <w:rPr>
          <w:rFonts w:cs="Arial"/>
          <w:szCs w:val="24"/>
          <w:lang w:eastAsia="en-AU"/>
        </w:rPr>
      </w:pPr>
      <w:r w:rsidRPr="00A9081B">
        <w:rPr>
          <w:rFonts w:cs="Arial"/>
          <w:szCs w:val="24"/>
          <w:lang w:eastAsia="en-AU"/>
        </w:rPr>
        <w:t xml:space="preserve">Are there any export licence requirements for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If so, provide details.  </w:t>
      </w:r>
    </w:p>
    <w:p w:rsidR="00396C21" w:rsidRDefault="00396C21" w:rsidP="00396C21">
      <w:pPr>
        <w:keepLines w:val="0"/>
        <w:autoSpaceDE w:val="0"/>
        <w:autoSpaceDN w:val="0"/>
        <w:adjustRightInd w:val="0"/>
        <w:ind w:left="0"/>
        <w:rPr>
          <w:rFonts w:cs="Arial"/>
          <w:bCs/>
          <w:szCs w:val="24"/>
          <w:lang w:eastAsia="en-AU"/>
        </w:rPr>
      </w:pPr>
    </w:p>
    <w:p w:rsidR="004D7138" w:rsidRDefault="004D7138" w:rsidP="00396C21">
      <w:pPr>
        <w:keepLines w:val="0"/>
        <w:autoSpaceDE w:val="0"/>
        <w:autoSpaceDN w:val="0"/>
        <w:adjustRightInd w:val="0"/>
        <w:ind w:left="0"/>
        <w:rPr>
          <w:rFonts w:cs="Arial"/>
          <w:bCs/>
          <w:szCs w:val="24"/>
          <w:lang w:eastAsia="en-AU"/>
        </w:rPr>
      </w:pPr>
    </w:p>
    <w:p w:rsidR="004D7138" w:rsidRPr="00A9081B" w:rsidRDefault="004D7138" w:rsidP="00396C21">
      <w:pPr>
        <w:keepLines w:val="0"/>
        <w:autoSpaceDE w:val="0"/>
        <w:autoSpaceDN w:val="0"/>
        <w:adjustRightInd w:val="0"/>
        <w:ind w:left="0"/>
        <w:rPr>
          <w:rFonts w:cs="Arial"/>
          <w:bCs/>
          <w:szCs w:val="24"/>
          <w:lang w:eastAsia="en-AU"/>
        </w:rPr>
      </w:pPr>
    </w:p>
    <w:p w:rsidR="00396C21" w:rsidRPr="00A9081B" w:rsidRDefault="00396C21" w:rsidP="00396C21">
      <w:pPr>
        <w:keepLines w:val="0"/>
        <w:autoSpaceDE w:val="0"/>
        <w:autoSpaceDN w:val="0"/>
        <w:adjustRightInd w:val="0"/>
        <w:ind w:hanging="709"/>
        <w:rPr>
          <w:rFonts w:cs="Arial"/>
          <w:b/>
          <w:szCs w:val="24"/>
          <w:lang w:eastAsia="en-AU"/>
        </w:rPr>
      </w:pPr>
      <w:r w:rsidRPr="00A9081B">
        <w:rPr>
          <w:rFonts w:cs="Arial"/>
          <w:b/>
          <w:szCs w:val="24"/>
          <w:lang w:eastAsia="en-AU"/>
        </w:rPr>
        <w:t>2.</w:t>
      </w:r>
      <w:r w:rsidRPr="00A9081B">
        <w:rPr>
          <w:rFonts w:cs="Arial"/>
          <w:b/>
          <w:szCs w:val="24"/>
          <w:lang w:eastAsia="en-AU"/>
        </w:rPr>
        <w:tab/>
        <w:t>Taxation</w:t>
      </w:r>
    </w:p>
    <w:p w:rsidR="00396C21" w:rsidRPr="00A9081B" w:rsidRDefault="00396C21" w:rsidP="00396C21">
      <w:pPr>
        <w:keepLines w:val="0"/>
        <w:autoSpaceDE w:val="0"/>
        <w:autoSpaceDN w:val="0"/>
        <w:adjustRightInd w:val="0"/>
        <w:ind w:hanging="709"/>
        <w:rPr>
          <w:rFonts w:cs="Arial"/>
          <w:b/>
          <w:szCs w:val="24"/>
          <w:lang w:eastAsia="en-AU"/>
        </w:rPr>
      </w:pPr>
    </w:p>
    <w:p w:rsidR="00396C21" w:rsidRPr="00A9081B" w:rsidRDefault="00396C21" w:rsidP="00396C21">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Were there any export taxes on the exports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during the </w:t>
      </w:r>
      <w:r w:rsidR="00E746CA">
        <w:rPr>
          <w:rFonts w:cs="Arial"/>
          <w:szCs w:val="24"/>
          <w:lang w:eastAsia="en-AU"/>
        </w:rPr>
        <w:t>investigation</w:t>
      </w:r>
      <w:r w:rsidRPr="00A9081B">
        <w:rPr>
          <w:rFonts w:cs="Arial"/>
          <w:szCs w:val="24"/>
          <w:lang w:eastAsia="en-AU"/>
        </w:rPr>
        <w:t xml:space="preserve"> period? </w:t>
      </w:r>
    </w:p>
    <w:p w:rsidR="00396C21" w:rsidRPr="00A9081B" w:rsidRDefault="00396C21" w:rsidP="00396C21">
      <w:pPr>
        <w:widowControl w:val="0"/>
        <w:ind w:right="-745"/>
        <w:rPr>
          <w:rFonts w:cs="Arial"/>
          <w:szCs w:val="24"/>
        </w:rPr>
      </w:pPr>
    </w:p>
    <w:p w:rsidR="00396C21" w:rsidRPr="00A9081B" w:rsidRDefault="00396C21" w:rsidP="00396C21">
      <w:pPr>
        <w:widowControl w:val="0"/>
        <w:numPr>
          <w:ilvl w:val="0"/>
          <w:numId w:val="29"/>
        </w:numPr>
        <w:ind w:right="-745"/>
        <w:rPr>
          <w:rFonts w:cs="Arial"/>
          <w:szCs w:val="24"/>
        </w:rPr>
      </w:pPr>
      <w:r w:rsidRPr="00A9081B">
        <w:rPr>
          <w:rFonts w:cs="Arial"/>
          <w:szCs w:val="24"/>
        </w:rPr>
        <w:t xml:space="preserve">What was the </w:t>
      </w:r>
      <w:r>
        <w:rPr>
          <w:rFonts w:cs="Arial"/>
          <w:szCs w:val="24"/>
        </w:rPr>
        <w:t>value-added tax (</w:t>
      </w:r>
      <w:r w:rsidRPr="00A9081B">
        <w:rPr>
          <w:rFonts w:cs="Arial"/>
          <w:szCs w:val="24"/>
        </w:rPr>
        <w:t>VAT</w:t>
      </w:r>
      <w:r>
        <w:rPr>
          <w:rFonts w:cs="Arial"/>
          <w:szCs w:val="24"/>
        </w:rPr>
        <w:t>)</w:t>
      </w:r>
      <w:r w:rsidRPr="00A9081B">
        <w:rPr>
          <w:rFonts w:cs="Arial"/>
          <w:szCs w:val="24"/>
        </w:rPr>
        <w:t xml:space="preserve"> rebate applicable to </w:t>
      </w:r>
      <w:r w:rsidR="00950524">
        <w:rPr>
          <w:rFonts w:cs="Arial"/>
          <w:szCs w:val="24"/>
        </w:rPr>
        <w:t>i</w:t>
      </w:r>
      <w:r w:rsidR="00D17FA6">
        <w:rPr>
          <w:rFonts w:cs="Arial"/>
          <w:szCs w:val="24"/>
        </w:rPr>
        <w:t>ron and steel</w:t>
      </w:r>
      <w:r w:rsidRPr="00A9081B">
        <w:rPr>
          <w:rFonts w:cs="Arial"/>
          <w:szCs w:val="24"/>
        </w:rPr>
        <w:t xml:space="preserve"> </w:t>
      </w:r>
      <w:r w:rsidR="00A03FEE">
        <w:rPr>
          <w:rFonts w:cs="Arial"/>
          <w:szCs w:val="24"/>
        </w:rPr>
        <w:t>products</w:t>
      </w:r>
      <w:r w:rsidRPr="00A9081B">
        <w:rPr>
          <w:rFonts w:cs="Arial"/>
          <w:szCs w:val="24"/>
        </w:rPr>
        <w:t xml:space="preserve"> exports during the </w:t>
      </w:r>
      <w:r w:rsidR="00E746CA">
        <w:rPr>
          <w:rFonts w:cs="Arial"/>
          <w:szCs w:val="24"/>
        </w:rPr>
        <w:t>investigation</w:t>
      </w:r>
      <w:r w:rsidRPr="00A9081B">
        <w:rPr>
          <w:rFonts w:cs="Arial"/>
          <w:szCs w:val="24"/>
        </w:rPr>
        <w:t xml:space="preserve"> period?</w:t>
      </w:r>
    </w:p>
    <w:p w:rsidR="00396C21" w:rsidRPr="00A9081B" w:rsidRDefault="00396C21" w:rsidP="00396C21">
      <w:pPr>
        <w:ind w:left="0" w:right="-680"/>
        <w:rPr>
          <w:rFonts w:cs="Arial"/>
          <w:szCs w:val="24"/>
        </w:rPr>
      </w:pPr>
    </w:p>
    <w:p w:rsidR="00396C21" w:rsidRPr="00A9081B" w:rsidRDefault="00396C21" w:rsidP="00396C21">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Have there been any changes to the </w:t>
      </w:r>
      <w:r>
        <w:rPr>
          <w:rFonts w:cs="Arial"/>
          <w:szCs w:val="24"/>
          <w:lang w:eastAsia="en-AU"/>
        </w:rPr>
        <w:t>VAT</w:t>
      </w:r>
      <w:r w:rsidRPr="00A9081B">
        <w:rPr>
          <w:rFonts w:cs="Arial"/>
          <w:szCs w:val="24"/>
          <w:lang w:eastAsia="en-AU"/>
        </w:rPr>
        <w:t xml:space="preserve"> rebate applicable to </w:t>
      </w:r>
      <w:r w:rsidR="00D17FA6">
        <w:rPr>
          <w:rFonts w:cs="Arial"/>
          <w:szCs w:val="24"/>
          <w:lang w:eastAsia="en-AU"/>
        </w:rPr>
        <w:t>iron and steel</w:t>
      </w:r>
      <w:r w:rsidRPr="00A9081B">
        <w:rPr>
          <w:rFonts w:cs="Arial"/>
          <w:szCs w:val="24"/>
          <w:lang w:eastAsia="en-AU"/>
        </w:rPr>
        <w:t xml:space="preserve"> exports in the last 5 years? If yes, provide: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2"/>
          <w:numId w:val="29"/>
        </w:numPr>
        <w:autoSpaceDE w:val="0"/>
        <w:autoSpaceDN w:val="0"/>
        <w:adjustRightInd w:val="0"/>
        <w:rPr>
          <w:rFonts w:cs="Arial"/>
          <w:szCs w:val="24"/>
          <w:lang w:eastAsia="en-AU"/>
        </w:rPr>
      </w:pPr>
      <w:r w:rsidRPr="00A9081B">
        <w:rPr>
          <w:rFonts w:cs="Arial"/>
          <w:szCs w:val="24"/>
          <w:lang w:eastAsia="en-AU"/>
        </w:rPr>
        <w:t xml:space="preserve">a detailed chronological history of the </w:t>
      </w:r>
      <w:r>
        <w:rPr>
          <w:rFonts w:cs="Arial"/>
          <w:szCs w:val="24"/>
          <w:lang w:eastAsia="en-AU"/>
        </w:rPr>
        <w:t xml:space="preserve">VAT </w:t>
      </w:r>
      <w:r w:rsidRPr="00A9081B">
        <w:rPr>
          <w:rFonts w:cs="Arial"/>
          <w:szCs w:val="24"/>
          <w:lang w:eastAsia="en-AU"/>
        </w:rPr>
        <w:t xml:space="preserve">rebate rates; </w:t>
      </w:r>
    </w:p>
    <w:p w:rsidR="00396C21" w:rsidRPr="00A9081B" w:rsidRDefault="00396C21" w:rsidP="00396C21">
      <w:pPr>
        <w:keepLines w:val="0"/>
        <w:numPr>
          <w:ilvl w:val="2"/>
          <w:numId w:val="29"/>
        </w:numPr>
        <w:autoSpaceDE w:val="0"/>
        <w:autoSpaceDN w:val="0"/>
        <w:adjustRightInd w:val="0"/>
        <w:rPr>
          <w:rFonts w:cs="Arial"/>
          <w:szCs w:val="24"/>
          <w:lang w:eastAsia="en-AU"/>
        </w:rPr>
      </w:pPr>
      <w:r w:rsidRPr="00A9081B">
        <w:rPr>
          <w:rFonts w:cs="Arial"/>
          <w:szCs w:val="24"/>
          <w:lang w:eastAsia="en-AU"/>
        </w:rPr>
        <w:t>products affected;</w:t>
      </w:r>
    </w:p>
    <w:p w:rsidR="00396C21" w:rsidRPr="00A9081B" w:rsidRDefault="00396C21" w:rsidP="00396C21">
      <w:pPr>
        <w:keepLines w:val="0"/>
        <w:numPr>
          <w:ilvl w:val="2"/>
          <w:numId w:val="29"/>
        </w:numPr>
        <w:autoSpaceDE w:val="0"/>
        <w:autoSpaceDN w:val="0"/>
        <w:adjustRightInd w:val="0"/>
        <w:rPr>
          <w:rFonts w:cs="Arial"/>
          <w:szCs w:val="24"/>
          <w:lang w:eastAsia="en-AU"/>
        </w:rPr>
      </w:pPr>
      <w:r w:rsidRPr="00A9081B">
        <w:rPr>
          <w:rFonts w:cs="Arial"/>
          <w:szCs w:val="24"/>
          <w:lang w:eastAsia="en-AU"/>
        </w:rPr>
        <w:t xml:space="preserve">the effective dates of the rate changes; </w:t>
      </w:r>
    </w:p>
    <w:p w:rsidR="00396C21" w:rsidRPr="00A9081B" w:rsidRDefault="00396C21" w:rsidP="00396C21">
      <w:pPr>
        <w:keepLines w:val="0"/>
        <w:numPr>
          <w:ilvl w:val="2"/>
          <w:numId w:val="29"/>
        </w:numPr>
        <w:autoSpaceDE w:val="0"/>
        <w:autoSpaceDN w:val="0"/>
        <w:adjustRightInd w:val="0"/>
        <w:rPr>
          <w:rFonts w:cs="Arial"/>
          <w:szCs w:val="24"/>
          <w:lang w:eastAsia="en-AU"/>
        </w:rPr>
      </w:pPr>
      <w:r w:rsidRPr="00A9081B">
        <w:rPr>
          <w:rFonts w:cs="Arial"/>
          <w:szCs w:val="24"/>
          <w:lang w:eastAsia="en-AU"/>
        </w:rPr>
        <w:t>fully translated copies of any GOC notices regarding these changes, including the relevant appendices.</w:t>
      </w:r>
    </w:p>
    <w:p w:rsidR="00396C21" w:rsidRPr="00A9081B" w:rsidRDefault="00396C21" w:rsidP="00396C21">
      <w:pPr>
        <w:keepLines w:val="0"/>
        <w:autoSpaceDE w:val="0"/>
        <w:autoSpaceDN w:val="0"/>
        <w:adjustRightInd w:val="0"/>
        <w:ind w:left="1980"/>
        <w:rPr>
          <w:rFonts w:cs="Arial"/>
          <w:szCs w:val="24"/>
          <w:lang w:eastAsia="en-AU"/>
        </w:rPr>
      </w:pPr>
    </w:p>
    <w:p w:rsidR="00085313" w:rsidRDefault="00085313" w:rsidP="00396C21">
      <w:pPr>
        <w:numPr>
          <w:ilvl w:val="0"/>
          <w:numId w:val="29"/>
        </w:numPr>
        <w:ind w:right="-680"/>
        <w:rPr>
          <w:rFonts w:cs="Arial"/>
          <w:szCs w:val="24"/>
        </w:rPr>
      </w:pPr>
      <w:r>
        <w:rPr>
          <w:rFonts w:cs="Arial"/>
          <w:szCs w:val="24"/>
        </w:rPr>
        <w:t>Please provide details of any taxes and tariff (rates and rebates) applicable to coking coal and coke as well as iron ore and scrap steel.</w:t>
      </w:r>
    </w:p>
    <w:p w:rsidR="00085313" w:rsidRDefault="00085313" w:rsidP="00085313">
      <w:pPr>
        <w:ind w:left="1069" w:right="-680"/>
        <w:rPr>
          <w:rFonts w:cs="Arial"/>
          <w:szCs w:val="24"/>
        </w:rPr>
      </w:pPr>
    </w:p>
    <w:p w:rsidR="00396C21" w:rsidRPr="00A9081B" w:rsidRDefault="00396C21" w:rsidP="00396C21">
      <w:pPr>
        <w:numPr>
          <w:ilvl w:val="0"/>
          <w:numId w:val="29"/>
        </w:numPr>
        <w:ind w:right="-680"/>
        <w:rPr>
          <w:rFonts w:cs="Arial"/>
          <w:szCs w:val="24"/>
        </w:rPr>
      </w:pPr>
      <w:r w:rsidRPr="00A9081B">
        <w:rPr>
          <w:rFonts w:cs="Arial"/>
          <w:szCs w:val="24"/>
        </w:rPr>
        <w:t xml:space="preserve">Are you aware of any tax changes being planned that would impact the </w:t>
      </w:r>
      <w:r w:rsidR="00D17FA6">
        <w:rPr>
          <w:rFonts w:cs="Arial"/>
          <w:szCs w:val="24"/>
        </w:rPr>
        <w:t>iron and steel</w:t>
      </w:r>
      <w:r w:rsidRPr="00A9081B">
        <w:rPr>
          <w:rFonts w:cs="Arial"/>
          <w:szCs w:val="24"/>
        </w:rPr>
        <w:t xml:space="preserve"> sector?</w:t>
      </w:r>
    </w:p>
    <w:p w:rsidR="00396C21" w:rsidRPr="00A9081B" w:rsidRDefault="00396C21" w:rsidP="00396C21">
      <w:pPr>
        <w:keepLines w:val="0"/>
        <w:autoSpaceDE w:val="0"/>
        <w:autoSpaceDN w:val="0"/>
        <w:adjustRightInd w:val="0"/>
        <w:ind w:hanging="709"/>
        <w:rPr>
          <w:rFonts w:cs="Arial"/>
          <w:b/>
          <w:szCs w:val="24"/>
          <w:lang w:eastAsia="en-AU"/>
        </w:rPr>
      </w:pPr>
    </w:p>
    <w:p w:rsidR="00396C21" w:rsidRPr="00A9081B" w:rsidRDefault="00396C21" w:rsidP="00396C21">
      <w:pPr>
        <w:keepLines w:val="0"/>
        <w:autoSpaceDE w:val="0"/>
        <w:autoSpaceDN w:val="0"/>
        <w:adjustRightInd w:val="0"/>
        <w:ind w:hanging="709"/>
        <w:rPr>
          <w:rFonts w:cs="Arial"/>
          <w:b/>
          <w:szCs w:val="24"/>
          <w:lang w:eastAsia="en-AU"/>
        </w:rPr>
      </w:pPr>
      <w:r w:rsidRPr="00A9081B">
        <w:rPr>
          <w:rFonts w:cs="Arial"/>
          <w:b/>
          <w:szCs w:val="24"/>
          <w:lang w:eastAsia="en-AU"/>
        </w:rPr>
        <w:t>3.</w:t>
      </w:r>
      <w:r w:rsidRPr="00A9081B">
        <w:rPr>
          <w:rFonts w:cs="Arial"/>
          <w:b/>
          <w:szCs w:val="24"/>
          <w:lang w:eastAsia="en-AU"/>
        </w:rPr>
        <w:tab/>
        <w:t>Sales terms</w:t>
      </w:r>
    </w:p>
    <w:p w:rsidR="00396C21" w:rsidRPr="00A9081B" w:rsidRDefault="00396C21" w:rsidP="00396C21">
      <w:pPr>
        <w:keepLines w:val="0"/>
        <w:autoSpaceDE w:val="0"/>
        <w:autoSpaceDN w:val="0"/>
        <w:adjustRightInd w:val="0"/>
        <w:ind w:hanging="709"/>
        <w:rPr>
          <w:rFonts w:cs="Arial"/>
          <w:bCs/>
          <w:szCs w:val="24"/>
          <w:lang w:eastAsia="en-AU"/>
        </w:rPr>
      </w:pPr>
      <w:r w:rsidRPr="00A9081B">
        <w:rPr>
          <w:rFonts w:cs="Arial"/>
          <w:bCs/>
          <w:szCs w:val="24"/>
          <w:lang w:eastAsia="en-AU"/>
        </w:rPr>
        <w:tab/>
      </w:r>
    </w:p>
    <w:p w:rsidR="00396C21" w:rsidRPr="00A9081B" w:rsidRDefault="00396C21" w:rsidP="00396C21">
      <w:pPr>
        <w:keepLines w:val="0"/>
        <w:numPr>
          <w:ilvl w:val="0"/>
          <w:numId w:val="30"/>
        </w:numPr>
        <w:autoSpaceDE w:val="0"/>
        <w:autoSpaceDN w:val="0"/>
        <w:adjustRightInd w:val="0"/>
        <w:rPr>
          <w:rFonts w:cs="Arial"/>
          <w:bCs/>
          <w:szCs w:val="24"/>
          <w:lang w:eastAsia="en-AU"/>
        </w:rPr>
      </w:pPr>
      <w:r w:rsidRPr="00A9081B">
        <w:rPr>
          <w:rFonts w:cs="Arial"/>
          <w:szCs w:val="24"/>
          <w:lang w:eastAsia="en-AU"/>
        </w:rPr>
        <w:t xml:space="preserve">Identify the person who authorises the sales terms, prices and other contract provisions for the sale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by your business.</w:t>
      </w:r>
    </w:p>
    <w:p w:rsidR="00396C21" w:rsidRPr="00A9081B" w:rsidRDefault="00396C21" w:rsidP="00396C21">
      <w:pPr>
        <w:keepLines w:val="0"/>
        <w:autoSpaceDE w:val="0"/>
        <w:autoSpaceDN w:val="0"/>
        <w:adjustRightInd w:val="0"/>
        <w:rPr>
          <w:rFonts w:cs="Arial"/>
          <w:bCs/>
          <w:szCs w:val="24"/>
          <w:lang w:eastAsia="en-AU"/>
        </w:rPr>
      </w:pPr>
    </w:p>
    <w:p w:rsidR="00396C21" w:rsidRPr="00A9081B" w:rsidRDefault="00396C21" w:rsidP="00396C21">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Explain how the selling prices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by your business are determined, including any GOC involvement in your business’ pricing decisions, and indicate if the goods are subject to GOC direct or indirect pricing or government guidance pricing.</w:t>
      </w:r>
    </w:p>
    <w:p w:rsidR="00396C21" w:rsidRPr="00A9081B" w:rsidRDefault="00396C21" w:rsidP="00396C21">
      <w:pPr>
        <w:keepLines w:val="0"/>
        <w:autoSpaceDE w:val="0"/>
        <w:autoSpaceDN w:val="0"/>
        <w:adjustRightInd w:val="0"/>
        <w:ind w:left="0"/>
        <w:rPr>
          <w:rFonts w:cs="Arial"/>
          <w:bCs/>
          <w:szCs w:val="24"/>
          <w:lang w:eastAsia="en-AU"/>
        </w:rPr>
      </w:pPr>
    </w:p>
    <w:p w:rsidR="00396C21" w:rsidRPr="007C760E" w:rsidRDefault="00396C21" w:rsidP="00396C21">
      <w:pPr>
        <w:keepLines w:val="0"/>
        <w:numPr>
          <w:ilvl w:val="0"/>
          <w:numId w:val="30"/>
        </w:numPr>
        <w:autoSpaceDE w:val="0"/>
        <w:autoSpaceDN w:val="0"/>
        <w:adjustRightInd w:val="0"/>
        <w:rPr>
          <w:rFonts w:cs="Arial"/>
          <w:szCs w:val="24"/>
          <w:lang w:eastAsia="en-AU"/>
        </w:rPr>
      </w:pPr>
      <w:r w:rsidRPr="007C760E">
        <w:rPr>
          <w:rFonts w:cs="Arial"/>
          <w:szCs w:val="24"/>
          <w:lang w:eastAsia="en-AU"/>
        </w:rPr>
        <w:t xml:space="preserve">Does your business coordinate the selling prices or supply of </w:t>
      </w:r>
      <w:r w:rsidR="00D17FA6" w:rsidRPr="007C760E">
        <w:rPr>
          <w:rFonts w:cs="Arial"/>
          <w:szCs w:val="24"/>
          <w:lang w:eastAsia="en-AU"/>
        </w:rPr>
        <w:t>iron and steel</w:t>
      </w:r>
      <w:r w:rsidRPr="007C760E">
        <w:rPr>
          <w:rFonts w:cs="Arial"/>
          <w:szCs w:val="24"/>
          <w:lang w:eastAsia="en-AU"/>
        </w:rPr>
        <w:t xml:space="preserve"> </w:t>
      </w:r>
      <w:r w:rsidR="00A03FEE" w:rsidRPr="007C760E">
        <w:rPr>
          <w:rFonts w:cs="Arial"/>
          <w:szCs w:val="24"/>
          <w:lang w:eastAsia="en-AU"/>
        </w:rPr>
        <w:t>products</w:t>
      </w:r>
      <w:r w:rsidRPr="007C760E">
        <w:rPr>
          <w:rFonts w:cs="Arial"/>
          <w:szCs w:val="24"/>
          <w:lang w:eastAsia="en-AU"/>
        </w:rPr>
        <w:t xml:space="preserve"> with other domestic </w:t>
      </w:r>
      <w:r w:rsidR="00D17FA6" w:rsidRPr="007C760E">
        <w:rPr>
          <w:rFonts w:cs="Arial"/>
          <w:szCs w:val="24"/>
          <w:lang w:eastAsia="en-AU"/>
        </w:rPr>
        <w:t>iron and steel</w:t>
      </w:r>
      <w:r w:rsidRPr="007C760E">
        <w:rPr>
          <w:rFonts w:cs="Arial"/>
          <w:szCs w:val="24"/>
          <w:lang w:eastAsia="en-AU"/>
        </w:rPr>
        <w:t xml:space="preserve"> producers, any GOC departments, or the China Iron and </w:t>
      </w:r>
      <w:r w:rsidR="00D17FA6" w:rsidRPr="007C760E">
        <w:rPr>
          <w:rFonts w:cs="Arial"/>
          <w:szCs w:val="24"/>
          <w:lang w:eastAsia="en-AU"/>
        </w:rPr>
        <w:t>Iron and steel</w:t>
      </w:r>
      <w:r w:rsidRPr="007C760E">
        <w:rPr>
          <w:rFonts w:cs="Arial"/>
          <w:szCs w:val="24"/>
          <w:lang w:eastAsia="en-AU"/>
        </w:rPr>
        <w:t xml:space="preserve"> Association? If so, provide details.</w:t>
      </w:r>
      <w:r w:rsidR="00A03FEE" w:rsidRPr="007C760E">
        <w:rPr>
          <w:rFonts w:cs="Arial"/>
          <w:szCs w:val="24"/>
          <w:lang w:eastAsia="en-AU"/>
        </w:rPr>
        <w:t xml:space="preserve"> </w:t>
      </w:r>
    </w:p>
    <w:p w:rsidR="00396C21" w:rsidRPr="00A9081B" w:rsidRDefault="00396C21" w:rsidP="00396C21">
      <w:pPr>
        <w:keepLines w:val="0"/>
        <w:autoSpaceDE w:val="0"/>
        <w:autoSpaceDN w:val="0"/>
        <w:adjustRightInd w:val="0"/>
        <w:ind w:left="0"/>
        <w:rPr>
          <w:rFonts w:cs="Arial"/>
          <w:bCs/>
          <w:szCs w:val="24"/>
          <w:lang w:eastAsia="en-AU"/>
        </w:rPr>
      </w:pPr>
    </w:p>
    <w:p w:rsidR="00396C21" w:rsidRPr="00A9081B" w:rsidRDefault="00396C21" w:rsidP="00396C21">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price information/data to the GOC, other government officials or commercial/industry organisations, including those outside of China, which report on the </w:t>
      </w:r>
      <w:r w:rsidR="00D17FA6">
        <w:rPr>
          <w:rFonts w:cs="Arial"/>
          <w:szCs w:val="24"/>
          <w:lang w:eastAsia="en-AU"/>
        </w:rPr>
        <w:t>iron and steel</w:t>
      </w:r>
      <w:r w:rsidRPr="00A9081B">
        <w:rPr>
          <w:rFonts w:cs="Arial"/>
          <w:szCs w:val="24"/>
          <w:lang w:eastAsia="en-AU"/>
        </w:rPr>
        <w:t xml:space="preserve"> sector. </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keepLines w:val="0"/>
        <w:numPr>
          <w:ilvl w:val="0"/>
          <w:numId w:val="30"/>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price data to any other person at the provincial, regional or special economic zone level of government.</w:t>
      </w:r>
      <w:r w:rsidRPr="00A9081B">
        <w:rPr>
          <w:rFonts w:cs="Arial"/>
          <w:szCs w:val="24"/>
          <w:lang w:eastAsia="en-AU"/>
        </w:rPr>
        <w:tab/>
      </w:r>
    </w:p>
    <w:p w:rsidR="00396C21" w:rsidRDefault="00396C21" w:rsidP="00396C21">
      <w:pPr>
        <w:keepLines w:val="0"/>
        <w:autoSpaceDE w:val="0"/>
        <w:autoSpaceDN w:val="0"/>
        <w:adjustRightInd w:val="0"/>
        <w:ind w:left="349" w:firstLine="709"/>
        <w:rPr>
          <w:rFonts w:cs="Arial"/>
          <w:bCs/>
          <w:szCs w:val="24"/>
          <w:lang w:eastAsia="en-AU"/>
        </w:rPr>
      </w:pPr>
    </w:p>
    <w:p w:rsidR="004D7138" w:rsidRDefault="004D7138" w:rsidP="00396C21">
      <w:pPr>
        <w:keepLines w:val="0"/>
        <w:autoSpaceDE w:val="0"/>
        <w:autoSpaceDN w:val="0"/>
        <w:adjustRightInd w:val="0"/>
        <w:ind w:left="349" w:firstLine="709"/>
        <w:rPr>
          <w:rFonts w:cs="Arial"/>
          <w:bCs/>
          <w:szCs w:val="24"/>
          <w:lang w:eastAsia="en-AU"/>
        </w:rPr>
      </w:pPr>
    </w:p>
    <w:p w:rsidR="004D7138" w:rsidRDefault="004D7138" w:rsidP="00396C21">
      <w:pPr>
        <w:keepLines w:val="0"/>
        <w:autoSpaceDE w:val="0"/>
        <w:autoSpaceDN w:val="0"/>
        <w:adjustRightInd w:val="0"/>
        <w:ind w:left="349" w:firstLine="709"/>
        <w:rPr>
          <w:rFonts w:cs="Arial"/>
          <w:bCs/>
          <w:szCs w:val="24"/>
          <w:lang w:eastAsia="en-AU"/>
        </w:rPr>
      </w:pPr>
    </w:p>
    <w:p w:rsidR="004D7138" w:rsidRPr="00A9081B" w:rsidRDefault="004D7138" w:rsidP="00396C21">
      <w:pPr>
        <w:keepLines w:val="0"/>
        <w:autoSpaceDE w:val="0"/>
        <w:autoSpaceDN w:val="0"/>
        <w:adjustRightInd w:val="0"/>
        <w:ind w:left="349" w:firstLine="709"/>
        <w:rPr>
          <w:rFonts w:cs="Arial"/>
          <w:bCs/>
          <w:szCs w:val="24"/>
          <w:lang w:eastAsia="en-AU"/>
        </w:rPr>
      </w:pPr>
    </w:p>
    <w:p w:rsidR="00396C21" w:rsidRPr="00A9081B" w:rsidRDefault="009145CF" w:rsidP="00396C21">
      <w:pPr>
        <w:keepLines w:val="0"/>
        <w:autoSpaceDE w:val="0"/>
        <w:autoSpaceDN w:val="0"/>
        <w:adjustRightInd w:val="0"/>
        <w:ind w:hanging="709"/>
        <w:rPr>
          <w:rFonts w:cs="Arial"/>
          <w:b/>
          <w:szCs w:val="24"/>
          <w:lang w:eastAsia="en-AU"/>
        </w:rPr>
      </w:pPr>
      <w:r>
        <w:rPr>
          <w:rFonts w:cs="Arial"/>
          <w:b/>
          <w:szCs w:val="24"/>
          <w:lang w:eastAsia="en-AU"/>
        </w:rPr>
        <w:t>4</w:t>
      </w:r>
      <w:r w:rsidR="00396C21" w:rsidRPr="00A9081B">
        <w:rPr>
          <w:rFonts w:cs="Arial"/>
          <w:b/>
          <w:szCs w:val="24"/>
          <w:lang w:eastAsia="en-AU"/>
        </w:rPr>
        <w:t>.</w:t>
      </w:r>
      <w:r w:rsidR="00396C21" w:rsidRPr="00A9081B">
        <w:rPr>
          <w:rFonts w:cs="Arial"/>
          <w:b/>
          <w:szCs w:val="24"/>
          <w:lang w:eastAsia="en-AU"/>
        </w:rPr>
        <w:tab/>
        <w:t>Industry associations</w:t>
      </w:r>
    </w:p>
    <w:p w:rsidR="00396C21" w:rsidRPr="00A9081B" w:rsidRDefault="00396C21" w:rsidP="00396C21">
      <w:pPr>
        <w:keepLines w:val="0"/>
        <w:autoSpaceDE w:val="0"/>
        <w:autoSpaceDN w:val="0"/>
        <w:adjustRightInd w:val="0"/>
        <w:ind w:hanging="709"/>
        <w:rPr>
          <w:rFonts w:cs="Arial"/>
          <w:bCs/>
          <w:szCs w:val="24"/>
          <w:lang w:eastAsia="en-AU"/>
        </w:rPr>
      </w:pPr>
    </w:p>
    <w:p w:rsidR="00396C21" w:rsidRPr="00A9081B" w:rsidRDefault="00396C21" w:rsidP="00396C21">
      <w:pPr>
        <w:keepLines w:val="0"/>
        <w:numPr>
          <w:ilvl w:val="0"/>
          <w:numId w:val="31"/>
        </w:numPr>
        <w:autoSpaceDE w:val="0"/>
        <w:autoSpaceDN w:val="0"/>
        <w:adjustRightInd w:val="0"/>
        <w:rPr>
          <w:rFonts w:cs="Arial"/>
          <w:szCs w:val="24"/>
          <w:lang w:eastAsia="en-AU"/>
        </w:rPr>
      </w:pPr>
      <w:r w:rsidRPr="00A9081B">
        <w:rPr>
          <w:rFonts w:cs="Arial"/>
          <w:szCs w:val="24"/>
          <w:lang w:eastAsia="en-AU"/>
        </w:rPr>
        <w:t>Is your business a member of</w:t>
      </w:r>
      <w:r w:rsidR="00E746CA">
        <w:rPr>
          <w:rFonts w:cs="Arial"/>
          <w:szCs w:val="24"/>
          <w:lang w:eastAsia="en-AU"/>
        </w:rPr>
        <w:t xml:space="preserve"> CISA or regional iron and steel</w:t>
      </w:r>
      <w:r w:rsidRPr="00A9081B">
        <w:rPr>
          <w:rFonts w:cs="Arial"/>
          <w:szCs w:val="24"/>
          <w:lang w:eastAsia="en-AU"/>
        </w:rPr>
        <w:t xml:space="preserve"> industry associations? If so, explain your business’ relationship with the association</w:t>
      </w:r>
      <w:r>
        <w:rPr>
          <w:rFonts w:cs="Arial"/>
          <w:szCs w:val="24"/>
          <w:lang w:eastAsia="en-AU"/>
        </w:rPr>
        <w:t>/s</w:t>
      </w:r>
      <w:r w:rsidRPr="00A9081B">
        <w:rPr>
          <w:rFonts w:cs="Arial"/>
          <w:szCs w:val="24"/>
          <w:lang w:eastAsia="en-AU"/>
        </w:rPr>
        <w:t xml:space="preserve"> and the involvement of the GOC with the association</w:t>
      </w:r>
      <w:r>
        <w:rPr>
          <w:rFonts w:cs="Arial"/>
          <w:szCs w:val="24"/>
          <w:lang w:eastAsia="en-AU"/>
        </w:rPr>
        <w:t>/s</w:t>
      </w:r>
      <w:r w:rsidRPr="00A9081B">
        <w:rPr>
          <w:rFonts w:cs="Arial"/>
          <w:szCs w:val="24"/>
          <w:lang w:eastAsia="en-AU"/>
        </w:rPr>
        <w:t>.</w:t>
      </w:r>
    </w:p>
    <w:p w:rsidR="00396C21" w:rsidRPr="00A9081B" w:rsidRDefault="00396C21" w:rsidP="00396C21">
      <w:pPr>
        <w:keepLines w:val="0"/>
        <w:autoSpaceDE w:val="0"/>
        <w:autoSpaceDN w:val="0"/>
        <w:adjustRightInd w:val="0"/>
        <w:ind w:left="349"/>
        <w:rPr>
          <w:rFonts w:cs="Arial"/>
          <w:bCs/>
          <w:szCs w:val="24"/>
          <w:lang w:eastAsia="en-AU"/>
        </w:rPr>
      </w:pPr>
    </w:p>
    <w:p w:rsidR="00396C21" w:rsidRPr="00A9081B" w:rsidRDefault="00396C21" w:rsidP="00396C21">
      <w:pPr>
        <w:keepLines w:val="0"/>
        <w:numPr>
          <w:ilvl w:val="0"/>
          <w:numId w:val="31"/>
        </w:numPr>
        <w:autoSpaceDE w:val="0"/>
        <w:autoSpaceDN w:val="0"/>
        <w:adjustRightInd w:val="0"/>
        <w:rPr>
          <w:rFonts w:cs="Arial"/>
          <w:szCs w:val="24"/>
          <w:lang w:eastAsia="en-AU"/>
        </w:rPr>
      </w:pPr>
      <w:r w:rsidRPr="00A9081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w:t>
      </w:r>
      <w:r w:rsidR="00D17FA6">
        <w:rPr>
          <w:rFonts w:cs="Arial"/>
          <w:szCs w:val="24"/>
          <w:lang w:eastAsia="en-AU"/>
        </w:rPr>
        <w:t>iron and steel</w:t>
      </w:r>
      <w:r w:rsidRPr="00A9081B">
        <w:rPr>
          <w:rFonts w:cs="Arial"/>
          <w:szCs w:val="24"/>
          <w:lang w:eastAsia="en-AU"/>
        </w:rPr>
        <w:t xml:space="preserve"> industry.</w:t>
      </w:r>
    </w:p>
    <w:p w:rsidR="00396C21" w:rsidRPr="00A9081B" w:rsidRDefault="00396C21" w:rsidP="00396C21">
      <w:pPr>
        <w:keepLines w:val="0"/>
        <w:autoSpaceDE w:val="0"/>
        <w:autoSpaceDN w:val="0"/>
        <w:adjustRightInd w:val="0"/>
        <w:ind w:left="349" w:firstLine="709"/>
        <w:rPr>
          <w:rFonts w:cs="Arial"/>
          <w:bCs/>
          <w:szCs w:val="24"/>
          <w:lang w:eastAsia="en-AU"/>
        </w:rPr>
      </w:pPr>
    </w:p>
    <w:p w:rsidR="00396C21" w:rsidRPr="00A9081B" w:rsidRDefault="009145CF" w:rsidP="00396C21">
      <w:pPr>
        <w:keepNext/>
        <w:keepLines w:val="0"/>
        <w:autoSpaceDE w:val="0"/>
        <w:autoSpaceDN w:val="0"/>
        <w:adjustRightInd w:val="0"/>
        <w:ind w:hanging="709"/>
        <w:rPr>
          <w:rFonts w:cs="Arial"/>
          <w:b/>
          <w:bCs/>
          <w:szCs w:val="24"/>
          <w:lang w:eastAsia="en-AU"/>
        </w:rPr>
      </w:pPr>
      <w:r>
        <w:rPr>
          <w:rFonts w:cs="Arial"/>
          <w:b/>
          <w:szCs w:val="24"/>
          <w:lang w:eastAsia="en-AU"/>
        </w:rPr>
        <w:t>5</w:t>
      </w:r>
      <w:r w:rsidR="00396C21" w:rsidRPr="00A9081B">
        <w:rPr>
          <w:rFonts w:cs="Arial"/>
          <w:b/>
          <w:szCs w:val="24"/>
          <w:lang w:eastAsia="en-AU"/>
        </w:rPr>
        <w:t>.</w:t>
      </w:r>
      <w:r w:rsidR="00396C21" w:rsidRPr="00A9081B">
        <w:rPr>
          <w:rFonts w:cs="Arial"/>
          <w:b/>
          <w:szCs w:val="24"/>
          <w:lang w:eastAsia="en-AU"/>
        </w:rPr>
        <w:tab/>
        <w:t>Statistics submission/recording</w:t>
      </w:r>
      <w:r w:rsidR="00396C21" w:rsidRPr="00A9081B">
        <w:rPr>
          <w:rFonts w:cs="Arial"/>
          <w:b/>
          <w:bCs/>
          <w:szCs w:val="24"/>
          <w:lang w:eastAsia="en-AU"/>
        </w:rPr>
        <w:tab/>
      </w:r>
    </w:p>
    <w:p w:rsidR="00396C21" w:rsidRPr="00A9081B" w:rsidRDefault="00396C21" w:rsidP="00396C21">
      <w:pPr>
        <w:keepNext/>
        <w:keepLines w:val="0"/>
        <w:autoSpaceDE w:val="0"/>
        <w:autoSpaceDN w:val="0"/>
        <w:adjustRightInd w:val="0"/>
        <w:ind w:hanging="709"/>
        <w:rPr>
          <w:rFonts w:cs="Arial"/>
          <w:b/>
          <w:bCs/>
          <w:szCs w:val="24"/>
          <w:lang w:eastAsia="en-AU"/>
        </w:rPr>
      </w:pPr>
    </w:p>
    <w:p w:rsidR="00396C21" w:rsidRPr="00A9081B" w:rsidRDefault="00396C21" w:rsidP="00396C21">
      <w:pPr>
        <w:keepLines w:val="0"/>
        <w:numPr>
          <w:ilvl w:val="0"/>
          <w:numId w:val="32"/>
        </w:numPr>
        <w:autoSpaceDE w:val="0"/>
        <w:autoSpaceDN w:val="0"/>
        <w:adjustRightInd w:val="0"/>
        <w:rPr>
          <w:rFonts w:cs="Arial"/>
          <w:szCs w:val="24"/>
          <w:lang w:eastAsia="en-AU"/>
        </w:rPr>
      </w:pPr>
      <w:r w:rsidRPr="00A9081B">
        <w:rPr>
          <w:rFonts w:cs="Arial"/>
          <w:szCs w:val="24"/>
          <w:lang w:eastAsia="en-AU"/>
        </w:rPr>
        <w:t>Indicate if your business makes submissions</w:t>
      </w:r>
      <w:r w:rsidRPr="00A9081B">
        <w:rPr>
          <w:rStyle w:val="FootnoteReference"/>
          <w:rFonts w:cs="Arial"/>
          <w:szCs w:val="24"/>
          <w:lang w:eastAsia="en-AU"/>
        </w:rPr>
        <w:footnoteReference w:id="3"/>
      </w:r>
      <w:r w:rsidRPr="00A9081B">
        <w:rPr>
          <w:rFonts w:cs="Arial"/>
          <w:szCs w:val="24"/>
          <w:lang w:eastAsia="en-AU"/>
        </w:rPr>
        <w:t xml:space="preserve"> to the Chinese Bureau of Statistics and/or any other government organisation. If yes, explain the purpose of these submissions and the type of information submitted.</w:t>
      </w:r>
    </w:p>
    <w:p w:rsidR="00396C21" w:rsidRPr="00A9081B" w:rsidRDefault="00396C21" w:rsidP="00396C21">
      <w:pPr>
        <w:keepLines w:val="0"/>
        <w:autoSpaceDE w:val="0"/>
        <w:autoSpaceDN w:val="0"/>
        <w:adjustRightInd w:val="0"/>
        <w:ind w:left="0" w:firstLine="709"/>
        <w:rPr>
          <w:rFonts w:cs="Arial"/>
          <w:bCs/>
          <w:szCs w:val="24"/>
          <w:lang w:eastAsia="en-AU"/>
        </w:rPr>
      </w:pPr>
    </w:p>
    <w:p w:rsidR="00396C21" w:rsidRPr="00A9081B" w:rsidRDefault="00396C21" w:rsidP="00396C21">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Provide a recent example of a submission that has been made to the </w:t>
      </w:r>
      <w:r>
        <w:rPr>
          <w:rFonts w:cs="Arial"/>
          <w:szCs w:val="24"/>
          <w:lang w:eastAsia="en-AU"/>
        </w:rPr>
        <w:t xml:space="preserve">Chinese </w:t>
      </w:r>
      <w:r w:rsidRPr="00A9081B">
        <w:rPr>
          <w:rFonts w:cs="Arial"/>
          <w:szCs w:val="24"/>
          <w:lang w:eastAsia="en-AU"/>
        </w:rPr>
        <w:t>Bureau of Statistics and/or any other government organisation.</w:t>
      </w:r>
      <w:r w:rsidRPr="00A9081B">
        <w:rPr>
          <w:rFonts w:cs="Arial"/>
          <w:szCs w:val="24"/>
        </w:rPr>
        <w:t xml:space="preserve"> For example, monthly data relating to sales, production and costs.</w:t>
      </w:r>
    </w:p>
    <w:p w:rsidR="00396C21" w:rsidRPr="00A9081B" w:rsidRDefault="00396C21" w:rsidP="00396C21">
      <w:pPr>
        <w:keepLines w:val="0"/>
        <w:autoSpaceDE w:val="0"/>
        <w:autoSpaceDN w:val="0"/>
        <w:adjustRightInd w:val="0"/>
        <w:ind w:left="0" w:firstLine="709"/>
        <w:rPr>
          <w:rFonts w:cs="Arial"/>
          <w:bCs/>
          <w:szCs w:val="24"/>
          <w:lang w:eastAsia="en-AU"/>
        </w:rPr>
      </w:pPr>
    </w:p>
    <w:p w:rsidR="00396C21" w:rsidRPr="00A9081B" w:rsidRDefault="00396C21" w:rsidP="00396C21">
      <w:pPr>
        <w:keepLines w:val="0"/>
        <w:numPr>
          <w:ilvl w:val="0"/>
          <w:numId w:val="32"/>
        </w:numPr>
        <w:autoSpaceDE w:val="0"/>
        <w:autoSpaceDN w:val="0"/>
        <w:adjustRightInd w:val="0"/>
        <w:rPr>
          <w:rFonts w:cs="Arial"/>
          <w:szCs w:val="24"/>
          <w:lang w:eastAsia="en-AU"/>
        </w:rPr>
      </w:pPr>
      <w:r w:rsidRPr="00A9081B">
        <w:rPr>
          <w:rFonts w:cs="Arial"/>
          <w:szCs w:val="24"/>
          <w:lang w:eastAsia="en-AU"/>
        </w:rPr>
        <w:t>Do the organisations approve or assess your submission? If yes, provide a detailed explanation.</w:t>
      </w:r>
    </w:p>
    <w:p w:rsidR="00396C21" w:rsidRPr="00A9081B" w:rsidRDefault="00396C21" w:rsidP="00396C21">
      <w:pPr>
        <w:keepLines w:val="0"/>
        <w:autoSpaceDE w:val="0"/>
        <w:autoSpaceDN w:val="0"/>
        <w:adjustRightInd w:val="0"/>
        <w:ind w:left="0" w:firstLine="709"/>
        <w:rPr>
          <w:rFonts w:cs="Arial"/>
          <w:bCs/>
          <w:szCs w:val="24"/>
          <w:lang w:eastAsia="en-AU"/>
        </w:rPr>
      </w:pPr>
    </w:p>
    <w:p w:rsidR="00396C21" w:rsidRPr="00A9081B" w:rsidRDefault="00396C21" w:rsidP="00396C21">
      <w:pPr>
        <w:keepLines w:val="0"/>
        <w:numPr>
          <w:ilvl w:val="0"/>
          <w:numId w:val="32"/>
        </w:numPr>
        <w:autoSpaceDE w:val="0"/>
        <w:autoSpaceDN w:val="0"/>
        <w:adjustRightInd w:val="0"/>
        <w:rPr>
          <w:rFonts w:cs="Arial"/>
          <w:szCs w:val="24"/>
          <w:lang w:eastAsia="en-AU"/>
        </w:rPr>
      </w:pPr>
      <w:r w:rsidRPr="00A9081B">
        <w:rPr>
          <w:rFonts w:cs="Arial"/>
          <w:szCs w:val="24"/>
          <w:lang w:eastAsia="en-AU"/>
        </w:rPr>
        <w:t>Do the organisations provide feedback on your submission? If yes, provide a detailed explanation.</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9145CF" w:rsidP="00396C21">
      <w:pPr>
        <w:keepLines w:val="0"/>
        <w:autoSpaceDE w:val="0"/>
        <w:autoSpaceDN w:val="0"/>
        <w:adjustRightInd w:val="0"/>
        <w:ind w:hanging="709"/>
        <w:rPr>
          <w:rFonts w:cs="Arial"/>
          <w:b/>
          <w:szCs w:val="24"/>
          <w:lang w:eastAsia="en-AU"/>
        </w:rPr>
      </w:pPr>
      <w:r>
        <w:rPr>
          <w:rFonts w:cs="Arial"/>
          <w:b/>
          <w:szCs w:val="24"/>
          <w:lang w:eastAsia="en-AU"/>
        </w:rPr>
        <w:t>6</w:t>
      </w:r>
      <w:r w:rsidR="00396C21" w:rsidRPr="00A9081B">
        <w:rPr>
          <w:rFonts w:cs="Arial"/>
          <w:b/>
          <w:szCs w:val="24"/>
          <w:lang w:eastAsia="en-AU"/>
        </w:rPr>
        <w:t xml:space="preserve">. </w:t>
      </w:r>
      <w:r w:rsidR="00396C21" w:rsidRPr="00A9081B">
        <w:rPr>
          <w:rFonts w:cs="Arial"/>
          <w:b/>
          <w:szCs w:val="24"/>
          <w:lang w:eastAsia="en-AU"/>
        </w:rPr>
        <w:tab/>
        <w:t>Manufacturing inputs</w:t>
      </w:r>
    </w:p>
    <w:p w:rsidR="00396C21" w:rsidRPr="00A9081B" w:rsidRDefault="00396C21" w:rsidP="00396C21">
      <w:pPr>
        <w:keepLines w:val="0"/>
        <w:autoSpaceDE w:val="0"/>
        <w:autoSpaceDN w:val="0"/>
        <w:adjustRightInd w:val="0"/>
        <w:ind w:hanging="709"/>
        <w:rPr>
          <w:rFonts w:cs="Arial"/>
          <w:b/>
          <w:szCs w:val="24"/>
          <w:lang w:eastAsia="en-AU"/>
        </w:rPr>
      </w:pPr>
    </w:p>
    <w:p w:rsidR="00396C21" w:rsidRPr="00A9081B" w:rsidRDefault="00396C21" w:rsidP="00396C21">
      <w:pPr>
        <w:widowControl w:val="0"/>
        <w:numPr>
          <w:ilvl w:val="0"/>
          <w:numId w:val="36"/>
        </w:numPr>
        <w:ind w:right="-745"/>
        <w:rPr>
          <w:rFonts w:cs="Arial"/>
          <w:snapToGrid w:val="0"/>
          <w:szCs w:val="24"/>
        </w:rPr>
      </w:pPr>
      <w:r w:rsidRPr="00A9081B">
        <w:rPr>
          <w:rFonts w:cs="Arial"/>
          <w:snapToGrid w:val="0"/>
          <w:szCs w:val="24"/>
        </w:rPr>
        <w:t xml:space="preserve">Is there a price difference in purchase price for raw materials (i.e. </w:t>
      </w:r>
      <w:r w:rsidR="00085313">
        <w:rPr>
          <w:rFonts w:cs="Arial"/>
          <w:snapToGrid w:val="0"/>
          <w:szCs w:val="24"/>
        </w:rPr>
        <w:t>coking coal, coke, iron ore and scrap steel</w:t>
      </w:r>
      <w:r w:rsidRPr="00A9081B">
        <w:rPr>
          <w:rFonts w:cs="Arial"/>
          <w:snapToGrid w:val="0"/>
          <w:szCs w:val="24"/>
        </w:rPr>
        <w:t xml:space="preserve"> or other raw material) between your suppliers? </w:t>
      </w:r>
    </w:p>
    <w:p w:rsidR="00396C21" w:rsidRPr="00A9081B" w:rsidRDefault="00396C21" w:rsidP="00396C21">
      <w:pPr>
        <w:keepLines w:val="0"/>
        <w:autoSpaceDE w:val="0"/>
        <w:autoSpaceDN w:val="0"/>
        <w:adjustRightInd w:val="0"/>
        <w:ind w:hanging="709"/>
        <w:rPr>
          <w:rFonts w:cs="Arial"/>
          <w:snapToGrid w:val="0"/>
          <w:szCs w:val="24"/>
        </w:rPr>
      </w:pPr>
    </w:p>
    <w:p w:rsidR="00396C21" w:rsidRPr="00A9081B" w:rsidRDefault="00396C21" w:rsidP="00396C21">
      <w:pPr>
        <w:keepLines w:val="0"/>
        <w:numPr>
          <w:ilvl w:val="0"/>
          <w:numId w:val="36"/>
        </w:numPr>
        <w:autoSpaceDE w:val="0"/>
        <w:autoSpaceDN w:val="0"/>
        <w:adjustRightInd w:val="0"/>
        <w:rPr>
          <w:rFonts w:cs="Arial"/>
          <w:snapToGrid w:val="0"/>
          <w:szCs w:val="24"/>
        </w:rPr>
      </w:pPr>
      <w:r w:rsidRPr="00A9081B">
        <w:rPr>
          <w:rFonts w:cs="Arial"/>
          <w:snapToGrid w:val="0"/>
          <w:szCs w:val="24"/>
        </w:rPr>
        <w:t xml:space="preserve">Is there a price difference between purchase price of raw materials from </w:t>
      </w:r>
      <w:r w:rsidR="00E746CA">
        <w:rPr>
          <w:rFonts w:cs="Arial"/>
          <w:snapToGrid w:val="0"/>
          <w:szCs w:val="24"/>
        </w:rPr>
        <w:t>SIEs/</w:t>
      </w:r>
      <w:r w:rsidRPr="00A9081B">
        <w:rPr>
          <w:rFonts w:cs="Arial"/>
          <w:snapToGrid w:val="0"/>
          <w:szCs w:val="24"/>
        </w:rPr>
        <w:t>SOEs and non-</w:t>
      </w:r>
      <w:r w:rsidR="00E746CA">
        <w:rPr>
          <w:rFonts w:cs="Arial"/>
          <w:snapToGrid w:val="0"/>
          <w:szCs w:val="24"/>
        </w:rPr>
        <w:t>SIEs/</w:t>
      </w:r>
      <w:r w:rsidRPr="00A9081B">
        <w:rPr>
          <w:rFonts w:cs="Arial"/>
          <w:snapToGrid w:val="0"/>
          <w:szCs w:val="24"/>
        </w:rPr>
        <w:t>SOEs?  Provide explanation.</w:t>
      </w:r>
    </w:p>
    <w:p w:rsidR="00396C21" w:rsidRPr="00A9081B" w:rsidRDefault="00396C21" w:rsidP="00396C21">
      <w:pPr>
        <w:keepLines w:val="0"/>
        <w:autoSpaceDE w:val="0"/>
        <w:autoSpaceDN w:val="0"/>
        <w:adjustRightInd w:val="0"/>
        <w:rPr>
          <w:rFonts w:cs="Arial"/>
          <w:snapToGrid w:val="0"/>
          <w:szCs w:val="24"/>
        </w:rPr>
      </w:pPr>
    </w:p>
    <w:p w:rsidR="00396C21" w:rsidRPr="00A9081B" w:rsidRDefault="00396C21" w:rsidP="00396C21">
      <w:pPr>
        <w:keepLines w:val="0"/>
        <w:autoSpaceDE w:val="0"/>
        <w:autoSpaceDN w:val="0"/>
        <w:adjustRightInd w:val="0"/>
        <w:rPr>
          <w:rFonts w:cs="Arial"/>
          <w:bCs/>
          <w:i/>
          <w:szCs w:val="24"/>
        </w:rPr>
      </w:pPr>
    </w:p>
    <w:p w:rsidR="00396C21" w:rsidRPr="00A9081B" w:rsidRDefault="00396C21" w:rsidP="00396C21">
      <w:pPr>
        <w:keepLines w:val="0"/>
        <w:numPr>
          <w:ilvl w:val="0"/>
          <w:numId w:val="36"/>
        </w:numPr>
        <w:autoSpaceDE w:val="0"/>
        <w:autoSpaceDN w:val="0"/>
        <w:adjustRightInd w:val="0"/>
        <w:rPr>
          <w:rFonts w:cs="Arial"/>
          <w:snapToGrid w:val="0"/>
          <w:szCs w:val="24"/>
        </w:rPr>
      </w:pPr>
      <w:r w:rsidRPr="00A9081B">
        <w:rPr>
          <w:rFonts w:cs="Arial"/>
          <w:snapToGrid w:val="0"/>
          <w:szCs w:val="24"/>
        </w:rPr>
        <w:t xml:space="preserve">If your supplier is based outside </w:t>
      </w:r>
      <w:smartTag w:uri="urn:schemas-microsoft-com:office:smarttags" w:element="place">
        <w:smartTag w:uri="urn:schemas-microsoft-com:office:smarttags" w:element="country-region">
          <w:r w:rsidRPr="00A9081B">
            <w:rPr>
              <w:rFonts w:cs="Arial"/>
              <w:snapToGrid w:val="0"/>
              <w:szCs w:val="24"/>
            </w:rPr>
            <w:t>China</w:t>
          </w:r>
        </w:smartTag>
      </w:smartTag>
      <w:r w:rsidRPr="00A9081B">
        <w:rPr>
          <w:rFonts w:cs="Arial"/>
          <w:snapToGrid w:val="0"/>
          <w:szCs w:val="24"/>
        </w:rPr>
        <w:t xml:space="preserve">, what import duty rate is applied on the raw materials (i.e. </w:t>
      </w:r>
      <w:r w:rsidR="00D17FA6">
        <w:rPr>
          <w:rFonts w:cs="Arial"/>
          <w:snapToGrid w:val="0"/>
          <w:szCs w:val="24"/>
        </w:rPr>
        <w:t>iron and steel</w:t>
      </w:r>
      <w:r w:rsidRPr="00A9081B">
        <w:rPr>
          <w:rFonts w:cs="Arial"/>
          <w:snapToGrid w:val="0"/>
          <w:szCs w:val="24"/>
        </w:rPr>
        <w:t xml:space="preserve"> or other raw material)?</w:t>
      </w:r>
    </w:p>
    <w:p w:rsidR="00396C21" w:rsidRPr="00A9081B" w:rsidRDefault="00396C21" w:rsidP="00396C21">
      <w:pPr>
        <w:keepLines w:val="0"/>
        <w:autoSpaceDE w:val="0"/>
        <w:autoSpaceDN w:val="0"/>
        <w:adjustRightInd w:val="0"/>
        <w:rPr>
          <w:rFonts w:cs="Arial"/>
          <w:snapToGrid w:val="0"/>
          <w:szCs w:val="24"/>
        </w:rPr>
      </w:pPr>
    </w:p>
    <w:p w:rsidR="00396C21" w:rsidRPr="00A9081B" w:rsidRDefault="00396C21" w:rsidP="00396C21">
      <w:pPr>
        <w:keepLines w:val="0"/>
        <w:numPr>
          <w:ilvl w:val="0"/>
          <w:numId w:val="36"/>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w:t>
      </w:r>
      <w:r w:rsidR="008F56D2">
        <w:rPr>
          <w:rFonts w:cs="Arial"/>
          <w:szCs w:val="24"/>
          <w:lang w:eastAsia="en-AU"/>
        </w:rPr>
        <w:t>gas,</w:t>
      </w:r>
      <w:r w:rsidR="008F56D2" w:rsidRPr="00A9081B">
        <w:rPr>
          <w:rFonts w:cs="Arial"/>
          <w:szCs w:val="24"/>
          <w:lang w:eastAsia="en-AU"/>
        </w:rPr>
        <w:t xml:space="preserve"> etc)? </w:t>
      </w:r>
      <w:r w:rsidRPr="00A9081B">
        <w:rPr>
          <w:rFonts w:cs="Arial"/>
          <w:szCs w:val="24"/>
          <w:lang w:eastAsia="en-AU"/>
        </w:rPr>
        <w:t xml:space="preserve">If so </w:t>
      </w:r>
      <w:r>
        <w:rPr>
          <w:rFonts w:cs="Arial"/>
          <w:szCs w:val="24"/>
          <w:lang w:eastAsia="en-AU"/>
        </w:rPr>
        <w:t>explain the nature and the amount of the</w:t>
      </w:r>
      <w:r w:rsidRPr="00A9081B">
        <w:rPr>
          <w:rFonts w:cs="Arial"/>
          <w:szCs w:val="24"/>
          <w:lang w:eastAsia="en-AU"/>
        </w:rPr>
        <w:t xml:space="preserve"> concession?</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9145CF" w:rsidP="00396C21">
      <w:pPr>
        <w:keepLines w:val="0"/>
        <w:autoSpaceDE w:val="0"/>
        <w:autoSpaceDN w:val="0"/>
        <w:adjustRightInd w:val="0"/>
        <w:ind w:hanging="709"/>
        <w:rPr>
          <w:rFonts w:cs="Arial"/>
          <w:b/>
          <w:szCs w:val="24"/>
          <w:lang w:eastAsia="en-AU"/>
        </w:rPr>
      </w:pPr>
      <w:r>
        <w:rPr>
          <w:rFonts w:cs="Arial"/>
          <w:b/>
          <w:szCs w:val="24"/>
          <w:lang w:eastAsia="en-AU"/>
        </w:rPr>
        <w:t>7</w:t>
      </w:r>
      <w:r w:rsidR="00396C21" w:rsidRPr="00A9081B">
        <w:rPr>
          <w:rFonts w:cs="Arial"/>
          <w:b/>
          <w:szCs w:val="24"/>
          <w:lang w:eastAsia="en-AU"/>
        </w:rPr>
        <w:t>.</w:t>
      </w:r>
      <w:r w:rsidR="00396C21" w:rsidRPr="00A9081B">
        <w:rPr>
          <w:rFonts w:cs="Arial"/>
          <w:szCs w:val="24"/>
          <w:lang w:eastAsia="en-AU"/>
        </w:rPr>
        <w:tab/>
      </w:r>
      <w:r w:rsidR="00396C21" w:rsidRPr="00A9081B">
        <w:rPr>
          <w:rFonts w:cs="Arial"/>
          <w:b/>
          <w:szCs w:val="24"/>
          <w:lang w:eastAsia="en-AU"/>
        </w:rPr>
        <w:t>Regional differences</w:t>
      </w:r>
    </w:p>
    <w:p w:rsidR="00396C21" w:rsidRPr="00A9081B" w:rsidRDefault="00396C21" w:rsidP="00396C21">
      <w:pPr>
        <w:keepLines w:val="0"/>
        <w:autoSpaceDE w:val="0"/>
        <w:autoSpaceDN w:val="0"/>
        <w:adjustRightInd w:val="0"/>
        <w:rPr>
          <w:rFonts w:cs="Arial"/>
          <w:szCs w:val="24"/>
          <w:lang w:eastAsia="en-AU"/>
        </w:rPr>
      </w:pPr>
    </w:p>
    <w:p w:rsidR="00396C21" w:rsidRPr="00A9081B" w:rsidRDefault="00396C21" w:rsidP="00396C21">
      <w:pPr>
        <w:keepLines w:val="0"/>
        <w:numPr>
          <w:ilvl w:val="0"/>
          <w:numId w:val="45"/>
        </w:numPr>
        <w:autoSpaceDE w:val="0"/>
        <w:autoSpaceDN w:val="0"/>
        <w:adjustRightInd w:val="0"/>
        <w:rPr>
          <w:rFonts w:cs="Arial"/>
          <w:szCs w:val="24"/>
          <w:lang w:eastAsia="en-AU"/>
        </w:rPr>
      </w:pPr>
      <w:r w:rsidRPr="00A9081B">
        <w:rPr>
          <w:rFonts w:cs="Arial"/>
          <w:szCs w:val="24"/>
          <w:lang w:eastAsia="en-AU"/>
        </w:rPr>
        <w:lastRenderedPageBreak/>
        <w:t>If you have production facilities in more than one region/province, are the laws and regulations in each region the same with respect to pricing? Provide details on any regional differences.</w:t>
      </w:r>
    </w:p>
    <w:p w:rsidR="00396C21" w:rsidRPr="00A9081B" w:rsidRDefault="009145CF" w:rsidP="00396C21">
      <w:pPr>
        <w:keepLines w:val="0"/>
        <w:autoSpaceDE w:val="0"/>
        <w:autoSpaceDN w:val="0"/>
        <w:adjustRightInd w:val="0"/>
        <w:ind w:hanging="709"/>
        <w:rPr>
          <w:rFonts w:cs="Arial"/>
          <w:b/>
          <w:bCs/>
          <w:szCs w:val="24"/>
          <w:lang w:eastAsia="en-AU"/>
        </w:rPr>
      </w:pPr>
      <w:r>
        <w:rPr>
          <w:rFonts w:cs="Arial"/>
          <w:b/>
          <w:szCs w:val="24"/>
          <w:lang w:eastAsia="en-AU"/>
        </w:rPr>
        <w:t>8</w:t>
      </w:r>
      <w:r w:rsidR="00396C21" w:rsidRPr="00A9081B">
        <w:rPr>
          <w:rFonts w:cs="Arial"/>
          <w:b/>
          <w:szCs w:val="24"/>
          <w:lang w:eastAsia="en-AU"/>
        </w:rPr>
        <w:t>.</w:t>
      </w:r>
      <w:r w:rsidR="00396C21" w:rsidRPr="00A9081B">
        <w:rPr>
          <w:rFonts w:cs="Arial"/>
          <w:b/>
          <w:szCs w:val="24"/>
          <w:lang w:eastAsia="en-AU"/>
        </w:rPr>
        <w:tab/>
      </w:r>
      <w:r w:rsidR="00D17FA6">
        <w:rPr>
          <w:rFonts w:cs="Arial"/>
          <w:b/>
          <w:szCs w:val="24"/>
          <w:lang w:eastAsia="en-AU"/>
        </w:rPr>
        <w:t>Iron and steel</w:t>
      </w:r>
      <w:r w:rsidR="00396C21" w:rsidRPr="00A9081B">
        <w:rPr>
          <w:rFonts w:cs="Arial"/>
          <w:b/>
          <w:szCs w:val="24"/>
          <w:lang w:eastAsia="en-AU"/>
        </w:rPr>
        <w:t xml:space="preserve"> </w:t>
      </w:r>
      <w:r w:rsidR="00A03FEE">
        <w:rPr>
          <w:rFonts w:cs="Arial"/>
          <w:b/>
          <w:szCs w:val="24"/>
          <w:lang w:eastAsia="en-AU"/>
        </w:rPr>
        <w:t>products</w:t>
      </w:r>
      <w:r w:rsidR="00396C21" w:rsidRPr="00A9081B">
        <w:rPr>
          <w:rFonts w:cs="Arial"/>
          <w:b/>
          <w:szCs w:val="24"/>
          <w:lang w:eastAsia="en-AU"/>
        </w:rPr>
        <w:t xml:space="preserve"> production/output</w:t>
      </w:r>
      <w:r w:rsidR="00396C21" w:rsidRPr="00A9081B">
        <w:rPr>
          <w:rFonts w:cs="Arial"/>
          <w:b/>
          <w:bCs/>
          <w:szCs w:val="24"/>
          <w:lang w:eastAsia="en-AU"/>
        </w:rPr>
        <w:t xml:space="preserve"> during the investigation period</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396C21">
      <w:pPr>
        <w:keepLines w:val="0"/>
        <w:numPr>
          <w:ilvl w:val="0"/>
          <w:numId w:val="33"/>
        </w:numPr>
        <w:autoSpaceDE w:val="0"/>
        <w:autoSpaceDN w:val="0"/>
        <w:adjustRightInd w:val="0"/>
        <w:rPr>
          <w:rFonts w:cs="Arial"/>
          <w:szCs w:val="24"/>
          <w:lang w:eastAsia="en-AU"/>
        </w:rPr>
      </w:pPr>
      <w:r w:rsidRPr="00A9081B">
        <w:rPr>
          <w:rFonts w:cs="Arial"/>
          <w:szCs w:val="24"/>
          <w:lang w:eastAsia="en-AU"/>
        </w:rPr>
        <w:t xml:space="preserve">Is any part of your production of </w:t>
      </w:r>
      <w:r w:rsidR="00D17FA6">
        <w:rPr>
          <w:rFonts w:cs="Arial"/>
          <w:szCs w:val="24"/>
          <w:lang w:eastAsia="en-AU"/>
        </w:rPr>
        <w:t>iron and steel</w:t>
      </w:r>
      <w:r w:rsidRPr="00A9081B">
        <w:rPr>
          <w:rFonts w:cs="Arial"/>
          <w:szCs w:val="24"/>
          <w:lang w:eastAsia="en-AU"/>
        </w:rPr>
        <w:t xml:space="preserve"> </w:t>
      </w:r>
      <w:r w:rsidR="00A03FEE">
        <w:rPr>
          <w:rFonts w:cs="Arial"/>
          <w:szCs w:val="24"/>
          <w:lang w:eastAsia="en-AU"/>
        </w:rPr>
        <w:t>products</w:t>
      </w:r>
      <w:r w:rsidRPr="00A9081B">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rsidR="00396C21" w:rsidRPr="00A9081B" w:rsidRDefault="00396C21" w:rsidP="00396C21">
      <w:pPr>
        <w:keepLines w:val="0"/>
        <w:autoSpaceDE w:val="0"/>
        <w:autoSpaceDN w:val="0"/>
        <w:adjustRightInd w:val="0"/>
        <w:ind w:left="0"/>
        <w:rPr>
          <w:rFonts w:cs="Arial"/>
          <w:bCs/>
          <w:szCs w:val="24"/>
          <w:lang w:eastAsia="en-AU"/>
        </w:rPr>
      </w:pPr>
    </w:p>
    <w:p w:rsidR="00396C21" w:rsidRPr="00A9081B" w:rsidRDefault="00396C21" w:rsidP="00396C21">
      <w:pPr>
        <w:keepLines w:val="0"/>
        <w:numPr>
          <w:ilvl w:val="0"/>
          <w:numId w:val="33"/>
        </w:numPr>
        <w:autoSpaceDE w:val="0"/>
        <w:autoSpaceDN w:val="0"/>
        <w:adjustRightInd w:val="0"/>
        <w:rPr>
          <w:rFonts w:cs="Arial"/>
          <w:szCs w:val="24"/>
          <w:lang w:eastAsia="en-AU"/>
        </w:rPr>
      </w:pPr>
      <w:r w:rsidRPr="00A9081B">
        <w:rPr>
          <w:rFonts w:cs="Arial"/>
          <w:szCs w:val="24"/>
          <w:lang w:eastAsia="en-AU"/>
        </w:rPr>
        <w:t>To what extent are any of the policies/guidelines identified in a) applicable to your business?</w:t>
      </w:r>
    </w:p>
    <w:p w:rsidR="00396C21" w:rsidRPr="00A9081B" w:rsidRDefault="00396C21" w:rsidP="00396C21">
      <w:pPr>
        <w:keepLines w:val="0"/>
        <w:autoSpaceDE w:val="0"/>
        <w:autoSpaceDN w:val="0"/>
        <w:adjustRightInd w:val="0"/>
        <w:ind w:left="0" w:firstLine="709"/>
        <w:rPr>
          <w:rFonts w:cs="Arial"/>
          <w:bCs/>
          <w:szCs w:val="24"/>
          <w:lang w:eastAsia="en-AU"/>
        </w:rPr>
      </w:pPr>
    </w:p>
    <w:p w:rsidR="00396C21" w:rsidRPr="00A9081B" w:rsidRDefault="00396C21" w:rsidP="00396C21">
      <w:pPr>
        <w:keepLines w:val="0"/>
        <w:numPr>
          <w:ilvl w:val="0"/>
          <w:numId w:val="33"/>
        </w:numPr>
        <w:autoSpaceDE w:val="0"/>
        <w:autoSpaceDN w:val="0"/>
        <w:adjustRightInd w:val="0"/>
        <w:rPr>
          <w:rFonts w:cs="Arial"/>
          <w:szCs w:val="24"/>
          <w:lang w:eastAsia="en-AU"/>
        </w:rPr>
      </w:pPr>
      <w:r w:rsidRPr="00A9081B">
        <w:rPr>
          <w:rFonts w:cs="Arial"/>
          <w:szCs w:val="24"/>
          <w:lang w:eastAsia="en-AU"/>
        </w:rPr>
        <w:t>Where applicable, how did your business respond to the policies/guidelines?</w:t>
      </w:r>
    </w:p>
    <w:p w:rsidR="00396C21" w:rsidRPr="00A9081B" w:rsidRDefault="00396C21" w:rsidP="00396C21">
      <w:pPr>
        <w:keepLines w:val="0"/>
        <w:autoSpaceDE w:val="0"/>
        <w:autoSpaceDN w:val="0"/>
        <w:adjustRightInd w:val="0"/>
        <w:rPr>
          <w:rFonts w:cs="Arial"/>
          <w:snapToGrid w:val="0"/>
          <w:szCs w:val="24"/>
        </w:rPr>
      </w:pPr>
    </w:p>
    <w:p w:rsidR="00396C21" w:rsidRDefault="00396C21" w:rsidP="00396C21">
      <w:pPr>
        <w:keepLines w:val="0"/>
        <w:numPr>
          <w:ilvl w:val="0"/>
          <w:numId w:val="33"/>
        </w:numPr>
        <w:autoSpaceDE w:val="0"/>
        <w:autoSpaceDN w:val="0"/>
        <w:adjustRightInd w:val="0"/>
        <w:rPr>
          <w:rFonts w:cs="Arial"/>
          <w:snapToGrid w:val="0"/>
          <w:szCs w:val="24"/>
        </w:rPr>
      </w:pPr>
      <w:r w:rsidRPr="00A9081B">
        <w:rPr>
          <w:rFonts w:cs="Arial"/>
          <w:snapToGrid w:val="0"/>
          <w:szCs w:val="24"/>
        </w:rPr>
        <w:t xml:space="preserve">Provide details regarding any other restrictions (e.g., geographic/regional, downstream, use, etc.) to the sale of </w:t>
      </w:r>
      <w:r w:rsidR="00D17FA6">
        <w:rPr>
          <w:rFonts w:cs="Arial"/>
          <w:snapToGrid w:val="0"/>
          <w:szCs w:val="24"/>
        </w:rPr>
        <w:t>iron and steel</w:t>
      </w:r>
      <w:r w:rsidRPr="00A9081B">
        <w:rPr>
          <w:rFonts w:cs="Arial"/>
          <w:snapToGrid w:val="0"/>
          <w:szCs w:val="24"/>
        </w:rPr>
        <w:t xml:space="preserve"> </w:t>
      </w:r>
      <w:r w:rsidR="00A03FEE">
        <w:rPr>
          <w:rFonts w:cs="Arial"/>
          <w:snapToGrid w:val="0"/>
          <w:szCs w:val="24"/>
        </w:rPr>
        <w:t>products</w:t>
      </w:r>
      <w:r w:rsidRPr="00A9081B">
        <w:rPr>
          <w:rFonts w:cs="Arial"/>
          <w:snapToGrid w:val="0"/>
          <w:szCs w:val="24"/>
        </w:rPr>
        <w:t xml:space="preserve"> that may be imposed by the GOC.</w:t>
      </w:r>
    </w:p>
    <w:p w:rsidR="003469D3" w:rsidRDefault="003469D3" w:rsidP="00352C85">
      <w:pPr>
        <w:pStyle w:val="ListParagraph"/>
        <w:rPr>
          <w:rFonts w:cs="Arial"/>
          <w:snapToGrid w:val="0"/>
        </w:rPr>
      </w:pPr>
    </w:p>
    <w:p w:rsidR="003469D3" w:rsidRPr="00CD50C5" w:rsidRDefault="003469D3" w:rsidP="003469D3">
      <w:pPr>
        <w:keepLines w:val="0"/>
        <w:widowControl w:val="0"/>
        <w:numPr>
          <w:ilvl w:val="0"/>
          <w:numId w:val="33"/>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Provide a list of all your domestic customers of the goods, include the location (city and province) of the customer and indicate whether each customer is an SIE.</w:t>
      </w:r>
    </w:p>
    <w:p w:rsidR="003469D3" w:rsidRPr="00CD50C5" w:rsidRDefault="003469D3" w:rsidP="00352C85">
      <w:pPr>
        <w:keepLines w:val="0"/>
        <w:widowControl w:val="0"/>
        <w:numPr>
          <w:ilvl w:val="0"/>
          <w:numId w:val="33"/>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Are there any restrictions and/or conditions in relation to the quality or quantity of the production of the goods placed upon your business?  If so, provide details.</w:t>
      </w:r>
    </w:p>
    <w:p w:rsidR="003469D3" w:rsidRPr="00CD50C5" w:rsidRDefault="003469D3" w:rsidP="00352C85">
      <w:pPr>
        <w:keepLines w:val="0"/>
        <w:widowControl w:val="0"/>
        <w:numPr>
          <w:ilvl w:val="0"/>
          <w:numId w:val="33"/>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 xml:space="preserve">Does your business require an export licence?   If so, provide details.  </w:t>
      </w:r>
    </w:p>
    <w:p w:rsidR="003469D3" w:rsidRPr="00CD50C5" w:rsidRDefault="003469D3" w:rsidP="00352C85">
      <w:pPr>
        <w:keepLines w:val="0"/>
        <w:widowControl w:val="0"/>
        <w:numPr>
          <w:ilvl w:val="0"/>
          <w:numId w:val="33"/>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Are the goods sold by your business subject to any export restrictions and/or limits during the previous 5 year?  If so, provide details.</w:t>
      </w:r>
    </w:p>
    <w:p w:rsidR="003469D3" w:rsidRPr="00CD50C5" w:rsidRDefault="003469D3" w:rsidP="00352C85">
      <w:pPr>
        <w:keepLines w:val="0"/>
        <w:widowControl w:val="0"/>
        <w:numPr>
          <w:ilvl w:val="0"/>
          <w:numId w:val="33"/>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Provide details regarding any other restrictions (e.g., geographic/regional, downstream, end use) placed upon your business on the sale of the goods.</w:t>
      </w:r>
    </w:p>
    <w:p w:rsidR="003469D3" w:rsidRPr="00CD50C5" w:rsidRDefault="003469D3" w:rsidP="00352C85">
      <w:pPr>
        <w:keepLines w:val="0"/>
        <w:widowControl w:val="0"/>
        <w:numPr>
          <w:ilvl w:val="0"/>
          <w:numId w:val="33"/>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Have there been any changes to your production capacity of the goods over the last 5 years?  If so, provide details.</w:t>
      </w:r>
    </w:p>
    <w:p w:rsidR="00396C21" w:rsidRPr="00A9081B" w:rsidRDefault="00396C21" w:rsidP="00396C21">
      <w:pPr>
        <w:keepLines w:val="0"/>
        <w:autoSpaceDE w:val="0"/>
        <w:autoSpaceDN w:val="0"/>
        <w:adjustRightInd w:val="0"/>
        <w:ind w:left="0"/>
        <w:rPr>
          <w:rFonts w:cs="Arial"/>
          <w:bCs/>
          <w:szCs w:val="24"/>
          <w:lang w:eastAsia="en-AU"/>
        </w:rPr>
      </w:pPr>
    </w:p>
    <w:p w:rsidR="00396C21" w:rsidRPr="00A9081B" w:rsidRDefault="009145CF" w:rsidP="00396C21">
      <w:pPr>
        <w:keepLines w:val="0"/>
        <w:autoSpaceDE w:val="0"/>
        <w:autoSpaceDN w:val="0"/>
        <w:adjustRightInd w:val="0"/>
        <w:ind w:hanging="709"/>
        <w:rPr>
          <w:rFonts w:cs="Arial"/>
          <w:b/>
          <w:bCs/>
          <w:szCs w:val="24"/>
          <w:lang w:eastAsia="en-AU"/>
        </w:rPr>
      </w:pPr>
      <w:r>
        <w:rPr>
          <w:rFonts w:cs="Arial"/>
          <w:b/>
          <w:szCs w:val="24"/>
          <w:lang w:eastAsia="en-AU"/>
        </w:rPr>
        <w:t>9</w:t>
      </w:r>
      <w:r w:rsidR="00396C21" w:rsidRPr="00A9081B">
        <w:rPr>
          <w:rFonts w:cs="Arial"/>
          <w:b/>
          <w:szCs w:val="24"/>
          <w:lang w:eastAsia="en-AU"/>
        </w:rPr>
        <w:t xml:space="preserve">.  </w:t>
      </w:r>
      <w:r w:rsidR="00396C21" w:rsidRPr="00A9081B">
        <w:rPr>
          <w:rFonts w:cs="Arial"/>
          <w:b/>
          <w:szCs w:val="24"/>
          <w:lang w:eastAsia="en-AU"/>
        </w:rPr>
        <w:tab/>
        <w:t xml:space="preserve">Sales price during </w:t>
      </w:r>
      <w:r w:rsidR="00396C21" w:rsidRPr="00A9081B">
        <w:rPr>
          <w:rFonts w:cs="Arial"/>
          <w:b/>
          <w:bCs/>
          <w:szCs w:val="24"/>
          <w:lang w:eastAsia="en-AU"/>
        </w:rPr>
        <w:t>the investigation period</w:t>
      </w:r>
    </w:p>
    <w:p w:rsidR="00396C21" w:rsidRPr="00A9081B" w:rsidRDefault="00396C21" w:rsidP="00396C21">
      <w:pPr>
        <w:keepLines w:val="0"/>
        <w:autoSpaceDE w:val="0"/>
        <w:autoSpaceDN w:val="0"/>
        <w:adjustRightInd w:val="0"/>
        <w:ind w:hanging="709"/>
        <w:rPr>
          <w:rFonts w:cs="Arial"/>
          <w:szCs w:val="24"/>
          <w:lang w:eastAsia="en-AU"/>
        </w:rPr>
      </w:pPr>
    </w:p>
    <w:p w:rsidR="00396C21" w:rsidRPr="00A9081B" w:rsidRDefault="00396C21" w:rsidP="00396C21">
      <w:pPr>
        <w:keepLines w:val="0"/>
        <w:numPr>
          <w:ilvl w:val="0"/>
          <w:numId w:val="34"/>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E746CA">
        <w:rPr>
          <w:rFonts w:cs="Arial"/>
          <w:szCs w:val="24"/>
          <w:lang w:eastAsia="en-AU"/>
        </w:rPr>
        <w:t>investigation</w:t>
      </w:r>
      <w:r w:rsidR="00E746CA" w:rsidRPr="00A9081B">
        <w:rPr>
          <w:rFonts w:cs="Arial"/>
          <w:szCs w:val="24"/>
          <w:lang w:eastAsia="en-AU"/>
        </w:rPr>
        <w:t xml:space="preserve"> </w:t>
      </w:r>
      <w:r w:rsidRPr="00A9081B">
        <w:rPr>
          <w:rFonts w:cs="Arial"/>
          <w:szCs w:val="24"/>
          <w:lang w:eastAsia="en-AU"/>
        </w:rPr>
        <w:t xml:space="preserve">period, with respect to domestic </w:t>
      </w:r>
      <w:r w:rsidR="00D17FA6">
        <w:rPr>
          <w:rFonts w:cs="Arial"/>
          <w:szCs w:val="24"/>
          <w:lang w:eastAsia="en-AU"/>
        </w:rPr>
        <w:t>iron and steel</w:t>
      </w:r>
      <w:r w:rsidRPr="00A9081B">
        <w:rPr>
          <w:rFonts w:cs="Arial"/>
          <w:szCs w:val="24"/>
          <w:lang w:eastAsia="en-AU"/>
        </w:rPr>
        <w:t xml:space="preserve"> prices.</w:t>
      </w:r>
    </w:p>
    <w:p w:rsidR="00396C21" w:rsidRPr="00A9081B" w:rsidRDefault="00396C21" w:rsidP="00396C21">
      <w:pPr>
        <w:keepLines w:val="0"/>
        <w:autoSpaceDE w:val="0"/>
        <w:autoSpaceDN w:val="0"/>
        <w:adjustRightInd w:val="0"/>
        <w:ind w:left="349" w:firstLine="709"/>
        <w:rPr>
          <w:rFonts w:cs="Arial"/>
          <w:bCs/>
          <w:szCs w:val="24"/>
          <w:lang w:eastAsia="en-AU"/>
        </w:rPr>
      </w:pPr>
    </w:p>
    <w:p w:rsidR="00396C21" w:rsidRPr="00A9081B" w:rsidRDefault="00396C21" w:rsidP="00396C21">
      <w:pPr>
        <w:keepLines w:val="0"/>
        <w:numPr>
          <w:ilvl w:val="0"/>
          <w:numId w:val="34"/>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investigation period, with respect to raw material inputs </w:t>
      </w:r>
      <w:r w:rsidRPr="00A9081B">
        <w:rPr>
          <w:rFonts w:cs="Arial"/>
          <w:szCs w:val="24"/>
        </w:rPr>
        <w:t xml:space="preserve">(i.e. </w:t>
      </w:r>
      <w:r w:rsidR="00D17FA6">
        <w:rPr>
          <w:rFonts w:cs="Arial"/>
          <w:szCs w:val="24"/>
        </w:rPr>
        <w:t>iron and steel</w:t>
      </w:r>
      <w:r w:rsidRPr="00A9081B">
        <w:rPr>
          <w:rFonts w:cs="Arial"/>
          <w:szCs w:val="24"/>
        </w:rPr>
        <w:t>, etc.)</w:t>
      </w:r>
      <w:r w:rsidRPr="00A9081B">
        <w:rPr>
          <w:rFonts w:cs="Arial"/>
          <w:szCs w:val="24"/>
          <w:lang w:eastAsia="en-AU"/>
        </w:rPr>
        <w:t>.</w:t>
      </w:r>
    </w:p>
    <w:p w:rsidR="00396C21" w:rsidRPr="00A9081B" w:rsidRDefault="00396C21" w:rsidP="00396C21">
      <w:pPr>
        <w:keepLines w:val="0"/>
        <w:autoSpaceDE w:val="0"/>
        <w:autoSpaceDN w:val="0"/>
        <w:adjustRightInd w:val="0"/>
        <w:ind w:left="349" w:firstLine="709"/>
        <w:rPr>
          <w:rFonts w:cs="Arial"/>
          <w:bCs/>
          <w:szCs w:val="24"/>
          <w:lang w:eastAsia="en-AU"/>
        </w:rPr>
      </w:pPr>
    </w:p>
    <w:p w:rsidR="00396C21" w:rsidRDefault="00396C21" w:rsidP="00396C21">
      <w:pPr>
        <w:keepLines w:val="0"/>
        <w:numPr>
          <w:ilvl w:val="0"/>
          <w:numId w:val="34"/>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lastRenderedPageBreak/>
        <w:t>Explain whether your business has encountered any price guidance or controls established by regional, provincial or special economic zone officials and/or organisations.</w:t>
      </w:r>
    </w:p>
    <w:p w:rsidR="003469D3" w:rsidRDefault="003469D3" w:rsidP="00352C85">
      <w:pPr>
        <w:pStyle w:val="ListParagraph"/>
        <w:rPr>
          <w:rFonts w:cs="Arial"/>
          <w:lang w:eastAsia="en-AU"/>
        </w:rPr>
      </w:pPr>
    </w:p>
    <w:p w:rsidR="003469D3" w:rsidRPr="00CD50C5" w:rsidRDefault="003469D3" w:rsidP="003469D3">
      <w:pPr>
        <w:keepLines w:val="0"/>
        <w:widowControl w:val="0"/>
        <w:numPr>
          <w:ilvl w:val="0"/>
          <w:numId w:val="34"/>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Describe in detail how the selling price of the goods is determined.  In particular, provide details of any restrictions, limitations, or other considerations imposed on your business.</w:t>
      </w:r>
    </w:p>
    <w:p w:rsidR="003469D3" w:rsidRPr="00CD50C5" w:rsidRDefault="003469D3" w:rsidP="003469D3">
      <w:pPr>
        <w:keepLines w:val="0"/>
        <w:widowControl w:val="0"/>
        <w:numPr>
          <w:ilvl w:val="0"/>
          <w:numId w:val="34"/>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Which organisation/business entity do you consider as the price leader of the goods?</w:t>
      </w:r>
    </w:p>
    <w:p w:rsidR="003469D3" w:rsidRPr="00CD50C5" w:rsidRDefault="003469D3" w:rsidP="003469D3">
      <w:pPr>
        <w:keepLines w:val="0"/>
        <w:widowControl w:val="0"/>
        <w:numPr>
          <w:ilvl w:val="0"/>
          <w:numId w:val="34"/>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Does your business have a pricing committee in respect of the goods? If so provide the names and positions of all members of the Committee.</w:t>
      </w:r>
    </w:p>
    <w:p w:rsidR="003469D3" w:rsidRPr="00CD50C5" w:rsidRDefault="003469D3" w:rsidP="003469D3">
      <w:pPr>
        <w:keepLines w:val="0"/>
        <w:widowControl w:val="0"/>
        <w:numPr>
          <w:ilvl w:val="0"/>
          <w:numId w:val="34"/>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How often does the pricing committee meet to discuss selling prices of the goods? Provide the minutes or any other relevant documents of all meetings of the pricing committee during the investigation period.</w:t>
      </w:r>
    </w:p>
    <w:p w:rsidR="003469D3" w:rsidRPr="00CD50C5" w:rsidRDefault="003469D3" w:rsidP="003469D3">
      <w:pPr>
        <w:keepLines w:val="0"/>
        <w:widowControl w:val="0"/>
        <w:numPr>
          <w:ilvl w:val="0"/>
          <w:numId w:val="34"/>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Identify the person who authorises the sales terms, prices and other contract provisions for the sale of the goods by your business.</w:t>
      </w:r>
    </w:p>
    <w:p w:rsidR="003469D3" w:rsidRDefault="003469D3" w:rsidP="003469D3">
      <w:pPr>
        <w:keepLines w:val="0"/>
        <w:widowControl w:val="0"/>
        <w:numPr>
          <w:ilvl w:val="0"/>
          <w:numId w:val="34"/>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If you have production facilities of the goods in more than one region and/or province, are the laws and regulations in each region the same with respect to pricing of the goods? If not, provide details on the differences.</w:t>
      </w:r>
    </w:p>
    <w:p w:rsidR="00396C21" w:rsidRPr="00A9081B" w:rsidRDefault="00396C21" w:rsidP="00396C21">
      <w:pPr>
        <w:keepLines w:val="0"/>
        <w:autoSpaceDE w:val="0"/>
        <w:autoSpaceDN w:val="0"/>
        <w:adjustRightInd w:val="0"/>
        <w:ind w:left="0"/>
        <w:rPr>
          <w:rFonts w:cs="Arial"/>
          <w:szCs w:val="24"/>
          <w:lang w:eastAsia="en-AU"/>
        </w:rPr>
      </w:pPr>
    </w:p>
    <w:p w:rsidR="00396C21" w:rsidRPr="00A9081B" w:rsidRDefault="00396C21" w:rsidP="00396C21">
      <w:pPr>
        <w:widowControl w:val="0"/>
        <w:ind w:right="-745" w:hanging="709"/>
        <w:rPr>
          <w:rFonts w:cs="Arial"/>
          <w:b/>
          <w:snapToGrid w:val="0"/>
          <w:szCs w:val="24"/>
        </w:rPr>
      </w:pPr>
      <w:r w:rsidRPr="00A9081B">
        <w:rPr>
          <w:rFonts w:cs="Arial"/>
          <w:b/>
          <w:snapToGrid w:val="0"/>
          <w:szCs w:val="24"/>
        </w:rPr>
        <w:t>1</w:t>
      </w:r>
      <w:r w:rsidR="009145CF">
        <w:rPr>
          <w:rFonts w:cs="Arial"/>
          <w:b/>
          <w:snapToGrid w:val="0"/>
          <w:szCs w:val="24"/>
        </w:rPr>
        <w:t>0</w:t>
      </w:r>
      <w:r w:rsidRPr="00A9081B">
        <w:rPr>
          <w:rFonts w:cs="Arial"/>
          <w:b/>
          <w:snapToGrid w:val="0"/>
          <w:szCs w:val="24"/>
        </w:rPr>
        <w:t>.</w:t>
      </w:r>
      <w:r w:rsidRPr="00A9081B">
        <w:rPr>
          <w:rFonts w:cs="Arial"/>
          <w:b/>
          <w:snapToGrid w:val="0"/>
          <w:szCs w:val="24"/>
        </w:rPr>
        <w:tab/>
        <w:t>Adding capacity and/or joint ventures</w:t>
      </w:r>
    </w:p>
    <w:p w:rsidR="00396C21" w:rsidRPr="00A9081B" w:rsidRDefault="00396C21" w:rsidP="00396C21">
      <w:pPr>
        <w:widowControl w:val="0"/>
        <w:ind w:right="-745" w:hanging="709"/>
        <w:rPr>
          <w:rFonts w:cs="Arial"/>
          <w:b/>
          <w:snapToGrid w:val="0"/>
          <w:szCs w:val="24"/>
        </w:rPr>
      </w:pPr>
    </w:p>
    <w:p w:rsidR="00396C21" w:rsidRPr="00A9081B" w:rsidRDefault="00396C21" w:rsidP="00396C21">
      <w:pPr>
        <w:widowControl w:val="0"/>
        <w:numPr>
          <w:ilvl w:val="0"/>
          <w:numId w:val="35"/>
        </w:numPr>
        <w:ind w:right="-745"/>
        <w:rPr>
          <w:rFonts w:cs="Arial"/>
          <w:snapToGrid w:val="0"/>
          <w:szCs w:val="24"/>
        </w:rPr>
      </w:pPr>
      <w:r w:rsidRPr="00A9081B">
        <w:rPr>
          <w:rFonts w:cs="Arial"/>
          <w:snapToGrid w:val="0"/>
          <w:szCs w:val="24"/>
        </w:rPr>
        <w:t xml:space="preserve">Provide a detailed explanation with respect to the government approval process </w:t>
      </w:r>
      <w:r>
        <w:rPr>
          <w:rFonts w:cs="Arial"/>
          <w:snapToGrid w:val="0"/>
          <w:szCs w:val="24"/>
        </w:rPr>
        <w:t xml:space="preserve">for </w:t>
      </w:r>
      <w:r w:rsidRPr="00A9081B">
        <w:rPr>
          <w:rFonts w:cs="Arial"/>
          <w:snapToGrid w:val="0"/>
          <w:szCs w:val="24"/>
        </w:rPr>
        <w:t>adding capacity and/or joint ventures in relation to your business.</w:t>
      </w:r>
    </w:p>
    <w:p w:rsidR="00396C21" w:rsidRPr="00A9081B" w:rsidRDefault="00396C21" w:rsidP="00396C21">
      <w:pPr>
        <w:widowControl w:val="0"/>
        <w:ind w:right="-745" w:hanging="709"/>
        <w:rPr>
          <w:rFonts w:cs="Arial"/>
          <w:snapToGrid w:val="0"/>
          <w:szCs w:val="24"/>
        </w:rPr>
      </w:pPr>
    </w:p>
    <w:p w:rsidR="00396C21" w:rsidRPr="00A9081B" w:rsidRDefault="00396C21" w:rsidP="00396C21">
      <w:pPr>
        <w:numPr>
          <w:ilvl w:val="0"/>
          <w:numId w:val="35"/>
        </w:numPr>
        <w:ind w:right="-680"/>
        <w:rPr>
          <w:rFonts w:cs="Arial"/>
          <w:szCs w:val="24"/>
        </w:rPr>
      </w:pPr>
      <w:r w:rsidRPr="00A9081B">
        <w:rPr>
          <w:rFonts w:cs="Arial"/>
          <w:szCs w:val="24"/>
        </w:rPr>
        <w:t>Does the government have the right to request modifications in the terms of adding capacity and/or joint ventures? If yes, provide a detailed explanation.</w:t>
      </w:r>
    </w:p>
    <w:p w:rsidR="00396C21" w:rsidRDefault="00396C21" w:rsidP="00396C21">
      <w:pPr>
        <w:ind w:left="0" w:right="-680"/>
        <w:rPr>
          <w:rFonts w:cs="Arial"/>
          <w:szCs w:val="24"/>
        </w:rPr>
      </w:pPr>
    </w:p>
    <w:p w:rsidR="003469D3" w:rsidRPr="00352C85" w:rsidRDefault="003469D3" w:rsidP="00352C85">
      <w:pPr>
        <w:keepLines w:val="0"/>
        <w:autoSpaceDE w:val="0"/>
        <w:autoSpaceDN w:val="0"/>
        <w:adjustRightInd w:val="0"/>
        <w:ind w:hanging="709"/>
        <w:rPr>
          <w:rFonts w:cs="Arial"/>
          <w:b/>
          <w:szCs w:val="24"/>
          <w:lang w:eastAsia="en-AU"/>
        </w:rPr>
      </w:pPr>
      <w:r w:rsidRPr="00352C85">
        <w:rPr>
          <w:rFonts w:cs="Arial"/>
          <w:b/>
          <w:szCs w:val="24"/>
          <w:lang w:eastAsia="en-AU"/>
        </w:rPr>
        <w:t>1</w:t>
      </w:r>
      <w:r>
        <w:rPr>
          <w:rFonts w:cs="Arial"/>
          <w:b/>
          <w:szCs w:val="24"/>
          <w:lang w:eastAsia="en-AU"/>
        </w:rPr>
        <w:t>1</w:t>
      </w:r>
      <w:r w:rsidRPr="00352C85">
        <w:rPr>
          <w:rFonts w:cs="Arial"/>
          <w:b/>
          <w:szCs w:val="24"/>
          <w:lang w:eastAsia="en-AU"/>
        </w:rPr>
        <w:t>.</w:t>
      </w:r>
      <w:r w:rsidRPr="00352C85">
        <w:rPr>
          <w:rFonts w:cs="Arial"/>
          <w:b/>
          <w:szCs w:val="24"/>
          <w:lang w:eastAsia="en-AU"/>
        </w:rPr>
        <w:tab/>
      </w:r>
      <w:r>
        <w:rPr>
          <w:rFonts w:cs="Arial"/>
          <w:b/>
          <w:szCs w:val="24"/>
          <w:lang w:eastAsia="en-AU"/>
        </w:rPr>
        <w:t>Steel billet</w:t>
      </w:r>
    </w:p>
    <w:p w:rsidR="003469D3" w:rsidRDefault="003469D3" w:rsidP="00396C21">
      <w:pPr>
        <w:ind w:left="0" w:right="-680"/>
        <w:rPr>
          <w:rFonts w:cs="Arial"/>
          <w:szCs w:val="24"/>
        </w:rPr>
      </w:pPr>
    </w:p>
    <w:p w:rsidR="003469D3" w:rsidRPr="00352C85" w:rsidRDefault="003469D3" w:rsidP="00352C85">
      <w:pPr>
        <w:pStyle w:val="ListParagraph"/>
        <w:widowControl w:val="0"/>
        <w:ind w:left="1440"/>
        <w:jc w:val="both"/>
        <w:rPr>
          <w:b/>
          <w:i/>
          <w:lang w:eastAsia="en-AU"/>
        </w:rPr>
      </w:pPr>
      <w:r w:rsidRPr="00352C85">
        <w:rPr>
          <w:b/>
          <w:i/>
          <w:lang w:eastAsia="en-AU"/>
        </w:rPr>
        <w:t xml:space="preserve">Only </w:t>
      </w:r>
      <w:r w:rsidRPr="00352C85">
        <w:rPr>
          <w:rFonts w:cs="Arial"/>
          <w:b/>
          <w:i/>
          <w:szCs w:val="22"/>
          <w:lang w:eastAsia="en-AU"/>
        </w:rPr>
        <w:t>answer</w:t>
      </w:r>
      <w:r w:rsidRPr="00352C85">
        <w:rPr>
          <w:b/>
          <w:i/>
          <w:lang w:eastAsia="en-AU"/>
        </w:rPr>
        <w:t xml:space="preserve"> the following questions if your business, or related businesses,</w:t>
      </w:r>
      <w:r w:rsidRPr="00352C85">
        <w:rPr>
          <w:b/>
          <w:i/>
          <w:u w:val="single"/>
          <w:lang w:eastAsia="en-AU"/>
        </w:rPr>
        <w:t xml:space="preserve"> </w:t>
      </w:r>
      <w:r w:rsidRPr="00352C85">
        <w:rPr>
          <w:b/>
          <w:i/>
          <w:lang w:eastAsia="en-AU"/>
        </w:rPr>
        <w:t>purchase steel billet</w:t>
      </w:r>
    </w:p>
    <w:p w:rsidR="003469D3" w:rsidRPr="00352C85" w:rsidRDefault="003469D3" w:rsidP="00352C85">
      <w:pPr>
        <w:pStyle w:val="ListParagraph"/>
        <w:widowControl w:val="0"/>
        <w:numPr>
          <w:ilvl w:val="0"/>
          <w:numId w:val="53"/>
        </w:numPr>
        <w:autoSpaceDE w:val="0"/>
        <w:autoSpaceDN w:val="0"/>
        <w:adjustRightInd w:val="0"/>
        <w:spacing w:before="240"/>
        <w:jc w:val="both"/>
        <w:rPr>
          <w:rFonts w:cs="Arial"/>
          <w:sz w:val="22"/>
          <w:szCs w:val="22"/>
          <w:lang w:eastAsia="en-AU"/>
        </w:rPr>
      </w:pPr>
      <w:r w:rsidRPr="00352C85">
        <w:rPr>
          <w:rFonts w:cs="Arial"/>
          <w:sz w:val="22"/>
          <w:szCs w:val="22"/>
          <w:lang w:eastAsia="en-AU"/>
        </w:rPr>
        <w:t>Provide a detailed listing of your steel billet purchases by completing the ‘Steel Billet Purchases’ tab of the attached spreadsheet.</w:t>
      </w:r>
    </w:p>
    <w:p w:rsidR="003469D3" w:rsidRPr="003469D3" w:rsidRDefault="003469D3" w:rsidP="003469D3">
      <w:pPr>
        <w:keepLines w:val="0"/>
        <w:widowControl w:val="0"/>
        <w:numPr>
          <w:ilvl w:val="0"/>
          <w:numId w:val="53"/>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Do you have more than one supplier of steel </w:t>
      </w:r>
      <w:r>
        <w:rPr>
          <w:rFonts w:cs="Arial"/>
          <w:sz w:val="22"/>
          <w:szCs w:val="22"/>
          <w:lang w:eastAsia="en-AU"/>
        </w:rPr>
        <w:t>billet</w:t>
      </w:r>
      <w:r w:rsidRPr="003469D3">
        <w:rPr>
          <w:rFonts w:cs="Arial"/>
          <w:sz w:val="22"/>
          <w:szCs w:val="22"/>
          <w:lang w:eastAsia="en-AU"/>
        </w:rPr>
        <w:t>?  If so, provide an explanation of the reasons of price differences between these suppliers?</w:t>
      </w:r>
    </w:p>
    <w:p w:rsidR="003469D3" w:rsidRPr="003469D3" w:rsidRDefault="003469D3" w:rsidP="003469D3">
      <w:pPr>
        <w:keepLines w:val="0"/>
        <w:widowControl w:val="0"/>
        <w:numPr>
          <w:ilvl w:val="0"/>
          <w:numId w:val="53"/>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Describe in detail your business’ purchase procedures of steel </w:t>
      </w:r>
      <w:r>
        <w:rPr>
          <w:rFonts w:cs="Arial"/>
          <w:sz w:val="22"/>
          <w:szCs w:val="22"/>
          <w:lang w:eastAsia="en-AU"/>
        </w:rPr>
        <w:t>billet</w:t>
      </w:r>
      <w:r w:rsidRPr="003469D3">
        <w:rPr>
          <w:rFonts w:cs="Arial"/>
          <w:sz w:val="22"/>
          <w:szCs w:val="22"/>
          <w:lang w:eastAsia="en-AU"/>
        </w:rPr>
        <w:t xml:space="preserve"> and the considerations in selecting a supplier.  If it is by tenders, provide details of the criterions/conditions. </w:t>
      </w:r>
    </w:p>
    <w:p w:rsidR="003469D3" w:rsidRPr="003469D3" w:rsidRDefault="003469D3" w:rsidP="003469D3">
      <w:pPr>
        <w:keepLines w:val="0"/>
        <w:widowControl w:val="0"/>
        <w:numPr>
          <w:ilvl w:val="0"/>
          <w:numId w:val="53"/>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If steel </w:t>
      </w:r>
      <w:r>
        <w:rPr>
          <w:rFonts w:cs="Arial"/>
          <w:sz w:val="22"/>
          <w:szCs w:val="22"/>
          <w:lang w:eastAsia="en-AU"/>
        </w:rPr>
        <w:t xml:space="preserve">billet </w:t>
      </w:r>
      <w:r w:rsidRPr="003469D3">
        <w:rPr>
          <w:rFonts w:cs="Arial"/>
          <w:sz w:val="22"/>
          <w:szCs w:val="22"/>
          <w:lang w:eastAsia="en-AU"/>
        </w:rPr>
        <w:t>is imported by your business, or related businesses:</w:t>
      </w:r>
    </w:p>
    <w:p w:rsidR="003469D3" w:rsidRPr="003469D3" w:rsidRDefault="003469D3" w:rsidP="003469D3">
      <w:pPr>
        <w:keepLines w:val="0"/>
        <w:widowControl w:val="0"/>
        <w:numPr>
          <w:ilvl w:val="0"/>
          <w:numId w:val="54"/>
        </w:numPr>
        <w:spacing w:before="80"/>
        <w:jc w:val="both"/>
        <w:rPr>
          <w:rFonts w:cs="Arial"/>
          <w:sz w:val="22"/>
          <w:szCs w:val="22"/>
        </w:rPr>
      </w:pPr>
      <w:r w:rsidRPr="003469D3">
        <w:rPr>
          <w:rFonts w:cs="Arial"/>
          <w:sz w:val="22"/>
          <w:szCs w:val="22"/>
        </w:rPr>
        <w:t xml:space="preserve">Provide details including a description of the steel </w:t>
      </w:r>
      <w:r>
        <w:rPr>
          <w:rFonts w:cs="Arial"/>
          <w:sz w:val="22"/>
          <w:szCs w:val="22"/>
        </w:rPr>
        <w:t>billet</w:t>
      </w:r>
      <w:r w:rsidRPr="003469D3">
        <w:rPr>
          <w:rFonts w:cs="Arial"/>
          <w:sz w:val="22"/>
          <w:szCs w:val="22"/>
        </w:rPr>
        <w:t xml:space="preserve"> imported, the supplier and country of origin.</w:t>
      </w:r>
    </w:p>
    <w:p w:rsidR="003469D3" w:rsidRPr="003469D3" w:rsidRDefault="003469D3" w:rsidP="003469D3">
      <w:pPr>
        <w:keepLines w:val="0"/>
        <w:widowControl w:val="0"/>
        <w:numPr>
          <w:ilvl w:val="0"/>
          <w:numId w:val="54"/>
        </w:numPr>
        <w:spacing w:before="80"/>
        <w:ind w:leftChars="572" w:left="1701" w:hangingChars="149" w:hanging="328"/>
        <w:jc w:val="both"/>
        <w:rPr>
          <w:rFonts w:cs="Arial"/>
          <w:sz w:val="22"/>
          <w:szCs w:val="22"/>
        </w:rPr>
      </w:pPr>
      <w:r w:rsidRPr="003469D3">
        <w:rPr>
          <w:rFonts w:cs="Arial"/>
          <w:sz w:val="22"/>
          <w:szCs w:val="22"/>
        </w:rPr>
        <w:t xml:space="preserve">Explain the process required to steel </w:t>
      </w:r>
      <w:r>
        <w:rPr>
          <w:rFonts w:cs="Arial"/>
          <w:sz w:val="22"/>
          <w:szCs w:val="22"/>
        </w:rPr>
        <w:t>billet</w:t>
      </w:r>
      <w:r w:rsidRPr="003469D3">
        <w:rPr>
          <w:rFonts w:cs="Arial"/>
          <w:sz w:val="22"/>
          <w:szCs w:val="22"/>
        </w:rPr>
        <w:t xml:space="preserve"> (e.g. obtaining an import licence, import declarations).</w:t>
      </w:r>
    </w:p>
    <w:p w:rsidR="003469D3" w:rsidRPr="003469D3" w:rsidRDefault="003469D3" w:rsidP="003469D3">
      <w:pPr>
        <w:keepLines w:val="0"/>
        <w:widowControl w:val="0"/>
        <w:numPr>
          <w:ilvl w:val="0"/>
          <w:numId w:val="54"/>
        </w:numPr>
        <w:spacing w:before="80"/>
        <w:ind w:leftChars="572" w:left="1701" w:hangingChars="149" w:hanging="328"/>
        <w:jc w:val="both"/>
        <w:rPr>
          <w:rFonts w:cs="Arial"/>
          <w:sz w:val="22"/>
          <w:szCs w:val="22"/>
        </w:rPr>
      </w:pPr>
      <w:r w:rsidRPr="003469D3">
        <w:rPr>
          <w:rFonts w:cs="Arial"/>
          <w:sz w:val="22"/>
          <w:szCs w:val="22"/>
        </w:rPr>
        <w:t xml:space="preserve">Provide details of any conditions to importing the steel </w:t>
      </w:r>
      <w:r>
        <w:rPr>
          <w:rFonts w:cs="Arial"/>
          <w:sz w:val="22"/>
          <w:szCs w:val="22"/>
        </w:rPr>
        <w:t>billet</w:t>
      </w:r>
      <w:r w:rsidRPr="003469D3">
        <w:rPr>
          <w:rFonts w:cs="Arial"/>
          <w:sz w:val="22"/>
          <w:szCs w:val="22"/>
        </w:rPr>
        <w:t xml:space="preserve"> (e.g. customs and/or quarantine).</w:t>
      </w:r>
    </w:p>
    <w:p w:rsidR="003469D3" w:rsidRPr="003469D3" w:rsidRDefault="003469D3" w:rsidP="003469D3">
      <w:pPr>
        <w:keepLines w:val="0"/>
        <w:widowControl w:val="0"/>
        <w:numPr>
          <w:ilvl w:val="0"/>
          <w:numId w:val="54"/>
        </w:numPr>
        <w:spacing w:before="80"/>
        <w:ind w:leftChars="572" w:left="1701" w:hangingChars="149" w:hanging="328"/>
        <w:jc w:val="both"/>
        <w:rPr>
          <w:rFonts w:cs="Arial"/>
          <w:sz w:val="22"/>
          <w:szCs w:val="22"/>
        </w:rPr>
      </w:pPr>
      <w:r w:rsidRPr="003469D3">
        <w:rPr>
          <w:rFonts w:cs="Arial"/>
          <w:sz w:val="22"/>
          <w:szCs w:val="22"/>
        </w:rPr>
        <w:t>Is your business eligible for a duty drawback?  If so, provide details.</w:t>
      </w:r>
    </w:p>
    <w:p w:rsidR="003469D3" w:rsidRDefault="003469D3" w:rsidP="00396C21">
      <w:pPr>
        <w:ind w:left="0" w:right="-680"/>
        <w:rPr>
          <w:rFonts w:cs="Arial"/>
          <w:szCs w:val="24"/>
        </w:rPr>
      </w:pPr>
    </w:p>
    <w:p w:rsidR="00D12C99" w:rsidRPr="00D12C99" w:rsidRDefault="00D12C99" w:rsidP="00352C85">
      <w:pPr>
        <w:pStyle w:val="ListParagraph"/>
        <w:ind w:left="2208"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p>
    <w:p w:rsidR="00D12C99" w:rsidRPr="00D12C99" w:rsidRDefault="00D12C99" w:rsidP="00352C85">
      <w:pPr>
        <w:pStyle w:val="ListParagraph"/>
        <w:ind w:left="2208"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rsidR="00D12C99" w:rsidRPr="00D12C99" w:rsidRDefault="00D12C99" w:rsidP="00352C85">
      <w:pPr>
        <w:pStyle w:val="ListParagraph"/>
        <w:ind w:left="2208" w:right="-680" w:hanging="768"/>
        <w:rPr>
          <w:rFonts w:cs="Arial"/>
        </w:rPr>
      </w:pPr>
      <w:r w:rsidRPr="00D12C99">
        <w:rPr>
          <w:rFonts w:cs="Arial"/>
        </w:rPr>
        <w:t>d)</w:t>
      </w:r>
      <w:r w:rsidRPr="00D12C99">
        <w:rPr>
          <w:rFonts w:cs="Arial"/>
        </w:rPr>
        <w:tab/>
        <w:t xml:space="preserve">If any of your raw materials for the production of steel slab or HRC are imported by your business, or related </w:t>
      </w:r>
      <w:proofErr w:type="gramStart"/>
      <w:r w:rsidRPr="00D12C99">
        <w:rPr>
          <w:rFonts w:cs="Arial"/>
        </w:rPr>
        <w:t>businesses :</w:t>
      </w:r>
      <w:proofErr w:type="gramEnd"/>
    </w:p>
    <w:p w:rsidR="00D12C99" w:rsidRPr="00D12C99" w:rsidRDefault="00D12C99" w:rsidP="00352C85">
      <w:pPr>
        <w:pStyle w:val="ListParagraph"/>
        <w:ind w:left="2948" w:right="-680" w:hanging="740"/>
        <w:rPr>
          <w:rFonts w:cs="Arial"/>
        </w:rPr>
      </w:pPr>
      <w:r w:rsidRPr="00D12C99">
        <w:rPr>
          <w:rFonts w:cs="Arial"/>
        </w:rPr>
        <w:t>i.</w:t>
      </w:r>
      <w:r w:rsidRPr="00D12C99">
        <w:rPr>
          <w:rFonts w:cs="Arial"/>
        </w:rPr>
        <w:tab/>
        <w:t>Provide details including a description of the raw material imported, the supplier and country of origin.</w:t>
      </w:r>
    </w:p>
    <w:p w:rsidR="00D12C99" w:rsidRPr="00D12C99" w:rsidRDefault="00D12C99" w:rsidP="00352C85">
      <w:pPr>
        <w:pStyle w:val="ListParagraph"/>
        <w:ind w:left="2948"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rsidR="00D12C99" w:rsidRPr="00D12C99" w:rsidRDefault="00D12C99" w:rsidP="00352C85">
      <w:pPr>
        <w:pStyle w:val="ListParagraph"/>
        <w:ind w:left="2948" w:right="-680" w:hanging="740"/>
        <w:rPr>
          <w:rFonts w:cs="Arial"/>
        </w:rPr>
      </w:pPr>
      <w:r w:rsidRPr="00D12C99">
        <w:rPr>
          <w:rFonts w:cs="Arial"/>
        </w:rPr>
        <w:t>iii.</w:t>
      </w:r>
      <w:r w:rsidRPr="00D12C99">
        <w:rPr>
          <w:rFonts w:cs="Arial"/>
        </w:rPr>
        <w:tab/>
        <w:t>Provide details of any conditions to importing the raw materials (e.g. customs and/or quarantine).</w:t>
      </w:r>
    </w:p>
    <w:p w:rsidR="00D12C99" w:rsidRPr="00D12C99" w:rsidRDefault="00D12C99" w:rsidP="00352C85">
      <w:pPr>
        <w:pStyle w:val="ListParagraph"/>
        <w:ind w:left="2174" w:right="-680" w:firstLine="34"/>
        <w:rPr>
          <w:rFonts w:cs="Arial"/>
        </w:rPr>
      </w:pPr>
      <w:r w:rsidRPr="00D12C99">
        <w:rPr>
          <w:rFonts w:cs="Arial"/>
        </w:rPr>
        <w:t>iv.</w:t>
      </w:r>
      <w:r w:rsidRPr="00D12C99">
        <w:rPr>
          <w:rFonts w:cs="Arial"/>
        </w:rPr>
        <w:tab/>
        <w:t>Are you eligible for a duty drawback?  If so, provide details.</w:t>
      </w:r>
    </w:p>
    <w:p w:rsidR="003469D3" w:rsidRPr="00A9081B" w:rsidRDefault="003469D3" w:rsidP="00396C21">
      <w:pPr>
        <w:ind w:left="0" w:right="-680"/>
        <w:rPr>
          <w:rFonts w:cs="Arial"/>
          <w:szCs w:val="24"/>
        </w:rPr>
      </w:pPr>
    </w:p>
    <w:p w:rsidR="00396C21" w:rsidRDefault="00396C21" w:rsidP="00396C21">
      <w:pPr>
        <w:widowControl w:val="0"/>
        <w:ind w:right="-745"/>
        <w:jc w:val="both"/>
        <w:rPr>
          <w:snapToGrid w:val="0"/>
        </w:rPr>
      </w:pPr>
      <w:r w:rsidRPr="00A9081B">
        <w:rPr>
          <w:rFonts w:cs="Arial"/>
          <w:szCs w:val="24"/>
        </w:rPr>
        <w:br w:type="page"/>
      </w:r>
    </w:p>
    <w:p w:rsidR="00515B70" w:rsidRDefault="00515B70">
      <w:pPr>
        <w:pStyle w:val="Heading1"/>
      </w:pPr>
      <w:bookmarkStart w:id="134" w:name="_Toc506971848"/>
      <w:bookmarkStart w:id="135" w:name="_Toc423257189"/>
      <w:r>
        <w:lastRenderedPageBreak/>
        <w:t xml:space="preserve">Section </w:t>
      </w:r>
      <w:r w:rsidR="0091525C">
        <w:t>I</w:t>
      </w:r>
      <w:r>
        <w:br/>
        <w:t>Exporter's declaration</w:t>
      </w:r>
      <w:bookmarkEnd w:id="134"/>
      <w:bookmarkEnd w:id="135"/>
      <w:r>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36" w:name="_Toc219017579"/>
      <w:bookmarkStart w:id="137" w:name="_Toc356545595"/>
      <w:r w:rsidRPr="00BE3767">
        <w:rPr>
          <w:snapToGrid w:val="0"/>
          <w:sz w:val="28"/>
          <w:szCs w:val="28"/>
        </w:rPr>
        <w:t>Position in</w:t>
      </w:r>
      <w:bookmarkEnd w:id="136"/>
      <w:bookmarkEnd w:id="137"/>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38" w:name="_Toc506971849"/>
      <w:r>
        <w:br w:type="page"/>
      </w:r>
      <w:bookmarkStart w:id="139" w:name="_Toc423257190"/>
      <w:r w:rsidR="00515B70">
        <w:lastRenderedPageBreak/>
        <w:t xml:space="preserve">Section </w:t>
      </w:r>
      <w:r w:rsidR="0091525C">
        <w:t>J</w:t>
      </w:r>
      <w:r w:rsidR="00515B70">
        <w:br/>
        <w:t>Checklist</w:t>
      </w:r>
      <w:bookmarkEnd w:id="138"/>
      <w:bookmarkEnd w:id="139"/>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40" w:name="_Toc506971850"/>
      <w:r>
        <w:br w:type="page"/>
      </w:r>
      <w:bookmarkStart w:id="141" w:name="_Toc423257191"/>
      <w:r w:rsidR="00515B70">
        <w:lastRenderedPageBreak/>
        <w:t>Appendix</w:t>
      </w:r>
      <w:r w:rsidR="00515B70">
        <w:br/>
        <w:t>Glossary of terms</w:t>
      </w:r>
      <w:bookmarkEnd w:id="140"/>
      <w:bookmarkEnd w:id="141"/>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8F56D2">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r w:rsidR="008F56D2">
        <w:rPr>
          <w:snapToGrid w:val="0"/>
        </w:rPr>
        <w:t>i.e.</w:t>
      </w:r>
      <w:r>
        <w:rPr>
          <w:snapToGrid w:val="0"/>
        </w:rPr>
        <w:t xml:space="preserv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EE4871" w:rsidRPr="00A9081B" w:rsidRDefault="00EE4871" w:rsidP="00EE4871">
      <w:pPr>
        <w:widowControl w:val="0"/>
        <w:ind w:left="0" w:right="-745"/>
        <w:rPr>
          <w:rFonts w:cs="Arial"/>
          <w:snapToGrid w:val="0"/>
        </w:rPr>
      </w:pPr>
    </w:p>
    <w:p w:rsidR="00EE4871" w:rsidRPr="00A9081B" w:rsidRDefault="00EE4871" w:rsidP="00EE4871">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t>Financial Contribution</w:t>
      </w:r>
    </w:p>
    <w:p w:rsidR="00EE4871" w:rsidRPr="00A9081B" w:rsidRDefault="00EE4871" w:rsidP="00EE4871">
      <w:pPr>
        <w:autoSpaceDE w:val="0"/>
        <w:autoSpaceDN w:val="0"/>
        <w:adjustRightInd w:val="0"/>
        <w:ind w:left="567"/>
        <w:rPr>
          <w:rFonts w:cs="Arial"/>
          <w:color w:val="000000"/>
          <w:szCs w:val="24"/>
          <w:lang w:eastAsia="en-AU"/>
        </w:rPr>
      </w:pPr>
    </w:p>
    <w:p w:rsidR="00EE4871" w:rsidRPr="00A9081B" w:rsidRDefault="00EE4871" w:rsidP="00EE4871">
      <w:pPr>
        <w:autoSpaceDE w:val="0"/>
        <w:autoSpaceDN w:val="0"/>
        <w:adjustRightInd w:val="0"/>
        <w:ind w:left="0"/>
        <w:rPr>
          <w:rFonts w:cs="Arial"/>
          <w:color w:val="000000"/>
          <w:szCs w:val="24"/>
          <w:lang w:eastAsia="en-AU"/>
        </w:rPr>
      </w:pPr>
      <w:r w:rsidRPr="00A9081B">
        <w:rPr>
          <w:rFonts w:cs="Arial"/>
          <w:color w:val="000000"/>
          <w:szCs w:val="24"/>
          <w:lang w:eastAsia="en-AU"/>
        </w:rPr>
        <w:t>There is a "financial contribution" by a government where:</w:t>
      </w:r>
    </w:p>
    <w:p w:rsidR="00EE4871" w:rsidRPr="00A9081B" w:rsidRDefault="00EE4871" w:rsidP="00EE4871">
      <w:pPr>
        <w:autoSpaceDE w:val="0"/>
        <w:autoSpaceDN w:val="0"/>
        <w:adjustRightInd w:val="0"/>
        <w:ind w:left="0"/>
        <w:rPr>
          <w:rFonts w:cs="Arial"/>
          <w:color w:val="000000"/>
          <w:szCs w:val="24"/>
          <w:lang w:eastAsia="en-AU"/>
        </w:rPr>
      </w:pPr>
    </w:p>
    <w:p w:rsidR="00EE4871" w:rsidRPr="00A9081B" w:rsidRDefault="00EE4871" w:rsidP="00EE4871">
      <w:pPr>
        <w:autoSpaceDE w:val="0"/>
        <w:autoSpaceDN w:val="0"/>
        <w:adjustRightInd w:val="0"/>
        <w:ind w:left="284" w:hanging="284"/>
        <w:rPr>
          <w:rFonts w:cs="Arial"/>
          <w:color w:val="000000"/>
          <w:szCs w:val="24"/>
          <w:lang w:eastAsia="en-AU"/>
        </w:rPr>
      </w:pPr>
      <w:r w:rsidRPr="00A9081B">
        <w:rPr>
          <w:rFonts w:cs="Arial"/>
          <w:color w:val="000000"/>
          <w:szCs w:val="24"/>
          <w:lang w:eastAsia="en-AU"/>
        </w:rPr>
        <w:t>(a) a government practice involves a direct transfer of funds (grants, loans, and equity infusion), potential direct transfer of funds or liabilities (e.g. loan guarantees);</w:t>
      </w:r>
    </w:p>
    <w:p w:rsidR="00EE4871" w:rsidRPr="00A9081B" w:rsidRDefault="00EE4871" w:rsidP="00EE4871">
      <w:pPr>
        <w:autoSpaceDE w:val="0"/>
        <w:autoSpaceDN w:val="0"/>
        <w:adjustRightInd w:val="0"/>
        <w:ind w:left="284" w:hanging="284"/>
        <w:rPr>
          <w:rFonts w:cs="Arial"/>
          <w:color w:val="000000"/>
          <w:szCs w:val="24"/>
          <w:lang w:eastAsia="en-AU"/>
        </w:rPr>
      </w:pPr>
    </w:p>
    <w:p w:rsidR="00EE4871" w:rsidRPr="00A9081B" w:rsidRDefault="00EE4871" w:rsidP="00EE4871">
      <w:pPr>
        <w:autoSpaceDE w:val="0"/>
        <w:autoSpaceDN w:val="0"/>
        <w:adjustRightInd w:val="0"/>
        <w:ind w:left="284" w:hanging="284"/>
        <w:rPr>
          <w:rFonts w:cs="Arial"/>
          <w:color w:val="000000"/>
          <w:szCs w:val="24"/>
          <w:lang w:eastAsia="en-AU"/>
        </w:rPr>
      </w:pPr>
      <w:r w:rsidRPr="00A9081B">
        <w:rPr>
          <w:rFonts w:cs="Arial"/>
          <w:color w:val="000000"/>
          <w:szCs w:val="24"/>
          <w:lang w:eastAsia="en-AU"/>
        </w:rPr>
        <w:t>(b) government revenue that is otherwise foregone or not collected (e.g. fiscal incentives such as tax credits);</w:t>
      </w:r>
    </w:p>
    <w:p w:rsidR="00EE4871" w:rsidRPr="00A9081B" w:rsidRDefault="00EE4871" w:rsidP="00EE4871">
      <w:pPr>
        <w:autoSpaceDE w:val="0"/>
        <w:autoSpaceDN w:val="0"/>
        <w:adjustRightInd w:val="0"/>
        <w:ind w:left="284" w:hanging="284"/>
        <w:rPr>
          <w:rFonts w:cs="Arial"/>
          <w:color w:val="000000"/>
          <w:szCs w:val="24"/>
          <w:lang w:eastAsia="en-AU"/>
        </w:rPr>
      </w:pPr>
    </w:p>
    <w:p w:rsidR="00EE4871" w:rsidRPr="00A9081B" w:rsidRDefault="00EE4871" w:rsidP="00EE4871">
      <w:pPr>
        <w:autoSpaceDE w:val="0"/>
        <w:autoSpaceDN w:val="0"/>
        <w:adjustRightInd w:val="0"/>
        <w:ind w:left="284" w:hanging="284"/>
        <w:rPr>
          <w:rFonts w:cs="Arial"/>
          <w:color w:val="000000"/>
          <w:szCs w:val="24"/>
          <w:lang w:eastAsia="en-AU"/>
        </w:rPr>
      </w:pPr>
      <w:r w:rsidRPr="00A9081B">
        <w:rPr>
          <w:rFonts w:cs="Arial"/>
          <w:color w:val="000000"/>
          <w:szCs w:val="24"/>
          <w:lang w:eastAsia="en-AU"/>
        </w:rPr>
        <w:t>(c) the government provides goods or services, other than general governmental infrastructure, or purchases goods; or</w:t>
      </w:r>
    </w:p>
    <w:p w:rsidR="00EE4871" w:rsidRPr="00A9081B" w:rsidRDefault="00EE4871" w:rsidP="00EE4871">
      <w:pPr>
        <w:autoSpaceDE w:val="0"/>
        <w:autoSpaceDN w:val="0"/>
        <w:adjustRightInd w:val="0"/>
        <w:ind w:left="284" w:hanging="284"/>
        <w:rPr>
          <w:rFonts w:cs="Arial"/>
          <w:color w:val="000000"/>
          <w:szCs w:val="24"/>
          <w:lang w:eastAsia="en-AU"/>
        </w:rPr>
      </w:pPr>
    </w:p>
    <w:p w:rsidR="00EE4871" w:rsidRPr="00A9081B" w:rsidRDefault="00EE4871" w:rsidP="00EE4871">
      <w:pPr>
        <w:widowControl w:val="0"/>
        <w:ind w:left="284" w:right="-745" w:hanging="284"/>
        <w:rPr>
          <w:rFonts w:cs="Arial"/>
          <w:color w:val="000000"/>
          <w:szCs w:val="24"/>
          <w:lang w:eastAsia="en-AU"/>
        </w:rPr>
      </w:pPr>
      <w:r w:rsidRPr="00A9081B">
        <w:rPr>
          <w:rFonts w:cs="Arial"/>
          <w:color w:val="000000"/>
          <w:szCs w:val="24"/>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rsidR="00EE4871" w:rsidRDefault="00EE4871" w:rsidP="00EE4871">
      <w:pPr>
        <w:widowControl w:val="0"/>
        <w:ind w:left="0" w:right="-745"/>
        <w:rPr>
          <w:rFonts w:cs="Arial"/>
          <w:snapToGrid w:val="0"/>
        </w:rPr>
      </w:pPr>
    </w:p>
    <w:p w:rsidR="00EE4871" w:rsidRPr="00A9081B" w:rsidRDefault="00EE4871" w:rsidP="00EE4871">
      <w:pPr>
        <w:pStyle w:val="Heading5"/>
        <w:ind w:left="0" w:right="-745"/>
        <w:jc w:val="left"/>
        <w:rPr>
          <w:rFonts w:ascii="Arial" w:hAnsi="Arial" w:cs="Arial"/>
        </w:rPr>
      </w:pPr>
      <w:r w:rsidRPr="00A9081B">
        <w:rPr>
          <w:rFonts w:ascii="Arial" w:hAnsi="Arial" w:cs="Arial"/>
        </w:rPr>
        <w:t>Government of China (GOC)</w:t>
      </w:r>
    </w:p>
    <w:p w:rsidR="00EE4871" w:rsidRPr="00A9081B" w:rsidRDefault="00EE4871" w:rsidP="00EE4871">
      <w:pPr>
        <w:rPr>
          <w:rFonts w:cs="Arial"/>
        </w:rPr>
      </w:pPr>
    </w:p>
    <w:p w:rsidR="00EE4871" w:rsidRPr="00A9081B" w:rsidRDefault="00EE4871" w:rsidP="00EE4871">
      <w:pPr>
        <w:ind w:left="0" w:right="-680"/>
        <w:rPr>
          <w:rFonts w:cs="Arial"/>
          <w:szCs w:val="24"/>
        </w:rPr>
      </w:pPr>
      <w:r w:rsidRPr="00A9081B">
        <w:rPr>
          <w:rFonts w:cs="Arial"/>
          <w:szCs w:val="24"/>
        </w:rPr>
        <w:t>Any level of Chinese government, including</w:t>
      </w:r>
      <w:r w:rsidRPr="00A9081B">
        <w:rPr>
          <w:rFonts w:cs="Arial"/>
          <w:szCs w:val="24"/>
          <w:lang w:eastAsia="en-AU"/>
        </w:rPr>
        <w:t xml:space="preserve"> central, provincial, municipal, county or any other level of government.</w:t>
      </w:r>
    </w:p>
    <w:p w:rsidR="00EE4871" w:rsidRPr="00A9081B" w:rsidRDefault="00EE4871" w:rsidP="00EE4871">
      <w:pPr>
        <w:rPr>
          <w:rFonts w:cs="Arial"/>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lastRenderedPageBreak/>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EE4871" w:rsidRPr="00A9081B" w:rsidRDefault="00EE4871" w:rsidP="00EE4871">
      <w:pPr>
        <w:pStyle w:val="Heading5"/>
        <w:ind w:left="0" w:right="-745"/>
        <w:jc w:val="left"/>
        <w:rPr>
          <w:rFonts w:ascii="Arial" w:hAnsi="Arial" w:cs="Arial"/>
        </w:rPr>
      </w:pPr>
      <w:r w:rsidRPr="00A9081B">
        <w:rPr>
          <w:rFonts w:ascii="Arial" w:hAnsi="Arial" w:cs="Arial"/>
        </w:rPr>
        <w:t>Related Parties</w:t>
      </w:r>
    </w:p>
    <w:p w:rsidR="00EE4871" w:rsidRPr="00A9081B" w:rsidRDefault="00EE4871" w:rsidP="00EE4871">
      <w:pPr>
        <w:widowControl w:val="0"/>
        <w:ind w:left="0" w:right="-745"/>
        <w:rPr>
          <w:rFonts w:cs="Arial"/>
          <w:snapToGrid w:val="0"/>
        </w:rPr>
      </w:pPr>
    </w:p>
    <w:p w:rsidR="00EE4871" w:rsidRPr="00A9081B" w:rsidRDefault="00EE4871" w:rsidP="00EE4871">
      <w:pPr>
        <w:widowControl w:val="0"/>
        <w:ind w:left="0" w:right="-745"/>
        <w:rPr>
          <w:rFonts w:cs="Arial"/>
          <w:snapToGrid w:val="0"/>
        </w:rPr>
      </w:pPr>
      <w:r w:rsidRPr="00A9081B">
        <w:rPr>
          <w:rFonts w:cs="Arial"/>
          <w:snapToGrid w:val="0"/>
        </w:rPr>
        <w:t>See “Associated Companies” above.</w:t>
      </w:r>
    </w:p>
    <w:p w:rsidR="00EE4871" w:rsidRDefault="00EE4871">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725FF3" w:rsidRPr="00725FF3" w:rsidRDefault="00725FF3" w:rsidP="00725FF3">
      <w:pPr>
        <w:autoSpaceDE w:val="0"/>
        <w:autoSpaceDN w:val="0"/>
        <w:adjustRightInd w:val="0"/>
        <w:ind w:left="0"/>
        <w:rPr>
          <w:rFonts w:cs="Arial"/>
          <w:b/>
          <w:bCs/>
          <w:sz w:val="28"/>
          <w:szCs w:val="28"/>
          <w:lang w:eastAsia="en-AU"/>
        </w:rPr>
      </w:pPr>
      <w:r w:rsidRPr="00725FF3">
        <w:rPr>
          <w:rFonts w:cs="Arial"/>
          <w:b/>
          <w:bCs/>
          <w:sz w:val="28"/>
          <w:szCs w:val="28"/>
          <w:lang w:eastAsia="en-AU"/>
        </w:rPr>
        <w:t>State-owned or state-invested enterprise (</w:t>
      </w:r>
      <w:r>
        <w:rPr>
          <w:rFonts w:cs="Arial"/>
          <w:b/>
          <w:bCs/>
          <w:sz w:val="28"/>
          <w:szCs w:val="28"/>
          <w:lang w:eastAsia="en-AU"/>
        </w:rPr>
        <w:t xml:space="preserve">SOE / </w:t>
      </w:r>
      <w:r w:rsidRPr="00725FF3">
        <w:rPr>
          <w:rFonts w:cs="Arial"/>
          <w:b/>
          <w:bCs/>
          <w:sz w:val="28"/>
          <w:szCs w:val="28"/>
          <w:lang w:eastAsia="en-AU"/>
        </w:rPr>
        <w:t>SIE)</w:t>
      </w:r>
    </w:p>
    <w:p w:rsidR="00725FF3" w:rsidRPr="000D3B34" w:rsidRDefault="00725FF3" w:rsidP="00725FF3">
      <w:pPr>
        <w:autoSpaceDE w:val="0"/>
        <w:autoSpaceDN w:val="0"/>
        <w:adjustRightInd w:val="0"/>
        <w:rPr>
          <w:rFonts w:cs="Arial"/>
          <w:szCs w:val="24"/>
          <w:lang w:eastAsia="en-AU"/>
        </w:rPr>
      </w:pPr>
    </w:p>
    <w:p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 xml:space="preserve">For the purposes of this questionnaire, SOE refers to any company or enterprise that is wholly or partially owned by the GOC as defined above (either through direct ownership or through association). </w:t>
      </w:r>
    </w:p>
    <w:p w:rsidR="00725FF3" w:rsidRPr="000D3B34" w:rsidRDefault="00725FF3" w:rsidP="00725FF3">
      <w:pPr>
        <w:autoSpaceDE w:val="0"/>
        <w:autoSpaceDN w:val="0"/>
        <w:adjustRightInd w:val="0"/>
        <w:ind w:left="720"/>
        <w:rPr>
          <w:rFonts w:cs="Arial"/>
          <w:szCs w:val="24"/>
          <w:lang w:eastAsia="en-AU"/>
        </w:rPr>
      </w:pPr>
    </w:p>
    <w:p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In previous investigations and correspondence, the GOC has advised that the use of the term ‘SOE’ is declining in China, and that these enterprises are now referred to with terms such as:</w:t>
      </w:r>
    </w:p>
    <w:p w:rsidR="00725FF3" w:rsidRPr="000D3B34" w:rsidRDefault="00725FF3" w:rsidP="00725FF3">
      <w:pPr>
        <w:autoSpaceDE w:val="0"/>
        <w:autoSpaceDN w:val="0"/>
        <w:adjustRightInd w:val="0"/>
        <w:ind w:left="720"/>
        <w:rPr>
          <w:rFonts w:cs="Arial"/>
          <w:szCs w:val="24"/>
          <w:lang w:eastAsia="en-AU"/>
        </w:rPr>
      </w:pPr>
    </w:p>
    <w:p w:rsidR="00725FF3" w:rsidRPr="000D3B34" w:rsidRDefault="00725FF3" w:rsidP="00725FF3">
      <w:pPr>
        <w:keepLines w:val="0"/>
        <w:numPr>
          <w:ilvl w:val="0"/>
          <w:numId w:val="48"/>
        </w:numPr>
        <w:autoSpaceDE w:val="0"/>
        <w:autoSpaceDN w:val="0"/>
        <w:adjustRightInd w:val="0"/>
        <w:rPr>
          <w:rFonts w:cs="Arial"/>
          <w:szCs w:val="24"/>
          <w:lang w:eastAsia="en-AU"/>
        </w:rPr>
      </w:pPr>
      <w:r w:rsidRPr="000D3B34">
        <w:rPr>
          <w:rFonts w:cs="Arial"/>
          <w:szCs w:val="24"/>
          <w:lang w:eastAsia="en-AU"/>
        </w:rPr>
        <w:t>‘enterprises with state investment’</w:t>
      </w:r>
    </w:p>
    <w:p w:rsidR="00725FF3" w:rsidRPr="000D3B34" w:rsidRDefault="00725FF3" w:rsidP="00725FF3">
      <w:pPr>
        <w:keepLines w:val="0"/>
        <w:numPr>
          <w:ilvl w:val="0"/>
          <w:numId w:val="48"/>
        </w:numPr>
        <w:autoSpaceDE w:val="0"/>
        <w:autoSpaceDN w:val="0"/>
        <w:adjustRightInd w:val="0"/>
        <w:rPr>
          <w:rFonts w:cs="Arial"/>
          <w:szCs w:val="24"/>
          <w:lang w:eastAsia="en-AU"/>
        </w:rPr>
      </w:pPr>
      <w:r w:rsidRPr="000D3B34">
        <w:rPr>
          <w:rFonts w:cs="Arial"/>
          <w:szCs w:val="24"/>
          <w:lang w:eastAsia="en-AU"/>
        </w:rPr>
        <w:t>‘state-owned assets’</w:t>
      </w:r>
    </w:p>
    <w:p w:rsidR="00725FF3" w:rsidRPr="000D3B34" w:rsidRDefault="00725FF3" w:rsidP="00725FF3">
      <w:pPr>
        <w:keepLines w:val="0"/>
        <w:numPr>
          <w:ilvl w:val="0"/>
          <w:numId w:val="48"/>
        </w:numPr>
        <w:autoSpaceDE w:val="0"/>
        <w:autoSpaceDN w:val="0"/>
        <w:adjustRightInd w:val="0"/>
        <w:rPr>
          <w:rFonts w:cs="Arial"/>
          <w:szCs w:val="24"/>
          <w:lang w:eastAsia="en-AU"/>
        </w:rPr>
      </w:pPr>
      <w:r w:rsidRPr="000D3B34">
        <w:rPr>
          <w:rFonts w:cs="Arial"/>
          <w:szCs w:val="24"/>
          <w:lang w:eastAsia="en-AU"/>
        </w:rPr>
        <w:t>‘state-invested enterprises’</w:t>
      </w:r>
    </w:p>
    <w:p w:rsidR="00725FF3" w:rsidRPr="000D3B34" w:rsidRDefault="00725FF3" w:rsidP="00725FF3">
      <w:pPr>
        <w:keepLines w:val="0"/>
        <w:numPr>
          <w:ilvl w:val="0"/>
          <w:numId w:val="48"/>
        </w:numPr>
        <w:autoSpaceDE w:val="0"/>
        <w:autoSpaceDN w:val="0"/>
        <w:adjustRightInd w:val="0"/>
        <w:rPr>
          <w:rFonts w:cs="Arial"/>
          <w:szCs w:val="24"/>
          <w:lang w:eastAsia="en-AU"/>
        </w:rPr>
      </w:pPr>
      <w:r w:rsidRPr="000D3B34">
        <w:rPr>
          <w:rFonts w:cs="Arial"/>
          <w:szCs w:val="24"/>
          <w:lang w:eastAsia="en-AU"/>
        </w:rPr>
        <w:t>‘enterprises under the supervision of SASAC’</w:t>
      </w:r>
    </w:p>
    <w:p w:rsidR="00725FF3" w:rsidRPr="000D3B34" w:rsidRDefault="00725FF3" w:rsidP="00725FF3">
      <w:pPr>
        <w:autoSpaceDE w:val="0"/>
        <w:autoSpaceDN w:val="0"/>
        <w:adjustRightInd w:val="0"/>
        <w:ind w:left="720"/>
        <w:rPr>
          <w:rFonts w:cs="Arial"/>
          <w:szCs w:val="24"/>
          <w:lang w:eastAsia="en-AU"/>
        </w:rPr>
      </w:pPr>
    </w:p>
    <w:p w:rsidR="00725FF3" w:rsidRPr="000D3B34" w:rsidRDefault="00725FF3" w:rsidP="00725FF3">
      <w:pPr>
        <w:autoSpaceDE w:val="0"/>
        <w:autoSpaceDN w:val="0"/>
        <w:adjustRightInd w:val="0"/>
        <w:ind w:left="720"/>
        <w:rPr>
          <w:rFonts w:cs="Arial"/>
          <w:szCs w:val="24"/>
          <w:lang w:eastAsia="en-AU"/>
        </w:rPr>
      </w:pPr>
      <w:proofErr w:type="gramStart"/>
      <w:r w:rsidRPr="000D3B34">
        <w:rPr>
          <w:rFonts w:cs="Arial"/>
          <w:szCs w:val="24"/>
          <w:lang w:eastAsia="en-AU"/>
        </w:rPr>
        <w:t>of</w:t>
      </w:r>
      <w:proofErr w:type="gramEnd"/>
      <w:r w:rsidRPr="000D3B34">
        <w:rPr>
          <w:rFonts w:cs="Arial"/>
          <w:szCs w:val="24"/>
          <w:lang w:eastAsia="en-AU"/>
        </w:rPr>
        <w:t xml:space="preserve"> which there are several types.</w:t>
      </w:r>
    </w:p>
    <w:p w:rsidR="00725FF3" w:rsidRPr="000D3B34" w:rsidRDefault="00725FF3" w:rsidP="00725FF3">
      <w:pPr>
        <w:autoSpaceDE w:val="0"/>
        <w:autoSpaceDN w:val="0"/>
        <w:adjustRightInd w:val="0"/>
        <w:ind w:left="720"/>
        <w:rPr>
          <w:rFonts w:cs="Arial"/>
          <w:szCs w:val="24"/>
          <w:lang w:eastAsia="en-AU"/>
        </w:rPr>
      </w:pPr>
    </w:p>
    <w:p w:rsidR="00725FF3" w:rsidRPr="000D3B34" w:rsidRDefault="00725FF3" w:rsidP="00725FF3">
      <w:pPr>
        <w:autoSpaceDE w:val="0"/>
        <w:autoSpaceDN w:val="0"/>
        <w:adjustRightInd w:val="0"/>
        <w:ind w:left="720"/>
        <w:rPr>
          <w:rFonts w:cs="Arial"/>
          <w:szCs w:val="24"/>
          <w:lang w:eastAsia="en-AU"/>
        </w:rPr>
      </w:pPr>
      <w:r w:rsidRPr="000D3B34">
        <w:rPr>
          <w:rFonts w:cs="Arial"/>
          <w:szCs w:val="24"/>
          <w:lang w:eastAsia="en-AU"/>
        </w:rPr>
        <w:t>For the purposes of this questionnaire, SOE refers to any and all of the above types of enterprises.</w:t>
      </w:r>
    </w:p>
    <w:p w:rsidR="00EE4871" w:rsidRPr="00A9081B" w:rsidRDefault="00EE4871" w:rsidP="00EE4871">
      <w:pPr>
        <w:widowControl w:val="0"/>
        <w:ind w:left="0" w:right="-745"/>
        <w:rPr>
          <w:rFonts w:cs="Arial"/>
          <w:snapToGrid w:val="0"/>
        </w:rPr>
      </w:pPr>
    </w:p>
    <w:p w:rsidR="00EE4871" w:rsidRPr="00A9081B" w:rsidRDefault="00EE4871" w:rsidP="00EE4871">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t>Subsidy</w:t>
      </w:r>
    </w:p>
    <w:p w:rsidR="00EE4871" w:rsidRPr="00A9081B" w:rsidRDefault="00EE4871" w:rsidP="00EE4871">
      <w:pPr>
        <w:autoSpaceDE w:val="0"/>
        <w:autoSpaceDN w:val="0"/>
        <w:adjustRightInd w:val="0"/>
        <w:ind w:left="567"/>
        <w:rPr>
          <w:rFonts w:cs="Arial"/>
          <w:color w:val="000000"/>
          <w:szCs w:val="24"/>
          <w:lang w:eastAsia="en-AU"/>
        </w:rPr>
      </w:pPr>
    </w:p>
    <w:p w:rsidR="00EE4871" w:rsidRPr="00A9081B" w:rsidRDefault="00EE4871" w:rsidP="00EE4871">
      <w:pPr>
        <w:autoSpaceDE w:val="0"/>
        <w:autoSpaceDN w:val="0"/>
        <w:adjustRightInd w:val="0"/>
        <w:spacing w:before="120"/>
        <w:ind w:left="2313" w:hanging="2313"/>
        <w:rPr>
          <w:rFonts w:cs="Arial"/>
          <w:bCs/>
          <w:szCs w:val="24"/>
          <w:lang w:eastAsia="en-AU"/>
        </w:rPr>
      </w:pPr>
      <w:r w:rsidRPr="00A9081B">
        <w:rPr>
          <w:rFonts w:cs="Arial"/>
          <w:bCs/>
          <w:szCs w:val="24"/>
          <w:lang w:eastAsia="en-AU"/>
        </w:rPr>
        <w:t>In relation to goods</w:t>
      </w:r>
      <w:r w:rsidRPr="00A9081B">
        <w:rPr>
          <w:rFonts w:cs="Arial"/>
          <w:b/>
          <w:bCs/>
          <w:szCs w:val="24"/>
          <w:lang w:eastAsia="en-AU"/>
        </w:rPr>
        <w:t xml:space="preserve"> </w:t>
      </w:r>
      <w:r w:rsidRPr="00A9081B">
        <w:rPr>
          <w:rFonts w:cs="Arial"/>
          <w:bCs/>
          <w:szCs w:val="24"/>
          <w:lang w:eastAsia="en-AU"/>
        </w:rPr>
        <w:t xml:space="preserve">that are exported to </w:t>
      </w:r>
      <w:smartTag w:uri="urn:schemas-microsoft-com:office:smarttags" w:element="place">
        <w:smartTag w:uri="urn:schemas-microsoft-com:office:smarttags" w:element="country-region">
          <w:r w:rsidRPr="00A9081B">
            <w:rPr>
              <w:rFonts w:cs="Arial"/>
              <w:bCs/>
              <w:szCs w:val="24"/>
              <w:lang w:eastAsia="en-AU"/>
            </w:rPr>
            <w:t>Australia</w:t>
          </w:r>
        </w:smartTag>
      </w:smartTag>
      <w:r w:rsidRPr="00A9081B">
        <w:rPr>
          <w:rFonts w:cs="Arial"/>
          <w:bCs/>
          <w:szCs w:val="24"/>
          <w:lang w:eastAsia="en-AU"/>
        </w:rPr>
        <w:t>, means:</w:t>
      </w:r>
    </w:p>
    <w:p w:rsidR="00EE4871" w:rsidRPr="00A9081B" w:rsidRDefault="00EE4871" w:rsidP="00EE4871">
      <w:pPr>
        <w:keepLines w:val="0"/>
        <w:numPr>
          <w:ilvl w:val="0"/>
          <w:numId w:val="47"/>
        </w:numPr>
        <w:autoSpaceDE w:val="0"/>
        <w:autoSpaceDN w:val="0"/>
        <w:adjustRightInd w:val="0"/>
        <w:spacing w:before="120"/>
        <w:ind w:hanging="153"/>
        <w:rPr>
          <w:rFonts w:cs="Arial"/>
          <w:bCs/>
          <w:szCs w:val="24"/>
          <w:lang w:eastAsia="en-AU"/>
        </w:rPr>
      </w:pPr>
      <w:r w:rsidRPr="00A9081B">
        <w:rPr>
          <w:rFonts w:cs="Arial"/>
          <w:bCs/>
          <w:szCs w:val="24"/>
          <w:lang w:eastAsia="en-AU"/>
        </w:rPr>
        <w:t>a financial contribution:</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government of the country or export or country of origin of those goods;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public body of that country or of which government is a member;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private body entrusted or directed by that government or public body to carry out a governmental function;</w:t>
      </w:r>
    </w:p>
    <w:p w:rsidR="00EE4871" w:rsidRPr="00A9081B" w:rsidRDefault="00EE4871" w:rsidP="00EE4871">
      <w:pPr>
        <w:autoSpaceDE w:val="0"/>
        <w:autoSpaceDN w:val="0"/>
        <w:adjustRightInd w:val="0"/>
        <w:spacing w:before="120"/>
        <w:ind w:left="1276"/>
        <w:rPr>
          <w:rFonts w:cs="Arial"/>
          <w:bCs/>
          <w:szCs w:val="24"/>
          <w:lang w:eastAsia="en-AU"/>
        </w:rPr>
      </w:pPr>
      <w:r w:rsidRPr="00A9081B">
        <w:rPr>
          <w:rFonts w:cs="Arial"/>
          <w:bCs/>
          <w:szCs w:val="24"/>
          <w:lang w:eastAsia="en-AU"/>
        </w:rPr>
        <w:t>that is made in connection with the production, manufacture or export of those goods and that involves:</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 xml:space="preserve"> a direct transfer of funds from that government or body to the enterprise by whom the goods are produced, manufactured or exported;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a direct transfer of funds from that government or body to that enterprise contingent upon particular circumstances occurring;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acceptance of liabilities, whether actual or potential, of that enterprise by that government body;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lastRenderedPageBreak/>
        <w:t>the forgoing, or non-collection, of revenue (other than an allowable exemption or remission) due to that government or body by that enterprise;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provision by that government or body of goods or services to that enterprise otherwise than in the course of providing normal infrastructure; or</w:t>
      </w:r>
    </w:p>
    <w:p w:rsidR="00EE4871" w:rsidRPr="00A9081B" w:rsidRDefault="00EE4871" w:rsidP="00EE4871">
      <w:pPr>
        <w:keepLines w:val="0"/>
        <w:numPr>
          <w:ilvl w:val="0"/>
          <w:numId w:val="46"/>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purchase by that government or body of goods provided by that enterprise; or</w:t>
      </w:r>
    </w:p>
    <w:p w:rsidR="00EE4871" w:rsidRPr="00A9081B" w:rsidRDefault="00EE4871" w:rsidP="00EE4871">
      <w:pPr>
        <w:keepLines w:val="0"/>
        <w:numPr>
          <w:ilvl w:val="0"/>
          <w:numId w:val="47"/>
        </w:numPr>
        <w:autoSpaceDE w:val="0"/>
        <w:autoSpaceDN w:val="0"/>
        <w:adjustRightInd w:val="0"/>
        <w:spacing w:before="120"/>
        <w:rPr>
          <w:rFonts w:cs="Arial"/>
          <w:bCs/>
          <w:szCs w:val="24"/>
          <w:lang w:eastAsia="en-AU"/>
        </w:rPr>
      </w:pPr>
      <w:r w:rsidRPr="00A9081B">
        <w:rPr>
          <w:rFonts w:cs="Arial"/>
          <w:bCs/>
          <w:szCs w:val="24"/>
          <w:lang w:eastAsia="en-AU"/>
        </w:rPr>
        <w:t xml:space="preserve"> any form of income or price</w:t>
      </w:r>
      <w:r w:rsidRPr="00A9081B">
        <w:rPr>
          <w:rFonts w:cs="Arial"/>
          <w:b/>
          <w:bCs/>
          <w:szCs w:val="24"/>
          <w:lang w:eastAsia="en-AU"/>
        </w:rPr>
        <w:t xml:space="preserve"> </w:t>
      </w:r>
      <w:r w:rsidRPr="00A9081B">
        <w:rPr>
          <w:rFonts w:cs="Arial"/>
          <w:bCs/>
          <w:szCs w:val="24"/>
          <w:lang w:eastAsia="en-AU"/>
        </w:rPr>
        <w:t>support</w:t>
      </w:r>
      <w:r w:rsidRPr="00A9081B">
        <w:rPr>
          <w:rFonts w:cs="Arial"/>
          <w:b/>
          <w:bCs/>
          <w:szCs w:val="24"/>
          <w:lang w:eastAsia="en-AU"/>
        </w:rPr>
        <w:t xml:space="preserve"> </w:t>
      </w:r>
      <w:r w:rsidRPr="00A9081B">
        <w:rPr>
          <w:rFonts w:cs="Arial"/>
          <w:bCs/>
          <w:szCs w:val="24"/>
          <w:lang w:eastAsia="en-AU"/>
        </w:rPr>
        <w:t>as referred to in Article XVI of the General Agreement Tariffs and Trade 1994, that is received from such a government or body;</w:t>
      </w:r>
    </w:p>
    <w:p w:rsidR="00EE4871" w:rsidRPr="00A9081B" w:rsidRDefault="00EE4871" w:rsidP="00EE4871">
      <w:pPr>
        <w:widowControl w:val="0"/>
        <w:spacing w:before="120"/>
        <w:ind w:left="0" w:right="-716"/>
        <w:rPr>
          <w:rFonts w:cs="Arial"/>
          <w:snapToGrid w:val="0"/>
        </w:rPr>
      </w:pPr>
      <w:r w:rsidRPr="00A9081B">
        <w:rPr>
          <w:rFonts w:cs="Arial"/>
          <w:bCs/>
          <w:szCs w:val="24"/>
          <w:lang w:eastAsia="en-AU"/>
        </w:rPr>
        <w:t>if that financial contribution or income or price support confers a benefit in relation to those goods.</w:t>
      </w:r>
    </w:p>
    <w:p w:rsidR="00EE4871" w:rsidRPr="00A9081B" w:rsidRDefault="00EE4871" w:rsidP="00EE4871">
      <w:pPr>
        <w:rPr>
          <w:rFonts w:cs="Arial"/>
        </w:rPr>
      </w:pPr>
    </w:p>
    <w:p w:rsidR="00515B70" w:rsidRDefault="00515B70">
      <w:pPr>
        <w:widowControl w:val="0"/>
        <w:ind w:left="0" w:right="-716"/>
        <w:jc w:val="both"/>
        <w:rPr>
          <w:snapToGrid w:val="0"/>
        </w:rPr>
      </w:pPr>
    </w:p>
    <w:sectPr w:rsidR="00515B70" w:rsidSect="001921C4">
      <w:headerReference w:type="even" r:id="rId11"/>
      <w:headerReference w:type="default" r:id="rId12"/>
      <w:footerReference w:type="default" r:id="rId13"/>
      <w:headerReference w:type="first" r:id="rId14"/>
      <w:footerReference w:type="first" r:id="rId15"/>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C8" w:rsidRDefault="00D079C8">
      <w:r>
        <w:separator/>
      </w:r>
    </w:p>
  </w:endnote>
  <w:endnote w:type="continuationSeparator" w:id="0">
    <w:p w:rsidR="00D079C8" w:rsidRDefault="00D0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94" w:rsidRPr="00DA2A24" w:rsidRDefault="00DF2794">
    <w:pPr>
      <w:pStyle w:val="Footer"/>
      <w:rPr>
        <w:i/>
        <w:sz w:val="20"/>
      </w:rPr>
    </w:pPr>
    <w:r w:rsidRPr="00DA2A24">
      <w:rPr>
        <w:i/>
        <w:sz w:val="20"/>
      </w:rPr>
      <w:t>Stee</w:t>
    </w:r>
    <w:r>
      <w:rPr>
        <w:i/>
        <w:sz w:val="20"/>
      </w:rPr>
      <w:t>l reinforcing bar – China – 30 June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C8" w:rsidRPr="00804BF8" w:rsidRDefault="00DF2794" w:rsidP="00804BF8">
    <w:pPr>
      <w:pStyle w:val="Footer"/>
    </w:pPr>
    <w:r>
      <w:rPr>
        <w:i/>
        <w:color w:val="0000FF"/>
        <w:sz w:val="20"/>
      </w:rPr>
      <w:t>Steel reinforcing bar –China -</w:t>
    </w:r>
    <w:r w:rsidR="00D079C8">
      <w:rPr>
        <w:i/>
        <w:color w:val="0000FF"/>
        <w:sz w:val="20"/>
      </w:rPr>
      <w:t xml:space="preserve"> </w:t>
    </w:r>
    <w:r w:rsidR="00D079C8">
      <w:rPr>
        <w:i/>
        <w:color w:val="0000FF"/>
        <w:sz w:val="20"/>
      </w:rPr>
      <w:fldChar w:fldCharType="begin"/>
    </w:r>
    <w:r w:rsidR="00D079C8">
      <w:rPr>
        <w:i/>
        <w:color w:val="0000FF"/>
        <w:sz w:val="20"/>
      </w:rPr>
      <w:instrText xml:space="preserve"> SAVEDATE  \@ "d MMMM yyyy"  \* MERGEFORMAT </w:instrText>
    </w:r>
    <w:r w:rsidR="00D079C8">
      <w:rPr>
        <w:i/>
        <w:color w:val="0000FF"/>
        <w:sz w:val="20"/>
      </w:rPr>
      <w:fldChar w:fldCharType="separate"/>
    </w:r>
    <w:r w:rsidR="001847D3">
      <w:rPr>
        <w:i/>
        <w:noProof/>
        <w:color w:val="0000FF"/>
        <w:sz w:val="20"/>
      </w:rPr>
      <w:t>1 July 2015</w:t>
    </w:r>
    <w:r w:rsidR="00D079C8">
      <w:rPr>
        <w:i/>
        <w:color w:val="0000F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C8" w:rsidRDefault="00D079C8">
      <w:r>
        <w:separator/>
      </w:r>
    </w:p>
  </w:footnote>
  <w:footnote w:type="continuationSeparator" w:id="0">
    <w:p w:rsidR="00D079C8" w:rsidRDefault="00D079C8">
      <w:r>
        <w:continuationSeparator/>
      </w:r>
    </w:p>
  </w:footnote>
  <w:footnote w:id="1">
    <w:p w:rsidR="00D079C8" w:rsidRDefault="00D079C8">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D079C8" w:rsidRDefault="00D079C8">
      <w:pPr>
        <w:pStyle w:val="FootnoteText"/>
      </w:pPr>
    </w:p>
  </w:footnote>
  <w:footnote w:id="2">
    <w:p w:rsidR="00D079C8" w:rsidRDefault="00D079C8">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D079C8" w:rsidRDefault="00D079C8" w:rsidP="00396C21">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C8" w:rsidRDefault="00D079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D079C8" w:rsidRDefault="00D07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C8" w:rsidRDefault="00D079C8"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D079C8" w:rsidRPr="001C3377" w:rsidRDefault="00D079C8"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1847D3">
      <w:rPr>
        <w:rStyle w:val="PageNumber"/>
        <w:noProof/>
        <w:color w:val="808080"/>
        <w:sz w:val="28"/>
      </w:rPr>
      <w:t>2</w:t>
    </w:r>
    <w:r w:rsidRPr="001921C4">
      <w:rPr>
        <w:rStyle w:val="PageNumber"/>
        <w:color w:val="808080"/>
        <w:sz w:val="28"/>
      </w:rPr>
      <w:fldChar w:fldCharType="end"/>
    </w:r>
  </w:p>
  <w:p w:rsidR="00D079C8" w:rsidRDefault="00D079C8">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C8" w:rsidRPr="007B1D24" w:rsidRDefault="00D079C8" w:rsidP="007B1D24">
    <w:pPr>
      <w:pStyle w:val="Header"/>
      <w:jc w:val="center"/>
      <w:rPr>
        <w:b/>
        <w:color w:val="FF0000"/>
      </w:rPr>
    </w:pPr>
    <w:r>
      <w:rPr>
        <w:noProof/>
        <w:lang w:eastAsia="en-AU"/>
      </w:rPr>
      <w:drawing>
        <wp:anchor distT="0" distB="0" distL="114300" distR="114300" simplePos="0" relativeHeight="251657216"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212"/>
        </w:tabs>
        <w:ind w:left="1212"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0">
    <w:nsid w:val="1A8637A2"/>
    <w:multiLevelType w:val="singleLevel"/>
    <w:tmpl w:val="F7787942"/>
    <w:lvl w:ilvl="0">
      <w:numFmt w:val="bullet"/>
      <w:lvlText w:val="-"/>
      <w:lvlJc w:val="left"/>
      <w:pPr>
        <w:tabs>
          <w:tab w:val="num" w:pos="720"/>
        </w:tabs>
        <w:ind w:left="720" w:hanging="720"/>
      </w:pPr>
      <w:rPr>
        <w:rFonts w:hint="default"/>
      </w:rPr>
    </w:lvl>
  </w:abstractNum>
  <w:abstractNum w:abstractNumId="11">
    <w:nsid w:val="1DBA1D3C"/>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4">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15">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6">
    <w:nsid w:val="2BCF5584"/>
    <w:multiLevelType w:val="hybridMultilevel"/>
    <w:tmpl w:val="FDD8EA04"/>
    <w:lvl w:ilvl="0" w:tplc="0E6EE6CA">
      <w:start w:val="1"/>
      <w:numFmt w:val="decimal"/>
      <w:lvlText w:val="(%1)"/>
      <w:lvlJc w:val="lef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7">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4DE6492"/>
    <w:multiLevelType w:val="multilevel"/>
    <w:tmpl w:val="282C7286"/>
    <w:lvl w:ilvl="0">
      <w:start w:val="1"/>
      <w:numFmt w:val="lowerLetter"/>
      <w:pStyle w:val="Indent2"/>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E73178"/>
    <w:multiLevelType w:val="hybridMultilevel"/>
    <w:tmpl w:val="4DF89488"/>
    <w:lvl w:ilvl="0" w:tplc="CCFA0C1E">
      <w:start w:val="1"/>
      <w:numFmt w:val="lowerRoman"/>
      <w:lvlText w:val="(%1)"/>
      <w:lvlJc w:val="left"/>
      <w:pPr>
        <w:tabs>
          <w:tab w:val="num" w:pos="1440"/>
        </w:tabs>
        <w:ind w:left="1440" w:hanging="360"/>
      </w:pPr>
      <w:rPr>
        <w:rFonts w:ascii="Arial" w:eastAsia="Times New Roman" w:hAnsi="Arial" w:cs="Arial"/>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21">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2">
    <w:nsid w:val="387D5A4A"/>
    <w:multiLevelType w:val="hybridMultilevel"/>
    <w:tmpl w:val="E0AA5DBC"/>
    <w:lvl w:ilvl="0" w:tplc="0C090017">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4">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5">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6">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7">
    <w:nsid w:val="47071373"/>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AA8468C"/>
    <w:multiLevelType w:val="hybridMultilevel"/>
    <w:tmpl w:val="5C1298E4"/>
    <w:lvl w:ilvl="0" w:tplc="FFFFFFFF">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3">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nsid w:val="52926458"/>
    <w:multiLevelType w:val="hybridMultilevel"/>
    <w:tmpl w:val="76D2C566"/>
    <w:lvl w:ilvl="0" w:tplc="B0E26B72">
      <w:start w:val="2"/>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5">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86677ED"/>
    <w:multiLevelType w:val="hybridMultilevel"/>
    <w:tmpl w:val="AA7E4592"/>
    <w:lvl w:ilvl="0" w:tplc="2CC26020">
      <w:start w:val="1"/>
      <w:numFmt w:val="lowerLetter"/>
      <w:lvlText w:val="%1)"/>
      <w:lvlJc w:val="left"/>
      <w:pPr>
        <w:tabs>
          <w:tab w:val="num" w:pos="1069"/>
        </w:tabs>
        <w:ind w:left="1069" w:hanging="360"/>
      </w:pPr>
      <w:rPr>
        <w:rFonts w:hint="default"/>
      </w:rPr>
    </w:lvl>
    <w:lvl w:ilvl="1" w:tplc="5DBC7CDA">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C1847F8"/>
    <w:multiLevelType w:val="hybridMultilevel"/>
    <w:tmpl w:val="619612CC"/>
    <w:lvl w:ilvl="0" w:tplc="8334C3CC">
      <w:start w:val="1"/>
      <w:numFmt w:val="lowerLetter"/>
      <w:lvlText w:val="%1)"/>
      <w:lvlJc w:val="left"/>
      <w:pPr>
        <w:tabs>
          <w:tab w:val="num" w:pos="928"/>
        </w:tabs>
        <w:ind w:left="928"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9">
    <w:nsid w:val="5DD05026"/>
    <w:multiLevelType w:val="singleLevel"/>
    <w:tmpl w:val="0C09000F"/>
    <w:lvl w:ilvl="0">
      <w:start w:val="1"/>
      <w:numFmt w:val="decimal"/>
      <w:lvlText w:val="%1."/>
      <w:lvlJc w:val="left"/>
      <w:pPr>
        <w:tabs>
          <w:tab w:val="num" w:pos="360"/>
        </w:tabs>
        <w:ind w:left="360" w:hanging="360"/>
      </w:pPr>
    </w:lvl>
  </w:abstractNum>
  <w:abstractNum w:abstractNumId="4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2">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F74588"/>
    <w:multiLevelType w:val="hybridMultilevel"/>
    <w:tmpl w:val="037C2908"/>
    <w:lvl w:ilvl="0" w:tplc="2CC26020">
      <w:start w:val="1"/>
      <w:numFmt w:val="lowerLetter"/>
      <w:lvlText w:val="%1)"/>
      <w:lvlJc w:val="left"/>
      <w:pPr>
        <w:tabs>
          <w:tab w:val="num" w:pos="1069"/>
        </w:tabs>
        <w:ind w:left="1069" w:hanging="360"/>
      </w:pPr>
      <w:rPr>
        <w:rFonts w:hint="default"/>
      </w:rPr>
    </w:lvl>
    <w:lvl w:ilvl="1" w:tplc="9C8657E8">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45">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6">
    <w:nsid w:val="6B753C3B"/>
    <w:multiLevelType w:val="hybridMultilevel"/>
    <w:tmpl w:val="D32E465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7">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8">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9">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53">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4">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55">
    <w:nsid w:val="7C423F17"/>
    <w:multiLevelType w:val="hybridMultilevel"/>
    <w:tmpl w:val="17F8DC4A"/>
    <w:lvl w:ilvl="0" w:tplc="0C090017">
      <w:start w:val="1"/>
      <w:numFmt w:val="lowerLetter"/>
      <w:lvlText w:val="%1)"/>
      <w:lvlJc w:val="lef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56">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num w:numId="1">
    <w:abstractNumId w:val="53"/>
  </w:num>
  <w:num w:numId="2">
    <w:abstractNumId w:val="28"/>
  </w:num>
  <w:num w:numId="3">
    <w:abstractNumId w:val="32"/>
  </w:num>
  <w:num w:numId="4">
    <w:abstractNumId w:val="29"/>
  </w:num>
  <w:num w:numId="5">
    <w:abstractNumId w:val="19"/>
  </w:num>
  <w:num w:numId="6">
    <w:abstractNumId w:val="44"/>
  </w:num>
  <w:num w:numId="7">
    <w:abstractNumId w:val="21"/>
  </w:num>
  <w:num w:numId="8">
    <w:abstractNumId w:val="52"/>
  </w:num>
  <w:num w:numId="9">
    <w:abstractNumId w:val="13"/>
  </w:num>
  <w:num w:numId="10">
    <w:abstractNumId w:val="38"/>
  </w:num>
  <w:num w:numId="11">
    <w:abstractNumId w:val="2"/>
  </w:num>
  <w:num w:numId="12">
    <w:abstractNumId w:val="10"/>
  </w:num>
  <w:num w:numId="13">
    <w:abstractNumId w:val="39"/>
  </w:num>
  <w:num w:numId="14">
    <w:abstractNumId w:val="54"/>
  </w:num>
  <w:num w:numId="15">
    <w:abstractNumId w:val="7"/>
  </w:num>
  <w:num w:numId="16">
    <w:abstractNumId w:val="7"/>
  </w:num>
  <w:num w:numId="17">
    <w:abstractNumId w:val="23"/>
  </w:num>
  <w:num w:numId="18">
    <w:abstractNumId w:val="49"/>
  </w:num>
  <w:num w:numId="19">
    <w:abstractNumId w:val="45"/>
  </w:num>
  <w:num w:numId="20">
    <w:abstractNumId w:val="48"/>
  </w:num>
  <w:num w:numId="21">
    <w:abstractNumId w:val="26"/>
  </w:num>
  <w:num w:numId="22">
    <w:abstractNumId w:val="41"/>
  </w:num>
  <w:num w:numId="23">
    <w:abstractNumId w:val="42"/>
  </w:num>
  <w:num w:numId="24">
    <w:abstractNumId w:val="14"/>
  </w:num>
  <w:num w:numId="25">
    <w:abstractNumId w:val="22"/>
  </w:num>
  <w:num w:numId="26">
    <w:abstractNumId w:val="1"/>
  </w:num>
  <w:num w:numId="27">
    <w:abstractNumId w:val="47"/>
  </w:num>
  <w:num w:numId="28">
    <w:abstractNumId w:val="5"/>
  </w:num>
  <w:num w:numId="29">
    <w:abstractNumId w:val="43"/>
  </w:num>
  <w:num w:numId="30">
    <w:abstractNumId w:val="8"/>
  </w:num>
  <w:num w:numId="31">
    <w:abstractNumId w:val="36"/>
  </w:num>
  <w:num w:numId="32">
    <w:abstractNumId w:val="50"/>
  </w:num>
  <w:num w:numId="33">
    <w:abstractNumId w:val="15"/>
  </w:num>
  <w:num w:numId="34">
    <w:abstractNumId w:val="18"/>
  </w:num>
  <w:num w:numId="35">
    <w:abstractNumId w:val="35"/>
  </w:num>
  <w:num w:numId="36">
    <w:abstractNumId w:val="25"/>
  </w:num>
  <w:num w:numId="37">
    <w:abstractNumId w:val="40"/>
  </w:num>
  <w:num w:numId="38">
    <w:abstractNumId w:val="6"/>
  </w:num>
  <w:num w:numId="39">
    <w:abstractNumId w:val="3"/>
  </w:num>
  <w:num w:numId="40">
    <w:abstractNumId w:val="30"/>
  </w:num>
  <w:num w:numId="41">
    <w:abstractNumId w:val="12"/>
  </w:num>
  <w:num w:numId="42">
    <w:abstractNumId w:val="51"/>
  </w:num>
  <w:num w:numId="43">
    <w:abstractNumId w:val="33"/>
  </w:num>
  <w:num w:numId="44">
    <w:abstractNumId w:val="17"/>
  </w:num>
  <w:num w:numId="45">
    <w:abstractNumId w:val="24"/>
  </w:num>
  <w:num w:numId="46">
    <w:abstractNumId w:val="16"/>
  </w:num>
  <w:num w:numId="47">
    <w:abstractNumId w:val="31"/>
  </w:num>
  <w:num w:numId="48">
    <w:abstractNumId w:val="0"/>
  </w:num>
  <w:num w:numId="49">
    <w:abstractNumId w:val="27"/>
  </w:num>
  <w:num w:numId="50">
    <w:abstractNumId w:val="56"/>
  </w:num>
  <w:num w:numId="51">
    <w:abstractNumId w:val="37"/>
  </w:num>
  <w:num w:numId="52">
    <w:abstractNumId w:val="11"/>
  </w:num>
  <w:num w:numId="53">
    <w:abstractNumId w:val="20"/>
  </w:num>
  <w:num w:numId="54">
    <w:abstractNumId w:val="9"/>
  </w:num>
  <w:num w:numId="55">
    <w:abstractNumId w:val="4"/>
  </w:num>
  <w:num w:numId="56">
    <w:abstractNumId w:val="34"/>
  </w:num>
  <w:num w:numId="57">
    <w:abstractNumId w:val="46"/>
  </w:num>
  <w:num w:numId="58">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F4"/>
    <w:rsid w:val="000214A1"/>
    <w:rsid w:val="00073E65"/>
    <w:rsid w:val="0008030E"/>
    <w:rsid w:val="00085313"/>
    <w:rsid w:val="00087FE9"/>
    <w:rsid w:val="000963CD"/>
    <w:rsid w:val="000A118A"/>
    <w:rsid w:val="000A3FF8"/>
    <w:rsid w:val="000C41D7"/>
    <w:rsid w:val="000D09B2"/>
    <w:rsid w:val="000D2FD8"/>
    <w:rsid w:val="000D422B"/>
    <w:rsid w:val="000D5213"/>
    <w:rsid w:val="0012024D"/>
    <w:rsid w:val="00123841"/>
    <w:rsid w:val="0015285B"/>
    <w:rsid w:val="00156EC0"/>
    <w:rsid w:val="00171404"/>
    <w:rsid w:val="00175127"/>
    <w:rsid w:val="00182832"/>
    <w:rsid w:val="001847D3"/>
    <w:rsid w:val="00191AD9"/>
    <w:rsid w:val="001921C4"/>
    <w:rsid w:val="00197C8D"/>
    <w:rsid w:val="001C2BFF"/>
    <w:rsid w:val="001C3377"/>
    <w:rsid w:val="001C548C"/>
    <w:rsid w:val="001E0F36"/>
    <w:rsid w:val="001E5660"/>
    <w:rsid w:val="001F36AE"/>
    <w:rsid w:val="00222C03"/>
    <w:rsid w:val="00226711"/>
    <w:rsid w:val="002369E6"/>
    <w:rsid w:val="00240921"/>
    <w:rsid w:val="002438F0"/>
    <w:rsid w:val="00247E3B"/>
    <w:rsid w:val="002569E3"/>
    <w:rsid w:val="00260C68"/>
    <w:rsid w:val="002761D9"/>
    <w:rsid w:val="0027691F"/>
    <w:rsid w:val="002939BD"/>
    <w:rsid w:val="002956A3"/>
    <w:rsid w:val="002A5AF4"/>
    <w:rsid w:val="002A7D77"/>
    <w:rsid w:val="002B272C"/>
    <w:rsid w:val="00304BE9"/>
    <w:rsid w:val="00330CF7"/>
    <w:rsid w:val="003469D3"/>
    <w:rsid w:val="00352C85"/>
    <w:rsid w:val="003735F5"/>
    <w:rsid w:val="00396C21"/>
    <w:rsid w:val="00397F45"/>
    <w:rsid w:val="003A04F0"/>
    <w:rsid w:val="003C05C0"/>
    <w:rsid w:val="003C53B8"/>
    <w:rsid w:val="003C6E4C"/>
    <w:rsid w:val="003E5F28"/>
    <w:rsid w:val="003F2C50"/>
    <w:rsid w:val="004255A0"/>
    <w:rsid w:val="00436091"/>
    <w:rsid w:val="00461FB8"/>
    <w:rsid w:val="00463D03"/>
    <w:rsid w:val="00464116"/>
    <w:rsid w:val="00465B31"/>
    <w:rsid w:val="00477F85"/>
    <w:rsid w:val="004A3113"/>
    <w:rsid w:val="004C01F6"/>
    <w:rsid w:val="004D68E3"/>
    <w:rsid w:val="004D7138"/>
    <w:rsid w:val="004F648E"/>
    <w:rsid w:val="004F66A3"/>
    <w:rsid w:val="004F798A"/>
    <w:rsid w:val="0050702E"/>
    <w:rsid w:val="00512A74"/>
    <w:rsid w:val="00515B70"/>
    <w:rsid w:val="00526BD6"/>
    <w:rsid w:val="005576B8"/>
    <w:rsid w:val="005619C3"/>
    <w:rsid w:val="0057445C"/>
    <w:rsid w:val="00584CD2"/>
    <w:rsid w:val="00590F3F"/>
    <w:rsid w:val="005A5D1E"/>
    <w:rsid w:val="005A71B2"/>
    <w:rsid w:val="005B0CC7"/>
    <w:rsid w:val="005D4A95"/>
    <w:rsid w:val="0061243C"/>
    <w:rsid w:val="00627A97"/>
    <w:rsid w:val="00642167"/>
    <w:rsid w:val="006479EF"/>
    <w:rsid w:val="00660125"/>
    <w:rsid w:val="00683E3B"/>
    <w:rsid w:val="0069494E"/>
    <w:rsid w:val="006A3FFD"/>
    <w:rsid w:val="006C34E3"/>
    <w:rsid w:val="006D372D"/>
    <w:rsid w:val="00700B0E"/>
    <w:rsid w:val="00721F19"/>
    <w:rsid w:val="00725FF3"/>
    <w:rsid w:val="00735490"/>
    <w:rsid w:val="00770A50"/>
    <w:rsid w:val="00777A3A"/>
    <w:rsid w:val="00786753"/>
    <w:rsid w:val="007A1D9C"/>
    <w:rsid w:val="007A420F"/>
    <w:rsid w:val="007A6F7C"/>
    <w:rsid w:val="007B1D24"/>
    <w:rsid w:val="007B45D1"/>
    <w:rsid w:val="007C760E"/>
    <w:rsid w:val="007C7FEF"/>
    <w:rsid w:val="00804BF8"/>
    <w:rsid w:val="00811FEE"/>
    <w:rsid w:val="00813DB1"/>
    <w:rsid w:val="0081790B"/>
    <w:rsid w:val="00827EBF"/>
    <w:rsid w:val="008305E2"/>
    <w:rsid w:val="00840E90"/>
    <w:rsid w:val="008416F3"/>
    <w:rsid w:val="008438E9"/>
    <w:rsid w:val="00843E1D"/>
    <w:rsid w:val="00850897"/>
    <w:rsid w:val="00850F30"/>
    <w:rsid w:val="008523DD"/>
    <w:rsid w:val="00854F1A"/>
    <w:rsid w:val="008636F7"/>
    <w:rsid w:val="00873AC5"/>
    <w:rsid w:val="00882592"/>
    <w:rsid w:val="00883843"/>
    <w:rsid w:val="008861E2"/>
    <w:rsid w:val="00892F1C"/>
    <w:rsid w:val="008A310D"/>
    <w:rsid w:val="008B6D22"/>
    <w:rsid w:val="008C1501"/>
    <w:rsid w:val="008E0163"/>
    <w:rsid w:val="008E38DB"/>
    <w:rsid w:val="008F0B1B"/>
    <w:rsid w:val="008F56D2"/>
    <w:rsid w:val="009145CF"/>
    <w:rsid w:val="0091494E"/>
    <w:rsid w:val="0091525C"/>
    <w:rsid w:val="00936395"/>
    <w:rsid w:val="00944C97"/>
    <w:rsid w:val="00950524"/>
    <w:rsid w:val="00966F0A"/>
    <w:rsid w:val="00990DD9"/>
    <w:rsid w:val="00997C3D"/>
    <w:rsid w:val="009A522A"/>
    <w:rsid w:val="009B4131"/>
    <w:rsid w:val="009B6433"/>
    <w:rsid w:val="009D596A"/>
    <w:rsid w:val="009E07D6"/>
    <w:rsid w:val="009E265D"/>
    <w:rsid w:val="009E3FE5"/>
    <w:rsid w:val="00A00296"/>
    <w:rsid w:val="00A01560"/>
    <w:rsid w:val="00A03FEE"/>
    <w:rsid w:val="00A31915"/>
    <w:rsid w:val="00A4624F"/>
    <w:rsid w:val="00A5795C"/>
    <w:rsid w:val="00A6200D"/>
    <w:rsid w:val="00A7714F"/>
    <w:rsid w:val="00A91E7C"/>
    <w:rsid w:val="00A9542A"/>
    <w:rsid w:val="00A96C3F"/>
    <w:rsid w:val="00AA0A9B"/>
    <w:rsid w:val="00AB0557"/>
    <w:rsid w:val="00B06509"/>
    <w:rsid w:val="00B15B55"/>
    <w:rsid w:val="00B36B72"/>
    <w:rsid w:val="00B372B3"/>
    <w:rsid w:val="00B6558E"/>
    <w:rsid w:val="00B8162A"/>
    <w:rsid w:val="00B81A1C"/>
    <w:rsid w:val="00B84F73"/>
    <w:rsid w:val="00B9361F"/>
    <w:rsid w:val="00B9740D"/>
    <w:rsid w:val="00B977BC"/>
    <w:rsid w:val="00BA6F53"/>
    <w:rsid w:val="00BB7E56"/>
    <w:rsid w:val="00BC060E"/>
    <w:rsid w:val="00BC2A9F"/>
    <w:rsid w:val="00BC2CF4"/>
    <w:rsid w:val="00BE15F8"/>
    <w:rsid w:val="00BE3767"/>
    <w:rsid w:val="00BF6678"/>
    <w:rsid w:val="00C075D4"/>
    <w:rsid w:val="00C3506E"/>
    <w:rsid w:val="00C35657"/>
    <w:rsid w:val="00C41243"/>
    <w:rsid w:val="00C44727"/>
    <w:rsid w:val="00C75261"/>
    <w:rsid w:val="00C77E04"/>
    <w:rsid w:val="00C834F8"/>
    <w:rsid w:val="00C966C3"/>
    <w:rsid w:val="00CD2329"/>
    <w:rsid w:val="00CD569F"/>
    <w:rsid w:val="00CE16C7"/>
    <w:rsid w:val="00D00823"/>
    <w:rsid w:val="00D079C8"/>
    <w:rsid w:val="00D12C99"/>
    <w:rsid w:val="00D17FA6"/>
    <w:rsid w:val="00D22569"/>
    <w:rsid w:val="00D516AF"/>
    <w:rsid w:val="00D62E32"/>
    <w:rsid w:val="00D70248"/>
    <w:rsid w:val="00D7124A"/>
    <w:rsid w:val="00D82E61"/>
    <w:rsid w:val="00DA2A24"/>
    <w:rsid w:val="00DC0836"/>
    <w:rsid w:val="00DC3E97"/>
    <w:rsid w:val="00DF2794"/>
    <w:rsid w:val="00DF3ED7"/>
    <w:rsid w:val="00E0388D"/>
    <w:rsid w:val="00E11E7A"/>
    <w:rsid w:val="00E1340D"/>
    <w:rsid w:val="00E1606A"/>
    <w:rsid w:val="00E17105"/>
    <w:rsid w:val="00E327FC"/>
    <w:rsid w:val="00E43BAA"/>
    <w:rsid w:val="00E45BDA"/>
    <w:rsid w:val="00E51188"/>
    <w:rsid w:val="00E60921"/>
    <w:rsid w:val="00E66B42"/>
    <w:rsid w:val="00E73F1E"/>
    <w:rsid w:val="00E746CA"/>
    <w:rsid w:val="00E83D84"/>
    <w:rsid w:val="00E84F0F"/>
    <w:rsid w:val="00EB6F79"/>
    <w:rsid w:val="00EC22CE"/>
    <w:rsid w:val="00EE0C51"/>
    <w:rsid w:val="00EE4871"/>
    <w:rsid w:val="00F20434"/>
    <w:rsid w:val="00F23F30"/>
    <w:rsid w:val="00F253E2"/>
    <w:rsid w:val="00F4179F"/>
    <w:rsid w:val="00F652A2"/>
    <w:rsid w:val="00F7069F"/>
    <w:rsid w:val="00F7750D"/>
    <w:rsid w:val="00F903F4"/>
    <w:rsid w:val="00F91CB8"/>
    <w:rsid w:val="00FA238C"/>
    <w:rsid w:val="00FA6E1B"/>
    <w:rsid w:val="00FB76EC"/>
    <w:rsid w:val="00FE6B0D"/>
    <w:rsid w:val="00FF4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4F798A"/>
    <w:pPr>
      <w:keepLines w:val="0"/>
      <w:spacing w:after="120"/>
      <w:ind w:left="720"/>
    </w:pPr>
    <w:rPr>
      <w:szCs w:val="24"/>
    </w:rPr>
  </w:style>
  <w:style w:type="paragraph" w:customStyle="1" w:styleId="Default">
    <w:name w:val="Default"/>
    <w:rsid w:val="00396C21"/>
    <w:pPr>
      <w:autoSpaceDE w:val="0"/>
      <w:autoSpaceDN w:val="0"/>
      <w:adjustRightInd w:val="0"/>
    </w:pPr>
    <w:rPr>
      <w:color w:val="000000"/>
      <w:sz w:val="24"/>
      <w:szCs w:val="24"/>
    </w:rPr>
  </w:style>
  <w:style w:type="character" w:customStyle="1" w:styleId="FootnoteTextChar">
    <w:name w:val="Footnote Text Char"/>
    <w:link w:val="FootnoteText"/>
    <w:semiHidden/>
    <w:locked/>
    <w:rsid w:val="00396C21"/>
    <w:rPr>
      <w:rFonts w:ascii="Arial" w:hAnsi="Arial"/>
      <w:lang w:eastAsia="en-US"/>
    </w:rPr>
  </w:style>
  <w:style w:type="character" w:styleId="CommentReference">
    <w:name w:val="annotation reference"/>
    <w:basedOn w:val="DefaultParagraphFont"/>
    <w:rsid w:val="00C075D4"/>
    <w:rPr>
      <w:sz w:val="16"/>
      <w:szCs w:val="16"/>
    </w:rPr>
  </w:style>
  <w:style w:type="paragraph" w:styleId="CommentText">
    <w:name w:val="annotation text"/>
    <w:basedOn w:val="Normal"/>
    <w:link w:val="CommentTextChar"/>
    <w:rsid w:val="00C075D4"/>
    <w:rPr>
      <w:sz w:val="20"/>
    </w:rPr>
  </w:style>
  <w:style w:type="character" w:customStyle="1" w:styleId="CommentTextChar">
    <w:name w:val="Comment Text Char"/>
    <w:basedOn w:val="DefaultParagraphFont"/>
    <w:link w:val="CommentText"/>
    <w:rsid w:val="00C075D4"/>
    <w:rPr>
      <w:rFonts w:ascii="Arial" w:hAnsi="Arial"/>
      <w:lang w:eastAsia="en-US"/>
    </w:rPr>
  </w:style>
  <w:style w:type="paragraph" w:styleId="CommentSubject">
    <w:name w:val="annotation subject"/>
    <w:basedOn w:val="CommentText"/>
    <w:next w:val="CommentText"/>
    <w:link w:val="CommentSubjectChar"/>
    <w:rsid w:val="00C075D4"/>
    <w:rPr>
      <w:b/>
      <w:bCs/>
    </w:rPr>
  </w:style>
  <w:style w:type="character" w:customStyle="1" w:styleId="CommentSubjectChar">
    <w:name w:val="Comment Subject Char"/>
    <w:basedOn w:val="CommentTextChar"/>
    <w:link w:val="CommentSubject"/>
    <w:rsid w:val="00C075D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4F798A"/>
    <w:pPr>
      <w:keepLines w:val="0"/>
      <w:spacing w:after="120"/>
      <w:ind w:left="720"/>
    </w:pPr>
    <w:rPr>
      <w:szCs w:val="24"/>
    </w:rPr>
  </w:style>
  <w:style w:type="paragraph" w:customStyle="1" w:styleId="Default">
    <w:name w:val="Default"/>
    <w:rsid w:val="00396C21"/>
    <w:pPr>
      <w:autoSpaceDE w:val="0"/>
      <w:autoSpaceDN w:val="0"/>
      <w:adjustRightInd w:val="0"/>
    </w:pPr>
    <w:rPr>
      <w:color w:val="000000"/>
      <w:sz w:val="24"/>
      <w:szCs w:val="24"/>
    </w:rPr>
  </w:style>
  <w:style w:type="character" w:customStyle="1" w:styleId="FootnoteTextChar">
    <w:name w:val="Footnote Text Char"/>
    <w:link w:val="FootnoteText"/>
    <w:semiHidden/>
    <w:locked/>
    <w:rsid w:val="00396C21"/>
    <w:rPr>
      <w:rFonts w:ascii="Arial" w:hAnsi="Arial"/>
      <w:lang w:eastAsia="en-US"/>
    </w:rPr>
  </w:style>
  <w:style w:type="character" w:styleId="CommentReference">
    <w:name w:val="annotation reference"/>
    <w:basedOn w:val="DefaultParagraphFont"/>
    <w:rsid w:val="00C075D4"/>
    <w:rPr>
      <w:sz w:val="16"/>
      <w:szCs w:val="16"/>
    </w:rPr>
  </w:style>
  <w:style w:type="paragraph" w:styleId="CommentText">
    <w:name w:val="annotation text"/>
    <w:basedOn w:val="Normal"/>
    <w:link w:val="CommentTextChar"/>
    <w:rsid w:val="00C075D4"/>
    <w:rPr>
      <w:sz w:val="20"/>
    </w:rPr>
  </w:style>
  <w:style w:type="character" w:customStyle="1" w:styleId="CommentTextChar">
    <w:name w:val="Comment Text Char"/>
    <w:basedOn w:val="DefaultParagraphFont"/>
    <w:link w:val="CommentText"/>
    <w:rsid w:val="00C075D4"/>
    <w:rPr>
      <w:rFonts w:ascii="Arial" w:hAnsi="Arial"/>
      <w:lang w:eastAsia="en-US"/>
    </w:rPr>
  </w:style>
  <w:style w:type="paragraph" w:styleId="CommentSubject">
    <w:name w:val="annotation subject"/>
    <w:basedOn w:val="CommentText"/>
    <w:next w:val="CommentText"/>
    <w:link w:val="CommentSubjectChar"/>
    <w:rsid w:val="00C075D4"/>
    <w:rPr>
      <w:b/>
      <w:bCs/>
    </w:rPr>
  </w:style>
  <w:style w:type="character" w:customStyle="1" w:styleId="CommentSubjectChar">
    <w:name w:val="Comment Subject Char"/>
    <w:basedOn w:val="CommentTextChar"/>
    <w:link w:val="CommentSubject"/>
    <w:rsid w:val="00C075D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978">
      <w:bodyDiv w:val="1"/>
      <w:marLeft w:val="0"/>
      <w:marRight w:val="0"/>
      <w:marTop w:val="0"/>
      <w:marBottom w:val="0"/>
      <w:divBdr>
        <w:top w:val="none" w:sz="0" w:space="0" w:color="auto"/>
        <w:left w:val="none" w:sz="0" w:space="0" w:color="auto"/>
        <w:bottom w:val="none" w:sz="0" w:space="0" w:color="auto"/>
        <w:right w:val="none" w:sz="0" w:space="0" w:color="auto"/>
      </w:divBdr>
    </w:div>
    <w:div w:id="63143322">
      <w:bodyDiv w:val="1"/>
      <w:marLeft w:val="0"/>
      <w:marRight w:val="0"/>
      <w:marTop w:val="0"/>
      <w:marBottom w:val="0"/>
      <w:divBdr>
        <w:top w:val="none" w:sz="0" w:space="0" w:color="auto"/>
        <w:left w:val="none" w:sz="0" w:space="0" w:color="auto"/>
        <w:bottom w:val="none" w:sz="0" w:space="0" w:color="auto"/>
        <w:right w:val="none" w:sz="0" w:space="0" w:color="auto"/>
      </w:divBdr>
    </w:div>
    <w:div w:id="584844989">
      <w:bodyDiv w:val="1"/>
      <w:marLeft w:val="0"/>
      <w:marRight w:val="0"/>
      <w:marTop w:val="0"/>
      <w:marBottom w:val="0"/>
      <w:divBdr>
        <w:top w:val="none" w:sz="0" w:space="0" w:color="auto"/>
        <w:left w:val="none" w:sz="0" w:space="0" w:color="auto"/>
        <w:bottom w:val="none" w:sz="0" w:space="0" w:color="auto"/>
        <w:right w:val="none" w:sz="0" w:space="0" w:color="auto"/>
      </w:divBdr>
    </w:div>
    <w:div w:id="700399609">
      <w:bodyDiv w:val="1"/>
      <w:marLeft w:val="0"/>
      <w:marRight w:val="0"/>
      <w:marTop w:val="0"/>
      <w:marBottom w:val="0"/>
      <w:divBdr>
        <w:top w:val="none" w:sz="0" w:space="0" w:color="auto"/>
        <w:left w:val="none" w:sz="0" w:space="0" w:color="auto"/>
        <w:bottom w:val="none" w:sz="0" w:space="0" w:color="auto"/>
        <w:right w:val="none" w:sz="0" w:space="0" w:color="auto"/>
      </w:divBdr>
    </w:div>
    <w:div w:id="847671284">
      <w:bodyDiv w:val="1"/>
      <w:marLeft w:val="0"/>
      <w:marRight w:val="0"/>
      <w:marTop w:val="0"/>
      <w:marBottom w:val="0"/>
      <w:divBdr>
        <w:top w:val="none" w:sz="0" w:space="0" w:color="auto"/>
        <w:left w:val="none" w:sz="0" w:space="0" w:color="auto"/>
        <w:bottom w:val="none" w:sz="0" w:space="0" w:color="auto"/>
        <w:right w:val="none" w:sz="0" w:space="0" w:color="auto"/>
      </w:divBdr>
    </w:div>
    <w:div w:id="858160791">
      <w:bodyDiv w:val="1"/>
      <w:marLeft w:val="0"/>
      <w:marRight w:val="0"/>
      <w:marTop w:val="0"/>
      <w:marBottom w:val="0"/>
      <w:divBdr>
        <w:top w:val="none" w:sz="0" w:space="0" w:color="auto"/>
        <w:left w:val="none" w:sz="0" w:space="0" w:color="auto"/>
        <w:bottom w:val="none" w:sz="0" w:space="0" w:color="auto"/>
        <w:right w:val="none" w:sz="0" w:space="0" w:color="auto"/>
      </w:divBdr>
    </w:div>
    <w:div w:id="883903651">
      <w:bodyDiv w:val="1"/>
      <w:marLeft w:val="0"/>
      <w:marRight w:val="0"/>
      <w:marTop w:val="0"/>
      <w:marBottom w:val="0"/>
      <w:divBdr>
        <w:top w:val="none" w:sz="0" w:space="0" w:color="auto"/>
        <w:left w:val="none" w:sz="0" w:space="0" w:color="auto"/>
        <w:bottom w:val="none" w:sz="0" w:space="0" w:color="auto"/>
        <w:right w:val="none" w:sz="0" w:space="0" w:color="auto"/>
      </w:divBdr>
    </w:div>
    <w:div w:id="1025449356">
      <w:bodyDiv w:val="1"/>
      <w:marLeft w:val="0"/>
      <w:marRight w:val="0"/>
      <w:marTop w:val="0"/>
      <w:marBottom w:val="0"/>
      <w:divBdr>
        <w:top w:val="none" w:sz="0" w:space="0" w:color="auto"/>
        <w:left w:val="none" w:sz="0" w:space="0" w:color="auto"/>
        <w:bottom w:val="none" w:sz="0" w:space="0" w:color="auto"/>
        <w:right w:val="none" w:sz="0" w:space="0" w:color="auto"/>
      </w:divBdr>
    </w:div>
    <w:div w:id="1059979446">
      <w:bodyDiv w:val="1"/>
      <w:marLeft w:val="0"/>
      <w:marRight w:val="0"/>
      <w:marTop w:val="0"/>
      <w:marBottom w:val="0"/>
      <w:divBdr>
        <w:top w:val="none" w:sz="0" w:space="0" w:color="auto"/>
        <w:left w:val="none" w:sz="0" w:space="0" w:color="auto"/>
        <w:bottom w:val="none" w:sz="0" w:space="0" w:color="auto"/>
        <w:right w:val="none" w:sz="0" w:space="0" w:color="auto"/>
      </w:divBdr>
    </w:div>
    <w:div w:id="1182278602">
      <w:bodyDiv w:val="1"/>
      <w:marLeft w:val="0"/>
      <w:marRight w:val="0"/>
      <w:marTop w:val="0"/>
      <w:marBottom w:val="0"/>
      <w:divBdr>
        <w:top w:val="none" w:sz="0" w:space="0" w:color="auto"/>
        <w:left w:val="none" w:sz="0" w:space="0" w:color="auto"/>
        <w:bottom w:val="none" w:sz="0" w:space="0" w:color="auto"/>
        <w:right w:val="none" w:sz="0" w:space="0" w:color="auto"/>
      </w:divBdr>
    </w:div>
    <w:div w:id="1368869614">
      <w:bodyDiv w:val="1"/>
      <w:marLeft w:val="0"/>
      <w:marRight w:val="0"/>
      <w:marTop w:val="0"/>
      <w:marBottom w:val="0"/>
      <w:divBdr>
        <w:top w:val="none" w:sz="0" w:space="0" w:color="auto"/>
        <w:left w:val="none" w:sz="0" w:space="0" w:color="auto"/>
        <w:bottom w:val="none" w:sz="0" w:space="0" w:color="auto"/>
        <w:right w:val="none" w:sz="0" w:space="0" w:color="auto"/>
      </w:divBdr>
    </w:div>
    <w:div w:id="1385831038">
      <w:bodyDiv w:val="1"/>
      <w:marLeft w:val="0"/>
      <w:marRight w:val="0"/>
      <w:marTop w:val="0"/>
      <w:marBottom w:val="0"/>
      <w:divBdr>
        <w:top w:val="none" w:sz="0" w:space="0" w:color="auto"/>
        <w:left w:val="none" w:sz="0" w:space="0" w:color="auto"/>
        <w:bottom w:val="none" w:sz="0" w:space="0" w:color="auto"/>
        <w:right w:val="none" w:sz="0" w:space="0" w:color="auto"/>
      </w:divBdr>
    </w:div>
    <w:div w:id="1480684069">
      <w:bodyDiv w:val="1"/>
      <w:marLeft w:val="0"/>
      <w:marRight w:val="0"/>
      <w:marTop w:val="0"/>
      <w:marBottom w:val="0"/>
      <w:divBdr>
        <w:top w:val="none" w:sz="0" w:space="0" w:color="auto"/>
        <w:left w:val="none" w:sz="0" w:space="0" w:color="auto"/>
        <w:bottom w:val="none" w:sz="0" w:space="0" w:color="auto"/>
        <w:right w:val="none" w:sz="0" w:space="0" w:color="auto"/>
      </w:divBdr>
    </w:div>
    <w:div w:id="1556769812">
      <w:bodyDiv w:val="1"/>
      <w:marLeft w:val="0"/>
      <w:marRight w:val="0"/>
      <w:marTop w:val="0"/>
      <w:marBottom w:val="0"/>
      <w:divBdr>
        <w:top w:val="none" w:sz="0" w:space="0" w:color="auto"/>
        <w:left w:val="none" w:sz="0" w:space="0" w:color="auto"/>
        <w:bottom w:val="none" w:sz="0" w:space="0" w:color="auto"/>
        <w:right w:val="none" w:sz="0" w:space="0" w:color="auto"/>
      </w:divBdr>
    </w:div>
    <w:div w:id="1653367342">
      <w:bodyDiv w:val="1"/>
      <w:marLeft w:val="0"/>
      <w:marRight w:val="0"/>
      <w:marTop w:val="0"/>
      <w:marBottom w:val="0"/>
      <w:divBdr>
        <w:top w:val="none" w:sz="0" w:space="0" w:color="auto"/>
        <w:left w:val="none" w:sz="0" w:space="0" w:color="auto"/>
        <w:bottom w:val="none" w:sz="0" w:space="0" w:color="auto"/>
        <w:right w:val="none" w:sz="0" w:space="0" w:color="auto"/>
      </w:divBdr>
    </w:div>
    <w:div w:id="20834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dcommission.gov.au"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Operations4@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41D3622042545922BBE0FA614DDC9" ma:contentTypeVersion="0" ma:contentTypeDescription="Create a new document." ma:contentTypeScope="" ma:versionID="8d4ebc0a4cab64bc4883fdeab2c707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B0230-BAB2-42EB-8BA2-8343487DCF42}"/>
</file>

<file path=customXml/itemProps2.xml><?xml version="1.0" encoding="utf-8"?>
<ds:datastoreItem xmlns:ds="http://schemas.openxmlformats.org/officeDocument/2006/customXml" ds:itemID="{7B7AA162-0BE5-4B30-AC31-3641F5F086C4}"/>
</file>

<file path=customXml/itemProps3.xml><?xml version="1.0" encoding="utf-8"?>
<ds:datastoreItem xmlns:ds="http://schemas.openxmlformats.org/officeDocument/2006/customXml" ds:itemID="{25A4CE28-1B14-48DE-862E-340D8E2ADB46}"/>
</file>

<file path=customXml/itemProps4.xml><?xml version="1.0" encoding="utf-8"?>
<ds:datastoreItem xmlns:ds="http://schemas.openxmlformats.org/officeDocument/2006/customXml" ds:itemID="{D863B562-6CD1-453E-8C0D-BF7602400308}"/>
</file>

<file path=docProps/app.xml><?xml version="1.0" encoding="utf-8"?>
<Properties xmlns="http://schemas.openxmlformats.org/officeDocument/2006/extended-properties" xmlns:vt="http://schemas.openxmlformats.org/officeDocument/2006/docPropsVTypes">
  <Template>Investigation - Exporter - Questionnaire</Template>
  <TotalTime>12</TotalTime>
  <Pages>61</Pages>
  <Words>18275</Words>
  <Characters>99601</Characters>
  <Application>Microsoft Office Word</Application>
  <DocSecurity>0</DocSecurity>
  <Lines>2553</Lines>
  <Paragraphs>1155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116721</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KING  Tim</dc:creator>
  <cp:lastModifiedBy>Chris Kunaratnam</cp:lastModifiedBy>
  <cp:revision>8</cp:revision>
  <cp:lastPrinted>2015-06-29T05:02:00Z</cp:lastPrinted>
  <dcterms:created xsi:type="dcterms:W3CDTF">2015-06-30T07:00:00Z</dcterms:created>
  <dcterms:modified xsi:type="dcterms:W3CDTF">2015-06-30T23:55:00Z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0x010100A3C41D3622042545922BBE0FA614DDC9</vt:lpwstr>
  </property>
</Properties>
</file>