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C1209" w14:textId="77777777" w:rsidR="00CB4DCB" w:rsidRPr="00B273A2" w:rsidRDefault="00CB4DCB" w:rsidP="00B273A2"/>
    <w:p w14:paraId="6A0CA74D" w14:textId="77777777" w:rsidR="006A76C5" w:rsidRPr="00B273A2" w:rsidRDefault="006A76C5" w:rsidP="00B273A2">
      <w:pPr>
        <w:pStyle w:val="Title"/>
        <w:rPr>
          <w:sz w:val="44"/>
        </w:rPr>
      </w:pPr>
      <w:r w:rsidRPr="00B273A2">
        <w:rPr>
          <w:sz w:val="44"/>
        </w:rPr>
        <w:t>IMPORTER QUESTIONNAIRE</w:t>
      </w:r>
    </w:p>
    <w:p w14:paraId="027B327B" w14:textId="77777777" w:rsidR="006A76C5" w:rsidRPr="00312A90" w:rsidRDefault="006A76C5" w:rsidP="00312A90">
      <w:pPr>
        <w:rPr>
          <w:szCs w:val="22"/>
        </w:rPr>
      </w:pPr>
    </w:p>
    <w:p w14:paraId="4B4C55AD" w14:textId="7764019E" w:rsidR="006A76C5" w:rsidRPr="00C67744" w:rsidRDefault="0041104A" w:rsidP="00B273A2">
      <w:pPr>
        <w:pStyle w:val="Title"/>
        <w:rPr>
          <w:color w:val="000000" w:themeColor="text1"/>
          <w:sz w:val="26"/>
        </w:rPr>
      </w:pPr>
      <w:r w:rsidRPr="00C67744">
        <w:rPr>
          <w:color w:val="000000" w:themeColor="text1"/>
          <w:sz w:val="26"/>
        </w:rPr>
        <w:t>A4 COPY PAPER</w:t>
      </w:r>
    </w:p>
    <w:p w14:paraId="4A7FA225" w14:textId="77777777" w:rsidR="00AF735F" w:rsidRPr="00C67744" w:rsidRDefault="00AF735F" w:rsidP="00B273A2">
      <w:pPr>
        <w:rPr>
          <w:color w:val="000000" w:themeColor="text1"/>
        </w:rPr>
      </w:pPr>
    </w:p>
    <w:p w14:paraId="1D7C3D2F" w14:textId="013B1839" w:rsidR="006A76C5" w:rsidRPr="00C67744" w:rsidRDefault="006A76C5" w:rsidP="00B273A2">
      <w:pPr>
        <w:pStyle w:val="Title"/>
        <w:rPr>
          <w:color w:val="000000" w:themeColor="text1"/>
          <w:sz w:val="26"/>
        </w:rPr>
      </w:pPr>
      <w:r w:rsidRPr="00C67744">
        <w:rPr>
          <w:color w:val="000000" w:themeColor="text1"/>
          <w:sz w:val="26"/>
        </w:rPr>
        <w:t xml:space="preserve">EXPORTED TO AUSTRALIA FROM </w:t>
      </w:r>
      <w:r w:rsidR="0041104A" w:rsidRPr="00C67744">
        <w:rPr>
          <w:color w:val="000000" w:themeColor="text1"/>
          <w:sz w:val="26"/>
        </w:rPr>
        <w:t>THE REPUBLIC OF INDONESIA BY PT PABRIK KERTAS TJIWI KIMIA TBK</w:t>
      </w:r>
    </w:p>
    <w:p w14:paraId="42440273" w14:textId="77777777" w:rsidR="006A76C5" w:rsidRPr="00C67744" w:rsidRDefault="006A76C5" w:rsidP="00312A90">
      <w:pPr>
        <w:rPr>
          <w:color w:val="000000" w:themeColor="text1"/>
        </w:rPr>
      </w:pPr>
    </w:p>
    <w:p w14:paraId="461ECF77" w14:textId="7A4E288B" w:rsidR="00CB4DCB" w:rsidRPr="00C67744" w:rsidRDefault="006A76C5" w:rsidP="00E52047">
      <w:pPr>
        <w:rPr>
          <w:color w:val="000000" w:themeColor="text1"/>
        </w:rPr>
      </w:pPr>
      <w:r w:rsidRPr="00C67744">
        <w:rPr>
          <w:color w:val="000000" w:themeColor="text1"/>
        </w:rPr>
        <w:t xml:space="preserve">This questionnaire seeks information in relation to your imports and sales of </w:t>
      </w:r>
      <w:r w:rsidR="0041104A" w:rsidRPr="00C67744">
        <w:rPr>
          <w:color w:val="000000" w:themeColor="text1"/>
        </w:rPr>
        <w:t>A4 copy paper</w:t>
      </w:r>
      <w:r w:rsidR="00770AF7" w:rsidRPr="00C67744">
        <w:rPr>
          <w:color w:val="000000" w:themeColor="text1"/>
        </w:rPr>
        <w:t xml:space="preserve"> </w:t>
      </w:r>
      <w:r w:rsidR="00E41CD1">
        <w:rPr>
          <w:color w:val="000000" w:themeColor="text1"/>
        </w:rPr>
        <w:t xml:space="preserve">(the goods) </w:t>
      </w:r>
      <w:r w:rsidRPr="00C67744">
        <w:rPr>
          <w:color w:val="000000" w:themeColor="text1"/>
        </w:rPr>
        <w:t xml:space="preserve">exported to Australia from </w:t>
      </w:r>
      <w:r w:rsidR="0041104A" w:rsidRPr="00C67744">
        <w:rPr>
          <w:color w:val="000000" w:themeColor="text1"/>
        </w:rPr>
        <w:t>the Republic of Indonesia by PT Pabrik Kertas Tjiwi Kimia Tbk</w:t>
      </w:r>
      <w:r w:rsidR="00CB4DCB" w:rsidRPr="00C67744">
        <w:rPr>
          <w:color w:val="000000" w:themeColor="text1"/>
        </w:rPr>
        <w:t>.</w:t>
      </w:r>
    </w:p>
    <w:p w14:paraId="2709F255" w14:textId="77777777" w:rsidR="00E52047" w:rsidRPr="00C67744" w:rsidRDefault="00E52047" w:rsidP="00E52047">
      <w:pPr>
        <w:rPr>
          <w:color w:val="000000" w:themeColor="text1"/>
        </w:rPr>
      </w:pPr>
    </w:p>
    <w:p w14:paraId="43A26226" w14:textId="7F65F399" w:rsidR="00CB4DCB" w:rsidRDefault="006A76C5" w:rsidP="00E52047">
      <w:r w:rsidRPr="000703E0">
        <w:t xml:space="preserve">This information will be used to </w:t>
      </w:r>
      <w:r>
        <w:t>assist in determining</w:t>
      </w:r>
      <w:r w:rsidRPr="000703E0">
        <w:t xml:space="preserve"> e</w:t>
      </w:r>
      <w:bookmarkStart w:id="0" w:name="_GoBack"/>
      <w:bookmarkEnd w:id="0"/>
      <w:r w:rsidRPr="000703E0">
        <w:t>xport prices</w:t>
      </w:r>
      <w:r>
        <w:t xml:space="preserve"> and non-injurious prices</w:t>
      </w:r>
      <w:r w:rsidRPr="000703E0">
        <w:t xml:space="preserve">, to construct the Australian market for the goods, and in the assessment of </w:t>
      </w:r>
      <w:r>
        <w:t>the applicant’s i</w:t>
      </w:r>
      <w:r w:rsidR="00630B2A">
        <w:t>njury claims.</w:t>
      </w:r>
    </w:p>
    <w:p w14:paraId="479C1948" w14:textId="77777777" w:rsidR="00584F50" w:rsidRDefault="00584F50" w:rsidP="00E52047"/>
    <w:p w14:paraId="4A82B1F4" w14:textId="77777777" w:rsidR="00584F50" w:rsidRPr="00196B09" w:rsidRDefault="00584F50" w:rsidP="00584F50">
      <w:pPr>
        <w:rPr>
          <w:snapToGrid w:val="0"/>
        </w:rPr>
      </w:pPr>
      <w:r w:rsidRPr="00196B09">
        <w:rPr>
          <w:snapToGrid w:val="0"/>
        </w:rPr>
        <w:t>Any information provided may be used by the Commission for any purpose consistent with its statutory functions.</w:t>
      </w:r>
    </w:p>
    <w:p w14:paraId="12F1AC78" w14:textId="77777777" w:rsidR="00E52047" w:rsidRDefault="00E52047" w:rsidP="00E52047"/>
    <w:p w14:paraId="5C722E5D" w14:textId="40F0500C" w:rsidR="006A76C5" w:rsidRDefault="006A76C5" w:rsidP="00E52047">
      <w:r>
        <w:t xml:space="preserve">The attached </w:t>
      </w:r>
      <w:r w:rsidRPr="00013DEB">
        <w:rPr>
          <w:b/>
        </w:rPr>
        <w:t>Au</w:t>
      </w:r>
      <w:r w:rsidR="00CB4DCB" w:rsidRPr="00013DEB">
        <w:rPr>
          <w:b/>
        </w:rPr>
        <w:t>stralian Dumping Notice No</w:t>
      </w:r>
      <w:r w:rsidRPr="00013DEB">
        <w:rPr>
          <w:b/>
        </w:rPr>
        <w:t xml:space="preserve"> </w:t>
      </w:r>
      <w:r w:rsidR="00CB4DCB" w:rsidRPr="00013DEB">
        <w:rPr>
          <w:b/>
          <w:color w:val="000000" w:themeColor="text1"/>
        </w:rPr>
        <w:t>20</w:t>
      </w:r>
      <w:r w:rsidR="0041104A" w:rsidRPr="00013DEB">
        <w:rPr>
          <w:b/>
          <w:color w:val="000000" w:themeColor="text1"/>
        </w:rPr>
        <w:t>21</w:t>
      </w:r>
      <w:r w:rsidR="00CB4DCB" w:rsidRPr="00013DEB">
        <w:rPr>
          <w:b/>
          <w:color w:val="000000" w:themeColor="text1"/>
        </w:rPr>
        <w:t>/</w:t>
      </w:r>
      <w:r w:rsidR="002038BA" w:rsidRPr="00013DEB">
        <w:rPr>
          <w:b/>
          <w:color w:val="000000" w:themeColor="text1"/>
        </w:rPr>
        <w:t>072</w:t>
      </w:r>
      <w:r w:rsidR="002038BA">
        <w:rPr>
          <w:color w:val="000000" w:themeColor="text1"/>
        </w:rPr>
        <w:t xml:space="preserve"> </w:t>
      </w:r>
      <w:r w:rsidR="00CB4DCB">
        <w:t>provides</w:t>
      </w:r>
      <w:r>
        <w:t xml:space="preserve"> details of the goods under consideration, the </w:t>
      </w:r>
      <w:r w:rsidR="00CB4DCB">
        <w:t>application</w:t>
      </w:r>
      <w:r>
        <w:t xml:space="preserve"> and the investigation procedures.</w:t>
      </w:r>
    </w:p>
    <w:p w14:paraId="23699D86" w14:textId="77777777" w:rsidR="006A76C5" w:rsidRDefault="006A76C5" w:rsidP="006A76C5">
      <w:pPr>
        <w:pStyle w:val="BodyText"/>
        <w:rPr>
          <w:rFonts w:cs="Aria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006"/>
        <w:gridCol w:w="4536"/>
      </w:tblGrid>
      <w:tr w:rsidR="006A76C5" w14:paraId="7C49FC7F" w14:textId="77777777" w:rsidTr="00862B72">
        <w:tc>
          <w:tcPr>
            <w:tcW w:w="1134" w:type="dxa"/>
          </w:tcPr>
          <w:p w14:paraId="25CCDB33"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006" w:type="dxa"/>
          </w:tcPr>
          <w:p w14:paraId="47C2BAA1" w14:textId="4E54DF11" w:rsidR="006A76C5" w:rsidRDefault="006A76C5" w:rsidP="000D4DA8">
            <w:pPr>
              <w:pStyle w:val="BodyText"/>
              <w:jc w:val="left"/>
              <w:rPr>
                <w:rFonts w:cs="Arial"/>
                <w:b/>
                <w:bCs/>
                <w:sz w:val="28"/>
              </w:rPr>
            </w:pPr>
            <w:r>
              <w:rPr>
                <w:rFonts w:cs="Arial"/>
                <w:b/>
                <w:bCs/>
                <w:sz w:val="28"/>
              </w:rPr>
              <w:t>Company and overseas supplier information</w:t>
            </w:r>
          </w:p>
        </w:tc>
        <w:tc>
          <w:tcPr>
            <w:tcW w:w="4536" w:type="dxa"/>
          </w:tcPr>
          <w:p w14:paraId="147E8C8E" w14:textId="77777777" w:rsidR="007103C6" w:rsidRDefault="006A76C5" w:rsidP="00BA3EA1">
            <w:pPr>
              <w:pStyle w:val="BodyText"/>
              <w:rPr>
                <w:rFonts w:cs="Arial"/>
                <w:b/>
                <w:bCs/>
                <w:sz w:val="28"/>
              </w:rPr>
            </w:pPr>
            <w:r>
              <w:rPr>
                <w:rFonts w:cs="Arial"/>
                <w:b/>
                <w:bCs/>
                <w:sz w:val="28"/>
              </w:rPr>
              <w:t xml:space="preserve">Return as quickly as possible but no later than </w:t>
            </w:r>
          </w:p>
          <w:p w14:paraId="55E2E3CC" w14:textId="1C843286" w:rsidR="006A76C5" w:rsidRPr="00770AF7" w:rsidRDefault="00862B72" w:rsidP="00BA3EA1">
            <w:pPr>
              <w:pStyle w:val="BodyText"/>
              <w:rPr>
                <w:rFonts w:cs="Arial"/>
                <w:b/>
                <w:bCs/>
                <w:color w:val="FF0000"/>
                <w:sz w:val="28"/>
              </w:rPr>
            </w:pPr>
            <w:r>
              <w:rPr>
                <w:rFonts w:cs="Arial"/>
                <w:b/>
                <w:bCs/>
                <w:color w:val="FF0000"/>
                <w:sz w:val="28"/>
              </w:rPr>
              <w:t>Wednesday 9 June 2021</w:t>
            </w:r>
          </w:p>
        </w:tc>
      </w:tr>
      <w:tr w:rsidR="00630B2A" w14:paraId="398041CC" w14:textId="77777777" w:rsidTr="00862B72">
        <w:tc>
          <w:tcPr>
            <w:tcW w:w="1134" w:type="dxa"/>
          </w:tcPr>
          <w:p w14:paraId="6E7D3175" w14:textId="355E659D" w:rsidR="00630B2A" w:rsidRDefault="00630B2A" w:rsidP="000D4DA8">
            <w:pPr>
              <w:pStyle w:val="BodyText"/>
              <w:jc w:val="left"/>
              <w:rPr>
                <w:rFonts w:cs="Arial"/>
                <w:b/>
                <w:bCs/>
                <w:sz w:val="28"/>
              </w:rPr>
            </w:pPr>
            <w:r>
              <w:rPr>
                <w:rFonts w:cs="Arial"/>
                <w:b/>
                <w:bCs/>
                <w:sz w:val="28"/>
                <w:u w:val="single"/>
              </w:rPr>
              <w:t>Part B</w:t>
            </w:r>
            <w:r>
              <w:rPr>
                <w:rFonts w:cs="Arial"/>
                <w:b/>
                <w:bCs/>
                <w:sz w:val="28"/>
              </w:rPr>
              <w:t xml:space="preserve"> </w:t>
            </w:r>
          </w:p>
        </w:tc>
        <w:tc>
          <w:tcPr>
            <w:tcW w:w="3006" w:type="dxa"/>
          </w:tcPr>
          <w:p w14:paraId="355BA6F4" w14:textId="0FF9D5ED" w:rsidR="00630B2A" w:rsidRDefault="00630B2A" w:rsidP="00BA3EA1">
            <w:pPr>
              <w:pStyle w:val="BodyText"/>
              <w:jc w:val="left"/>
              <w:rPr>
                <w:rFonts w:cs="Arial"/>
                <w:b/>
                <w:bCs/>
                <w:sz w:val="28"/>
              </w:rPr>
            </w:pPr>
            <w:r>
              <w:rPr>
                <w:rFonts w:cs="Arial"/>
                <w:b/>
                <w:bCs/>
                <w:sz w:val="28"/>
              </w:rPr>
              <w:t>Imports and forward orders</w:t>
            </w:r>
          </w:p>
        </w:tc>
        <w:tc>
          <w:tcPr>
            <w:tcW w:w="4536" w:type="dxa"/>
            <w:vMerge w:val="restart"/>
            <w:vAlign w:val="center"/>
          </w:tcPr>
          <w:p w14:paraId="1820B303" w14:textId="79920004" w:rsidR="00630B2A" w:rsidRDefault="00630B2A" w:rsidP="00862B72">
            <w:pPr>
              <w:pStyle w:val="BodyText"/>
              <w:jc w:val="left"/>
              <w:rPr>
                <w:rFonts w:cs="Arial"/>
                <w:b/>
                <w:bCs/>
                <w:sz w:val="28"/>
              </w:rPr>
            </w:pPr>
            <w:bookmarkStart w:id="1" w:name="OLE_LINK1"/>
            <w:r>
              <w:rPr>
                <w:rFonts w:cs="Arial"/>
                <w:b/>
                <w:bCs/>
                <w:sz w:val="28"/>
              </w:rPr>
              <w:t xml:space="preserve">Return as soon as possible after receiving the Commission’s detailed spreadsheets but no later than </w:t>
            </w:r>
            <w:bookmarkEnd w:id="1"/>
            <w:r w:rsidR="00862B72">
              <w:rPr>
                <w:rFonts w:cs="Arial"/>
                <w:b/>
                <w:bCs/>
                <w:color w:val="FF0000"/>
                <w:sz w:val="28"/>
              </w:rPr>
              <w:t>Wednesday 30 June 2021</w:t>
            </w:r>
          </w:p>
        </w:tc>
      </w:tr>
      <w:tr w:rsidR="00630B2A" w14:paraId="5FE5310E" w14:textId="77777777" w:rsidTr="00862B72">
        <w:trPr>
          <w:trHeight w:val="397"/>
        </w:trPr>
        <w:tc>
          <w:tcPr>
            <w:tcW w:w="1134" w:type="dxa"/>
            <w:vAlign w:val="center"/>
          </w:tcPr>
          <w:p w14:paraId="3F8F0F33" w14:textId="33CE9C46" w:rsidR="00630B2A" w:rsidRDefault="00630B2A" w:rsidP="000D4DA8">
            <w:pPr>
              <w:pStyle w:val="BodyText"/>
              <w:spacing w:before="0"/>
              <w:jc w:val="left"/>
              <w:rPr>
                <w:rFonts w:cs="Arial"/>
                <w:b/>
                <w:bCs/>
                <w:sz w:val="28"/>
              </w:rPr>
            </w:pPr>
            <w:r>
              <w:rPr>
                <w:rFonts w:cs="Arial"/>
                <w:b/>
                <w:bCs/>
                <w:sz w:val="28"/>
                <w:u w:val="single"/>
              </w:rPr>
              <w:t>Part C</w:t>
            </w:r>
          </w:p>
        </w:tc>
        <w:tc>
          <w:tcPr>
            <w:tcW w:w="3006" w:type="dxa"/>
            <w:vAlign w:val="center"/>
          </w:tcPr>
          <w:p w14:paraId="6E46FE2D" w14:textId="77777777" w:rsidR="00630B2A" w:rsidRDefault="00630B2A" w:rsidP="000D4DA8">
            <w:pPr>
              <w:pStyle w:val="BodyText"/>
              <w:spacing w:before="0"/>
              <w:jc w:val="left"/>
              <w:rPr>
                <w:rFonts w:cs="Arial"/>
                <w:b/>
                <w:bCs/>
                <w:sz w:val="28"/>
              </w:rPr>
            </w:pPr>
            <w:r>
              <w:rPr>
                <w:rFonts w:cs="Arial"/>
                <w:b/>
                <w:bCs/>
                <w:sz w:val="28"/>
              </w:rPr>
              <w:t>Sales and expenses</w:t>
            </w:r>
          </w:p>
        </w:tc>
        <w:tc>
          <w:tcPr>
            <w:tcW w:w="4536" w:type="dxa"/>
            <w:vMerge/>
          </w:tcPr>
          <w:p w14:paraId="3491FEB5" w14:textId="30DCF8E3" w:rsidR="00630B2A" w:rsidRDefault="00630B2A" w:rsidP="000D4DA8">
            <w:pPr>
              <w:pStyle w:val="BodyText"/>
              <w:spacing w:before="0"/>
              <w:jc w:val="left"/>
              <w:rPr>
                <w:rFonts w:cs="Arial"/>
                <w:b/>
                <w:bCs/>
                <w:sz w:val="28"/>
              </w:rPr>
            </w:pPr>
          </w:p>
        </w:tc>
      </w:tr>
      <w:tr w:rsidR="00630B2A" w14:paraId="02B55738" w14:textId="77777777" w:rsidTr="00862B72">
        <w:trPr>
          <w:trHeight w:val="397"/>
        </w:trPr>
        <w:tc>
          <w:tcPr>
            <w:tcW w:w="1134" w:type="dxa"/>
            <w:vAlign w:val="center"/>
          </w:tcPr>
          <w:p w14:paraId="240793AF" w14:textId="03BE3281" w:rsidR="00630B2A" w:rsidRDefault="00630B2A" w:rsidP="000D4DA8">
            <w:pPr>
              <w:pStyle w:val="BodyText"/>
              <w:spacing w:before="0"/>
              <w:jc w:val="left"/>
              <w:rPr>
                <w:rFonts w:cs="Arial"/>
                <w:b/>
                <w:bCs/>
                <w:sz w:val="28"/>
                <w:u w:val="single"/>
              </w:rPr>
            </w:pPr>
            <w:r>
              <w:rPr>
                <w:rFonts w:cs="Arial"/>
                <w:b/>
                <w:bCs/>
                <w:sz w:val="28"/>
                <w:u w:val="single"/>
              </w:rPr>
              <w:t>Part D</w:t>
            </w:r>
          </w:p>
        </w:tc>
        <w:tc>
          <w:tcPr>
            <w:tcW w:w="3006" w:type="dxa"/>
            <w:vAlign w:val="center"/>
          </w:tcPr>
          <w:p w14:paraId="51B967D5" w14:textId="32A42E98" w:rsidR="00630B2A" w:rsidRDefault="00630B2A" w:rsidP="000D4DA8">
            <w:pPr>
              <w:pStyle w:val="BodyText"/>
              <w:spacing w:before="0"/>
              <w:jc w:val="left"/>
              <w:rPr>
                <w:rFonts w:cs="Arial"/>
                <w:b/>
                <w:bCs/>
                <w:sz w:val="28"/>
              </w:rPr>
            </w:pPr>
            <w:r>
              <w:rPr>
                <w:rFonts w:cs="Arial"/>
                <w:b/>
                <w:bCs/>
                <w:sz w:val="28"/>
              </w:rPr>
              <w:t>Australian Market</w:t>
            </w:r>
          </w:p>
        </w:tc>
        <w:tc>
          <w:tcPr>
            <w:tcW w:w="4536" w:type="dxa"/>
            <w:vMerge/>
          </w:tcPr>
          <w:p w14:paraId="50D12640" w14:textId="77E81B04" w:rsidR="00630B2A" w:rsidRDefault="00630B2A" w:rsidP="000D4DA8">
            <w:pPr>
              <w:pStyle w:val="BodyText"/>
              <w:spacing w:before="0"/>
              <w:jc w:val="left"/>
              <w:rPr>
                <w:rFonts w:cs="Arial"/>
                <w:b/>
                <w:bCs/>
                <w:sz w:val="28"/>
              </w:rPr>
            </w:pPr>
          </w:p>
        </w:tc>
      </w:tr>
    </w:tbl>
    <w:p w14:paraId="7697D4FA" w14:textId="77777777" w:rsidR="00E52047" w:rsidRDefault="00E52047" w:rsidP="00E52047"/>
    <w:p w14:paraId="39D2746E" w14:textId="66E11D48" w:rsidR="006A76C5" w:rsidRDefault="00833D82" w:rsidP="00E52047">
      <w:r w:rsidRPr="00833D82">
        <w:t xml:space="preserve">The timeliness </w:t>
      </w:r>
      <w:r w:rsidR="00630B2A">
        <w:t xml:space="preserve">of your response is important. </w:t>
      </w:r>
      <w:r w:rsidRPr="00833D82">
        <w:t xml:space="preserve">The Commissioner must consider the direction from the Minister for Industry, Innovation and Science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t>.</w:t>
      </w:r>
      <w:r>
        <w:t xml:space="preserve"> </w:t>
      </w:r>
    </w:p>
    <w:p w14:paraId="59C9724E" w14:textId="77777777" w:rsidR="00833D82" w:rsidRDefault="00833D82" w:rsidP="006A76C5">
      <w:pPr>
        <w:pStyle w:val="BodyText"/>
        <w:jc w:val="left"/>
        <w:rPr>
          <w:rFonts w:cs="Arial"/>
        </w:rPr>
      </w:pPr>
    </w:p>
    <w:p w14:paraId="26AC51E2" w14:textId="4D0F730E" w:rsidR="002038BA" w:rsidRDefault="00E52047" w:rsidP="00E939FB">
      <w:pPr>
        <w:pStyle w:val="BodyText"/>
        <w:jc w:val="left"/>
        <w:rPr>
          <w:rFonts w:cs="Arial"/>
          <w:sz w:val="24"/>
        </w:rPr>
      </w:pPr>
      <w:r>
        <w:rPr>
          <w:rFonts w:cs="Arial"/>
          <w:b/>
          <w:bCs/>
          <w:sz w:val="24"/>
        </w:rPr>
        <w:t xml:space="preserve">Return </w:t>
      </w:r>
      <w:r w:rsidR="006A76C5">
        <w:rPr>
          <w:rFonts w:cs="Arial"/>
          <w:b/>
          <w:bCs/>
          <w:sz w:val="24"/>
        </w:rPr>
        <w:t>E-mail</w:t>
      </w:r>
      <w:r w:rsidR="006A76C5">
        <w:rPr>
          <w:rFonts w:cs="Arial"/>
          <w:sz w:val="24"/>
        </w:rPr>
        <w:t xml:space="preserve">: </w:t>
      </w:r>
      <w:hyperlink r:id="rId13" w:history="1">
        <w:r w:rsidR="00BA700C" w:rsidRPr="001D0DE7">
          <w:rPr>
            <w:rStyle w:val="Hyperlink"/>
            <w:rFonts w:cs="Arial"/>
            <w:sz w:val="24"/>
          </w:rPr>
          <w:t>investigations@adcommission.gov.au</w:t>
        </w:r>
      </w:hyperlink>
      <w:r w:rsidR="00CB4DCB">
        <w:rPr>
          <w:rFonts w:cs="Arial"/>
          <w:sz w:val="24"/>
        </w:rPr>
        <w:tab/>
      </w:r>
    </w:p>
    <w:p w14:paraId="6F9FA448" w14:textId="2C056DF4" w:rsidR="00013DEB" w:rsidRDefault="00013DEB" w:rsidP="00E939FB">
      <w:pPr>
        <w:pStyle w:val="BodyText"/>
        <w:jc w:val="left"/>
        <w:rPr>
          <w:rFonts w:cs="Arial"/>
          <w:sz w:val="24"/>
        </w:rPr>
      </w:pPr>
    </w:p>
    <w:p w14:paraId="77651350" w14:textId="77777777" w:rsidR="00013DEB" w:rsidRDefault="00013DEB" w:rsidP="00E939FB">
      <w:pPr>
        <w:pStyle w:val="BodyText"/>
        <w:jc w:val="left"/>
        <w:rPr>
          <w:rFonts w:cs="Arial"/>
          <w:sz w:val="24"/>
        </w:rPr>
      </w:pPr>
    </w:p>
    <w:p w14:paraId="3019791C" w14:textId="77777777" w:rsidR="00013DEB" w:rsidRDefault="00013DEB">
      <w:pPr>
        <w:rPr>
          <w:rFonts w:cs="Arial"/>
          <w:sz w:val="24"/>
        </w:rPr>
      </w:pPr>
      <w:r>
        <w:rPr>
          <w:rFonts w:cs="Arial"/>
          <w:sz w:val="24"/>
        </w:rPr>
        <w:br w:type="page"/>
      </w:r>
    </w:p>
    <w:p w14:paraId="4FAEADA7" w14:textId="3114DA81" w:rsidR="0004429C" w:rsidRDefault="0004429C" w:rsidP="0004429C">
      <w:pPr>
        <w:pStyle w:val="Heading1"/>
        <w:rPr>
          <w:b w:val="0"/>
          <w:sz w:val="30"/>
        </w:rPr>
      </w:pPr>
      <w:bookmarkStart w:id="2" w:name="_Toc506971815"/>
      <w:bookmarkStart w:id="3" w:name="_Toc508203807"/>
      <w:bookmarkStart w:id="4" w:name="_Toc508290341"/>
      <w:bookmarkStart w:id="5" w:name="_Toc515637625"/>
      <w:bookmarkStart w:id="6" w:name="_Toc72411233"/>
      <w:bookmarkStart w:id="7" w:name="_Toc72921934"/>
      <w:r>
        <w:rPr>
          <w:sz w:val="30"/>
        </w:rPr>
        <w:lastRenderedPageBreak/>
        <w:t>DECLARATION</w:t>
      </w:r>
    </w:p>
    <w:p w14:paraId="7B48CCFC" w14:textId="77777777" w:rsidR="0004429C" w:rsidRDefault="0004429C" w:rsidP="0004429C"/>
    <w:p w14:paraId="32ECE046" w14:textId="77777777" w:rsidR="0004429C" w:rsidRDefault="0004429C" w:rsidP="0004429C">
      <w:pPr>
        <w:numPr>
          <w:ilvl w:val="12"/>
          <w:numId w:val="0"/>
        </w:numPr>
      </w:pPr>
    </w:p>
    <w:p w14:paraId="4464B9AB" w14:textId="77777777" w:rsidR="0004429C" w:rsidRDefault="0004429C" w:rsidP="0004429C">
      <w:pPr>
        <w:numPr>
          <w:ilvl w:val="12"/>
          <w:numId w:val="0"/>
        </w:numPr>
      </w:pPr>
      <w:r>
        <w:t>I believe that the information contained in this response is complete and correct.</w:t>
      </w:r>
    </w:p>
    <w:p w14:paraId="67339F99" w14:textId="77777777" w:rsidR="0004429C" w:rsidRDefault="0004429C" w:rsidP="0004429C">
      <w:pPr>
        <w:numPr>
          <w:ilvl w:val="12"/>
          <w:numId w:val="0"/>
        </w:numPr>
        <w:ind w:left="283" w:hanging="283"/>
      </w:pPr>
    </w:p>
    <w:p w14:paraId="427E9F8D" w14:textId="77777777" w:rsidR="0004429C" w:rsidRDefault="0004429C" w:rsidP="0004429C">
      <w:pPr>
        <w:numPr>
          <w:ilvl w:val="12"/>
          <w:numId w:val="0"/>
        </w:numPr>
      </w:pPr>
      <w:r>
        <w:rPr>
          <w:noProof/>
          <w:lang w:eastAsia="en-AU"/>
        </w:rPr>
        <mc:AlternateContent>
          <mc:Choice Requires="wps">
            <w:drawing>
              <wp:anchor distT="0" distB="0" distL="114300" distR="114300" simplePos="0" relativeHeight="251659264" behindDoc="0" locked="0" layoutInCell="1" allowOverlap="1" wp14:anchorId="56A21631" wp14:editId="233A33C3">
                <wp:simplePos x="0" y="0"/>
                <wp:positionH relativeFrom="column">
                  <wp:posOffset>800735</wp:posOffset>
                </wp:positionH>
                <wp:positionV relativeFrom="paragraph">
                  <wp:posOffset>-1270</wp:posOffset>
                </wp:positionV>
                <wp:extent cx="4834255" cy="238125"/>
                <wp:effectExtent l="0" t="0" r="4445"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chemeClr val="bg1">
                            <a:lumMod val="85000"/>
                            <a:alpha val="75000"/>
                          </a:schemeClr>
                        </a:solidFill>
                        <a:ln>
                          <a:noFill/>
                        </a:ln>
                        <a:effectLst/>
                      </wps:spPr>
                      <wps:txbx>
                        <w:txbxContent>
                          <w:p w14:paraId="422DDE44" w14:textId="77777777" w:rsidR="00862B72" w:rsidRDefault="00862B72" w:rsidP="000442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21631" id="_x0000_t202" coordsize="21600,21600" o:spt="202" path="m,l,21600r21600,l21600,xe">
                <v:stroke joinstyle="miter"/>
                <v:path gradientshapeok="t" o:connecttype="rect"/>
              </v:shapetype>
              <v:shape id="Text Box 40" o:spid="_x0000_s1026" type="#_x0000_t202" style="position:absolute;margin-left:63.05pt;margin-top:-.1pt;width:380.6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" fillcolor="#d8d8d8 [2732]" stroked="f">
                <v:fill opacity="49087f"/>
                <v:textbox>
                  <w:txbxContent>
                    <w:p w14:paraId="422DDE44" w14:textId="77777777" w:rsidR="00862B72" w:rsidRDefault="00862B72" w:rsidP="0004429C"/>
                  </w:txbxContent>
                </v:textbox>
              </v:shape>
            </w:pict>
          </mc:Fallback>
        </mc:AlternateContent>
      </w:r>
      <w:r>
        <w:t>Signature:</w:t>
      </w:r>
    </w:p>
    <w:p w14:paraId="0EBBBE71" w14:textId="77777777" w:rsidR="0004429C" w:rsidRDefault="0004429C" w:rsidP="0004429C">
      <w:pPr>
        <w:numPr>
          <w:ilvl w:val="12"/>
          <w:numId w:val="0"/>
        </w:numPr>
      </w:pPr>
      <w:r>
        <w:rPr>
          <w:noProof/>
          <w:lang w:eastAsia="en-AU"/>
        </w:rPr>
        <mc:AlternateContent>
          <mc:Choice Requires="wps">
            <w:drawing>
              <wp:anchor distT="0" distB="0" distL="114300" distR="114300" simplePos="0" relativeHeight="251664384" behindDoc="0" locked="0" layoutInCell="1" allowOverlap="1" wp14:anchorId="0AE09124" wp14:editId="642CC8A0">
                <wp:simplePos x="0" y="0"/>
                <wp:positionH relativeFrom="column">
                  <wp:posOffset>800735</wp:posOffset>
                </wp:positionH>
                <wp:positionV relativeFrom="paragraph">
                  <wp:posOffset>172720</wp:posOffset>
                </wp:positionV>
                <wp:extent cx="4834393" cy="238125"/>
                <wp:effectExtent l="0" t="0" r="444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74B4BBC7" w14:textId="77777777" w:rsidR="00862B72" w:rsidRDefault="00862B72" w:rsidP="000442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9124" id="Text Box 41" o:spid="_x0000_s1027" type="#_x0000_t202" style="position:absolute;margin-left:63.05pt;margin-top:13.6pt;width:380.6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" fillcolor="#d8d8d8 [2732]" stroked="f">
                <v:fill opacity="49087f"/>
                <v:textbox>
                  <w:txbxContent>
                    <w:p w14:paraId="74B4BBC7" w14:textId="77777777" w:rsidR="00862B72" w:rsidRDefault="00862B72" w:rsidP="0004429C"/>
                  </w:txbxContent>
                </v:textbox>
              </v:shape>
            </w:pict>
          </mc:Fallback>
        </mc:AlternateContent>
      </w:r>
    </w:p>
    <w:p w14:paraId="53859CD6" w14:textId="77777777" w:rsidR="0004429C" w:rsidRDefault="0004429C" w:rsidP="0004429C">
      <w:pPr>
        <w:numPr>
          <w:ilvl w:val="12"/>
          <w:numId w:val="0"/>
        </w:numPr>
      </w:pPr>
      <w:r>
        <w:t>Name:</w:t>
      </w:r>
    </w:p>
    <w:p w14:paraId="47DEA8E4" w14:textId="77777777" w:rsidR="0004429C" w:rsidRDefault="0004429C" w:rsidP="0004429C">
      <w:r>
        <w:rPr>
          <w:noProof/>
          <w:lang w:eastAsia="en-AU"/>
        </w:rPr>
        <mc:AlternateContent>
          <mc:Choice Requires="wps">
            <w:drawing>
              <wp:anchor distT="0" distB="0" distL="114300" distR="114300" simplePos="0" relativeHeight="251660288" behindDoc="0" locked="0" layoutInCell="1" allowOverlap="1" wp14:anchorId="251984F5" wp14:editId="5F0E74E2">
                <wp:simplePos x="0" y="0"/>
                <wp:positionH relativeFrom="column">
                  <wp:posOffset>800735</wp:posOffset>
                </wp:positionH>
                <wp:positionV relativeFrom="paragraph">
                  <wp:posOffset>171450</wp:posOffset>
                </wp:positionV>
                <wp:extent cx="4834393" cy="238125"/>
                <wp:effectExtent l="0" t="0" r="4445"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5494C2C5" w14:textId="77777777" w:rsidR="00862B72" w:rsidRPr="00343808" w:rsidRDefault="00862B72" w:rsidP="000442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984F5" id="Text Box 42" o:spid="_x0000_s1028" type="#_x0000_t202" style="position:absolute;margin-left:63.05pt;margin-top:13.5pt;width:380.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" fillcolor="#d8d8d8 [2732]" stroked="f">
                <v:fill opacity="49087f"/>
                <v:textbox>
                  <w:txbxContent>
                    <w:p w14:paraId="5494C2C5" w14:textId="77777777" w:rsidR="00862B72" w:rsidRPr="00343808" w:rsidRDefault="00862B72" w:rsidP="0004429C"/>
                  </w:txbxContent>
                </v:textbox>
              </v:shape>
            </w:pict>
          </mc:Fallback>
        </mc:AlternateContent>
      </w:r>
    </w:p>
    <w:p w14:paraId="440202ED" w14:textId="77777777" w:rsidR="0004429C" w:rsidRDefault="0004429C" w:rsidP="0004429C">
      <w:pPr>
        <w:numPr>
          <w:ilvl w:val="12"/>
          <w:numId w:val="0"/>
        </w:numPr>
      </w:pPr>
      <w:r>
        <w:t>Position:</w:t>
      </w:r>
    </w:p>
    <w:p w14:paraId="1C371E9C" w14:textId="77777777" w:rsidR="0004429C" w:rsidRDefault="0004429C" w:rsidP="0004429C">
      <w:pPr>
        <w:numPr>
          <w:ilvl w:val="12"/>
          <w:numId w:val="0"/>
        </w:numPr>
      </w:pPr>
      <w:r>
        <w:rPr>
          <w:noProof/>
          <w:lang w:eastAsia="en-AU"/>
        </w:rPr>
        <mc:AlternateContent>
          <mc:Choice Requires="wps">
            <w:drawing>
              <wp:anchor distT="0" distB="0" distL="114300" distR="114300" simplePos="0" relativeHeight="251661312" behindDoc="0" locked="0" layoutInCell="1" allowOverlap="1" wp14:anchorId="48A6DFB0" wp14:editId="44E037C2">
                <wp:simplePos x="0" y="0"/>
                <wp:positionH relativeFrom="column">
                  <wp:posOffset>793115</wp:posOffset>
                </wp:positionH>
                <wp:positionV relativeFrom="paragraph">
                  <wp:posOffset>170180</wp:posOffset>
                </wp:positionV>
                <wp:extent cx="4834393" cy="238125"/>
                <wp:effectExtent l="0" t="0" r="4445"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6A00D49C" w14:textId="77777777" w:rsidR="00862B72" w:rsidRDefault="00862B72" w:rsidP="000442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6DFB0" id="Text Box 43" o:spid="_x0000_s1029" type="#_x0000_t202" style="position:absolute;margin-left:62.45pt;margin-top:13.4pt;width:380.6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" fillcolor="#d8d8d8 [2732]" stroked="f">
                <v:fill opacity="49087f"/>
                <v:textbox>
                  <w:txbxContent>
                    <w:p w14:paraId="6A00D49C" w14:textId="77777777" w:rsidR="00862B72" w:rsidRDefault="00862B72" w:rsidP="0004429C"/>
                  </w:txbxContent>
                </v:textbox>
              </v:shape>
            </w:pict>
          </mc:Fallback>
        </mc:AlternateContent>
      </w:r>
    </w:p>
    <w:p w14:paraId="099DF85A" w14:textId="77777777" w:rsidR="0004429C" w:rsidRDefault="0004429C" w:rsidP="0004429C">
      <w:pPr>
        <w:numPr>
          <w:ilvl w:val="12"/>
          <w:numId w:val="0"/>
        </w:numPr>
      </w:pPr>
      <w:r>
        <w:t>Company:</w:t>
      </w:r>
    </w:p>
    <w:p w14:paraId="0C4D5895" w14:textId="77777777" w:rsidR="0004429C" w:rsidRDefault="0004429C" w:rsidP="0004429C">
      <w:pPr>
        <w:numPr>
          <w:ilvl w:val="12"/>
          <w:numId w:val="0"/>
        </w:numPr>
        <w:tabs>
          <w:tab w:val="left" w:pos="567"/>
        </w:tabs>
      </w:pPr>
      <w:r>
        <w:rPr>
          <w:noProof/>
          <w:lang w:eastAsia="en-AU"/>
        </w:rPr>
        <mc:AlternateContent>
          <mc:Choice Requires="wps">
            <w:drawing>
              <wp:anchor distT="0" distB="0" distL="114300" distR="114300" simplePos="0" relativeHeight="251662336" behindDoc="0" locked="0" layoutInCell="1" allowOverlap="1" wp14:anchorId="68C7D8A1" wp14:editId="55CE7972">
                <wp:simplePos x="0" y="0"/>
                <wp:positionH relativeFrom="column">
                  <wp:posOffset>800735</wp:posOffset>
                </wp:positionH>
                <wp:positionV relativeFrom="paragraph">
                  <wp:posOffset>168910</wp:posOffset>
                </wp:positionV>
                <wp:extent cx="2409190" cy="23812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chemeClr val="bg1">
                            <a:lumMod val="85000"/>
                            <a:alpha val="75000"/>
                          </a:schemeClr>
                        </a:solidFill>
                        <a:ln>
                          <a:noFill/>
                        </a:ln>
                        <a:effectLst/>
                      </wps:spPr>
                      <wps:txbx>
                        <w:txbxContent>
                          <w:p w14:paraId="3CE944BB" w14:textId="77777777" w:rsidR="00862B72" w:rsidRDefault="00862B72" w:rsidP="000442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7D8A1" id="Text Box 44" o:spid="_x0000_s1030" type="#_x0000_t202" style="position:absolute;margin-left:63.05pt;margin-top:13.3pt;width:189.7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" fillcolor="#d8d8d8 [2732]" stroked="f">
                <v:fill opacity="49087f"/>
                <v:textbox>
                  <w:txbxContent>
                    <w:p w14:paraId="3CE944BB" w14:textId="77777777" w:rsidR="00862B72" w:rsidRDefault="00862B72" w:rsidP="0004429C"/>
                  </w:txbxContent>
                </v:textbox>
              </v:shape>
            </w:pict>
          </mc:Fallback>
        </mc:AlternateContent>
      </w:r>
    </w:p>
    <w:p w14:paraId="0E4C1556" w14:textId="77777777" w:rsidR="0004429C" w:rsidRDefault="0004429C" w:rsidP="0004429C">
      <w:pPr>
        <w:numPr>
          <w:ilvl w:val="12"/>
          <w:numId w:val="0"/>
        </w:numPr>
        <w:tabs>
          <w:tab w:val="left" w:pos="567"/>
        </w:tabs>
      </w:pPr>
      <w:r>
        <w:t>ABN:</w:t>
      </w:r>
    </w:p>
    <w:p w14:paraId="17DB497B" w14:textId="77777777" w:rsidR="0004429C" w:rsidRDefault="0004429C" w:rsidP="0004429C">
      <w:r>
        <w:rPr>
          <w:noProof/>
          <w:lang w:eastAsia="en-AU"/>
        </w:rPr>
        <mc:AlternateContent>
          <mc:Choice Requires="wps">
            <w:drawing>
              <wp:anchor distT="0" distB="0" distL="114300" distR="114300" simplePos="0" relativeHeight="251663360" behindDoc="0" locked="0" layoutInCell="1" allowOverlap="1" wp14:anchorId="6D15E5E6" wp14:editId="7C21A070">
                <wp:simplePos x="0" y="0"/>
                <wp:positionH relativeFrom="column">
                  <wp:posOffset>800735</wp:posOffset>
                </wp:positionH>
                <wp:positionV relativeFrom="paragraph">
                  <wp:posOffset>167640</wp:posOffset>
                </wp:positionV>
                <wp:extent cx="2409245" cy="23812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245" cy="238125"/>
                        </a:xfrm>
                        <a:prstGeom prst="rect">
                          <a:avLst/>
                        </a:prstGeom>
                        <a:solidFill>
                          <a:schemeClr val="bg1">
                            <a:lumMod val="85000"/>
                            <a:alpha val="75000"/>
                          </a:schemeClr>
                        </a:solidFill>
                        <a:ln>
                          <a:noFill/>
                        </a:ln>
                        <a:effectLst/>
                      </wps:spPr>
                      <wps:txbx>
                        <w:txbxContent>
                          <w:p w14:paraId="5BFE8E87" w14:textId="77777777" w:rsidR="00862B72" w:rsidRDefault="00862B72" w:rsidP="000442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5E5E6" id="Text Box 45" o:spid="_x0000_s1031" type="#_x0000_t202" style="position:absolute;margin-left:63.05pt;margin-top:13.2pt;width:189.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" fillcolor="#d8d8d8 [2732]" stroked="f">
                <v:fill opacity="49087f"/>
                <v:textbox>
                  <w:txbxContent>
                    <w:p w14:paraId="5BFE8E87" w14:textId="77777777" w:rsidR="00862B72" w:rsidRDefault="00862B72" w:rsidP="0004429C"/>
                  </w:txbxContent>
                </v:textbox>
              </v:shape>
            </w:pict>
          </mc:Fallback>
        </mc:AlternateContent>
      </w:r>
    </w:p>
    <w:p w14:paraId="529EA0DD" w14:textId="77777777" w:rsidR="0004429C" w:rsidRDefault="0004429C" w:rsidP="0004429C">
      <w:pPr>
        <w:numPr>
          <w:ilvl w:val="12"/>
          <w:numId w:val="0"/>
        </w:numPr>
        <w:tabs>
          <w:tab w:val="left" w:pos="567"/>
        </w:tabs>
      </w:pPr>
      <w:r w:rsidRPr="002F17F0">
        <w:t>Date</w:t>
      </w:r>
      <w:r>
        <w:t>:</w:t>
      </w:r>
    </w:p>
    <w:p w14:paraId="2A8E2C6E" w14:textId="77777777" w:rsidR="0004429C" w:rsidRDefault="0004429C" w:rsidP="0004429C">
      <w:pPr>
        <w:pStyle w:val="BodyText2"/>
      </w:pPr>
    </w:p>
    <w:p w14:paraId="2B4B5240" w14:textId="77777777" w:rsidR="0004429C" w:rsidRDefault="0004429C" w:rsidP="0004429C">
      <w:pPr>
        <w:pStyle w:val="BodyText2"/>
      </w:pPr>
    </w:p>
    <w:p w14:paraId="039F365F" w14:textId="77777777" w:rsidR="0004429C" w:rsidRDefault="0004429C" w:rsidP="0004429C">
      <w:pPr>
        <w:pStyle w:val="BodyText2"/>
      </w:pPr>
    </w:p>
    <w:p w14:paraId="0DF59B2E" w14:textId="77777777" w:rsidR="0004429C" w:rsidRDefault="0004429C" w:rsidP="0004429C">
      <w:pPr>
        <w:pStyle w:val="BodyText2"/>
      </w:pPr>
    </w:p>
    <w:p w14:paraId="224EDDD3" w14:textId="77777777" w:rsidR="0004429C" w:rsidRDefault="0004429C" w:rsidP="0004429C">
      <w:pPr>
        <w:pStyle w:val="BodyText2"/>
      </w:pPr>
    </w:p>
    <w:p w14:paraId="46A09E46" w14:textId="77777777" w:rsidR="0004429C" w:rsidRDefault="0004429C" w:rsidP="0004429C">
      <w:pPr>
        <w:pStyle w:val="BodyText2"/>
      </w:pPr>
    </w:p>
    <w:p w14:paraId="1AE4CD3B" w14:textId="77777777" w:rsidR="0004429C" w:rsidRDefault="0004429C" w:rsidP="0004429C">
      <w:r>
        <w:br w:type="page"/>
      </w:r>
    </w:p>
    <w:p w14:paraId="38F834B2" w14:textId="5544B4F2" w:rsidR="00630B2A" w:rsidRDefault="00630B2A" w:rsidP="00630B2A">
      <w:pPr>
        <w:pStyle w:val="Heading1"/>
        <w:jc w:val="center"/>
      </w:pPr>
      <w:r>
        <w:lastRenderedPageBreak/>
        <w:t>Instructions</w:t>
      </w:r>
      <w:bookmarkEnd w:id="2"/>
      <w:bookmarkEnd w:id="3"/>
      <w:bookmarkEnd w:id="4"/>
      <w:bookmarkEnd w:id="5"/>
      <w:bookmarkEnd w:id="6"/>
      <w:bookmarkEnd w:id="7"/>
    </w:p>
    <w:p w14:paraId="250A559A" w14:textId="77777777" w:rsidR="00630B2A" w:rsidRPr="00125B70" w:rsidRDefault="00630B2A" w:rsidP="00630B2A">
      <w:bookmarkStart w:id="8" w:name="_Toc506971816"/>
      <w:bookmarkStart w:id="9" w:name="_Toc219017544"/>
      <w:bookmarkStart w:id="10" w:name="_Toc508203808"/>
      <w:bookmarkStart w:id="11" w:name="_Toc508290342"/>
      <w:bookmarkStart w:id="12" w:name="_Toc515637626"/>
      <w:r w:rsidRPr="00C01F98">
        <w:rPr>
          <w:b/>
        </w:rPr>
        <w:t>Why you have been asked to fill out this questionnaire</w:t>
      </w:r>
      <w:bookmarkEnd w:id="8"/>
      <w:r w:rsidRPr="00C01F98">
        <w:rPr>
          <w:b/>
        </w:rPr>
        <w:t>?</w:t>
      </w:r>
      <w:bookmarkEnd w:id="9"/>
      <w:bookmarkEnd w:id="10"/>
      <w:bookmarkEnd w:id="11"/>
      <w:bookmarkEnd w:id="12"/>
    </w:p>
    <w:p w14:paraId="1882AC9F" w14:textId="77777777" w:rsidR="00630B2A" w:rsidRDefault="00630B2A" w:rsidP="00630B2A">
      <w:pPr>
        <w:rPr>
          <w:snapToGrid w:val="0"/>
        </w:rPr>
      </w:pPr>
    </w:p>
    <w:p w14:paraId="682501A9" w14:textId="77777777" w:rsidR="00630B2A" w:rsidRPr="00CE1D63" w:rsidRDefault="00630B2A" w:rsidP="00630B2A">
      <w:pPr>
        <w:rPr>
          <w:snapToGrid w:val="0"/>
        </w:rPr>
      </w:pPr>
      <w:r w:rsidRPr="00CE1D63">
        <w:rPr>
          <w:snapToGrid w:val="0"/>
        </w:rPr>
        <w:t>The Anti-Dumping Commission (the Commission) is conducting a dumping investigation into A4 copy paper exported to Australia from</w:t>
      </w:r>
      <w:r>
        <w:rPr>
          <w:snapToGrid w:val="0"/>
        </w:rPr>
        <w:t xml:space="preserve"> the Republic of</w:t>
      </w:r>
      <w:r w:rsidRPr="00CE1D63">
        <w:rPr>
          <w:snapToGrid w:val="0"/>
        </w:rPr>
        <w:t xml:space="preserve"> Indonesia </w:t>
      </w:r>
      <w:r>
        <w:rPr>
          <w:snapToGrid w:val="0"/>
        </w:rPr>
        <w:t xml:space="preserve">(Indonesia) </w:t>
      </w:r>
      <w:r w:rsidRPr="00CE1D63">
        <w:rPr>
          <w:snapToGrid w:val="0"/>
        </w:rPr>
        <w:t xml:space="preserve">by </w:t>
      </w:r>
      <w:r w:rsidRPr="00D27399">
        <w:t xml:space="preserve">PT </w:t>
      </w:r>
      <w:r>
        <w:t>Pabrik Kertas Tjiwi Kimia Tbk.</w:t>
      </w:r>
    </w:p>
    <w:p w14:paraId="6EBDAF8C" w14:textId="77777777" w:rsidR="00630B2A" w:rsidRPr="00CE1D63" w:rsidRDefault="00630B2A" w:rsidP="00630B2A">
      <w:pPr>
        <w:rPr>
          <w:snapToGrid w:val="0"/>
        </w:rPr>
      </w:pPr>
    </w:p>
    <w:p w14:paraId="71E4C2C1" w14:textId="77777777" w:rsidR="00630B2A" w:rsidRDefault="00630B2A" w:rsidP="00630B2A">
      <w:pPr>
        <w:rPr>
          <w:snapToGrid w:val="0"/>
        </w:rPr>
      </w:pPr>
      <w:r>
        <w:t xml:space="preserve">The Commission will use the </w:t>
      </w:r>
      <w:r w:rsidRPr="000703E0">
        <w:t xml:space="preserve">information </w:t>
      </w:r>
      <w:r>
        <w:t>supplied in this questionnaire to assist in determining</w:t>
      </w:r>
      <w:r w:rsidRPr="000703E0">
        <w:t xml:space="preserve"> export prices</w:t>
      </w:r>
      <w:r>
        <w:t xml:space="preserve"> and non-injurious prices</w:t>
      </w:r>
      <w:r w:rsidRPr="000703E0">
        <w:t xml:space="preserve">, </w:t>
      </w:r>
      <w:r>
        <w:t>assess the</w:t>
      </w:r>
      <w:r w:rsidRPr="000703E0">
        <w:t xml:space="preserve"> Australian market for the goods, and </w:t>
      </w:r>
      <w:r>
        <w:t xml:space="preserve">the applicant’s injury claims and consider the </w:t>
      </w:r>
      <w:r>
        <w:rPr>
          <w:snapToGrid w:val="0"/>
        </w:rPr>
        <w:t>claim that a particular market situation exists in the market for A4 copy paper in Indonesia.</w:t>
      </w:r>
    </w:p>
    <w:p w14:paraId="466D6C91" w14:textId="77777777" w:rsidR="00630B2A" w:rsidRDefault="00630B2A" w:rsidP="00630B2A">
      <w:pPr>
        <w:rPr>
          <w:snapToGrid w:val="0"/>
        </w:rPr>
      </w:pPr>
    </w:p>
    <w:p w14:paraId="6EEABE4E" w14:textId="3E93A90D" w:rsidR="00630B2A" w:rsidRDefault="00630B2A" w:rsidP="00630B2A">
      <w:pPr>
        <w:rPr>
          <w:snapToGrid w:val="0"/>
        </w:rPr>
      </w:pPr>
      <w:r w:rsidRPr="00862B72">
        <w:rPr>
          <w:snapToGrid w:val="0"/>
          <w:u w:val="single"/>
        </w:rPr>
        <w:t xml:space="preserve">The investigation period is </w:t>
      </w:r>
      <w:r w:rsidRPr="00862B72">
        <w:rPr>
          <w:b/>
          <w:snapToGrid w:val="0"/>
          <w:u w:val="single"/>
        </w:rPr>
        <w:t>1 April 2020 to 31 March 2021</w:t>
      </w:r>
      <w:r w:rsidRPr="00862B72">
        <w:rPr>
          <w:snapToGrid w:val="0"/>
          <w:u w:val="single"/>
        </w:rPr>
        <w:t xml:space="preserve"> (the period)</w:t>
      </w:r>
      <w:r>
        <w:rPr>
          <w:snapToGrid w:val="0"/>
        </w:rPr>
        <w:t>.</w:t>
      </w:r>
    </w:p>
    <w:p w14:paraId="0B725F89" w14:textId="77777777" w:rsidR="00630B2A" w:rsidRPr="00196B09" w:rsidRDefault="00630B2A" w:rsidP="00630B2A">
      <w:pPr>
        <w:rPr>
          <w:snapToGrid w:val="0"/>
        </w:rPr>
      </w:pPr>
    </w:p>
    <w:p w14:paraId="3DC7D3D3" w14:textId="77777777" w:rsidR="00630B2A" w:rsidRDefault="00630B2A" w:rsidP="00630B2A">
      <w:pPr>
        <w:rPr>
          <w:snapToGrid w:val="0"/>
        </w:rPr>
      </w:pPr>
      <w:r w:rsidRPr="00196B09">
        <w:rPr>
          <w:snapToGrid w:val="0"/>
        </w:rPr>
        <w:t>Any information provided may be used by the Commission for any purpose consistent with its statutory functions.</w:t>
      </w:r>
    </w:p>
    <w:p w14:paraId="36162350" w14:textId="77777777" w:rsidR="00630B2A" w:rsidRDefault="00630B2A" w:rsidP="00630B2A">
      <w:pPr>
        <w:rPr>
          <w:snapToGrid w:val="0"/>
        </w:rPr>
      </w:pPr>
    </w:p>
    <w:p w14:paraId="0A558FDA" w14:textId="77777777" w:rsidR="00630B2A" w:rsidRPr="00125B70" w:rsidRDefault="00630B2A" w:rsidP="00630B2A">
      <w:bookmarkStart w:id="13" w:name="_Toc506971817"/>
      <w:bookmarkStart w:id="14" w:name="_Toc219017545"/>
      <w:bookmarkStart w:id="15" w:name="_Toc508203809"/>
      <w:bookmarkStart w:id="16" w:name="_Toc508290343"/>
      <w:bookmarkStart w:id="17" w:name="_Toc515637627"/>
      <w:r w:rsidRPr="00C01F98">
        <w:rPr>
          <w:b/>
        </w:rPr>
        <w:t>What happens if you do not respond to this questionnaire?</w:t>
      </w:r>
      <w:bookmarkEnd w:id="13"/>
      <w:bookmarkEnd w:id="14"/>
      <w:bookmarkEnd w:id="15"/>
      <w:bookmarkEnd w:id="16"/>
      <w:bookmarkEnd w:id="17"/>
    </w:p>
    <w:p w14:paraId="0F7C653B" w14:textId="77777777" w:rsidR="00630B2A" w:rsidRPr="00DD2C05" w:rsidRDefault="00630B2A" w:rsidP="00630B2A"/>
    <w:p w14:paraId="32444367" w14:textId="77777777" w:rsidR="00630B2A" w:rsidRDefault="00630B2A" w:rsidP="00630B2A">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the Commission to verify the information, the Commission </w:t>
      </w:r>
      <w:r>
        <w:rPr>
          <w:snapToGrid w:val="0"/>
        </w:rPr>
        <w:t xml:space="preserve">must determine a dumping margin having regard to all relevant information. </w:t>
      </w:r>
    </w:p>
    <w:p w14:paraId="7FDA9E61" w14:textId="77777777" w:rsidR="00630B2A" w:rsidRDefault="00630B2A" w:rsidP="00630B2A">
      <w:pPr>
        <w:rPr>
          <w:snapToGrid w:val="0"/>
        </w:rPr>
      </w:pPr>
    </w:p>
    <w:p w14:paraId="00FAF8E3" w14:textId="77777777" w:rsidR="00630B2A" w:rsidRDefault="00630B2A" w:rsidP="00630B2A">
      <w:pPr>
        <w:rPr>
          <w:snapToGrid w:val="0"/>
        </w:rPr>
      </w:pPr>
      <w:r>
        <w:rPr>
          <w:snapToGrid w:val="0"/>
        </w:rPr>
        <w:t>Therefore, it is in your interest to provide a complete and accurate response to this questionnaire.</w:t>
      </w:r>
    </w:p>
    <w:p w14:paraId="372AC381" w14:textId="77777777" w:rsidR="00630B2A" w:rsidRDefault="00630B2A" w:rsidP="00630B2A">
      <w:pPr>
        <w:rPr>
          <w:snapToGrid w:val="0"/>
        </w:rPr>
      </w:pPr>
    </w:p>
    <w:p w14:paraId="7E9AF7B0" w14:textId="77777777" w:rsidR="00630B2A" w:rsidRPr="00DE0C5C" w:rsidRDefault="00630B2A" w:rsidP="00630B2A">
      <w:pPr>
        <w:rPr>
          <w:b/>
        </w:rPr>
      </w:pPr>
      <w:r w:rsidRPr="00C01F98">
        <w:rPr>
          <w:b/>
        </w:rPr>
        <w:t>Extension requests</w:t>
      </w:r>
    </w:p>
    <w:p w14:paraId="1A1D1FB7" w14:textId="77777777" w:rsidR="00630B2A" w:rsidRDefault="00630B2A" w:rsidP="00630B2A"/>
    <w:p w14:paraId="6A565DDC" w14:textId="77777777" w:rsidR="00630B2A" w:rsidRDefault="00630B2A" w:rsidP="00630B2A">
      <w:r>
        <w:t>If you require a longer period to complete your response to this questionnaire, you must submit a request to the Commission, in writing, for an extension to the due date for all or part of the questionnaire. This request must be made prior to the due date. A request for extension will be rejected if received after the due date.</w:t>
      </w:r>
    </w:p>
    <w:p w14:paraId="0E5BAB79" w14:textId="77777777" w:rsidR="00630B2A" w:rsidRDefault="00630B2A" w:rsidP="00630B2A"/>
    <w:p w14:paraId="6DCDFFAB" w14:textId="77777777" w:rsidR="00630B2A" w:rsidRDefault="00630B2A" w:rsidP="00630B2A">
      <w:pPr>
        <w:rPr>
          <w:rFonts w:cs="Arial"/>
        </w:rPr>
      </w:pPr>
      <w:r>
        <w:rPr>
          <w:rFonts w:cs="Arial"/>
        </w:rPr>
        <w:t xml:space="preserve">When considering the extension request, </w:t>
      </w:r>
      <w:r w:rsidRPr="00DE0C5C">
        <w:rPr>
          <w:rFonts w:cs="Arial"/>
        </w:rPr>
        <w:t>the Commission will</w:t>
      </w:r>
      <w:r>
        <w:rPr>
          <w:rFonts w:cs="Arial"/>
        </w:rPr>
        <w:t xml:space="preserve"> have regard to</w:t>
      </w:r>
      <w:r w:rsidRPr="00DE0C5C">
        <w:rPr>
          <w:rFonts w:cs="Arial"/>
        </w:rPr>
        <w:t>:</w:t>
      </w:r>
    </w:p>
    <w:p w14:paraId="12D6449A" w14:textId="77777777" w:rsidR="00630B2A" w:rsidRDefault="00630B2A" w:rsidP="00630B2A">
      <w:pPr>
        <w:rPr>
          <w:rFonts w:cs="Arial"/>
        </w:rPr>
      </w:pPr>
    </w:p>
    <w:p w14:paraId="411276A0" w14:textId="77777777" w:rsidR="00630B2A" w:rsidRDefault="00630B2A" w:rsidP="00630B2A">
      <w:pPr>
        <w:pStyle w:val="ListParagraph"/>
        <w:numPr>
          <w:ilvl w:val="0"/>
          <w:numId w:val="24"/>
        </w:numPr>
        <w:spacing w:after="120"/>
        <w:rPr>
          <w:rFonts w:cs="Arial"/>
        </w:rPr>
      </w:pPr>
      <w:r>
        <w:rPr>
          <w:rFonts w:cs="Arial"/>
        </w:rPr>
        <w:t>the Commission’s responsibility to conduct the case in a timely and efficient manner;</w:t>
      </w:r>
    </w:p>
    <w:p w14:paraId="7C5DB82E" w14:textId="77777777" w:rsidR="00630B2A" w:rsidRPr="008553F9" w:rsidRDefault="00630B2A" w:rsidP="00630B2A">
      <w:pPr>
        <w:pStyle w:val="ListParagraph"/>
        <w:numPr>
          <w:ilvl w:val="0"/>
          <w:numId w:val="24"/>
        </w:numPr>
        <w:spacing w:after="120"/>
        <w:rPr>
          <w:rFonts w:cs="Arial"/>
        </w:rPr>
      </w:pPr>
      <w:r>
        <w:rPr>
          <w:rFonts w:cs="Arial"/>
        </w:rPr>
        <w:t>the reasons why you could not provide a</w:t>
      </w:r>
      <w:r w:rsidRPr="008553F9">
        <w:rPr>
          <w:rFonts w:cs="Arial"/>
        </w:rPr>
        <w:t xml:space="preserve"> response within the whole period and not only the period remaining between the request and the due date;</w:t>
      </w:r>
    </w:p>
    <w:p w14:paraId="326FB7AB" w14:textId="77777777" w:rsidR="00630B2A" w:rsidRPr="008553F9" w:rsidRDefault="00630B2A" w:rsidP="00630B2A">
      <w:pPr>
        <w:pStyle w:val="ListParagraph"/>
        <w:numPr>
          <w:ilvl w:val="0"/>
          <w:numId w:val="24"/>
        </w:numPr>
        <w:spacing w:after="120"/>
        <w:rPr>
          <w:rFonts w:cs="Arial"/>
        </w:rPr>
      </w:pPr>
      <w:r w:rsidRPr="008553F9">
        <w:rPr>
          <w:rFonts w:cs="Arial"/>
        </w:rPr>
        <w:t>ordinary business practices or commercial principles;</w:t>
      </w:r>
    </w:p>
    <w:p w14:paraId="02E5F7D0" w14:textId="77777777" w:rsidR="00630B2A" w:rsidRPr="008553F9" w:rsidRDefault="00630B2A" w:rsidP="00630B2A">
      <w:pPr>
        <w:pStyle w:val="ListParagraph"/>
        <w:numPr>
          <w:ilvl w:val="0"/>
          <w:numId w:val="24"/>
        </w:numPr>
        <w:spacing w:after="120"/>
        <w:rPr>
          <w:rFonts w:cs="Arial"/>
        </w:rPr>
      </w:pPr>
      <w:r w:rsidRPr="008553F9">
        <w:rPr>
          <w:rFonts w:cs="Arial"/>
        </w:rPr>
        <w:t xml:space="preserve">the Commission’s understanding of the relevant industry; </w:t>
      </w:r>
    </w:p>
    <w:p w14:paraId="4B608E20" w14:textId="77777777" w:rsidR="00630B2A" w:rsidRDefault="00630B2A" w:rsidP="00630B2A">
      <w:pPr>
        <w:pStyle w:val="ListParagraph"/>
        <w:numPr>
          <w:ilvl w:val="0"/>
          <w:numId w:val="24"/>
        </w:numPr>
        <w:spacing w:after="120"/>
        <w:rPr>
          <w:rFonts w:cs="Arial"/>
        </w:rPr>
      </w:pPr>
      <w:r w:rsidRPr="008553F9">
        <w:rPr>
          <w:rFonts w:cs="Arial"/>
        </w:rPr>
        <w:t>previous correspondence</w:t>
      </w:r>
      <w:r>
        <w:rPr>
          <w:rFonts w:cs="Arial"/>
        </w:rPr>
        <w:t xml:space="preserve"> and</w:t>
      </w:r>
      <w:r w:rsidRPr="008553F9">
        <w:rPr>
          <w:rFonts w:cs="Arial"/>
        </w:rPr>
        <w:t xml:space="preserve"> previous dealings </w:t>
      </w:r>
      <w:r>
        <w:rPr>
          <w:rFonts w:cs="Arial"/>
        </w:rPr>
        <w:t xml:space="preserve">with your company; </w:t>
      </w:r>
      <w:r w:rsidRPr="008553F9">
        <w:rPr>
          <w:rFonts w:cs="Arial"/>
        </w:rPr>
        <w:t>and</w:t>
      </w:r>
    </w:p>
    <w:p w14:paraId="523937DE" w14:textId="77777777" w:rsidR="00630B2A" w:rsidRPr="008553F9" w:rsidRDefault="00630B2A" w:rsidP="00630B2A">
      <w:pPr>
        <w:pStyle w:val="ListParagraph"/>
        <w:numPr>
          <w:ilvl w:val="0"/>
          <w:numId w:val="24"/>
        </w:numPr>
        <w:spacing w:after="120"/>
      </w:pPr>
      <w:r w:rsidRPr="000300F5">
        <w:rPr>
          <w:rFonts w:cs="Arial"/>
        </w:rPr>
        <w:t>information provided by other interested parties.</w:t>
      </w:r>
    </w:p>
    <w:p w14:paraId="7821331C" w14:textId="77777777" w:rsidR="00630B2A" w:rsidRDefault="00630B2A" w:rsidP="00630B2A"/>
    <w:p w14:paraId="2CB2B5DB" w14:textId="77777777" w:rsidR="00630B2A" w:rsidRDefault="00630B2A" w:rsidP="00630B2A">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5EF74FA0" w14:textId="77777777" w:rsidR="00630B2A" w:rsidRDefault="00630B2A" w:rsidP="00630B2A"/>
    <w:p w14:paraId="50B68863" w14:textId="77777777" w:rsidR="00630B2A" w:rsidRDefault="00630B2A" w:rsidP="00630B2A">
      <w:r>
        <w:t xml:space="preserve">You will be informed of the decision whether your request for an extension has been rejected, granted in full or granted in part. For example, you may be granted an extension to submit all sections except for Section A or you may be granted a shorter extension than you requested. </w:t>
      </w:r>
    </w:p>
    <w:p w14:paraId="080F5D69" w14:textId="77777777" w:rsidR="0004429C" w:rsidRDefault="0004429C" w:rsidP="00630B2A"/>
    <w:p w14:paraId="507F30C1" w14:textId="77777777" w:rsidR="0004429C" w:rsidRDefault="0004429C" w:rsidP="00630B2A"/>
    <w:p w14:paraId="3A7E2B03" w14:textId="77777777" w:rsidR="0004429C" w:rsidRDefault="0004429C" w:rsidP="00630B2A"/>
    <w:p w14:paraId="5C838B95" w14:textId="77777777" w:rsidR="00630B2A" w:rsidRDefault="00630B2A" w:rsidP="00630B2A"/>
    <w:p w14:paraId="2B4BBBBB" w14:textId="77777777" w:rsidR="00630B2A" w:rsidRPr="00125B70" w:rsidRDefault="00630B2A" w:rsidP="00630B2A">
      <w:bookmarkStart w:id="18" w:name="_Toc506971819"/>
      <w:bookmarkStart w:id="19" w:name="_Toc219017547"/>
      <w:bookmarkStart w:id="20" w:name="_Toc508203811"/>
      <w:bookmarkStart w:id="21" w:name="_Toc508290345"/>
      <w:bookmarkStart w:id="22" w:name="_Toc515637629"/>
      <w:r w:rsidRPr="00C01F98">
        <w:rPr>
          <w:b/>
        </w:rPr>
        <w:t xml:space="preserve">Confidential and non-confidential </w:t>
      </w:r>
      <w:r>
        <w:rPr>
          <w:b/>
        </w:rPr>
        <w:t>response</w:t>
      </w:r>
      <w:r w:rsidRPr="00C01F98">
        <w:rPr>
          <w:b/>
        </w:rPr>
        <w:t>s</w:t>
      </w:r>
      <w:bookmarkEnd w:id="18"/>
      <w:bookmarkEnd w:id="19"/>
      <w:bookmarkEnd w:id="20"/>
      <w:bookmarkEnd w:id="21"/>
      <w:bookmarkEnd w:id="22"/>
      <w:r>
        <w:rPr>
          <w:b/>
        </w:rPr>
        <w:t xml:space="preserve"> </w:t>
      </w:r>
    </w:p>
    <w:p w14:paraId="136DCA48" w14:textId="77777777" w:rsidR="00630B2A" w:rsidRPr="00682B35" w:rsidRDefault="00630B2A" w:rsidP="00630B2A">
      <w:pPr>
        <w:rPr>
          <w:snapToGrid w:val="0"/>
        </w:rPr>
      </w:pPr>
    </w:p>
    <w:p w14:paraId="75F5DB5C" w14:textId="77777777" w:rsidR="00630B2A" w:rsidRDefault="00630B2A" w:rsidP="00630B2A">
      <w:pPr>
        <w:rPr>
          <w:snapToGrid w:val="0"/>
        </w:rPr>
      </w:pPr>
      <w:r w:rsidRPr="00682B35">
        <w:rPr>
          <w:snapToGrid w:val="0"/>
        </w:rPr>
        <w:t xml:space="preserve">You are required to lodge a </w:t>
      </w:r>
      <w:r>
        <w:rPr>
          <w:snapToGrid w:val="0"/>
        </w:rPr>
        <w:t>confidential version (OFFICIAL: Sensitive)</w:t>
      </w:r>
      <w:r w:rsidRPr="00682B35">
        <w:rPr>
          <w:snapToGrid w:val="0"/>
        </w:rPr>
        <w:t xml:space="preserve"> and a non-confidential version (for </w:t>
      </w:r>
      <w:r>
        <w:rPr>
          <w:snapToGrid w:val="0"/>
        </w:rPr>
        <w:t xml:space="preserve">publishing on the </w:t>
      </w:r>
      <w:r w:rsidRPr="00682B35">
        <w:rPr>
          <w:snapToGrid w:val="0"/>
        </w:rPr>
        <w:t xml:space="preserve">public record) of your response to this questionnaire by the due date. Please ensure that </w:t>
      </w:r>
      <w:r w:rsidRPr="00682B35">
        <w:rPr>
          <w:i/>
          <w:snapToGrid w:val="0"/>
        </w:rPr>
        <w:t>each page</w:t>
      </w:r>
      <w:r w:rsidRPr="00682B35">
        <w:rPr>
          <w:snapToGrid w:val="0"/>
        </w:rPr>
        <w:t xml:space="preserve"> of information you provide is clearly marked either “</w:t>
      </w:r>
      <w:r w:rsidRPr="00682B35">
        <w:rPr>
          <w:b/>
          <w:lang w:val="en-GB"/>
        </w:rPr>
        <w:t>OFFICIAL: Sensitive</w:t>
      </w:r>
      <w:r w:rsidRPr="00682B35">
        <w:rPr>
          <w:snapToGrid w:val="0"/>
        </w:rPr>
        <w:t>” or “</w:t>
      </w:r>
      <w:r w:rsidRPr="00F44CFC">
        <w:rPr>
          <w:b/>
          <w:snapToGrid w:val="0"/>
        </w:rPr>
        <w:t>PUBLIC RECORD</w:t>
      </w:r>
      <w:r>
        <w:rPr>
          <w:snapToGrid w:val="0"/>
        </w:rPr>
        <w:t xml:space="preserve">”. </w:t>
      </w:r>
    </w:p>
    <w:p w14:paraId="73ED42E4" w14:textId="77777777" w:rsidR="00630B2A" w:rsidRDefault="00630B2A" w:rsidP="00630B2A">
      <w:pPr>
        <w:rPr>
          <w:snapToGrid w:val="0"/>
        </w:rPr>
      </w:pPr>
    </w:p>
    <w:p w14:paraId="702C2960" w14:textId="77777777" w:rsidR="00630B2A" w:rsidRDefault="00630B2A" w:rsidP="00630B2A">
      <w:pPr>
        <w:rPr>
          <w:snapToGrid w:val="0"/>
        </w:rPr>
      </w:pPr>
      <w:r>
        <w:rPr>
          <w:snapToGrid w:val="0"/>
        </w:rPr>
        <w:t xml:space="preserve">All information provided to the Commission in confidence will be treated accordingly. The public record version of your questionnaire will be placed on the public record, and must </w:t>
      </w:r>
      <w:r w:rsidRPr="000A3FF8">
        <w:rPr>
          <w:snapToGrid w:val="0"/>
        </w:rPr>
        <w:t xml:space="preserve">contain sufficient detail to allow a reasonable understanding of the substance of the information </w:t>
      </w:r>
      <w:r>
        <w:rPr>
          <w:snapToGrid w:val="0"/>
        </w:rPr>
        <w:t xml:space="preserve">without breaching </w:t>
      </w:r>
      <w:r w:rsidRPr="000A3FF8">
        <w:rPr>
          <w:snapToGrid w:val="0"/>
        </w:rPr>
        <w:t>confidentiality.</w:t>
      </w:r>
    </w:p>
    <w:p w14:paraId="693C2E26" w14:textId="77777777" w:rsidR="00630B2A" w:rsidRPr="000A3FF8" w:rsidRDefault="00630B2A" w:rsidP="00630B2A">
      <w:pPr>
        <w:rPr>
          <w:snapToGrid w:val="0"/>
        </w:rPr>
      </w:pPr>
    </w:p>
    <w:p w14:paraId="44C365C2" w14:textId="77777777" w:rsidR="00630B2A" w:rsidRPr="000A3FF8" w:rsidRDefault="00630B2A" w:rsidP="00630B2A">
      <w:pPr>
        <w:rPr>
          <w:snapToGrid w:val="0"/>
        </w:rPr>
      </w:pPr>
      <w:r>
        <w:rPr>
          <w:snapToGrid w:val="0"/>
        </w:rPr>
        <w:t>A</w:t>
      </w:r>
      <w:r w:rsidRPr="000A3FF8">
        <w:rPr>
          <w:snapToGrid w:val="0"/>
        </w:rPr>
        <w:t xml:space="preserve"> person is not required to provide a summary for the public record if </w:t>
      </w:r>
      <w:r>
        <w:rPr>
          <w:snapToGrid w:val="0"/>
        </w:rPr>
        <w:t xml:space="preserve">the Commission </w:t>
      </w:r>
      <w:r w:rsidRPr="000A3FF8">
        <w:rPr>
          <w:snapToGrid w:val="0"/>
        </w:rPr>
        <w:t xml:space="preserve">can be satisfied that no such summary can be given that would allow a reasonable understanding of the substance of the information. </w:t>
      </w:r>
    </w:p>
    <w:p w14:paraId="1723AA48" w14:textId="77777777" w:rsidR="00630B2A" w:rsidRPr="000A3FF8" w:rsidRDefault="00630B2A" w:rsidP="00630B2A">
      <w:pPr>
        <w:rPr>
          <w:snapToGrid w:val="0"/>
        </w:rPr>
      </w:pPr>
    </w:p>
    <w:p w14:paraId="4E4847B9" w14:textId="77777777" w:rsidR="00630B2A" w:rsidRPr="000A3FF8" w:rsidRDefault="00630B2A" w:rsidP="00630B2A">
      <w:pPr>
        <w:rPr>
          <w:snapToGrid w:val="0"/>
        </w:rPr>
      </w:pPr>
      <w:r>
        <w:rPr>
          <w:snapToGrid w:val="0"/>
        </w:rPr>
        <w:t>A</w:t>
      </w:r>
      <w:r w:rsidRPr="000A3FF8">
        <w:rPr>
          <w:snapToGrid w:val="0"/>
        </w:rPr>
        <w:t xml:space="preserve">ll </w:t>
      </w:r>
      <w:r>
        <w:rPr>
          <w:snapToGrid w:val="0"/>
        </w:rPr>
        <w:t>questionnaires</w:t>
      </w:r>
      <w:r w:rsidRPr="000A3FF8">
        <w:rPr>
          <w:snapToGrid w:val="0"/>
        </w:rPr>
        <w:t xml:space="preserve"> are required to have a bracketed explanation of deleted or blacked out information for the </w:t>
      </w:r>
      <w:r>
        <w:rPr>
          <w:snapToGrid w:val="0"/>
        </w:rPr>
        <w:t>public record</w:t>
      </w:r>
      <w:r w:rsidRPr="000A3FF8">
        <w:rPr>
          <w:snapToGrid w:val="0"/>
        </w:rPr>
        <w:t xml:space="preserve"> version of the </w:t>
      </w:r>
      <w:r>
        <w:rPr>
          <w:snapToGrid w:val="0"/>
        </w:rPr>
        <w:t>questionnaire</w:t>
      </w:r>
      <w:r w:rsidRPr="000A3FF8">
        <w:rPr>
          <w:snapToGrid w:val="0"/>
        </w:rPr>
        <w:t>. An example of a statement to accompany deleted/blacked out text is:</w:t>
      </w:r>
    </w:p>
    <w:p w14:paraId="45F46D8E" w14:textId="77777777" w:rsidR="00630B2A" w:rsidRPr="000A3FF8" w:rsidRDefault="00630B2A" w:rsidP="00630B2A">
      <w:pPr>
        <w:rPr>
          <w:snapToGrid w:val="0"/>
        </w:rPr>
      </w:pPr>
    </w:p>
    <w:p w14:paraId="4D1BC943" w14:textId="77777777" w:rsidR="00630B2A" w:rsidRDefault="00630B2A" w:rsidP="00630B2A">
      <w:pPr>
        <w:rPr>
          <w:snapToGrid w:val="0"/>
        </w:rPr>
      </w:pPr>
      <w:r w:rsidRPr="000A3FF8">
        <w:rPr>
          <w:snapToGrid w:val="0"/>
        </w:rPr>
        <w:t>[</w:t>
      </w:r>
      <w:r>
        <w:rPr>
          <w:snapToGrid w:val="0"/>
        </w:rPr>
        <w:t>E</w:t>
      </w:r>
      <w:r w:rsidRPr="000A3FF8">
        <w:rPr>
          <w:snapToGrid w:val="0"/>
        </w:rPr>
        <w:t>xplanation of cost allocation through the divisions</w:t>
      </w:r>
      <w:r>
        <w:rPr>
          <w:snapToGrid w:val="0"/>
        </w:rPr>
        <w:t>, by reference to machine hours or weight</w:t>
      </w:r>
      <w:r w:rsidRPr="000A3FF8">
        <w:rPr>
          <w:snapToGrid w:val="0"/>
        </w:rPr>
        <w:t>].</w:t>
      </w:r>
    </w:p>
    <w:p w14:paraId="3E04DFAA" w14:textId="77777777" w:rsidR="00630B2A" w:rsidRDefault="00630B2A" w:rsidP="00630B2A">
      <w:pPr>
        <w:rPr>
          <w:snapToGrid w:val="0"/>
        </w:rPr>
      </w:pPr>
    </w:p>
    <w:p w14:paraId="5C054BCE" w14:textId="77777777" w:rsidR="00630B2A" w:rsidRDefault="00630B2A" w:rsidP="00630B2A">
      <w:pPr>
        <w:rPr>
          <w:snapToGrid w:val="0"/>
        </w:rPr>
      </w:pPr>
      <w:r>
        <w:rPr>
          <w:snapToGrid w:val="0"/>
        </w:rPr>
        <w:t xml:space="preserve">If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Pr>
          <w:snapToGrid w:val="0"/>
        </w:rPr>
        <w:t>Where the public record version of your response to the questionnaire does not contain sufficient detail, your company may be requested to resubmit your response with the required level of detail or, if deadlines have passed, the Commission may not have regard to it.</w:t>
      </w:r>
    </w:p>
    <w:p w14:paraId="523A0FE0" w14:textId="77777777" w:rsidR="00630B2A" w:rsidRDefault="00630B2A" w:rsidP="00630B2A"/>
    <w:p w14:paraId="187FEFC0" w14:textId="77777777" w:rsidR="00630B2A" w:rsidRPr="00125B70" w:rsidRDefault="00630B2A" w:rsidP="00630B2A">
      <w:bookmarkStart w:id="23" w:name="_Toc506971825"/>
      <w:bookmarkStart w:id="24" w:name="_Toc219017553"/>
      <w:bookmarkStart w:id="25" w:name="_Toc508203817"/>
      <w:bookmarkStart w:id="26" w:name="_Toc508290351"/>
      <w:bookmarkStart w:id="27" w:name="_Toc515637635"/>
      <w:r>
        <w:rPr>
          <w:b/>
        </w:rPr>
        <w:t>Important</w:t>
      </w:r>
      <w:r w:rsidRPr="00C01F98">
        <w:rPr>
          <w:b/>
        </w:rPr>
        <w:t xml:space="preserve"> instructions for preparing your response</w:t>
      </w:r>
      <w:bookmarkEnd w:id="23"/>
      <w:bookmarkEnd w:id="24"/>
      <w:bookmarkEnd w:id="25"/>
      <w:bookmarkEnd w:id="26"/>
      <w:bookmarkEnd w:id="27"/>
    </w:p>
    <w:p w14:paraId="7F1D5763" w14:textId="77777777" w:rsidR="00630B2A" w:rsidRDefault="00630B2A" w:rsidP="00630B2A">
      <w:pPr>
        <w:rPr>
          <w:snapToGrid w:val="0"/>
        </w:rPr>
      </w:pPr>
    </w:p>
    <w:p w14:paraId="23AE6B7A" w14:textId="77777777" w:rsidR="00630B2A" w:rsidRDefault="00630B2A" w:rsidP="00630B2A">
      <w:pPr>
        <w:pStyle w:val="ListParagraph"/>
        <w:numPr>
          <w:ilvl w:val="0"/>
          <w:numId w:val="25"/>
        </w:numPr>
        <w:spacing w:after="120"/>
        <w:ind w:left="360"/>
      </w:pPr>
      <w:r>
        <w:t>All questions in this questionnaire must be completed. If a question is not applicable to your situation, please answer the question with “Not Applicable” and provide an explanation as to why.</w:t>
      </w:r>
      <w:r w:rsidDel="003330C4">
        <w:t xml:space="preserve"> </w:t>
      </w:r>
    </w:p>
    <w:p w14:paraId="755DDA32" w14:textId="77777777" w:rsidR="00630B2A" w:rsidRDefault="00630B2A" w:rsidP="00630B2A">
      <w:pPr>
        <w:pStyle w:val="ListParagraph"/>
        <w:ind w:left="360"/>
      </w:pPr>
    </w:p>
    <w:p w14:paraId="2C8896D1" w14:textId="77777777" w:rsidR="00630B2A" w:rsidRDefault="00630B2A" w:rsidP="00630B2A">
      <w:pPr>
        <w:pStyle w:val="ListParagraph"/>
        <w:numPr>
          <w:ilvl w:val="0"/>
          <w:numId w:val="25"/>
        </w:numPr>
        <w:spacing w:after="120"/>
        <w:ind w:left="360"/>
      </w:pPr>
      <w:r>
        <w:t xml:space="preserve">Clearly identify all units of measurement (e.g. KG) and currencies (e.g. AUD) used. Apply the same measurement consistently throughout your response to the questionnaire. </w:t>
      </w:r>
    </w:p>
    <w:p w14:paraId="0F0EA413" w14:textId="77777777" w:rsidR="00630B2A" w:rsidRDefault="00630B2A" w:rsidP="00630B2A"/>
    <w:p w14:paraId="3FB91FB4" w14:textId="77777777" w:rsidR="00630B2A" w:rsidRDefault="00630B2A" w:rsidP="00630B2A">
      <w:pPr>
        <w:pStyle w:val="ListParagraph"/>
        <w:numPr>
          <w:ilvl w:val="0"/>
          <w:numId w:val="25"/>
        </w:numPr>
        <w:spacing w:after="120"/>
        <w:ind w:left="360"/>
      </w:pPr>
      <w:r w:rsidRPr="00F22E1D">
        <w:t>Label all attachments to your response according to the section of the questionnaire it relates to (e.g. label the chart</w:t>
      </w:r>
      <w:r>
        <w:t xml:space="preserve"> of accounts as Attachment A-1.1)</w:t>
      </w:r>
    </w:p>
    <w:p w14:paraId="3C021C13" w14:textId="77777777" w:rsidR="00630B2A" w:rsidRPr="00F22E1D" w:rsidRDefault="00630B2A" w:rsidP="00630B2A"/>
    <w:p w14:paraId="37FBDD05" w14:textId="77777777" w:rsidR="00630B2A" w:rsidRDefault="00630B2A" w:rsidP="00630B2A">
      <w:pPr>
        <w:pStyle w:val="ListParagraph"/>
        <w:numPr>
          <w:ilvl w:val="0"/>
          <w:numId w:val="25"/>
        </w:numPr>
        <w:spacing w:after="120"/>
        <w:ind w:left="360"/>
      </w:pPr>
      <w:r>
        <w:t xml:space="preserve">The data must be created as spreadsheet files in Microsoft Excel. </w:t>
      </w:r>
    </w:p>
    <w:p w14:paraId="545AD3AB" w14:textId="77777777" w:rsidR="00630B2A" w:rsidRDefault="00630B2A" w:rsidP="00630B2A"/>
    <w:p w14:paraId="3B773292" w14:textId="77777777" w:rsidR="00630B2A" w:rsidRDefault="00630B2A" w:rsidP="00630B2A">
      <w:pPr>
        <w:pStyle w:val="ListParagraph"/>
        <w:numPr>
          <w:ilvl w:val="0"/>
          <w:numId w:val="25"/>
        </w:numPr>
        <w:spacing w:after="120"/>
        <w:ind w:left="360"/>
      </w:pPr>
      <w:r>
        <w:t>If you cannot present electronic data in the requested format contact the case officer as soon as possible.</w:t>
      </w:r>
    </w:p>
    <w:p w14:paraId="66DBD0A5" w14:textId="77777777" w:rsidR="00630B2A" w:rsidRDefault="00630B2A" w:rsidP="00630B2A"/>
    <w:p w14:paraId="19E04055" w14:textId="77777777" w:rsidR="00630B2A" w:rsidRDefault="00630B2A" w:rsidP="00630B2A">
      <w:pPr>
        <w:pStyle w:val="ListParagraph"/>
        <w:numPr>
          <w:ilvl w:val="0"/>
          <w:numId w:val="25"/>
        </w:numPr>
        <w:spacing w:after="120"/>
        <w:ind w:left="360"/>
      </w:pPr>
      <w:r>
        <w:t>Where possible, electronic data should be shared with the Commission via SIGBOX, a secure online document repository. Please contact the Commission to request access to SIGBOX if required.</w:t>
      </w:r>
    </w:p>
    <w:p w14:paraId="3F00790D" w14:textId="6CF218E6" w:rsidR="00630B2A" w:rsidRDefault="00630B2A" w:rsidP="00E939FB">
      <w:pPr>
        <w:pStyle w:val="BodyText"/>
        <w:jc w:val="left"/>
        <w:rPr>
          <w:rFonts w:cs="Arial"/>
          <w:sz w:val="24"/>
        </w:rPr>
      </w:pPr>
    </w:p>
    <w:p w14:paraId="17D77AF9" w14:textId="5968E214" w:rsidR="002038BA" w:rsidRPr="00D64501" w:rsidRDefault="002038BA" w:rsidP="00D64501">
      <w:pPr>
        <w:pStyle w:val="Heading1"/>
        <w:jc w:val="center"/>
      </w:pPr>
      <w:bookmarkStart w:id="28" w:name="_Toc506971813"/>
      <w:bookmarkStart w:id="29" w:name="_Toc508203805"/>
      <w:bookmarkStart w:id="30" w:name="_Toc508290339"/>
      <w:bookmarkStart w:id="31" w:name="_Toc515637623"/>
      <w:bookmarkStart w:id="32" w:name="_Toc72411235"/>
      <w:r>
        <w:lastRenderedPageBreak/>
        <w:t>Goods under consideration</w:t>
      </w:r>
      <w:bookmarkEnd w:id="28"/>
      <w:bookmarkEnd w:id="29"/>
      <w:bookmarkEnd w:id="30"/>
      <w:bookmarkEnd w:id="31"/>
      <w:bookmarkEnd w:id="32"/>
    </w:p>
    <w:p w14:paraId="4095563C" w14:textId="77777777" w:rsidR="002038BA" w:rsidRDefault="002038BA" w:rsidP="002038BA">
      <w:pPr>
        <w:rPr>
          <w:snapToGrid w:val="0"/>
        </w:rPr>
      </w:pPr>
      <w:r w:rsidRPr="00C039DF">
        <w:rPr>
          <w:snapToGrid w:val="0"/>
          <w:color w:val="000000" w:themeColor="text1"/>
        </w:rPr>
        <w:t>The goods under consideration (the goods) i.e. the goods exported to Australia, allegedly at dumped prices, are</w:t>
      </w:r>
      <w:r>
        <w:rPr>
          <w:snapToGrid w:val="0"/>
        </w:rPr>
        <w:t>:</w:t>
      </w:r>
    </w:p>
    <w:p w14:paraId="3C1A02FB" w14:textId="77777777" w:rsidR="002038BA" w:rsidRDefault="002038BA" w:rsidP="002038BA">
      <w:pPr>
        <w:rPr>
          <w:snapToGrid w:val="0"/>
        </w:rPr>
      </w:pPr>
    </w:p>
    <w:p w14:paraId="4CF12017" w14:textId="77777777" w:rsidR="002038BA" w:rsidRPr="00C039DF" w:rsidRDefault="002038BA" w:rsidP="002038BA">
      <w:pPr>
        <w:ind w:left="737"/>
        <w:rPr>
          <w:i/>
          <w:snapToGrid w:val="0"/>
        </w:rPr>
      </w:pPr>
      <w:r w:rsidRPr="00C039DF">
        <w:rPr>
          <w:i/>
        </w:rPr>
        <w:t>Uncoated white paper of a type used for writing, printing or other graphic purposes, in the nominal basis weight range of 67 to 100 gsm (grams per square metre) and cut to sheets of metric size A4 (210mm x 297mm) (also commonly referred to as cut sheet paper, copy paper, office paper or laser paper).</w:t>
      </w:r>
    </w:p>
    <w:p w14:paraId="74EA7F60" w14:textId="77777777" w:rsidR="002038BA" w:rsidRPr="00D64501" w:rsidRDefault="002038BA" w:rsidP="00D64501"/>
    <w:p w14:paraId="2C2817A1" w14:textId="77777777" w:rsidR="00C04924" w:rsidRDefault="00C04924" w:rsidP="00C04924">
      <w:r>
        <w:t xml:space="preserve">The goods are generally, but not exclusively, classified to the following tariff classifications in Schedule 3 of the </w:t>
      </w:r>
      <w:r w:rsidRPr="004F5317">
        <w:rPr>
          <w:i/>
        </w:rPr>
        <w:t>Customs Tariff Act 1995</w:t>
      </w:r>
      <w:r>
        <w:t xml:space="preserve">. </w:t>
      </w:r>
    </w:p>
    <w:p w14:paraId="05B1DA5B" w14:textId="77777777" w:rsidR="00C04924" w:rsidRDefault="00C04924" w:rsidP="00C04924"/>
    <w:tbl>
      <w:tblPr>
        <w:tblW w:w="8349"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361"/>
        <w:gridCol w:w="1815"/>
        <w:gridCol w:w="5173"/>
      </w:tblGrid>
      <w:tr w:rsidR="00C04924" w:rsidRPr="008969A8" w14:paraId="1D8B2016" w14:textId="77777777" w:rsidTr="001C0F76">
        <w:tc>
          <w:tcPr>
            <w:tcW w:w="1361" w:type="dxa"/>
            <w:shd w:val="clear" w:color="auto" w:fill="D9D9D9"/>
            <w:tcMar>
              <w:left w:w="108" w:type="dxa"/>
            </w:tcMar>
          </w:tcPr>
          <w:p w14:paraId="191F3B68" w14:textId="77777777" w:rsidR="00C04924" w:rsidRPr="008969A8" w:rsidRDefault="00C04924" w:rsidP="001C0F76">
            <w:pPr>
              <w:suppressAutoHyphens/>
              <w:spacing w:before="40" w:after="40"/>
              <w:jc w:val="center"/>
              <w:rPr>
                <w:rFonts w:cs="Arial"/>
                <w:b/>
                <w:sz w:val="20"/>
              </w:rPr>
            </w:pPr>
            <w:r w:rsidRPr="008969A8">
              <w:rPr>
                <w:rFonts w:cs="Arial"/>
                <w:b/>
                <w:sz w:val="20"/>
              </w:rPr>
              <w:t>Tariff Subheading</w:t>
            </w:r>
          </w:p>
        </w:tc>
        <w:tc>
          <w:tcPr>
            <w:tcW w:w="1815" w:type="dxa"/>
            <w:shd w:val="clear" w:color="auto" w:fill="D9D9D9"/>
            <w:tcMar>
              <w:left w:w="108" w:type="dxa"/>
            </w:tcMar>
          </w:tcPr>
          <w:p w14:paraId="5E36B5EF" w14:textId="77777777" w:rsidR="00C04924" w:rsidRPr="008969A8" w:rsidRDefault="00C04924" w:rsidP="001C0F76">
            <w:pPr>
              <w:suppressAutoHyphens/>
              <w:spacing w:before="40" w:after="40"/>
              <w:jc w:val="center"/>
              <w:rPr>
                <w:rFonts w:cs="Arial"/>
                <w:b/>
                <w:sz w:val="20"/>
              </w:rPr>
            </w:pPr>
            <w:r w:rsidRPr="008969A8">
              <w:rPr>
                <w:rFonts w:cs="Arial"/>
                <w:b/>
                <w:sz w:val="20"/>
              </w:rPr>
              <w:t>Statistical Code</w:t>
            </w:r>
          </w:p>
        </w:tc>
        <w:tc>
          <w:tcPr>
            <w:tcW w:w="5173" w:type="dxa"/>
            <w:shd w:val="clear" w:color="auto" w:fill="D9D9D9"/>
            <w:tcMar>
              <w:left w:w="108" w:type="dxa"/>
            </w:tcMar>
          </w:tcPr>
          <w:p w14:paraId="73EE71A8" w14:textId="77777777" w:rsidR="00C04924" w:rsidRPr="008969A8" w:rsidRDefault="00C04924" w:rsidP="001C0F76">
            <w:pPr>
              <w:suppressAutoHyphens/>
              <w:spacing w:before="40" w:after="40"/>
              <w:rPr>
                <w:rFonts w:cs="Arial"/>
                <w:b/>
                <w:sz w:val="20"/>
              </w:rPr>
            </w:pPr>
            <w:r w:rsidRPr="008969A8">
              <w:rPr>
                <w:rFonts w:cs="Arial"/>
                <w:b/>
                <w:sz w:val="20"/>
              </w:rPr>
              <w:t>Description</w:t>
            </w:r>
          </w:p>
        </w:tc>
      </w:tr>
      <w:tr w:rsidR="00C04924" w:rsidRPr="008969A8" w14:paraId="5C5BBBF0" w14:textId="77777777" w:rsidTr="001C0F76">
        <w:tc>
          <w:tcPr>
            <w:tcW w:w="1361" w:type="dxa"/>
            <w:shd w:val="clear" w:color="auto" w:fill="A6A6A6"/>
            <w:tcMar>
              <w:left w:w="108" w:type="dxa"/>
            </w:tcMar>
          </w:tcPr>
          <w:p w14:paraId="7D5AAEC0" w14:textId="77777777" w:rsidR="00C04924" w:rsidRPr="008969A8" w:rsidRDefault="00C04924" w:rsidP="001C0F76">
            <w:pPr>
              <w:suppressAutoHyphens/>
              <w:spacing w:before="40" w:after="40"/>
              <w:rPr>
                <w:rFonts w:cs="Arial"/>
                <w:sz w:val="20"/>
              </w:rPr>
            </w:pPr>
            <w:r w:rsidRPr="008969A8">
              <w:rPr>
                <w:rFonts w:cs="Arial"/>
                <w:sz w:val="20"/>
              </w:rPr>
              <w:t>4802</w:t>
            </w:r>
          </w:p>
        </w:tc>
        <w:tc>
          <w:tcPr>
            <w:tcW w:w="6988" w:type="dxa"/>
            <w:gridSpan w:val="2"/>
            <w:shd w:val="clear" w:color="auto" w:fill="A6A6A6"/>
            <w:tcMar>
              <w:left w:w="108" w:type="dxa"/>
            </w:tcMar>
          </w:tcPr>
          <w:p w14:paraId="1AEEF5E3" w14:textId="77777777" w:rsidR="00C04924" w:rsidRPr="008969A8" w:rsidRDefault="00C04924" w:rsidP="001C0F76">
            <w:pPr>
              <w:suppressAutoHyphens/>
              <w:spacing w:before="40" w:after="40"/>
              <w:rPr>
                <w:rFonts w:cs="Arial"/>
                <w:sz w:val="20"/>
              </w:rPr>
            </w:pPr>
            <w:r w:rsidRPr="008969A8">
              <w:rPr>
                <w:rFonts w:cs="Arial"/>
                <w:sz w:val="20"/>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r>
      <w:tr w:rsidR="00C04924" w:rsidRPr="008969A8" w14:paraId="0B03A86C" w14:textId="77777777" w:rsidTr="001C0F76">
        <w:tc>
          <w:tcPr>
            <w:tcW w:w="1361" w:type="dxa"/>
            <w:shd w:val="clear" w:color="auto" w:fill="D9D9D9"/>
            <w:tcMar>
              <w:left w:w="108" w:type="dxa"/>
            </w:tcMar>
          </w:tcPr>
          <w:p w14:paraId="4645C20D" w14:textId="77777777" w:rsidR="00C04924" w:rsidRPr="008969A8" w:rsidRDefault="00C04924" w:rsidP="001C0F76">
            <w:pPr>
              <w:suppressAutoHyphens/>
              <w:spacing w:before="40" w:after="40"/>
              <w:rPr>
                <w:rFonts w:cs="Arial"/>
                <w:sz w:val="20"/>
              </w:rPr>
            </w:pPr>
            <w:r w:rsidRPr="008969A8">
              <w:rPr>
                <w:rFonts w:cs="Arial"/>
                <w:sz w:val="20"/>
              </w:rPr>
              <w:t>4802.56</w:t>
            </w:r>
          </w:p>
        </w:tc>
        <w:tc>
          <w:tcPr>
            <w:tcW w:w="6988" w:type="dxa"/>
            <w:gridSpan w:val="2"/>
            <w:shd w:val="clear" w:color="auto" w:fill="D9D9D9"/>
            <w:tcMar>
              <w:left w:w="108" w:type="dxa"/>
            </w:tcMar>
          </w:tcPr>
          <w:p w14:paraId="7D323AB8" w14:textId="77777777" w:rsidR="00C04924" w:rsidRPr="008969A8" w:rsidRDefault="00C04924" w:rsidP="001C0F76">
            <w:pPr>
              <w:suppressAutoHyphens/>
              <w:spacing w:before="40" w:after="40"/>
              <w:rPr>
                <w:rFonts w:cs="Arial"/>
                <w:sz w:val="20"/>
              </w:rPr>
            </w:pPr>
            <w:r w:rsidRPr="008969A8">
              <w:rPr>
                <w:rFonts w:cs="Arial"/>
                <w:sz w:val="20"/>
              </w:rPr>
              <w:t>Weighing 40 g/m</w:t>
            </w:r>
            <w:r w:rsidRPr="008969A8">
              <w:rPr>
                <w:rFonts w:cs="Arial"/>
                <w:sz w:val="20"/>
                <w:vertAlign w:val="superscript"/>
              </w:rPr>
              <w:t>2</w:t>
            </w:r>
            <w:r w:rsidRPr="008969A8">
              <w:rPr>
                <w:rFonts w:cs="Arial"/>
                <w:sz w:val="20"/>
              </w:rPr>
              <w:t xml:space="preserve"> or more but not more than 150 g/m</w:t>
            </w:r>
            <w:r w:rsidRPr="008969A8">
              <w:rPr>
                <w:rFonts w:cs="Arial"/>
                <w:sz w:val="20"/>
                <w:vertAlign w:val="superscript"/>
              </w:rPr>
              <w:t>2</w:t>
            </w:r>
            <w:r w:rsidRPr="008969A8">
              <w:rPr>
                <w:rFonts w:cs="Arial"/>
                <w:sz w:val="20"/>
              </w:rPr>
              <w:t>, in sheets with one side not exceeding 435 mm and the other side not exceeding 297 mm, in the unfolded state:</w:t>
            </w:r>
          </w:p>
        </w:tc>
      </w:tr>
      <w:tr w:rsidR="00C04924" w:rsidRPr="008969A8" w14:paraId="137EEDF6" w14:textId="77777777" w:rsidTr="001C0F76">
        <w:trPr>
          <w:trHeight w:val="265"/>
        </w:trPr>
        <w:tc>
          <w:tcPr>
            <w:tcW w:w="1361" w:type="dxa"/>
            <w:vMerge w:val="restart"/>
            <w:shd w:val="clear" w:color="auto" w:fill="auto"/>
            <w:tcMar>
              <w:left w:w="108" w:type="dxa"/>
            </w:tcMar>
          </w:tcPr>
          <w:p w14:paraId="2660E937" w14:textId="77777777" w:rsidR="00C04924" w:rsidRPr="008969A8" w:rsidRDefault="00C04924" w:rsidP="001C0F76">
            <w:pPr>
              <w:suppressAutoHyphens/>
              <w:spacing w:before="40" w:after="40"/>
              <w:rPr>
                <w:rFonts w:cs="Arial"/>
                <w:sz w:val="20"/>
              </w:rPr>
            </w:pPr>
            <w:r w:rsidRPr="008969A8">
              <w:rPr>
                <w:rFonts w:cs="Arial"/>
                <w:sz w:val="20"/>
              </w:rPr>
              <w:t>4802.56.10</w:t>
            </w:r>
          </w:p>
        </w:tc>
        <w:tc>
          <w:tcPr>
            <w:tcW w:w="6988" w:type="dxa"/>
            <w:gridSpan w:val="2"/>
            <w:shd w:val="clear" w:color="auto" w:fill="auto"/>
            <w:tcMar>
              <w:left w:w="108" w:type="dxa"/>
            </w:tcMar>
          </w:tcPr>
          <w:p w14:paraId="6EDF9C5F" w14:textId="77777777" w:rsidR="00C04924" w:rsidRPr="008969A8" w:rsidRDefault="00C04924" w:rsidP="001C0F76">
            <w:pPr>
              <w:suppressAutoHyphens/>
              <w:spacing w:before="40" w:after="40"/>
              <w:rPr>
                <w:rFonts w:cs="Arial"/>
                <w:i/>
                <w:sz w:val="20"/>
              </w:rPr>
            </w:pPr>
            <w:r w:rsidRPr="008969A8">
              <w:rPr>
                <w:rFonts w:cs="Arial"/>
                <w:i/>
                <w:sz w:val="20"/>
              </w:rPr>
              <w:t>Printing and writing paper, 297 mm x 210 mm (A4 paper): Weighing 40 g/m2 or more but less than 90 g/m</w:t>
            </w:r>
            <w:r w:rsidRPr="008969A8">
              <w:rPr>
                <w:rFonts w:cs="Arial"/>
                <w:i/>
                <w:sz w:val="20"/>
                <w:vertAlign w:val="superscript"/>
              </w:rPr>
              <w:t>2</w:t>
            </w:r>
            <w:r w:rsidRPr="008969A8">
              <w:rPr>
                <w:rFonts w:cs="Arial"/>
                <w:i/>
                <w:sz w:val="20"/>
              </w:rPr>
              <w:t>:</w:t>
            </w:r>
          </w:p>
        </w:tc>
      </w:tr>
      <w:tr w:rsidR="00C04924" w:rsidRPr="008969A8" w14:paraId="08392123" w14:textId="77777777" w:rsidTr="001C0F76">
        <w:tc>
          <w:tcPr>
            <w:tcW w:w="1361" w:type="dxa"/>
            <w:vMerge/>
            <w:shd w:val="clear" w:color="auto" w:fill="auto"/>
            <w:tcMar>
              <w:left w:w="108" w:type="dxa"/>
            </w:tcMar>
          </w:tcPr>
          <w:p w14:paraId="077BBD2E" w14:textId="77777777" w:rsidR="00C04924" w:rsidRPr="008969A8" w:rsidRDefault="00C04924" w:rsidP="001C0F76">
            <w:pPr>
              <w:suppressAutoHyphens/>
              <w:spacing w:before="40" w:after="40"/>
              <w:jc w:val="center"/>
              <w:rPr>
                <w:rFonts w:cs="Arial"/>
                <w:sz w:val="20"/>
              </w:rPr>
            </w:pPr>
          </w:p>
        </w:tc>
        <w:tc>
          <w:tcPr>
            <w:tcW w:w="1815" w:type="dxa"/>
            <w:shd w:val="clear" w:color="auto" w:fill="auto"/>
            <w:tcMar>
              <w:left w:w="108" w:type="dxa"/>
            </w:tcMar>
          </w:tcPr>
          <w:p w14:paraId="311533C7" w14:textId="77777777" w:rsidR="00C04924" w:rsidRPr="008969A8" w:rsidRDefault="00C04924" w:rsidP="001C0F76">
            <w:pPr>
              <w:suppressAutoHyphens/>
              <w:spacing w:before="40" w:after="40"/>
              <w:jc w:val="center"/>
              <w:rPr>
                <w:rFonts w:cs="Arial"/>
                <w:sz w:val="20"/>
              </w:rPr>
            </w:pPr>
            <w:r w:rsidRPr="008969A8">
              <w:rPr>
                <w:rFonts w:cs="Arial"/>
                <w:sz w:val="20"/>
              </w:rPr>
              <w:t>03</w:t>
            </w:r>
          </w:p>
        </w:tc>
        <w:tc>
          <w:tcPr>
            <w:tcW w:w="5173" w:type="dxa"/>
            <w:shd w:val="clear" w:color="auto" w:fill="auto"/>
            <w:tcMar>
              <w:left w:w="108" w:type="dxa"/>
            </w:tcMar>
          </w:tcPr>
          <w:p w14:paraId="15701743" w14:textId="77777777" w:rsidR="00C04924" w:rsidRPr="008969A8" w:rsidRDefault="00C04924" w:rsidP="001C0F76">
            <w:pPr>
              <w:suppressAutoHyphens/>
              <w:spacing w:before="40" w:after="40"/>
              <w:rPr>
                <w:rFonts w:cs="Arial"/>
                <w:i/>
                <w:sz w:val="20"/>
              </w:rPr>
            </w:pPr>
            <w:r w:rsidRPr="008969A8">
              <w:rPr>
                <w:rFonts w:cs="Arial"/>
                <w:i/>
                <w:iCs/>
                <w:sz w:val="20"/>
              </w:rPr>
              <w:t>White</w:t>
            </w:r>
          </w:p>
        </w:tc>
      </w:tr>
      <w:tr w:rsidR="00C04924" w:rsidRPr="008969A8" w14:paraId="4A4B0A49" w14:textId="77777777" w:rsidTr="001C0F76">
        <w:tc>
          <w:tcPr>
            <w:tcW w:w="1361" w:type="dxa"/>
            <w:vMerge/>
            <w:shd w:val="clear" w:color="auto" w:fill="auto"/>
            <w:tcMar>
              <w:left w:w="108" w:type="dxa"/>
            </w:tcMar>
          </w:tcPr>
          <w:p w14:paraId="12B8ED3F" w14:textId="77777777" w:rsidR="00C04924" w:rsidRPr="008969A8" w:rsidRDefault="00C04924" w:rsidP="001C0F76">
            <w:pPr>
              <w:suppressAutoHyphens/>
              <w:spacing w:before="40" w:after="40"/>
              <w:jc w:val="center"/>
              <w:rPr>
                <w:rFonts w:cs="Arial"/>
                <w:sz w:val="20"/>
              </w:rPr>
            </w:pPr>
          </w:p>
        </w:tc>
        <w:tc>
          <w:tcPr>
            <w:tcW w:w="1815" w:type="dxa"/>
            <w:shd w:val="clear" w:color="auto" w:fill="auto"/>
            <w:tcMar>
              <w:left w:w="108" w:type="dxa"/>
            </w:tcMar>
          </w:tcPr>
          <w:p w14:paraId="5B723FD5" w14:textId="77777777" w:rsidR="00C04924" w:rsidRPr="008969A8" w:rsidRDefault="00C04924" w:rsidP="001C0F76">
            <w:pPr>
              <w:tabs>
                <w:tab w:val="left" w:pos="660"/>
                <w:tab w:val="center" w:pos="955"/>
              </w:tabs>
              <w:suppressAutoHyphens/>
              <w:spacing w:before="40" w:after="40"/>
              <w:jc w:val="center"/>
              <w:rPr>
                <w:rFonts w:cs="Arial"/>
                <w:sz w:val="20"/>
              </w:rPr>
            </w:pPr>
            <w:r w:rsidRPr="008969A8">
              <w:rPr>
                <w:rFonts w:cs="Arial"/>
                <w:sz w:val="20"/>
              </w:rPr>
              <w:t>09</w:t>
            </w:r>
          </w:p>
        </w:tc>
        <w:tc>
          <w:tcPr>
            <w:tcW w:w="5173" w:type="dxa"/>
            <w:shd w:val="clear" w:color="auto" w:fill="auto"/>
            <w:tcMar>
              <w:left w:w="108" w:type="dxa"/>
            </w:tcMar>
          </w:tcPr>
          <w:p w14:paraId="4907C630" w14:textId="77777777" w:rsidR="00C04924" w:rsidRPr="008969A8" w:rsidRDefault="00C04924" w:rsidP="00D64501">
            <w:pPr>
              <w:keepNext/>
              <w:suppressAutoHyphens/>
              <w:spacing w:before="40" w:after="40"/>
              <w:rPr>
                <w:rFonts w:cs="Arial"/>
                <w:sz w:val="20"/>
              </w:rPr>
            </w:pPr>
            <w:r w:rsidRPr="008969A8">
              <w:rPr>
                <w:rFonts w:cs="Arial"/>
                <w:i/>
                <w:iCs/>
                <w:sz w:val="20"/>
              </w:rPr>
              <w:t>Weighing 90 g/m</w:t>
            </w:r>
            <w:r w:rsidRPr="008969A8">
              <w:rPr>
                <w:rFonts w:cs="Arial"/>
                <w:i/>
                <w:iCs/>
                <w:sz w:val="20"/>
                <w:vertAlign w:val="superscript"/>
              </w:rPr>
              <w:t>2</w:t>
            </w:r>
            <w:r w:rsidRPr="008969A8">
              <w:rPr>
                <w:rFonts w:cs="Arial"/>
                <w:i/>
                <w:iCs/>
                <w:sz w:val="20"/>
              </w:rPr>
              <w:t xml:space="preserve"> or more but not more than 150 g/m</w:t>
            </w:r>
            <w:r w:rsidRPr="008969A8">
              <w:rPr>
                <w:rFonts w:cs="Arial"/>
                <w:i/>
                <w:iCs/>
                <w:sz w:val="20"/>
                <w:vertAlign w:val="superscript"/>
              </w:rPr>
              <w:t>2</w:t>
            </w:r>
          </w:p>
        </w:tc>
      </w:tr>
    </w:tbl>
    <w:p w14:paraId="36E63949" w14:textId="7AB7179C" w:rsidR="004D1D3C" w:rsidRDefault="004D1D3C">
      <w:pPr>
        <w:pStyle w:val="Caption"/>
      </w:pPr>
      <w:r>
        <w:t xml:space="preserve">Table </w:t>
      </w:r>
      <w:r w:rsidR="00090204">
        <w:rPr>
          <w:noProof/>
        </w:rPr>
        <w:fldChar w:fldCharType="begin"/>
      </w:r>
      <w:r w:rsidR="00090204">
        <w:rPr>
          <w:noProof/>
        </w:rPr>
        <w:instrText xml:space="preserve"> SEQ Table \* ARABIC </w:instrText>
      </w:r>
      <w:r w:rsidR="00090204">
        <w:rPr>
          <w:noProof/>
        </w:rPr>
        <w:fldChar w:fldCharType="separate"/>
      </w:r>
      <w:r w:rsidR="0065551D">
        <w:rPr>
          <w:noProof/>
        </w:rPr>
        <w:t>1</w:t>
      </w:r>
      <w:r w:rsidR="00090204">
        <w:rPr>
          <w:noProof/>
        </w:rPr>
        <w:fldChar w:fldCharType="end"/>
      </w:r>
      <w:r>
        <w:t xml:space="preserve"> General tariff classification of the goods under consideration</w:t>
      </w:r>
    </w:p>
    <w:p w14:paraId="6B2BCC01" w14:textId="06D4E9AB" w:rsidR="00C04924" w:rsidRDefault="00C04924" w:rsidP="00E939FB">
      <w:pPr>
        <w:pStyle w:val="BodyText"/>
        <w:spacing w:after="120"/>
        <w:rPr>
          <w:b/>
          <w:bCs/>
          <w:snapToGrid w:val="0"/>
          <w:color w:val="000000" w:themeColor="text1"/>
        </w:rPr>
      </w:pPr>
      <w:r w:rsidRPr="004163EE">
        <w:rPr>
          <w:szCs w:val="22"/>
        </w:rPr>
        <w:t>These tariff classifications and statistical codes may include goods that are both subject and not subject to this investigation. The listing of these tariff classifications and statistical codes are for reference only and do not form part of the goods the subject of the application</w:t>
      </w:r>
      <w:r>
        <w:rPr>
          <w:szCs w:val="22"/>
        </w:rPr>
        <w:t>.</w:t>
      </w:r>
    </w:p>
    <w:p w14:paraId="087FBBE2" w14:textId="1A338091" w:rsidR="00C04924" w:rsidRDefault="00C04924" w:rsidP="00C04924">
      <w:pPr>
        <w:pStyle w:val="SectionHeading"/>
        <w:numPr>
          <w:ilvl w:val="0"/>
          <w:numId w:val="12"/>
        </w:numPr>
        <w:ind w:left="1985" w:hanging="1985"/>
      </w:pPr>
      <w:r>
        <w:lastRenderedPageBreak/>
        <w:t>company and supplier information</w:t>
      </w:r>
    </w:p>
    <w:p w14:paraId="59645C49" w14:textId="617C5A72" w:rsidR="00C04924" w:rsidRPr="00D22F7F" w:rsidRDefault="00C04924" w:rsidP="00C04924">
      <w:pPr>
        <w:pStyle w:val="SubSectionHeading"/>
        <w:numPr>
          <w:ilvl w:val="1"/>
          <w:numId w:val="12"/>
        </w:numPr>
        <w:ind w:hanging="720"/>
      </w:pPr>
      <w:r>
        <w:t>Your company</w:t>
      </w:r>
    </w:p>
    <w:p w14:paraId="00B82126" w14:textId="77777777" w:rsidR="006A76C5" w:rsidRPr="00B273A2" w:rsidRDefault="006A76C5" w:rsidP="006A76C5">
      <w:pPr>
        <w:jc w:val="both"/>
      </w:pPr>
    </w:p>
    <w:tbl>
      <w:tblPr>
        <w:tblW w:w="8505" w:type="dxa"/>
        <w:tblInd w:w="108" w:type="dxa"/>
        <w:tblLayout w:type="fixed"/>
        <w:tblLook w:val="0000" w:firstRow="0" w:lastRow="0" w:firstColumn="0" w:lastColumn="0" w:noHBand="0" w:noVBand="0"/>
      </w:tblPr>
      <w:tblGrid>
        <w:gridCol w:w="2977"/>
        <w:gridCol w:w="5528"/>
      </w:tblGrid>
      <w:tr w:rsidR="006A76C5" w14:paraId="0B809E12" w14:textId="77777777" w:rsidTr="00BA3EA1">
        <w:tc>
          <w:tcPr>
            <w:tcW w:w="2977" w:type="dxa"/>
            <w:tcBorders>
              <w:top w:val="single" w:sz="4" w:space="0" w:color="auto"/>
              <w:left w:val="single" w:sz="4" w:space="0" w:color="auto"/>
              <w:right w:val="single" w:sz="4" w:space="0" w:color="auto"/>
            </w:tcBorders>
          </w:tcPr>
          <w:p w14:paraId="32DC6DD2" w14:textId="77777777" w:rsidR="006A76C5" w:rsidRPr="00B273A2" w:rsidRDefault="006A76C5" w:rsidP="00E52047">
            <w:r w:rsidRPr="00B273A2">
              <w:t>Company Name</w:t>
            </w:r>
          </w:p>
        </w:tc>
        <w:tc>
          <w:tcPr>
            <w:tcW w:w="5528" w:type="dxa"/>
            <w:tcBorders>
              <w:top w:val="single" w:sz="4" w:space="0" w:color="auto"/>
              <w:left w:val="single" w:sz="4" w:space="0" w:color="auto"/>
              <w:right w:val="single" w:sz="4" w:space="0" w:color="auto"/>
            </w:tcBorders>
          </w:tcPr>
          <w:p w14:paraId="4D6DE1EA" w14:textId="77777777" w:rsidR="006A76C5" w:rsidRPr="00B273A2" w:rsidRDefault="006A76C5" w:rsidP="00E52047"/>
        </w:tc>
      </w:tr>
      <w:tr w:rsidR="006A76C5" w14:paraId="5F695D52" w14:textId="77777777" w:rsidTr="00BA3EA1">
        <w:tc>
          <w:tcPr>
            <w:tcW w:w="2977" w:type="dxa"/>
            <w:tcBorders>
              <w:top w:val="single" w:sz="4" w:space="0" w:color="auto"/>
              <w:left w:val="single" w:sz="4" w:space="0" w:color="auto"/>
              <w:right w:val="single" w:sz="4" w:space="0" w:color="auto"/>
            </w:tcBorders>
          </w:tcPr>
          <w:p w14:paraId="603CE26B" w14:textId="77777777" w:rsidR="006A76C5" w:rsidRPr="00B273A2" w:rsidRDefault="006A76C5" w:rsidP="00E52047">
            <w:r w:rsidRPr="00B273A2">
              <w:t>ABN:</w:t>
            </w:r>
          </w:p>
        </w:tc>
        <w:tc>
          <w:tcPr>
            <w:tcW w:w="5528" w:type="dxa"/>
            <w:tcBorders>
              <w:top w:val="single" w:sz="4" w:space="0" w:color="auto"/>
              <w:left w:val="single" w:sz="4" w:space="0" w:color="auto"/>
              <w:right w:val="single" w:sz="4" w:space="0" w:color="auto"/>
            </w:tcBorders>
          </w:tcPr>
          <w:p w14:paraId="1AC70076" w14:textId="77777777" w:rsidR="006A76C5" w:rsidRPr="00B273A2" w:rsidRDefault="006A76C5" w:rsidP="00E52047"/>
        </w:tc>
      </w:tr>
      <w:tr w:rsidR="006A76C5" w14:paraId="599FE9BB" w14:textId="77777777" w:rsidTr="00BA3EA1">
        <w:tc>
          <w:tcPr>
            <w:tcW w:w="2977" w:type="dxa"/>
            <w:tcBorders>
              <w:top w:val="single" w:sz="4" w:space="0" w:color="auto"/>
              <w:left w:val="single" w:sz="4" w:space="0" w:color="auto"/>
              <w:right w:val="single" w:sz="4" w:space="0" w:color="auto"/>
            </w:tcBorders>
          </w:tcPr>
          <w:p w14:paraId="682E044E" w14:textId="77777777" w:rsidR="006A76C5" w:rsidRPr="00B273A2" w:rsidRDefault="006A76C5" w:rsidP="00E52047">
            <w:r w:rsidRPr="00B273A2">
              <w:t>Contact name:</w:t>
            </w:r>
          </w:p>
        </w:tc>
        <w:tc>
          <w:tcPr>
            <w:tcW w:w="5528" w:type="dxa"/>
            <w:tcBorders>
              <w:top w:val="single" w:sz="4" w:space="0" w:color="auto"/>
              <w:left w:val="single" w:sz="4" w:space="0" w:color="auto"/>
              <w:right w:val="single" w:sz="4" w:space="0" w:color="auto"/>
            </w:tcBorders>
          </w:tcPr>
          <w:p w14:paraId="4868054B" w14:textId="77777777" w:rsidR="006A76C5" w:rsidRPr="00B273A2" w:rsidRDefault="006A76C5" w:rsidP="00E52047"/>
        </w:tc>
      </w:tr>
      <w:tr w:rsidR="006A76C5" w14:paraId="1E4ED87E" w14:textId="77777777" w:rsidTr="00BA3EA1">
        <w:tc>
          <w:tcPr>
            <w:tcW w:w="2977" w:type="dxa"/>
            <w:tcBorders>
              <w:top w:val="single" w:sz="4" w:space="0" w:color="auto"/>
              <w:left w:val="single" w:sz="4" w:space="0" w:color="auto"/>
              <w:right w:val="single" w:sz="4" w:space="0" w:color="auto"/>
            </w:tcBorders>
          </w:tcPr>
          <w:p w14:paraId="66D6A2D1" w14:textId="77777777" w:rsidR="006A76C5" w:rsidRPr="00B273A2" w:rsidRDefault="006A76C5" w:rsidP="00E52047">
            <w:r w:rsidRPr="00B273A2">
              <w:t>Position:</w:t>
            </w:r>
          </w:p>
        </w:tc>
        <w:tc>
          <w:tcPr>
            <w:tcW w:w="5528" w:type="dxa"/>
            <w:tcBorders>
              <w:top w:val="single" w:sz="4" w:space="0" w:color="auto"/>
              <w:left w:val="nil"/>
              <w:bottom w:val="single" w:sz="4" w:space="0" w:color="auto"/>
              <w:right w:val="single" w:sz="4" w:space="0" w:color="auto"/>
            </w:tcBorders>
          </w:tcPr>
          <w:p w14:paraId="53311DBE" w14:textId="77777777" w:rsidR="006A76C5" w:rsidRPr="00B273A2" w:rsidRDefault="006A76C5" w:rsidP="00E52047"/>
        </w:tc>
      </w:tr>
      <w:tr w:rsidR="006A76C5" w14:paraId="083915CC" w14:textId="77777777" w:rsidTr="00BA3EA1">
        <w:tc>
          <w:tcPr>
            <w:tcW w:w="2977" w:type="dxa"/>
            <w:tcBorders>
              <w:top w:val="single" w:sz="4" w:space="0" w:color="auto"/>
              <w:left w:val="single" w:sz="4" w:space="0" w:color="auto"/>
              <w:right w:val="single" w:sz="4" w:space="0" w:color="auto"/>
            </w:tcBorders>
          </w:tcPr>
          <w:p w14:paraId="51D424C7" w14:textId="77777777" w:rsidR="006A76C5" w:rsidRPr="00B273A2" w:rsidRDefault="006A76C5" w:rsidP="00E52047">
            <w:r w:rsidRPr="00B273A2">
              <w:t>Mailing address:</w:t>
            </w:r>
          </w:p>
        </w:tc>
        <w:tc>
          <w:tcPr>
            <w:tcW w:w="5528" w:type="dxa"/>
            <w:tcBorders>
              <w:top w:val="single" w:sz="4" w:space="0" w:color="auto"/>
              <w:left w:val="nil"/>
              <w:bottom w:val="single" w:sz="4" w:space="0" w:color="auto"/>
              <w:right w:val="single" w:sz="4" w:space="0" w:color="auto"/>
            </w:tcBorders>
          </w:tcPr>
          <w:p w14:paraId="5293B950" w14:textId="77777777" w:rsidR="006A76C5" w:rsidRPr="00B273A2" w:rsidRDefault="006A76C5" w:rsidP="00E52047"/>
        </w:tc>
      </w:tr>
      <w:tr w:rsidR="006A76C5" w14:paraId="675549E0" w14:textId="77777777" w:rsidTr="00BA3EA1">
        <w:tc>
          <w:tcPr>
            <w:tcW w:w="2977" w:type="dxa"/>
            <w:tcBorders>
              <w:left w:val="single" w:sz="4" w:space="0" w:color="auto"/>
              <w:right w:val="single" w:sz="4" w:space="0" w:color="auto"/>
            </w:tcBorders>
          </w:tcPr>
          <w:p w14:paraId="1105DD86"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291009D0" w14:textId="77777777" w:rsidR="006A76C5" w:rsidRPr="00B273A2" w:rsidRDefault="006A76C5" w:rsidP="00E52047"/>
        </w:tc>
      </w:tr>
      <w:tr w:rsidR="006A76C5" w14:paraId="0CC6F632" w14:textId="77777777" w:rsidTr="00BA3EA1">
        <w:tc>
          <w:tcPr>
            <w:tcW w:w="2977" w:type="dxa"/>
            <w:tcBorders>
              <w:left w:val="single" w:sz="4" w:space="0" w:color="auto"/>
              <w:right w:val="single" w:sz="4" w:space="0" w:color="auto"/>
            </w:tcBorders>
          </w:tcPr>
          <w:p w14:paraId="4E0003FF"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71A61D82" w14:textId="77777777" w:rsidR="006A76C5" w:rsidRPr="00B273A2" w:rsidRDefault="006A76C5" w:rsidP="00E52047"/>
        </w:tc>
      </w:tr>
      <w:tr w:rsidR="006A76C5" w14:paraId="5BD3251D" w14:textId="77777777" w:rsidTr="00BA3EA1">
        <w:tc>
          <w:tcPr>
            <w:tcW w:w="2977" w:type="dxa"/>
            <w:tcBorders>
              <w:left w:val="single" w:sz="4" w:space="0" w:color="auto"/>
              <w:right w:val="single" w:sz="4" w:space="0" w:color="auto"/>
            </w:tcBorders>
          </w:tcPr>
          <w:p w14:paraId="47DF9A48"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82E85E2" w14:textId="77777777" w:rsidR="006A76C5" w:rsidRPr="00B273A2" w:rsidRDefault="006A76C5" w:rsidP="00E52047"/>
        </w:tc>
      </w:tr>
      <w:tr w:rsidR="006A76C5" w14:paraId="03017C8D" w14:textId="77777777" w:rsidTr="00BA3EA1">
        <w:tc>
          <w:tcPr>
            <w:tcW w:w="2977" w:type="dxa"/>
            <w:tcBorders>
              <w:left w:val="single" w:sz="4" w:space="0" w:color="auto"/>
              <w:right w:val="single" w:sz="4" w:space="0" w:color="auto"/>
            </w:tcBorders>
          </w:tcPr>
          <w:p w14:paraId="4E43A698"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145B05FD" w14:textId="77777777" w:rsidR="006A76C5" w:rsidRPr="00B273A2" w:rsidRDefault="006A76C5" w:rsidP="00E52047"/>
        </w:tc>
      </w:tr>
      <w:tr w:rsidR="006A76C5" w14:paraId="126208F0" w14:textId="77777777" w:rsidTr="00BA3EA1">
        <w:tc>
          <w:tcPr>
            <w:tcW w:w="2977" w:type="dxa"/>
            <w:tcBorders>
              <w:top w:val="single" w:sz="4" w:space="0" w:color="auto"/>
              <w:left w:val="single" w:sz="4" w:space="0" w:color="auto"/>
              <w:bottom w:val="single" w:sz="4" w:space="0" w:color="auto"/>
              <w:right w:val="single" w:sz="4" w:space="0" w:color="auto"/>
            </w:tcBorders>
          </w:tcPr>
          <w:p w14:paraId="6B13E531" w14:textId="77777777" w:rsidR="006A76C5" w:rsidRPr="00B273A2" w:rsidRDefault="006A76C5" w:rsidP="00E52047">
            <w:r w:rsidRPr="00B273A2">
              <w:t>Telephone:</w:t>
            </w:r>
          </w:p>
        </w:tc>
        <w:tc>
          <w:tcPr>
            <w:tcW w:w="5528" w:type="dxa"/>
            <w:tcBorders>
              <w:left w:val="single" w:sz="4" w:space="0" w:color="auto"/>
              <w:bottom w:val="single" w:sz="4" w:space="0" w:color="auto"/>
              <w:right w:val="single" w:sz="4" w:space="0" w:color="auto"/>
            </w:tcBorders>
          </w:tcPr>
          <w:p w14:paraId="754C7CF0" w14:textId="77777777" w:rsidR="006A76C5" w:rsidRPr="00B273A2" w:rsidRDefault="006A76C5" w:rsidP="00E52047"/>
        </w:tc>
      </w:tr>
      <w:tr w:rsidR="006A76C5" w14:paraId="227F0573" w14:textId="77777777" w:rsidTr="00BA3EA1">
        <w:tc>
          <w:tcPr>
            <w:tcW w:w="2977" w:type="dxa"/>
            <w:tcBorders>
              <w:top w:val="single" w:sz="4" w:space="0" w:color="auto"/>
              <w:left w:val="single" w:sz="4" w:space="0" w:color="auto"/>
              <w:bottom w:val="single" w:sz="4" w:space="0" w:color="auto"/>
              <w:right w:val="single" w:sz="4" w:space="0" w:color="auto"/>
            </w:tcBorders>
          </w:tcPr>
          <w:p w14:paraId="55FD9B81" w14:textId="77777777" w:rsidR="006A76C5" w:rsidRPr="00B273A2" w:rsidRDefault="006A76C5" w:rsidP="00E52047">
            <w:r w:rsidRPr="00B273A2">
              <w:t>Facsimile:</w:t>
            </w:r>
          </w:p>
        </w:tc>
        <w:tc>
          <w:tcPr>
            <w:tcW w:w="5528" w:type="dxa"/>
            <w:tcBorders>
              <w:top w:val="single" w:sz="4" w:space="0" w:color="auto"/>
              <w:left w:val="single" w:sz="4" w:space="0" w:color="auto"/>
              <w:bottom w:val="single" w:sz="4" w:space="0" w:color="auto"/>
              <w:right w:val="single" w:sz="4" w:space="0" w:color="auto"/>
            </w:tcBorders>
          </w:tcPr>
          <w:p w14:paraId="7D43862A" w14:textId="77777777" w:rsidR="006A76C5" w:rsidRPr="00B273A2" w:rsidRDefault="006A76C5" w:rsidP="00E52047"/>
        </w:tc>
      </w:tr>
      <w:tr w:rsidR="006A76C5" w14:paraId="57C6D563" w14:textId="77777777" w:rsidTr="00BA3EA1">
        <w:tc>
          <w:tcPr>
            <w:tcW w:w="2977" w:type="dxa"/>
            <w:tcBorders>
              <w:top w:val="single" w:sz="4" w:space="0" w:color="auto"/>
              <w:left w:val="single" w:sz="4" w:space="0" w:color="auto"/>
              <w:bottom w:val="single" w:sz="4" w:space="0" w:color="auto"/>
              <w:right w:val="single" w:sz="4" w:space="0" w:color="auto"/>
            </w:tcBorders>
          </w:tcPr>
          <w:p w14:paraId="7E00E0EB" w14:textId="77777777" w:rsidR="006A76C5" w:rsidRPr="00B273A2" w:rsidRDefault="006A76C5" w:rsidP="00E52047">
            <w:r w:rsidRPr="00B273A2">
              <w:t>E-mail address:</w:t>
            </w:r>
          </w:p>
        </w:tc>
        <w:tc>
          <w:tcPr>
            <w:tcW w:w="5528" w:type="dxa"/>
            <w:tcBorders>
              <w:top w:val="single" w:sz="4" w:space="0" w:color="auto"/>
              <w:left w:val="single" w:sz="4" w:space="0" w:color="auto"/>
              <w:bottom w:val="single" w:sz="4" w:space="0" w:color="auto"/>
              <w:right w:val="single" w:sz="4" w:space="0" w:color="auto"/>
            </w:tcBorders>
          </w:tcPr>
          <w:p w14:paraId="02C196E7" w14:textId="77777777" w:rsidR="006A76C5" w:rsidRPr="00B273A2" w:rsidRDefault="006A76C5" w:rsidP="00D64501">
            <w:pPr>
              <w:keepNext/>
            </w:pPr>
          </w:p>
        </w:tc>
      </w:tr>
    </w:tbl>
    <w:p w14:paraId="01F51D06" w14:textId="0BE16AC7" w:rsidR="006A76C5" w:rsidRPr="00B273A2" w:rsidRDefault="004D1D3C" w:rsidP="00D64501">
      <w:pPr>
        <w:pStyle w:val="Caption"/>
      </w:pPr>
      <w:r>
        <w:t xml:space="preserve">Table </w:t>
      </w:r>
      <w:r w:rsidR="00090204">
        <w:rPr>
          <w:noProof/>
        </w:rPr>
        <w:fldChar w:fldCharType="begin"/>
      </w:r>
      <w:r w:rsidR="00090204">
        <w:rPr>
          <w:noProof/>
        </w:rPr>
        <w:instrText xml:space="preserve"> SEQ Table \* ARABIC </w:instrText>
      </w:r>
      <w:r w:rsidR="00090204">
        <w:rPr>
          <w:noProof/>
        </w:rPr>
        <w:fldChar w:fldCharType="separate"/>
      </w:r>
      <w:r w:rsidR="0065551D">
        <w:rPr>
          <w:noProof/>
        </w:rPr>
        <w:t>2</w:t>
      </w:r>
      <w:r w:rsidR="00090204">
        <w:rPr>
          <w:noProof/>
        </w:rPr>
        <w:fldChar w:fldCharType="end"/>
      </w:r>
      <w:r>
        <w:t xml:space="preserve"> Importer details</w:t>
      </w:r>
    </w:p>
    <w:p w14:paraId="3367226F" w14:textId="77777777" w:rsidR="00B249FC" w:rsidRPr="00B249FC" w:rsidRDefault="006A76C5" w:rsidP="00E52047">
      <w:pPr>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16A0B919"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2EE9A41D" w14:textId="77777777" w:rsidR="00C802E7" w:rsidRDefault="00C802E7" w:rsidP="00E52047">
      <w:pPr>
        <w:rPr>
          <w:rFonts w:cs="Arial"/>
        </w:rPr>
      </w:pPr>
    </w:p>
    <w:p w14:paraId="5449B092" w14:textId="5785200A" w:rsidR="006A76C5" w:rsidRDefault="006A76C5" w:rsidP="00E52047">
      <w:pPr>
        <w:rPr>
          <w:rFonts w:cs="Arial"/>
        </w:rPr>
      </w:pPr>
      <w:r>
        <w:rPr>
          <w:rFonts w:cs="Arial"/>
        </w:rPr>
        <w:t xml:space="preserve">Describe the role of your company in the Australian </w:t>
      </w:r>
      <w:r w:rsidRPr="00C67744">
        <w:rPr>
          <w:rFonts w:cs="Arial"/>
          <w:color w:val="000000" w:themeColor="text1"/>
        </w:rPr>
        <w:t xml:space="preserve">market for </w:t>
      </w:r>
      <w:r w:rsidR="006D4982" w:rsidRPr="00C67744">
        <w:rPr>
          <w:rFonts w:cs="Arial"/>
          <w:color w:val="000000" w:themeColor="text1"/>
        </w:rPr>
        <w:t>A4 copy paper</w:t>
      </w:r>
      <w:r w:rsidRPr="00C67744">
        <w:rPr>
          <w:rFonts w:cs="Arial"/>
          <w:color w:val="000000" w:themeColor="text1"/>
        </w:rPr>
        <w:t xml:space="preserve"> </w:t>
      </w:r>
      <w:r w:rsidR="00D70A70" w:rsidRPr="00C67744">
        <w:rPr>
          <w:rFonts w:cs="Arial"/>
          <w:color w:val="000000" w:themeColor="text1"/>
        </w:rPr>
        <w:t>–</w:t>
      </w:r>
      <w:r w:rsidRPr="00C67744">
        <w:rPr>
          <w:rFonts w:cs="Arial"/>
          <w:color w:val="000000" w:themeColor="text1"/>
        </w:rPr>
        <w:t xml:space="preserve"> for example, buying or selling agent, importer/distributor, importe</w:t>
      </w:r>
      <w:r w:rsidR="007103C6" w:rsidRPr="00C67744">
        <w:rPr>
          <w:rFonts w:cs="Arial"/>
          <w:color w:val="000000" w:themeColor="text1"/>
        </w:rPr>
        <w:t xml:space="preserve">r/wholesaler, importer/retailer </w:t>
      </w:r>
      <w:r w:rsidR="007103C6">
        <w:rPr>
          <w:rFonts w:cs="Arial"/>
        </w:rPr>
        <w:t>or</w:t>
      </w:r>
      <w:r>
        <w:rPr>
          <w:rFonts w:cs="Arial"/>
        </w:rPr>
        <w:t xml:space="preserve"> importer/</w:t>
      </w:r>
      <w:r w:rsidR="00F02047">
        <w:rPr>
          <w:rFonts w:cs="Arial"/>
        </w:rPr>
        <w:t>end-user</w:t>
      </w:r>
      <w:r>
        <w:rPr>
          <w:rFonts w:cs="Arial"/>
        </w:rPr>
        <w:t>.</w:t>
      </w:r>
    </w:p>
    <w:p w14:paraId="2A07A82F"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02CBD012" w14:textId="77777777" w:rsidR="006A76C5" w:rsidRDefault="006A76C5" w:rsidP="00E52047">
      <w:pPr>
        <w:rPr>
          <w:rFonts w:cs="Arial"/>
        </w:rPr>
      </w:pPr>
    </w:p>
    <w:p w14:paraId="5FF9F078" w14:textId="77777777" w:rsidR="006A76C5" w:rsidRDefault="006A76C5" w:rsidP="00E52047">
      <w:pPr>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128B12B3" w14:textId="77777777" w:rsidR="006A76C5" w:rsidRPr="00B273A2" w:rsidRDefault="006A76C5" w:rsidP="00E520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03D47F2C" w14:textId="77777777" w:rsidTr="00BA3EA1">
        <w:tc>
          <w:tcPr>
            <w:tcW w:w="4261" w:type="dxa"/>
          </w:tcPr>
          <w:p w14:paraId="7C59251B" w14:textId="77777777" w:rsidR="006A76C5" w:rsidRPr="00B273A2" w:rsidRDefault="006A76C5" w:rsidP="00E52047">
            <w:pPr>
              <w:rPr>
                <w:b/>
              </w:rPr>
            </w:pPr>
            <w:r w:rsidRPr="00B273A2">
              <w:rPr>
                <w:b/>
              </w:rPr>
              <w:t>Customer</w:t>
            </w:r>
          </w:p>
        </w:tc>
        <w:tc>
          <w:tcPr>
            <w:tcW w:w="4261" w:type="dxa"/>
          </w:tcPr>
          <w:p w14:paraId="02F172F9" w14:textId="77777777" w:rsidR="006A76C5" w:rsidRPr="00B273A2" w:rsidRDefault="006A76C5" w:rsidP="00E52047">
            <w:pPr>
              <w:rPr>
                <w:b/>
              </w:rPr>
            </w:pPr>
            <w:r w:rsidRPr="00B273A2">
              <w:rPr>
                <w:b/>
              </w:rPr>
              <w:t>Level of trade</w:t>
            </w:r>
          </w:p>
        </w:tc>
      </w:tr>
      <w:tr w:rsidR="006A76C5" w14:paraId="29354438" w14:textId="77777777" w:rsidTr="00BA3EA1">
        <w:tc>
          <w:tcPr>
            <w:tcW w:w="4261" w:type="dxa"/>
          </w:tcPr>
          <w:p w14:paraId="0A1F5DC2" w14:textId="77777777" w:rsidR="006A76C5" w:rsidRPr="00B273A2" w:rsidRDefault="006A76C5" w:rsidP="00E52047"/>
        </w:tc>
        <w:tc>
          <w:tcPr>
            <w:tcW w:w="4261" w:type="dxa"/>
          </w:tcPr>
          <w:p w14:paraId="705C8A5F" w14:textId="77777777" w:rsidR="006A76C5" w:rsidRPr="00B273A2" w:rsidRDefault="006A76C5" w:rsidP="00E52047"/>
        </w:tc>
      </w:tr>
      <w:tr w:rsidR="006A76C5" w14:paraId="6A8A90DB" w14:textId="77777777" w:rsidTr="00BA3EA1">
        <w:tc>
          <w:tcPr>
            <w:tcW w:w="4261" w:type="dxa"/>
          </w:tcPr>
          <w:p w14:paraId="7B86E5E4" w14:textId="77777777" w:rsidR="006A76C5" w:rsidRPr="00B273A2" w:rsidRDefault="006A76C5" w:rsidP="00E52047"/>
        </w:tc>
        <w:tc>
          <w:tcPr>
            <w:tcW w:w="4261" w:type="dxa"/>
          </w:tcPr>
          <w:p w14:paraId="012E5BF6" w14:textId="77777777" w:rsidR="006A76C5" w:rsidRPr="00B273A2" w:rsidRDefault="006A76C5" w:rsidP="00E52047"/>
        </w:tc>
      </w:tr>
      <w:tr w:rsidR="006A76C5" w14:paraId="33A53B4C" w14:textId="77777777" w:rsidTr="00BA3EA1">
        <w:tc>
          <w:tcPr>
            <w:tcW w:w="4261" w:type="dxa"/>
          </w:tcPr>
          <w:p w14:paraId="0381D632" w14:textId="77777777" w:rsidR="006A76C5" w:rsidRPr="00B273A2" w:rsidRDefault="006A76C5" w:rsidP="00E52047"/>
        </w:tc>
        <w:tc>
          <w:tcPr>
            <w:tcW w:w="4261" w:type="dxa"/>
          </w:tcPr>
          <w:p w14:paraId="2702DB56" w14:textId="77777777" w:rsidR="006A76C5" w:rsidRPr="00B273A2" w:rsidRDefault="006A76C5" w:rsidP="00E52047"/>
        </w:tc>
      </w:tr>
      <w:tr w:rsidR="006A76C5" w14:paraId="4A60F297" w14:textId="77777777" w:rsidTr="00BA3EA1">
        <w:tc>
          <w:tcPr>
            <w:tcW w:w="4261" w:type="dxa"/>
          </w:tcPr>
          <w:p w14:paraId="64E0B045" w14:textId="77777777" w:rsidR="006A76C5" w:rsidRPr="00B273A2" w:rsidRDefault="006A76C5" w:rsidP="00E52047"/>
        </w:tc>
        <w:tc>
          <w:tcPr>
            <w:tcW w:w="4261" w:type="dxa"/>
          </w:tcPr>
          <w:p w14:paraId="1AD722DB" w14:textId="77777777" w:rsidR="006A76C5" w:rsidRPr="00B273A2" w:rsidRDefault="006A76C5" w:rsidP="00E52047"/>
        </w:tc>
      </w:tr>
      <w:tr w:rsidR="006A76C5" w14:paraId="158963B3" w14:textId="77777777" w:rsidTr="00BA3EA1">
        <w:tc>
          <w:tcPr>
            <w:tcW w:w="4261" w:type="dxa"/>
          </w:tcPr>
          <w:p w14:paraId="04476C31" w14:textId="77777777" w:rsidR="006A76C5" w:rsidRPr="00B273A2" w:rsidRDefault="006A76C5" w:rsidP="00E52047"/>
        </w:tc>
        <w:tc>
          <w:tcPr>
            <w:tcW w:w="4261" w:type="dxa"/>
          </w:tcPr>
          <w:p w14:paraId="430E4567" w14:textId="77777777" w:rsidR="006A76C5" w:rsidRPr="00B273A2" w:rsidRDefault="006A76C5" w:rsidP="00E52047"/>
        </w:tc>
      </w:tr>
      <w:tr w:rsidR="006A76C5" w14:paraId="2C550870" w14:textId="77777777" w:rsidTr="00BA3EA1">
        <w:tc>
          <w:tcPr>
            <w:tcW w:w="4261" w:type="dxa"/>
          </w:tcPr>
          <w:p w14:paraId="52C2975A" w14:textId="77777777" w:rsidR="006A76C5" w:rsidRPr="00B273A2" w:rsidRDefault="006A76C5" w:rsidP="00E52047"/>
        </w:tc>
        <w:tc>
          <w:tcPr>
            <w:tcW w:w="4261" w:type="dxa"/>
          </w:tcPr>
          <w:p w14:paraId="0E3542EC" w14:textId="77777777" w:rsidR="006A76C5" w:rsidRPr="00B273A2" w:rsidRDefault="006A76C5" w:rsidP="00E52047"/>
        </w:tc>
      </w:tr>
      <w:tr w:rsidR="006A76C5" w14:paraId="70130C26" w14:textId="77777777" w:rsidTr="00BA3EA1">
        <w:tc>
          <w:tcPr>
            <w:tcW w:w="4261" w:type="dxa"/>
          </w:tcPr>
          <w:p w14:paraId="55318D13" w14:textId="77777777" w:rsidR="006A76C5" w:rsidRPr="00B273A2" w:rsidRDefault="006A76C5" w:rsidP="00E52047"/>
        </w:tc>
        <w:tc>
          <w:tcPr>
            <w:tcW w:w="4261" w:type="dxa"/>
          </w:tcPr>
          <w:p w14:paraId="68FDEA51" w14:textId="77777777" w:rsidR="006A76C5" w:rsidRPr="00B273A2" w:rsidRDefault="006A76C5" w:rsidP="00E52047"/>
        </w:tc>
      </w:tr>
      <w:tr w:rsidR="006A76C5" w14:paraId="2A50FA8C" w14:textId="77777777" w:rsidTr="00BA3EA1">
        <w:tc>
          <w:tcPr>
            <w:tcW w:w="4261" w:type="dxa"/>
          </w:tcPr>
          <w:p w14:paraId="25C60F22" w14:textId="275484E9" w:rsidR="006A76C5" w:rsidRPr="00B273A2" w:rsidRDefault="006A76C5" w:rsidP="00E52047"/>
        </w:tc>
        <w:tc>
          <w:tcPr>
            <w:tcW w:w="4261" w:type="dxa"/>
          </w:tcPr>
          <w:p w14:paraId="3A3F529C" w14:textId="77777777" w:rsidR="006A76C5" w:rsidRPr="00B273A2" w:rsidRDefault="006A76C5" w:rsidP="00E52047"/>
        </w:tc>
      </w:tr>
      <w:tr w:rsidR="006A76C5" w14:paraId="1A9BFF32" w14:textId="77777777" w:rsidTr="00BA3EA1">
        <w:tc>
          <w:tcPr>
            <w:tcW w:w="4261" w:type="dxa"/>
          </w:tcPr>
          <w:p w14:paraId="7FA89875" w14:textId="77777777" w:rsidR="006A76C5" w:rsidRPr="00B273A2" w:rsidRDefault="006A76C5" w:rsidP="00E52047"/>
        </w:tc>
        <w:tc>
          <w:tcPr>
            <w:tcW w:w="4261" w:type="dxa"/>
          </w:tcPr>
          <w:p w14:paraId="01EDCB46" w14:textId="77777777" w:rsidR="006A76C5" w:rsidRPr="00B273A2" w:rsidRDefault="006A76C5" w:rsidP="00D64501">
            <w:pPr>
              <w:keepNext/>
            </w:pPr>
          </w:p>
        </w:tc>
      </w:tr>
    </w:tbl>
    <w:p w14:paraId="39377FD2" w14:textId="77777777" w:rsidR="00D64501" w:rsidRDefault="00D64501" w:rsidP="00D64501">
      <w:pPr>
        <w:pStyle w:val="Caption"/>
      </w:pPr>
      <w:r>
        <w:t xml:space="preserve">Table </w:t>
      </w:r>
      <w:r w:rsidR="00090204">
        <w:rPr>
          <w:noProof/>
        </w:rPr>
        <w:fldChar w:fldCharType="begin"/>
      </w:r>
      <w:r w:rsidR="00090204">
        <w:rPr>
          <w:noProof/>
        </w:rPr>
        <w:instrText xml:space="preserve"> SEQ Table \* ARABIC </w:instrText>
      </w:r>
      <w:r w:rsidR="00090204">
        <w:rPr>
          <w:noProof/>
        </w:rPr>
        <w:fldChar w:fldCharType="separate"/>
      </w:r>
      <w:r w:rsidR="0065551D">
        <w:rPr>
          <w:noProof/>
        </w:rPr>
        <w:t>3</w:t>
      </w:r>
      <w:r w:rsidR="00090204">
        <w:rPr>
          <w:noProof/>
        </w:rPr>
        <w:fldChar w:fldCharType="end"/>
      </w:r>
      <w:r>
        <w:t xml:space="preserve"> Customer Listing and level of trade</w:t>
      </w:r>
    </w:p>
    <w:p w14:paraId="45C6AF0A" w14:textId="77777777" w:rsidR="00D64501" w:rsidRDefault="00D64501" w:rsidP="00D64501">
      <w:pPr>
        <w:pStyle w:val="Caption"/>
        <w:jc w:val="left"/>
      </w:pPr>
    </w:p>
    <w:p w14:paraId="4FDBD5BB" w14:textId="5A25886A" w:rsidR="00C04924" w:rsidRDefault="00D64501" w:rsidP="00D64501">
      <w:pPr>
        <w:rPr>
          <w:b/>
        </w:rPr>
      </w:pPr>
      <w:r>
        <w:br w:type="page"/>
      </w:r>
    </w:p>
    <w:p w14:paraId="23D5BED1" w14:textId="3A7AC00D" w:rsidR="00C04924" w:rsidRPr="00D22F7F" w:rsidRDefault="00C04924" w:rsidP="00C04924">
      <w:pPr>
        <w:pStyle w:val="SubSectionHeading"/>
        <w:numPr>
          <w:ilvl w:val="1"/>
          <w:numId w:val="12"/>
        </w:numPr>
        <w:ind w:hanging="720"/>
      </w:pPr>
      <w:r>
        <w:lastRenderedPageBreak/>
        <w:t>Your overseas supplier(s) of the goods under consideration</w:t>
      </w:r>
    </w:p>
    <w:p w14:paraId="39951593" w14:textId="022A3CDD" w:rsidR="002038BA" w:rsidRPr="00C67744" w:rsidRDefault="002038BA" w:rsidP="002038BA">
      <w:pPr>
        <w:rPr>
          <w:color w:val="000000" w:themeColor="text1"/>
        </w:rPr>
      </w:pPr>
      <w:r w:rsidRPr="00C67744">
        <w:rPr>
          <w:color w:val="000000" w:themeColor="text1"/>
        </w:rPr>
        <w:t xml:space="preserve">Please complete the below information for each of your overseas supplier of </w:t>
      </w:r>
      <w:r w:rsidRPr="00C67744">
        <w:rPr>
          <w:rFonts w:cs="Arial"/>
          <w:color w:val="000000" w:themeColor="text1"/>
        </w:rPr>
        <w:t xml:space="preserve">A4 copy paper </w:t>
      </w:r>
      <w:r w:rsidRPr="00C67744">
        <w:rPr>
          <w:color w:val="000000" w:themeColor="text1"/>
        </w:rPr>
        <w:t>(using a new box for each supplier).</w:t>
      </w:r>
    </w:p>
    <w:p w14:paraId="27696CE3" w14:textId="77777777" w:rsidR="002038BA" w:rsidRPr="00C67744" w:rsidRDefault="002038BA" w:rsidP="002038BA">
      <w:pPr>
        <w:rPr>
          <w:color w:val="000000" w:themeColor="text1"/>
          <w:sz w:val="20"/>
        </w:rPr>
      </w:pPr>
    </w:p>
    <w:tbl>
      <w:tblPr>
        <w:tblW w:w="6946" w:type="dxa"/>
        <w:jc w:val="center"/>
        <w:tblLayout w:type="fixed"/>
        <w:tblLook w:val="0000" w:firstRow="0" w:lastRow="0" w:firstColumn="0" w:lastColumn="0" w:noHBand="0" w:noVBand="0"/>
      </w:tblPr>
      <w:tblGrid>
        <w:gridCol w:w="1843"/>
        <w:gridCol w:w="5103"/>
      </w:tblGrid>
      <w:tr w:rsidR="002038BA" w:rsidRPr="00C67744" w14:paraId="1E21ED06" w14:textId="77777777" w:rsidTr="00D64501">
        <w:trPr>
          <w:jc w:val="center"/>
        </w:trPr>
        <w:tc>
          <w:tcPr>
            <w:tcW w:w="1843" w:type="dxa"/>
            <w:tcBorders>
              <w:top w:val="single" w:sz="4" w:space="0" w:color="auto"/>
              <w:left w:val="single" w:sz="4" w:space="0" w:color="auto"/>
              <w:right w:val="single" w:sz="4" w:space="0" w:color="auto"/>
            </w:tcBorders>
          </w:tcPr>
          <w:p w14:paraId="12831B0E" w14:textId="77777777" w:rsidR="002038BA" w:rsidRPr="00C67744" w:rsidRDefault="002038BA" w:rsidP="001C0F76">
            <w:pPr>
              <w:rPr>
                <w:color w:val="000000" w:themeColor="text1"/>
                <w:sz w:val="20"/>
              </w:rPr>
            </w:pPr>
            <w:r w:rsidRPr="00C67744">
              <w:rPr>
                <w:color w:val="000000" w:themeColor="text1"/>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4AB1B2B7" w14:textId="77777777" w:rsidR="002038BA" w:rsidRPr="00C67744" w:rsidRDefault="002038BA" w:rsidP="001C0F76">
            <w:pPr>
              <w:rPr>
                <w:color w:val="000000" w:themeColor="text1"/>
                <w:sz w:val="20"/>
              </w:rPr>
            </w:pPr>
            <w:r w:rsidRPr="00C67744">
              <w:rPr>
                <w:rFonts w:cs="Arial"/>
                <w:color w:val="000000" w:themeColor="text1"/>
              </w:rPr>
              <w:t>A4 copy paper</w:t>
            </w:r>
          </w:p>
        </w:tc>
      </w:tr>
      <w:tr w:rsidR="002038BA" w14:paraId="4B0F3448" w14:textId="77777777" w:rsidTr="00D64501">
        <w:trPr>
          <w:jc w:val="center"/>
        </w:trPr>
        <w:tc>
          <w:tcPr>
            <w:tcW w:w="1843" w:type="dxa"/>
            <w:tcBorders>
              <w:top w:val="single" w:sz="4" w:space="0" w:color="auto"/>
              <w:left w:val="single" w:sz="4" w:space="0" w:color="auto"/>
              <w:right w:val="single" w:sz="4" w:space="0" w:color="auto"/>
            </w:tcBorders>
          </w:tcPr>
          <w:p w14:paraId="168ED127" w14:textId="77777777" w:rsidR="002038BA" w:rsidRPr="00B273A2" w:rsidRDefault="002038BA" w:rsidP="001C0F76">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7FFA9410" w14:textId="77777777" w:rsidR="002038BA" w:rsidRPr="00B273A2" w:rsidRDefault="002038BA" w:rsidP="001C0F76">
            <w:pPr>
              <w:rPr>
                <w:sz w:val="20"/>
              </w:rPr>
            </w:pPr>
          </w:p>
        </w:tc>
      </w:tr>
      <w:tr w:rsidR="002038BA" w14:paraId="30307984" w14:textId="77777777" w:rsidTr="00D64501">
        <w:trPr>
          <w:jc w:val="center"/>
        </w:trPr>
        <w:tc>
          <w:tcPr>
            <w:tcW w:w="1843" w:type="dxa"/>
            <w:tcBorders>
              <w:top w:val="single" w:sz="4" w:space="0" w:color="auto"/>
              <w:left w:val="single" w:sz="4" w:space="0" w:color="auto"/>
              <w:right w:val="single" w:sz="4" w:space="0" w:color="auto"/>
            </w:tcBorders>
          </w:tcPr>
          <w:p w14:paraId="21557B69" w14:textId="77777777" w:rsidR="002038BA" w:rsidRPr="00B273A2" w:rsidRDefault="002038BA" w:rsidP="001C0F76">
            <w:pPr>
              <w:rPr>
                <w:sz w:val="20"/>
              </w:rPr>
            </w:pPr>
            <w:r w:rsidRPr="00B273A2">
              <w:rPr>
                <w:sz w:val="20"/>
              </w:rPr>
              <w:t>Is the supplier the manufacturer?</w:t>
            </w:r>
          </w:p>
          <w:p w14:paraId="676C2909" w14:textId="77777777" w:rsidR="002038BA" w:rsidRPr="00B273A2" w:rsidRDefault="002038BA" w:rsidP="001C0F76">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3B6F1975" w14:textId="77777777" w:rsidR="002038BA" w:rsidRPr="00B273A2" w:rsidRDefault="002038BA" w:rsidP="001C0F76">
            <w:pPr>
              <w:rPr>
                <w:sz w:val="20"/>
              </w:rPr>
            </w:pPr>
          </w:p>
        </w:tc>
      </w:tr>
      <w:tr w:rsidR="002038BA" w14:paraId="01896634" w14:textId="77777777" w:rsidTr="00D64501">
        <w:trPr>
          <w:jc w:val="center"/>
        </w:trPr>
        <w:tc>
          <w:tcPr>
            <w:tcW w:w="1843" w:type="dxa"/>
            <w:tcBorders>
              <w:top w:val="single" w:sz="4" w:space="0" w:color="auto"/>
              <w:left w:val="single" w:sz="4" w:space="0" w:color="auto"/>
              <w:right w:val="single" w:sz="4" w:space="0" w:color="auto"/>
            </w:tcBorders>
          </w:tcPr>
          <w:p w14:paraId="4EB298E4" w14:textId="77777777" w:rsidR="002038BA" w:rsidRPr="00B273A2" w:rsidRDefault="002038BA" w:rsidP="001C0F76">
            <w:pPr>
              <w:rPr>
                <w:sz w:val="20"/>
              </w:rPr>
            </w:pPr>
            <w:r w:rsidRPr="00B273A2">
              <w:rPr>
                <w:sz w:val="20"/>
              </w:rPr>
              <w:t>Finish(es) supplied:</w:t>
            </w:r>
          </w:p>
        </w:tc>
        <w:tc>
          <w:tcPr>
            <w:tcW w:w="5103" w:type="dxa"/>
            <w:tcBorders>
              <w:top w:val="single" w:sz="4" w:space="0" w:color="auto"/>
              <w:left w:val="single" w:sz="4" w:space="0" w:color="auto"/>
              <w:right w:val="single" w:sz="4" w:space="0" w:color="auto"/>
            </w:tcBorders>
          </w:tcPr>
          <w:p w14:paraId="34A037CC" w14:textId="77777777" w:rsidR="002038BA" w:rsidRPr="00B273A2" w:rsidRDefault="002038BA" w:rsidP="001C0F76">
            <w:pPr>
              <w:rPr>
                <w:sz w:val="20"/>
              </w:rPr>
            </w:pPr>
          </w:p>
        </w:tc>
      </w:tr>
      <w:tr w:rsidR="002038BA" w14:paraId="5397FFD2" w14:textId="77777777" w:rsidTr="00D64501">
        <w:trPr>
          <w:jc w:val="center"/>
        </w:trPr>
        <w:tc>
          <w:tcPr>
            <w:tcW w:w="1843" w:type="dxa"/>
            <w:tcBorders>
              <w:top w:val="single" w:sz="4" w:space="0" w:color="auto"/>
              <w:left w:val="single" w:sz="4" w:space="0" w:color="auto"/>
              <w:right w:val="single" w:sz="4" w:space="0" w:color="auto"/>
            </w:tcBorders>
          </w:tcPr>
          <w:p w14:paraId="0F228B3F" w14:textId="77777777" w:rsidR="002038BA" w:rsidRPr="00B273A2" w:rsidRDefault="002038BA" w:rsidP="001C0F76">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3B44A5C3" w14:textId="77777777" w:rsidR="002038BA" w:rsidRPr="00B273A2" w:rsidRDefault="002038BA" w:rsidP="001C0F76">
            <w:pPr>
              <w:rPr>
                <w:sz w:val="20"/>
              </w:rPr>
            </w:pPr>
          </w:p>
        </w:tc>
      </w:tr>
      <w:tr w:rsidR="002038BA" w14:paraId="4A71E69C" w14:textId="77777777" w:rsidTr="00D64501">
        <w:trPr>
          <w:jc w:val="center"/>
        </w:trPr>
        <w:tc>
          <w:tcPr>
            <w:tcW w:w="1843" w:type="dxa"/>
            <w:tcBorders>
              <w:top w:val="single" w:sz="4" w:space="0" w:color="auto"/>
              <w:left w:val="single" w:sz="4" w:space="0" w:color="auto"/>
              <w:right w:val="single" w:sz="4" w:space="0" w:color="auto"/>
            </w:tcBorders>
          </w:tcPr>
          <w:p w14:paraId="093DF282" w14:textId="77777777" w:rsidR="002038BA" w:rsidRPr="00B273A2" w:rsidRDefault="002038BA" w:rsidP="001C0F76">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288D2930" w14:textId="77777777" w:rsidR="002038BA" w:rsidRPr="00B273A2" w:rsidRDefault="002038BA" w:rsidP="001C0F76">
            <w:pPr>
              <w:rPr>
                <w:sz w:val="20"/>
              </w:rPr>
            </w:pPr>
          </w:p>
        </w:tc>
      </w:tr>
      <w:tr w:rsidR="002038BA" w14:paraId="032EFAD6" w14:textId="77777777" w:rsidTr="00D64501">
        <w:trPr>
          <w:jc w:val="center"/>
        </w:trPr>
        <w:tc>
          <w:tcPr>
            <w:tcW w:w="1843" w:type="dxa"/>
            <w:tcBorders>
              <w:top w:val="single" w:sz="4" w:space="0" w:color="auto"/>
              <w:left w:val="single" w:sz="4" w:space="0" w:color="auto"/>
              <w:right w:val="single" w:sz="4" w:space="0" w:color="auto"/>
            </w:tcBorders>
          </w:tcPr>
          <w:p w14:paraId="0EA8D627" w14:textId="77777777" w:rsidR="002038BA" w:rsidRPr="00B273A2" w:rsidRDefault="002038BA" w:rsidP="001C0F76">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7E2C43B9" w14:textId="77777777" w:rsidR="002038BA" w:rsidRPr="00B273A2" w:rsidRDefault="002038BA" w:rsidP="001C0F76">
            <w:pPr>
              <w:rPr>
                <w:sz w:val="20"/>
              </w:rPr>
            </w:pPr>
          </w:p>
        </w:tc>
      </w:tr>
      <w:tr w:rsidR="002038BA" w14:paraId="55E1DC26" w14:textId="77777777" w:rsidTr="00D64501">
        <w:trPr>
          <w:jc w:val="center"/>
        </w:trPr>
        <w:tc>
          <w:tcPr>
            <w:tcW w:w="1843" w:type="dxa"/>
            <w:vMerge w:val="restart"/>
            <w:tcBorders>
              <w:top w:val="single" w:sz="4" w:space="0" w:color="auto"/>
              <w:left w:val="single" w:sz="4" w:space="0" w:color="auto"/>
              <w:right w:val="single" w:sz="4" w:space="0" w:color="auto"/>
            </w:tcBorders>
          </w:tcPr>
          <w:p w14:paraId="3C598323" w14:textId="77777777" w:rsidR="002038BA" w:rsidRPr="00B273A2" w:rsidRDefault="002038BA" w:rsidP="001C0F76">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5108B3AD" w14:textId="77777777" w:rsidR="002038BA" w:rsidRPr="00B273A2" w:rsidRDefault="002038BA" w:rsidP="001C0F76">
            <w:pPr>
              <w:rPr>
                <w:sz w:val="20"/>
              </w:rPr>
            </w:pPr>
          </w:p>
        </w:tc>
      </w:tr>
      <w:tr w:rsidR="002038BA" w14:paraId="30E0372C" w14:textId="77777777" w:rsidTr="00D64501">
        <w:trPr>
          <w:jc w:val="center"/>
        </w:trPr>
        <w:tc>
          <w:tcPr>
            <w:tcW w:w="1843" w:type="dxa"/>
            <w:vMerge/>
            <w:tcBorders>
              <w:left w:val="single" w:sz="4" w:space="0" w:color="auto"/>
              <w:right w:val="single" w:sz="4" w:space="0" w:color="auto"/>
            </w:tcBorders>
          </w:tcPr>
          <w:p w14:paraId="54C771A6" w14:textId="77777777" w:rsidR="002038BA" w:rsidRPr="00B273A2" w:rsidRDefault="002038BA" w:rsidP="001C0F76">
            <w:pPr>
              <w:rPr>
                <w:sz w:val="20"/>
              </w:rPr>
            </w:pPr>
          </w:p>
        </w:tc>
        <w:tc>
          <w:tcPr>
            <w:tcW w:w="5103" w:type="dxa"/>
            <w:tcBorders>
              <w:top w:val="single" w:sz="4" w:space="0" w:color="auto"/>
              <w:left w:val="nil"/>
              <w:bottom w:val="single" w:sz="4" w:space="0" w:color="auto"/>
              <w:right w:val="single" w:sz="4" w:space="0" w:color="auto"/>
            </w:tcBorders>
          </w:tcPr>
          <w:p w14:paraId="025FD0F7" w14:textId="77777777" w:rsidR="002038BA" w:rsidRPr="00B273A2" w:rsidRDefault="002038BA" w:rsidP="001C0F76">
            <w:pPr>
              <w:rPr>
                <w:sz w:val="20"/>
              </w:rPr>
            </w:pPr>
          </w:p>
        </w:tc>
      </w:tr>
      <w:tr w:rsidR="002038BA" w14:paraId="7086748A" w14:textId="77777777" w:rsidTr="00D64501">
        <w:trPr>
          <w:jc w:val="center"/>
        </w:trPr>
        <w:tc>
          <w:tcPr>
            <w:tcW w:w="1843" w:type="dxa"/>
            <w:vMerge/>
            <w:tcBorders>
              <w:left w:val="single" w:sz="4" w:space="0" w:color="auto"/>
              <w:right w:val="single" w:sz="4" w:space="0" w:color="auto"/>
            </w:tcBorders>
          </w:tcPr>
          <w:p w14:paraId="24B1699B" w14:textId="77777777" w:rsidR="002038BA" w:rsidRPr="00B273A2" w:rsidRDefault="002038BA" w:rsidP="001C0F76">
            <w:pPr>
              <w:rPr>
                <w:sz w:val="20"/>
              </w:rPr>
            </w:pPr>
          </w:p>
        </w:tc>
        <w:tc>
          <w:tcPr>
            <w:tcW w:w="5103" w:type="dxa"/>
            <w:tcBorders>
              <w:top w:val="single" w:sz="4" w:space="0" w:color="auto"/>
              <w:left w:val="nil"/>
              <w:bottom w:val="single" w:sz="4" w:space="0" w:color="auto"/>
              <w:right w:val="single" w:sz="4" w:space="0" w:color="auto"/>
            </w:tcBorders>
          </w:tcPr>
          <w:p w14:paraId="452D28E3" w14:textId="77777777" w:rsidR="002038BA" w:rsidRPr="00B273A2" w:rsidRDefault="002038BA" w:rsidP="001C0F76">
            <w:pPr>
              <w:rPr>
                <w:sz w:val="20"/>
              </w:rPr>
            </w:pPr>
          </w:p>
        </w:tc>
      </w:tr>
      <w:tr w:rsidR="002038BA" w14:paraId="75A7B1B9" w14:textId="77777777" w:rsidTr="00D64501">
        <w:trPr>
          <w:jc w:val="center"/>
        </w:trPr>
        <w:tc>
          <w:tcPr>
            <w:tcW w:w="1843" w:type="dxa"/>
            <w:vMerge/>
            <w:tcBorders>
              <w:left w:val="single" w:sz="4" w:space="0" w:color="auto"/>
              <w:right w:val="single" w:sz="4" w:space="0" w:color="auto"/>
            </w:tcBorders>
          </w:tcPr>
          <w:p w14:paraId="7131B76F" w14:textId="77777777" w:rsidR="002038BA" w:rsidRPr="00B273A2" w:rsidRDefault="002038BA" w:rsidP="001C0F76">
            <w:pPr>
              <w:rPr>
                <w:sz w:val="20"/>
              </w:rPr>
            </w:pPr>
          </w:p>
        </w:tc>
        <w:tc>
          <w:tcPr>
            <w:tcW w:w="5103" w:type="dxa"/>
            <w:tcBorders>
              <w:top w:val="single" w:sz="4" w:space="0" w:color="auto"/>
              <w:left w:val="nil"/>
              <w:bottom w:val="single" w:sz="4" w:space="0" w:color="auto"/>
              <w:right w:val="single" w:sz="4" w:space="0" w:color="auto"/>
            </w:tcBorders>
          </w:tcPr>
          <w:p w14:paraId="1B570D58" w14:textId="77777777" w:rsidR="002038BA" w:rsidRPr="00B273A2" w:rsidRDefault="002038BA" w:rsidP="001C0F76">
            <w:pPr>
              <w:rPr>
                <w:sz w:val="20"/>
              </w:rPr>
            </w:pPr>
          </w:p>
        </w:tc>
      </w:tr>
      <w:tr w:rsidR="002038BA" w14:paraId="07511328" w14:textId="77777777" w:rsidTr="00D64501">
        <w:trPr>
          <w:jc w:val="center"/>
        </w:trPr>
        <w:tc>
          <w:tcPr>
            <w:tcW w:w="1843" w:type="dxa"/>
            <w:vMerge/>
            <w:tcBorders>
              <w:left w:val="single" w:sz="4" w:space="0" w:color="auto"/>
              <w:right w:val="single" w:sz="4" w:space="0" w:color="auto"/>
            </w:tcBorders>
          </w:tcPr>
          <w:p w14:paraId="3D59EE5C" w14:textId="77777777" w:rsidR="002038BA" w:rsidRPr="00B273A2" w:rsidRDefault="002038BA" w:rsidP="001C0F76">
            <w:pPr>
              <w:rPr>
                <w:sz w:val="20"/>
              </w:rPr>
            </w:pPr>
          </w:p>
        </w:tc>
        <w:tc>
          <w:tcPr>
            <w:tcW w:w="5103" w:type="dxa"/>
            <w:tcBorders>
              <w:top w:val="single" w:sz="4" w:space="0" w:color="auto"/>
              <w:left w:val="nil"/>
              <w:bottom w:val="single" w:sz="4" w:space="0" w:color="auto"/>
              <w:right w:val="single" w:sz="4" w:space="0" w:color="auto"/>
            </w:tcBorders>
          </w:tcPr>
          <w:p w14:paraId="3E1A057B" w14:textId="77777777" w:rsidR="002038BA" w:rsidRPr="00B273A2" w:rsidRDefault="002038BA" w:rsidP="001C0F76">
            <w:pPr>
              <w:rPr>
                <w:sz w:val="20"/>
              </w:rPr>
            </w:pPr>
          </w:p>
        </w:tc>
      </w:tr>
      <w:tr w:rsidR="002038BA" w14:paraId="0FCEC9FC" w14:textId="77777777" w:rsidTr="00D64501">
        <w:trPr>
          <w:jc w:val="center"/>
        </w:trPr>
        <w:tc>
          <w:tcPr>
            <w:tcW w:w="1843" w:type="dxa"/>
            <w:tcBorders>
              <w:top w:val="single" w:sz="4" w:space="0" w:color="auto"/>
              <w:left w:val="single" w:sz="4" w:space="0" w:color="auto"/>
              <w:bottom w:val="single" w:sz="4" w:space="0" w:color="auto"/>
              <w:right w:val="single" w:sz="4" w:space="0" w:color="auto"/>
            </w:tcBorders>
          </w:tcPr>
          <w:p w14:paraId="4C58A658" w14:textId="77777777" w:rsidR="002038BA" w:rsidRPr="00B273A2" w:rsidRDefault="002038BA" w:rsidP="001C0F76">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7FF25C60" w14:textId="77777777" w:rsidR="002038BA" w:rsidRPr="00B273A2" w:rsidRDefault="002038BA" w:rsidP="001C0F76">
            <w:pPr>
              <w:rPr>
                <w:sz w:val="20"/>
              </w:rPr>
            </w:pPr>
          </w:p>
        </w:tc>
      </w:tr>
      <w:tr w:rsidR="002038BA" w14:paraId="627C0317" w14:textId="77777777" w:rsidTr="00D64501">
        <w:trPr>
          <w:jc w:val="center"/>
        </w:trPr>
        <w:tc>
          <w:tcPr>
            <w:tcW w:w="1843" w:type="dxa"/>
            <w:tcBorders>
              <w:top w:val="single" w:sz="4" w:space="0" w:color="auto"/>
              <w:left w:val="single" w:sz="4" w:space="0" w:color="auto"/>
              <w:bottom w:val="single" w:sz="4" w:space="0" w:color="auto"/>
              <w:right w:val="single" w:sz="4" w:space="0" w:color="auto"/>
            </w:tcBorders>
          </w:tcPr>
          <w:p w14:paraId="0B278CCF" w14:textId="77777777" w:rsidR="002038BA" w:rsidRPr="00B273A2" w:rsidRDefault="002038BA" w:rsidP="001C0F76">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0751A6E3" w14:textId="77777777" w:rsidR="002038BA" w:rsidRPr="00B273A2" w:rsidRDefault="002038BA" w:rsidP="001C0F76">
            <w:pPr>
              <w:rPr>
                <w:sz w:val="20"/>
              </w:rPr>
            </w:pPr>
          </w:p>
        </w:tc>
      </w:tr>
      <w:tr w:rsidR="002038BA" w14:paraId="5B8CB99A" w14:textId="77777777" w:rsidTr="00D64501">
        <w:trPr>
          <w:jc w:val="center"/>
        </w:trPr>
        <w:tc>
          <w:tcPr>
            <w:tcW w:w="1843" w:type="dxa"/>
            <w:tcBorders>
              <w:top w:val="single" w:sz="4" w:space="0" w:color="auto"/>
              <w:left w:val="single" w:sz="4" w:space="0" w:color="auto"/>
              <w:bottom w:val="single" w:sz="4" w:space="0" w:color="auto"/>
              <w:right w:val="single" w:sz="4" w:space="0" w:color="auto"/>
            </w:tcBorders>
          </w:tcPr>
          <w:p w14:paraId="4A8F8523" w14:textId="77777777" w:rsidR="002038BA" w:rsidRPr="00B273A2" w:rsidRDefault="002038BA" w:rsidP="001C0F76">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EF36C3F" w14:textId="77777777" w:rsidR="002038BA" w:rsidRPr="00B273A2" w:rsidRDefault="002038BA" w:rsidP="00D64501">
            <w:pPr>
              <w:keepNext/>
              <w:rPr>
                <w:sz w:val="20"/>
              </w:rPr>
            </w:pPr>
          </w:p>
        </w:tc>
      </w:tr>
    </w:tbl>
    <w:p w14:paraId="1A0E8B4F" w14:textId="0A495592" w:rsidR="00D64501" w:rsidRDefault="00D64501">
      <w:pPr>
        <w:pStyle w:val="Caption"/>
      </w:pPr>
      <w:r>
        <w:t xml:space="preserve">Table </w:t>
      </w:r>
      <w:r w:rsidR="00090204">
        <w:rPr>
          <w:noProof/>
        </w:rPr>
        <w:fldChar w:fldCharType="begin"/>
      </w:r>
      <w:r w:rsidR="00090204">
        <w:rPr>
          <w:noProof/>
        </w:rPr>
        <w:instrText xml:space="preserve"> SEQ Table \* ARABIC </w:instrText>
      </w:r>
      <w:r w:rsidR="00090204">
        <w:rPr>
          <w:noProof/>
        </w:rPr>
        <w:fldChar w:fldCharType="separate"/>
      </w:r>
      <w:r w:rsidR="0065551D">
        <w:rPr>
          <w:noProof/>
        </w:rPr>
        <w:t>4</w:t>
      </w:r>
      <w:r w:rsidR="00090204">
        <w:rPr>
          <w:noProof/>
        </w:rPr>
        <w:fldChar w:fldCharType="end"/>
      </w:r>
      <w:r>
        <w:t xml:space="preserve"> Overseas supplier of the goods under consideration</w:t>
      </w:r>
    </w:p>
    <w:p w14:paraId="2BC1ADF5" w14:textId="77D8045E" w:rsidR="00C04924" w:rsidRPr="00D22F7F" w:rsidRDefault="00C04924" w:rsidP="00C04924">
      <w:pPr>
        <w:pStyle w:val="SubSectionHeading"/>
        <w:numPr>
          <w:ilvl w:val="1"/>
          <w:numId w:val="12"/>
        </w:numPr>
        <w:ind w:hanging="720"/>
      </w:pPr>
      <w:r w:rsidRPr="00B273A2">
        <w:t xml:space="preserve">Overseas manufacturer(s) of the goods under </w:t>
      </w:r>
      <w:r w:rsidR="00D64501">
        <w:t>consideration</w:t>
      </w:r>
    </w:p>
    <w:p w14:paraId="20E176A7" w14:textId="2A2EFBF0" w:rsidR="00C802E7" w:rsidRPr="00C67744" w:rsidRDefault="00C802E7" w:rsidP="00E52047">
      <w:pPr>
        <w:rPr>
          <w:color w:val="000000" w:themeColor="text1"/>
        </w:rPr>
      </w:pPr>
      <w:r w:rsidRPr="00B273A2">
        <w:t xml:space="preserve">If </w:t>
      </w:r>
      <w:r w:rsidR="00D70A70" w:rsidRPr="00B273A2">
        <w:t xml:space="preserve">the </w:t>
      </w:r>
      <w:r w:rsidR="00D70A70" w:rsidRPr="00C67744">
        <w:rPr>
          <w:color w:val="000000" w:themeColor="text1"/>
        </w:rPr>
        <w:t xml:space="preserve">supplier(s) listed in your response to question A.2 above is not the manufacturer of the </w:t>
      </w:r>
      <w:r w:rsidR="006D4982" w:rsidRPr="00C67744">
        <w:rPr>
          <w:rFonts w:cs="Arial"/>
          <w:color w:val="000000" w:themeColor="text1"/>
        </w:rPr>
        <w:t xml:space="preserve">A4 copy paper </w:t>
      </w:r>
      <w:r w:rsidR="00D70A70" w:rsidRPr="00C67744">
        <w:rPr>
          <w:color w:val="000000" w:themeColor="text1"/>
        </w:rPr>
        <w:t>supplied, please complete the below for</w:t>
      </w:r>
      <w:r w:rsidRPr="00C67744">
        <w:rPr>
          <w:color w:val="000000" w:themeColor="text1"/>
        </w:rPr>
        <w:t xml:space="preserve"> </w:t>
      </w:r>
      <w:r w:rsidR="00D70A70" w:rsidRPr="00C67744">
        <w:rPr>
          <w:color w:val="000000" w:themeColor="text1"/>
        </w:rPr>
        <w:t xml:space="preserve">each manufacturer of the </w:t>
      </w:r>
      <w:r w:rsidR="006D4982" w:rsidRPr="00C67744">
        <w:rPr>
          <w:rFonts w:cs="Arial"/>
          <w:color w:val="000000" w:themeColor="text1"/>
        </w:rPr>
        <w:t xml:space="preserve">A4 copy paper </w:t>
      </w:r>
      <w:r w:rsidR="00D70A70" w:rsidRPr="00C67744">
        <w:rPr>
          <w:color w:val="000000" w:themeColor="text1"/>
        </w:rPr>
        <w:t>supplied (using a new box for each supplier).</w:t>
      </w:r>
    </w:p>
    <w:p w14:paraId="0491B3B9" w14:textId="77777777" w:rsidR="006A76C5" w:rsidRPr="00C67744" w:rsidRDefault="006A76C5" w:rsidP="00E52047">
      <w:pPr>
        <w:rPr>
          <w:color w:val="000000" w:themeColor="text1"/>
        </w:rPr>
      </w:pPr>
    </w:p>
    <w:tbl>
      <w:tblPr>
        <w:tblW w:w="6946" w:type="dxa"/>
        <w:jc w:val="center"/>
        <w:tblLayout w:type="fixed"/>
        <w:tblLook w:val="0000" w:firstRow="0" w:lastRow="0" w:firstColumn="0" w:lastColumn="0" w:noHBand="0" w:noVBand="0"/>
      </w:tblPr>
      <w:tblGrid>
        <w:gridCol w:w="1843"/>
        <w:gridCol w:w="5103"/>
      </w:tblGrid>
      <w:tr w:rsidR="00C67744" w:rsidRPr="00C67744" w14:paraId="0C1466F2" w14:textId="77777777" w:rsidTr="00D64501">
        <w:trPr>
          <w:jc w:val="center"/>
        </w:trPr>
        <w:tc>
          <w:tcPr>
            <w:tcW w:w="1843" w:type="dxa"/>
            <w:tcBorders>
              <w:top w:val="single" w:sz="4" w:space="0" w:color="auto"/>
              <w:left w:val="single" w:sz="4" w:space="0" w:color="auto"/>
              <w:right w:val="single" w:sz="4" w:space="0" w:color="auto"/>
            </w:tcBorders>
          </w:tcPr>
          <w:p w14:paraId="64A86585" w14:textId="77777777" w:rsidR="00D70A70" w:rsidRPr="00C67744" w:rsidRDefault="00D70A70" w:rsidP="00E52047">
            <w:pPr>
              <w:rPr>
                <w:color w:val="000000" w:themeColor="text1"/>
                <w:sz w:val="20"/>
              </w:rPr>
            </w:pPr>
            <w:r w:rsidRPr="00C67744">
              <w:rPr>
                <w:color w:val="000000" w:themeColor="text1"/>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2B4B8AB1" w14:textId="07288BED" w:rsidR="00D70A70" w:rsidRPr="00C67744" w:rsidRDefault="006D4982" w:rsidP="00E52047">
            <w:pPr>
              <w:rPr>
                <w:color w:val="000000" w:themeColor="text1"/>
                <w:sz w:val="20"/>
              </w:rPr>
            </w:pPr>
            <w:r w:rsidRPr="00C67744">
              <w:rPr>
                <w:rFonts w:cs="Arial"/>
                <w:color w:val="000000" w:themeColor="text1"/>
              </w:rPr>
              <w:t>A4 copy paper</w:t>
            </w:r>
          </w:p>
        </w:tc>
      </w:tr>
      <w:tr w:rsidR="00D70A70" w14:paraId="5EB62CB3" w14:textId="77777777" w:rsidTr="00D64501">
        <w:trPr>
          <w:jc w:val="center"/>
        </w:trPr>
        <w:tc>
          <w:tcPr>
            <w:tcW w:w="1843" w:type="dxa"/>
            <w:tcBorders>
              <w:top w:val="single" w:sz="4" w:space="0" w:color="auto"/>
              <w:left w:val="single" w:sz="4" w:space="0" w:color="auto"/>
              <w:right w:val="single" w:sz="4" w:space="0" w:color="auto"/>
            </w:tcBorders>
          </w:tcPr>
          <w:p w14:paraId="05BDFFB3" w14:textId="77777777" w:rsidR="00D70A70" w:rsidRPr="00B273A2" w:rsidRDefault="00D70A70" w:rsidP="00E52047">
            <w:pPr>
              <w:rPr>
                <w:sz w:val="20"/>
              </w:rPr>
            </w:pPr>
            <w:r w:rsidRPr="00B273A2">
              <w:rPr>
                <w:sz w:val="20"/>
              </w:rPr>
              <w:t>Supplier name (from A.2):</w:t>
            </w:r>
          </w:p>
        </w:tc>
        <w:tc>
          <w:tcPr>
            <w:tcW w:w="5103" w:type="dxa"/>
            <w:tcBorders>
              <w:top w:val="single" w:sz="4" w:space="0" w:color="auto"/>
              <w:left w:val="single" w:sz="4" w:space="0" w:color="auto"/>
              <w:right w:val="single" w:sz="4" w:space="0" w:color="auto"/>
            </w:tcBorders>
          </w:tcPr>
          <w:p w14:paraId="650728D4" w14:textId="77777777" w:rsidR="00D70A70" w:rsidRPr="00B273A2" w:rsidRDefault="00D70A70" w:rsidP="00E52047">
            <w:pPr>
              <w:rPr>
                <w:sz w:val="20"/>
              </w:rPr>
            </w:pPr>
          </w:p>
        </w:tc>
      </w:tr>
      <w:tr w:rsidR="00D70A70" w14:paraId="49D885B1" w14:textId="77777777" w:rsidTr="00D64501">
        <w:trPr>
          <w:jc w:val="center"/>
        </w:trPr>
        <w:tc>
          <w:tcPr>
            <w:tcW w:w="1843" w:type="dxa"/>
            <w:tcBorders>
              <w:top w:val="single" w:sz="4" w:space="0" w:color="auto"/>
              <w:left w:val="single" w:sz="4" w:space="0" w:color="auto"/>
              <w:right w:val="single" w:sz="4" w:space="0" w:color="auto"/>
            </w:tcBorders>
          </w:tcPr>
          <w:p w14:paraId="0DDDA725" w14:textId="77777777" w:rsidR="00D70A70" w:rsidRPr="00B273A2" w:rsidRDefault="00D70A70" w:rsidP="00E52047">
            <w:pPr>
              <w:rPr>
                <w:sz w:val="20"/>
              </w:rPr>
            </w:pPr>
            <w:r w:rsidRPr="00B273A2">
              <w:rPr>
                <w:sz w:val="20"/>
              </w:rPr>
              <w:t>Manufacturer name:</w:t>
            </w:r>
          </w:p>
        </w:tc>
        <w:tc>
          <w:tcPr>
            <w:tcW w:w="5103" w:type="dxa"/>
            <w:tcBorders>
              <w:top w:val="single" w:sz="4" w:space="0" w:color="auto"/>
              <w:left w:val="single" w:sz="4" w:space="0" w:color="auto"/>
              <w:right w:val="single" w:sz="4" w:space="0" w:color="auto"/>
            </w:tcBorders>
          </w:tcPr>
          <w:p w14:paraId="0B62014C" w14:textId="77777777" w:rsidR="00D70A70" w:rsidRPr="00B273A2" w:rsidRDefault="00D70A70" w:rsidP="00E52047">
            <w:pPr>
              <w:rPr>
                <w:sz w:val="20"/>
              </w:rPr>
            </w:pPr>
          </w:p>
        </w:tc>
      </w:tr>
      <w:tr w:rsidR="00D70A70" w14:paraId="1F484FAF" w14:textId="77777777" w:rsidTr="00D64501">
        <w:trPr>
          <w:jc w:val="center"/>
        </w:trPr>
        <w:tc>
          <w:tcPr>
            <w:tcW w:w="1843" w:type="dxa"/>
            <w:tcBorders>
              <w:top w:val="single" w:sz="4" w:space="0" w:color="auto"/>
              <w:left w:val="single" w:sz="4" w:space="0" w:color="auto"/>
              <w:right w:val="single" w:sz="4" w:space="0" w:color="auto"/>
            </w:tcBorders>
          </w:tcPr>
          <w:p w14:paraId="128DC347" w14:textId="77777777" w:rsidR="00D70A70" w:rsidRPr="00B273A2" w:rsidRDefault="00D70A70"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63892474" w14:textId="77777777" w:rsidR="00D70A70" w:rsidRPr="00B273A2" w:rsidRDefault="00D70A70" w:rsidP="00E52047">
            <w:pPr>
              <w:rPr>
                <w:sz w:val="20"/>
              </w:rPr>
            </w:pPr>
          </w:p>
        </w:tc>
      </w:tr>
      <w:tr w:rsidR="00D70A70" w14:paraId="13C2A2B2" w14:textId="77777777" w:rsidTr="00D64501">
        <w:trPr>
          <w:jc w:val="center"/>
        </w:trPr>
        <w:tc>
          <w:tcPr>
            <w:tcW w:w="1843" w:type="dxa"/>
            <w:tcBorders>
              <w:top w:val="single" w:sz="4" w:space="0" w:color="auto"/>
              <w:left w:val="single" w:sz="4" w:space="0" w:color="auto"/>
              <w:right w:val="single" w:sz="4" w:space="0" w:color="auto"/>
            </w:tcBorders>
          </w:tcPr>
          <w:p w14:paraId="3425A260" w14:textId="77777777" w:rsidR="00D70A70" w:rsidRPr="00B273A2" w:rsidRDefault="00D70A70" w:rsidP="00E52047">
            <w:pPr>
              <w:rPr>
                <w:sz w:val="20"/>
              </w:rPr>
            </w:pPr>
            <w:r w:rsidRPr="00B273A2">
              <w:rPr>
                <w:sz w:val="20"/>
              </w:rPr>
              <w:t>Manufacturer contact name:</w:t>
            </w:r>
          </w:p>
        </w:tc>
        <w:tc>
          <w:tcPr>
            <w:tcW w:w="5103" w:type="dxa"/>
            <w:tcBorders>
              <w:top w:val="single" w:sz="4" w:space="0" w:color="auto"/>
              <w:left w:val="single" w:sz="4" w:space="0" w:color="auto"/>
              <w:right w:val="single" w:sz="4" w:space="0" w:color="auto"/>
            </w:tcBorders>
          </w:tcPr>
          <w:p w14:paraId="22D30063" w14:textId="77777777" w:rsidR="00D70A70" w:rsidRPr="00B273A2" w:rsidRDefault="00D70A70" w:rsidP="00E52047">
            <w:pPr>
              <w:rPr>
                <w:sz w:val="20"/>
              </w:rPr>
            </w:pPr>
          </w:p>
        </w:tc>
      </w:tr>
      <w:tr w:rsidR="00D70A70" w14:paraId="1FF2C724" w14:textId="77777777" w:rsidTr="00D64501">
        <w:trPr>
          <w:jc w:val="center"/>
        </w:trPr>
        <w:tc>
          <w:tcPr>
            <w:tcW w:w="1843" w:type="dxa"/>
            <w:tcBorders>
              <w:top w:val="single" w:sz="4" w:space="0" w:color="auto"/>
              <w:left w:val="single" w:sz="4" w:space="0" w:color="auto"/>
              <w:right w:val="single" w:sz="4" w:space="0" w:color="auto"/>
            </w:tcBorders>
          </w:tcPr>
          <w:p w14:paraId="2CE83A24" w14:textId="77777777" w:rsidR="00D70A70" w:rsidRPr="00B273A2" w:rsidRDefault="00D70A70"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640B48C0" w14:textId="77777777" w:rsidR="00D70A70" w:rsidRPr="00B273A2" w:rsidRDefault="00D70A70" w:rsidP="00E52047">
            <w:pPr>
              <w:rPr>
                <w:sz w:val="20"/>
              </w:rPr>
            </w:pPr>
          </w:p>
        </w:tc>
      </w:tr>
      <w:tr w:rsidR="00D70A70" w14:paraId="23843856" w14:textId="77777777" w:rsidTr="00D64501">
        <w:trPr>
          <w:jc w:val="center"/>
        </w:trPr>
        <w:tc>
          <w:tcPr>
            <w:tcW w:w="1843" w:type="dxa"/>
            <w:vMerge w:val="restart"/>
            <w:tcBorders>
              <w:top w:val="single" w:sz="4" w:space="0" w:color="auto"/>
              <w:left w:val="single" w:sz="4" w:space="0" w:color="auto"/>
              <w:right w:val="single" w:sz="4" w:space="0" w:color="auto"/>
            </w:tcBorders>
          </w:tcPr>
          <w:p w14:paraId="3FCE7E4E" w14:textId="77777777" w:rsidR="00D70A70" w:rsidRPr="00B273A2" w:rsidRDefault="00D70A70"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6FD04216" w14:textId="77777777" w:rsidR="00D70A70" w:rsidRPr="00B273A2" w:rsidRDefault="00D70A70" w:rsidP="00E52047">
            <w:pPr>
              <w:rPr>
                <w:sz w:val="20"/>
              </w:rPr>
            </w:pPr>
          </w:p>
        </w:tc>
      </w:tr>
      <w:tr w:rsidR="00D70A70" w14:paraId="0C3688DA" w14:textId="77777777" w:rsidTr="00D64501">
        <w:trPr>
          <w:jc w:val="center"/>
        </w:trPr>
        <w:tc>
          <w:tcPr>
            <w:tcW w:w="1843" w:type="dxa"/>
            <w:vMerge/>
            <w:tcBorders>
              <w:left w:val="single" w:sz="4" w:space="0" w:color="auto"/>
              <w:right w:val="single" w:sz="4" w:space="0" w:color="auto"/>
            </w:tcBorders>
          </w:tcPr>
          <w:p w14:paraId="2271F5EA"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08F3CE1B" w14:textId="77777777" w:rsidR="00D70A70" w:rsidRPr="00B273A2" w:rsidRDefault="00D70A70" w:rsidP="00E52047">
            <w:pPr>
              <w:rPr>
                <w:sz w:val="20"/>
              </w:rPr>
            </w:pPr>
          </w:p>
        </w:tc>
      </w:tr>
      <w:tr w:rsidR="00D70A70" w14:paraId="0B8E2C5F" w14:textId="77777777" w:rsidTr="00D64501">
        <w:trPr>
          <w:jc w:val="center"/>
        </w:trPr>
        <w:tc>
          <w:tcPr>
            <w:tcW w:w="1843" w:type="dxa"/>
            <w:vMerge/>
            <w:tcBorders>
              <w:left w:val="single" w:sz="4" w:space="0" w:color="auto"/>
              <w:right w:val="single" w:sz="4" w:space="0" w:color="auto"/>
            </w:tcBorders>
          </w:tcPr>
          <w:p w14:paraId="232CB8A9"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05B4FE58" w14:textId="77777777" w:rsidR="00D70A70" w:rsidRPr="00B273A2" w:rsidRDefault="00D70A70" w:rsidP="00E52047">
            <w:pPr>
              <w:rPr>
                <w:sz w:val="20"/>
              </w:rPr>
            </w:pPr>
          </w:p>
        </w:tc>
      </w:tr>
      <w:tr w:rsidR="00D70A70" w14:paraId="21EB52BD" w14:textId="77777777" w:rsidTr="00D64501">
        <w:trPr>
          <w:jc w:val="center"/>
        </w:trPr>
        <w:tc>
          <w:tcPr>
            <w:tcW w:w="1843" w:type="dxa"/>
            <w:vMerge/>
            <w:tcBorders>
              <w:left w:val="single" w:sz="4" w:space="0" w:color="auto"/>
              <w:right w:val="single" w:sz="4" w:space="0" w:color="auto"/>
            </w:tcBorders>
          </w:tcPr>
          <w:p w14:paraId="6848E70A"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4FD4631E" w14:textId="77777777" w:rsidR="00D70A70" w:rsidRPr="00B273A2" w:rsidRDefault="00D70A70" w:rsidP="00E52047">
            <w:pPr>
              <w:rPr>
                <w:sz w:val="20"/>
              </w:rPr>
            </w:pPr>
          </w:p>
        </w:tc>
      </w:tr>
      <w:tr w:rsidR="00D70A70" w14:paraId="6EC4FA66" w14:textId="77777777" w:rsidTr="00D64501">
        <w:trPr>
          <w:jc w:val="center"/>
        </w:trPr>
        <w:tc>
          <w:tcPr>
            <w:tcW w:w="1843" w:type="dxa"/>
            <w:vMerge/>
            <w:tcBorders>
              <w:left w:val="single" w:sz="4" w:space="0" w:color="auto"/>
              <w:right w:val="single" w:sz="4" w:space="0" w:color="auto"/>
            </w:tcBorders>
          </w:tcPr>
          <w:p w14:paraId="5BD1D228"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1B783CE6" w14:textId="77777777" w:rsidR="00D70A70" w:rsidRPr="00B273A2" w:rsidRDefault="00D70A70" w:rsidP="00E52047">
            <w:pPr>
              <w:rPr>
                <w:sz w:val="20"/>
              </w:rPr>
            </w:pPr>
          </w:p>
        </w:tc>
      </w:tr>
      <w:tr w:rsidR="00D70A70" w14:paraId="710947C0" w14:textId="77777777" w:rsidTr="00D64501">
        <w:trPr>
          <w:jc w:val="center"/>
        </w:trPr>
        <w:tc>
          <w:tcPr>
            <w:tcW w:w="1843" w:type="dxa"/>
            <w:tcBorders>
              <w:top w:val="single" w:sz="4" w:space="0" w:color="auto"/>
              <w:left w:val="single" w:sz="4" w:space="0" w:color="auto"/>
              <w:bottom w:val="single" w:sz="4" w:space="0" w:color="auto"/>
              <w:right w:val="single" w:sz="4" w:space="0" w:color="auto"/>
            </w:tcBorders>
          </w:tcPr>
          <w:p w14:paraId="15C719C3" w14:textId="77777777" w:rsidR="00D70A70" w:rsidRPr="00B273A2" w:rsidRDefault="00D70A70"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12340750" w14:textId="77777777" w:rsidR="00D70A70" w:rsidRPr="00B273A2" w:rsidRDefault="00D70A70" w:rsidP="00E52047">
            <w:pPr>
              <w:rPr>
                <w:sz w:val="20"/>
              </w:rPr>
            </w:pPr>
          </w:p>
        </w:tc>
      </w:tr>
      <w:tr w:rsidR="00D70A70" w14:paraId="66372637" w14:textId="77777777" w:rsidTr="00D64501">
        <w:trPr>
          <w:jc w:val="center"/>
        </w:trPr>
        <w:tc>
          <w:tcPr>
            <w:tcW w:w="1843" w:type="dxa"/>
            <w:tcBorders>
              <w:top w:val="single" w:sz="4" w:space="0" w:color="auto"/>
              <w:left w:val="single" w:sz="4" w:space="0" w:color="auto"/>
              <w:bottom w:val="single" w:sz="4" w:space="0" w:color="auto"/>
              <w:right w:val="single" w:sz="4" w:space="0" w:color="auto"/>
            </w:tcBorders>
          </w:tcPr>
          <w:p w14:paraId="0C1279BA" w14:textId="77777777" w:rsidR="00D70A70" w:rsidRPr="00B273A2" w:rsidRDefault="00D70A70"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3BD49A7B" w14:textId="77777777" w:rsidR="00D70A70" w:rsidRPr="00B273A2" w:rsidRDefault="00D70A70" w:rsidP="00E52047">
            <w:pPr>
              <w:rPr>
                <w:sz w:val="20"/>
              </w:rPr>
            </w:pPr>
          </w:p>
        </w:tc>
      </w:tr>
      <w:tr w:rsidR="00D70A70" w14:paraId="01A3296C" w14:textId="77777777" w:rsidTr="00D64501">
        <w:trPr>
          <w:jc w:val="center"/>
        </w:trPr>
        <w:tc>
          <w:tcPr>
            <w:tcW w:w="1843" w:type="dxa"/>
            <w:tcBorders>
              <w:top w:val="single" w:sz="4" w:space="0" w:color="auto"/>
              <w:left w:val="single" w:sz="4" w:space="0" w:color="auto"/>
              <w:bottom w:val="single" w:sz="4" w:space="0" w:color="auto"/>
              <w:right w:val="single" w:sz="4" w:space="0" w:color="auto"/>
            </w:tcBorders>
          </w:tcPr>
          <w:p w14:paraId="6CC1FB65" w14:textId="77777777" w:rsidR="00D70A70" w:rsidRPr="00B273A2" w:rsidRDefault="00D70A70"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68D655B7" w14:textId="77777777" w:rsidR="00D70A70" w:rsidRPr="00B273A2" w:rsidRDefault="00D70A70" w:rsidP="00D64501">
            <w:pPr>
              <w:keepNext/>
              <w:rPr>
                <w:sz w:val="20"/>
              </w:rPr>
            </w:pPr>
          </w:p>
        </w:tc>
      </w:tr>
    </w:tbl>
    <w:p w14:paraId="6B78C2D6" w14:textId="76C31CF5" w:rsidR="00D70A70" w:rsidRPr="00B273A2" w:rsidRDefault="00D64501" w:rsidP="00D64501">
      <w:pPr>
        <w:pStyle w:val="Caption"/>
      </w:pPr>
      <w:r>
        <w:t xml:space="preserve">Table </w:t>
      </w:r>
      <w:r w:rsidR="00090204">
        <w:rPr>
          <w:noProof/>
        </w:rPr>
        <w:fldChar w:fldCharType="begin"/>
      </w:r>
      <w:r w:rsidR="00090204">
        <w:rPr>
          <w:noProof/>
        </w:rPr>
        <w:instrText xml:space="preserve"> SEQ Table \* ARABIC </w:instrText>
      </w:r>
      <w:r w:rsidR="00090204">
        <w:rPr>
          <w:noProof/>
        </w:rPr>
        <w:fldChar w:fldCharType="separate"/>
      </w:r>
      <w:r w:rsidR="0065551D">
        <w:rPr>
          <w:noProof/>
        </w:rPr>
        <w:t>5</w:t>
      </w:r>
      <w:r w:rsidR="00090204">
        <w:rPr>
          <w:noProof/>
        </w:rPr>
        <w:fldChar w:fldCharType="end"/>
      </w:r>
      <w:r>
        <w:t xml:space="preserve"> Overseas manufacturer of the goods under consideration</w:t>
      </w:r>
    </w:p>
    <w:p w14:paraId="498206F7" w14:textId="43C4CCE8" w:rsidR="00C04924" w:rsidRDefault="00C04924" w:rsidP="00E52047">
      <w:pPr>
        <w:rPr>
          <w:b/>
        </w:rPr>
      </w:pPr>
    </w:p>
    <w:p w14:paraId="2495A5C4" w14:textId="4075797B" w:rsidR="00C04924" w:rsidRPr="00D22F7F" w:rsidRDefault="00C04924" w:rsidP="00C04924">
      <w:pPr>
        <w:pStyle w:val="SubSectionHeading"/>
        <w:numPr>
          <w:ilvl w:val="1"/>
          <w:numId w:val="12"/>
        </w:numPr>
        <w:ind w:hanging="720"/>
      </w:pPr>
      <w:r w:rsidRPr="00E52047">
        <w:lastRenderedPageBreak/>
        <w:t xml:space="preserve">Timing </w:t>
      </w:r>
      <w:r>
        <w:t xml:space="preserve">of proposed verification </w:t>
      </w:r>
      <w:r w:rsidRPr="00E52047">
        <w:t>by the Commission</w:t>
      </w:r>
    </w:p>
    <w:p w14:paraId="19EE80EF" w14:textId="7728D97F" w:rsidR="00B249FC" w:rsidRPr="00862B72" w:rsidRDefault="00F02047" w:rsidP="00E52047">
      <w:r w:rsidRPr="00B273A2">
        <w:t>The Commission</w:t>
      </w:r>
      <w:r w:rsidR="00D70A70" w:rsidRPr="00B273A2">
        <w:t xml:space="preserve"> </w:t>
      </w:r>
      <w:r w:rsidR="006A76C5" w:rsidRPr="00B273A2">
        <w:t xml:space="preserve">would like to </w:t>
      </w:r>
      <w:r w:rsidR="006D4982">
        <w:t xml:space="preserve">commence </w:t>
      </w:r>
      <w:r w:rsidR="00C04924">
        <w:t xml:space="preserve">a </w:t>
      </w:r>
      <w:r w:rsidR="006D4982">
        <w:t>verification of</w:t>
      </w:r>
      <w:r w:rsidR="006A76C5" w:rsidRPr="00B273A2">
        <w:t xml:space="preserve"> </w:t>
      </w:r>
      <w:r w:rsidR="00B249FC" w:rsidRPr="00B273A2">
        <w:t xml:space="preserve">the data submitted within </w:t>
      </w:r>
      <w:r w:rsidR="00C04924">
        <w:t xml:space="preserve">an </w:t>
      </w:r>
      <w:r w:rsidR="00B249FC" w:rsidRPr="00B273A2">
        <w:t>import questionnaire response and discuss the investigation</w:t>
      </w:r>
      <w:r w:rsidR="006A76C5" w:rsidRPr="00B273A2">
        <w:t xml:space="preserve"> as soon as possible from </w:t>
      </w:r>
      <w:r w:rsidR="00862B72" w:rsidRPr="00862B72">
        <w:t>mid July 2021.</w:t>
      </w:r>
    </w:p>
    <w:p w14:paraId="6DD50280" w14:textId="302A13C1" w:rsidR="00B33419" w:rsidRPr="00B273A2" w:rsidRDefault="00B33419" w:rsidP="00E52047"/>
    <w:p w14:paraId="5E2E1EE0" w14:textId="02682395" w:rsidR="00C04924" w:rsidRDefault="006A76C5" w:rsidP="00E52047">
      <w:r w:rsidRPr="00B273A2">
        <w:t>Can you please advise</w:t>
      </w:r>
      <w:r w:rsidR="00B249FC" w:rsidRPr="00B273A2">
        <w:t xml:space="preserve"> what dates are suitable to your company </w:t>
      </w:r>
      <w:r w:rsidR="00C04924">
        <w:t>to facilitate a visit or participate in an online or remote verification activity</w:t>
      </w:r>
      <w:r w:rsidRPr="00B273A2">
        <w:t>?</w:t>
      </w:r>
    </w:p>
    <w:p w14:paraId="1FCDD2C0" w14:textId="7029AF51" w:rsidR="00B249FC" w:rsidRPr="00B273A2" w:rsidRDefault="00B249FC" w:rsidP="00E52047"/>
    <w:p w14:paraId="361AD91B" w14:textId="77777777" w:rsidR="006A76C5" w:rsidRPr="00B273A2" w:rsidRDefault="006A76C5" w:rsidP="00E52047">
      <w:r w:rsidRPr="00B273A2">
        <w:t>Please note that it may be helpful to consider the availability of key staff, such as your accountant, purchasing officer or sales staff.</w:t>
      </w:r>
    </w:p>
    <w:p w14:paraId="3F07B3FB"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25906F7D" w14:textId="77777777" w:rsidR="006A76C5" w:rsidRPr="00B273A2" w:rsidRDefault="006A76C5" w:rsidP="00E52047"/>
    <w:p w14:paraId="3111D6F1" w14:textId="77777777" w:rsidR="006A76C5" w:rsidRPr="00B273A2" w:rsidRDefault="006A76C5" w:rsidP="00E52047">
      <w:r w:rsidRPr="00B273A2">
        <w:t>Address for proposed visit</w:t>
      </w:r>
      <w:r w:rsidR="00B249FC" w:rsidRPr="00B273A2">
        <w:t xml:space="preserve"> (the address at which your accounting records are held)</w:t>
      </w:r>
      <w:r w:rsidRPr="00B273A2">
        <w:t>:</w:t>
      </w:r>
    </w:p>
    <w:p w14:paraId="146FAECD" w14:textId="77777777" w:rsidR="006A76C5" w:rsidRPr="00B273A2" w:rsidRDefault="006A76C5" w:rsidP="00E52047"/>
    <w:tbl>
      <w:tblPr>
        <w:tblW w:w="0" w:type="auto"/>
        <w:jc w:val="center"/>
        <w:tblLayout w:type="fixed"/>
        <w:tblLook w:val="0000" w:firstRow="0" w:lastRow="0" w:firstColumn="0" w:lastColumn="0" w:noHBand="0" w:noVBand="0"/>
      </w:tblPr>
      <w:tblGrid>
        <w:gridCol w:w="1843"/>
        <w:gridCol w:w="5103"/>
      </w:tblGrid>
      <w:tr w:rsidR="00B249FC" w14:paraId="114254B7" w14:textId="77777777" w:rsidTr="00D64501">
        <w:trPr>
          <w:jc w:val="center"/>
        </w:trPr>
        <w:tc>
          <w:tcPr>
            <w:tcW w:w="1843" w:type="dxa"/>
            <w:vMerge w:val="restart"/>
            <w:tcBorders>
              <w:top w:val="single" w:sz="4" w:space="0" w:color="auto"/>
              <w:left w:val="single" w:sz="4" w:space="0" w:color="auto"/>
              <w:right w:val="single" w:sz="4" w:space="0" w:color="auto"/>
            </w:tcBorders>
          </w:tcPr>
          <w:p w14:paraId="1B919A62" w14:textId="77777777" w:rsidR="00B249FC" w:rsidRPr="00B273A2" w:rsidRDefault="00B249FC" w:rsidP="00E52047">
            <w:pPr>
              <w:rPr>
                <w:sz w:val="20"/>
              </w:rPr>
            </w:pPr>
            <w:r w:rsidRPr="00B273A2">
              <w:rPr>
                <w:sz w:val="20"/>
              </w:rPr>
              <w:t>Street address:</w:t>
            </w:r>
          </w:p>
        </w:tc>
        <w:tc>
          <w:tcPr>
            <w:tcW w:w="5103" w:type="dxa"/>
            <w:tcBorders>
              <w:top w:val="single" w:sz="4" w:space="0" w:color="auto"/>
              <w:left w:val="nil"/>
              <w:bottom w:val="single" w:sz="4" w:space="0" w:color="auto"/>
              <w:right w:val="single" w:sz="4" w:space="0" w:color="auto"/>
            </w:tcBorders>
          </w:tcPr>
          <w:p w14:paraId="3BDC6603" w14:textId="77777777" w:rsidR="00B249FC" w:rsidRPr="00B273A2" w:rsidRDefault="00B249FC" w:rsidP="00E52047">
            <w:pPr>
              <w:rPr>
                <w:sz w:val="20"/>
              </w:rPr>
            </w:pPr>
          </w:p>
        </w:tc>
      </w:tr>
      <w:tr w:rsidR="00B249FC" w14:paraId="0BEEF16C" w14:textId="77777777" w:rsidTr="00D64501">
        <w:trPr>
          <w:jc w:val="center"/>
        </w:trPr>
        <w:tc>
          <w:tcPr>
            <w:tcW w:w="1843" w:type="dxa"/>
            <w:vMerge/>
            <w:tcBorders>
              <w:left w:val="single" w:sz="4" w:space="0" w:color="auto"/>
              <w:right w:val="single" w:sz="4" w:space="0" w:color="auto"/>
            </w:tcBorders>
          </w:tcPr>
          <w:p w14:paraId="38B898DE"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1CCD52D2" w14:textId="77777777" w:rsidR="00B249FC" w:rsidRPr="00B273A2" w:rsidRDefault="00B249FC" w:rsidP="00E52047">
            <w:pPr>
              <w:rPr>
                <w:sz w:val="20"/>
              </w:rPr>
            </w:pPr>
          </w:p>
        </w:tc>
      </w:tr>
      <w:tr w:rsidR="00B249FC" w14:paraId="431AFCAB" w14:textId="77777777" w:rsidTr="00D64501">
        <w:trPr>
          <w:jc w:val="center"/>
        </w:trPr>
        <w:tc>
          <w:tcPr>
            <w:tcW w:w="1843" w:type="dxa"/>
            <w:vMerge/>
            <w:tcBorders>
              <w:left w:val="single" w:sz="4" w:space="0" w:color="auto"/>
              <w:right w:val="single" w:sz="4" w:space="0" w:color="auto"/>
            </w:tcBorders>
          </w:tcPr>
          <w:p w14:paraId="68B07960"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552D3A1B" w14:textId="77777777" w:rsidR="00B249FC" w:rsidRPr="00B273A2" w:rsidRDefault="00B249FC" w:rsidP="00E52047">
            <w:pPr>
              <w:rPr>
                <w:sz w:val="20"/>
              </w:rPr>
            </w:pPr>
          </w:p>
        </w:tc>
      </w:tr>
      <w:tr w:rsidR="00B249FC" w14:paraId="79F8BF6D" w14:textId="77777777" w:rsidTr="00D64501">
        <w:trPr>
          <w:jc w:val="center"/>
        </w:trPr>
        <w:tc>
          <w:tcPr>
            <w:tcW w:w="1843" w:type="dxa"/>
            <w:vMerge/>
            <w:tcBorders>
              <w:left w:val="single" w:sz="4" w:space="0" w:color="auto"/>
              <w:right w:val="single" w:sz="4" w:space="0" w:color="auto"/>
            </w:tcBorders>
          </w:tcPr>
          <w:p w14:paraId="7D5C044F"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4E1E42E2" w14:textId="77777777" w:rsidR="00B249FC" w:rsidRPr="00B273A2" w:rsidRDefault="00B249FC" w:rsidP="00E52047">
            <w:pPr>
              <w:rPr>
                <w:sz w:val="20"/>
              </w:rPr>
            </w:pPr>
          </w:p>
        </w:tc>
      </w:tr>
      <w:tr w:rsidR="00B249FC" w14:paraId="4A5E218C" w14:textId="77777777" w:rsidTr="00D64501">
        <w:trPr>
          <w:jc w:val="center"/>
        </w:trPr>
        <w:tc>
          <w:tcPr>
            <w:tcW w:w="1843" w:type="dxa"/>
            <w:vMerge/>
            <w:tcBorders>
              <w:left w:val="single" w:sz="4" w:space="0" w:color="auto"/>
              <w:right w:val="single" w:sz="4" w:space="0" w:color="auto"/>
            </w:tcBorders>
          </w:tcPr>
          <w:p w14:paraId="56D4A4F1"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36C8A491" w14:textId="77777777" w:rsidR="00B249FC" w:rsidRPr="00B273A2" w:rsidRDefault="00B249FC" w:rsidP="00E52047">
            <w:pPr>
              <w:rPr>
                <w:sz w:val="20"/>
              </w:rPr>
            </w:pPr>
          </w:p>
        </w:tc>
      </w:tr>
      <w:tr w:rsidR="006A76C5" w14:paraId="3BBE0352" w14:textId="77777777" w:rsidTr="00D64501">
        <w:trPr>
          <w:jc w:val="center"/>
        </w:trPr>
        <w:tc>
          <w:tcPr>
            <w:tcW w:w="1843" w:type="dxa"/>
            <w:tcBorders>
              <w:top w:val="single" w:sz="4" w:space="0" w:color="auto"/>
              <w:left w:val="single" w:sz="4" w:space="0" w:color="auto"/>
              <w:bottom w:val="single" w:sz="4" w:space="0" w:color="auto"/>
              <w:right w:val="single" w:sz="4" w:space="0" w:color="auto"/>
            </w:tcBorders>
          </w:tcPr>
          <w:p w14:paraId="1839CDA8"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7C9358AE" w14:textId="77777777" w:rsidR="006A76C5" w:rsidRPr="00B273A2" w:rsidRDefault="006A76C5" w:rsidP="00E52047">
            <w:pPr>
              <w:rPr>
                <w:sz w:val="20"/>
              </w:rPr>
            </w:pPr>
          </w:p>
        </w:tc>
      </w:tr>
      <w:tr w:rsidR="006A76C5" w14:paraId="6440D8A9" w14:textId="77777777" w:rsidTr="00D64501">
        <w:trPr>
          <w:jc w:val="center"/>
        </w:trPr>
        <w:tc>
          <w:tcPr>
            <w:tcW w:w="1843" w:type="dxa"/>
            <w:tcBorders>
              <w:top w:val="single" w:sz="4" w:space="0" w:color="auto"/>
              <w:left w:val="single" w:sz="4" w:space="0" w:color="auto"/>
              <w:bottom w:val="single" w:sz="4" w:space="0" w:color="auto"/>
              <w:right w:val="single" w:sz="4" w:space="0" w:color="auto"/>
            </w:tcBorders>
          </w:tcPr>
          <w:p w14:paraId="0392413A"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1CDCF8C8" w14:textId="77777777" w:rsidR="006A76C5" w:rsidRPr="00B273A2" w:rsidRDefault="006A76C5" w:rsidP="00D64501">
            <w:pPr>
              <w:keepNext/>
              <w:rPr>
                <w:sz w:val="20"/>
              </w:rPr>
            </w:pPr>
          </w:p>
        </w:tc>
      </w:tr>
    </w:tbl>
    <w:p w14:paraId="415A94B6" w14:textId="77777777" w:rsidR="00D64501" w:rsidRDefault="00D64501" w:rsidP="00D64501">
      <w:pPr>
        <w:pStyle w:val="Caption"/>
      </w:pPr>
      <w:r>
        <w:t xml:space="preserve">Table </w:t>
      </w:r>
      <w:r w:rsidR="00090204">
        <w:rPr>
          <w:noProof/>
        </w:rPr>
        <w:fldChar w:fldCharType="begin"/>
      </w:r>
      <w:r w:rsidR="00090204">
        <w:rPr>
          <w:noProof/>
        </w:rPr>
        <w:instrText xml:space="preserve"> SEQ Table \* ARABIC </w:instrText>
      </w:r>
      <w:r w:rsidR="00090204">
        <w:rPr>
          <w:noProof/>
        </w:rPr>
        <w:fldChar w:fldCharType="separate"/>
      </w:r>
      <w:r w:rsidR="0065551D">
        <w:rPr>
          <w:noProof/>
        </w:rPr>
        <w:t>6</w:t>
      </w:r>
      <w:r w:rsidR="00090204">
        <w:rPr>
          <w:noProof/>
        </w:rPr>
        <w:fldChar w:fldCharType="end"/>
      </w:r>
      <w:r>
        <w:t xml:space="preserve"> Importer visit location details</w:t>
      </w:r>
    </w:p>
    <w:p w14:paraId="3A17EE0A" w14:textId="77777777" w:rsidR="00D64501" w:rsidRDefault="00D64501" w:rsidP="00D64501">
      <w:pPr>
        <w:pStyle w:val="Caption"/>
        <w:jc w:val="left"/>
      </w:pPr>
    </w:p>
    <w:p w14:paraId="545E2D49" w14:textId="2E659D3B" w:rsidR="004D1D3C" w:rsidRDefault="00E939FB" w:rsidP="00D64501">
      <w:pPr>
        <w:pStyle w:val="SectionHeading"/>
        <w:numPr>
          <w:ilvl w:val="0"/>
          <w:numId w:val="12"/>
        </w:numPr>
        <w:ind w:left="1985" w:hanging="1985"/>
      </w:pPr>
      <w:r>
        <w:lastRenderedPageBreak/>
        <w:t>Imports and Forward Orders</w:t>
      </w:r>
    </w:p>
    <w:p w14:paraId="2C5F77D3" w14:textId="05103790"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bdr w:val="single" w:sz="4" w:space="0" w:color="auto"/>
        </w:rPr>
      </w:pPr>
    </w:p>
    <w:p w14:paraId="65849F8F" w14:textId="4D75E9CF"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complete this part after </w:t>
      </w:r>
      <w:r w:rsidR="00F02047" w:rsidRPr="00B273A2">
        <w:t>the Commission</w:t>
      </w:r>
      <w:r w:rsidRPr="00B273A2">
        <w:t xml:space="preserve"> has provided you with </w:t>
      </w:r>
      <w:r w:rsidR="002E547B" w:rsidRPr="00B273A2">
        <w:t xml:space="preserve">your </w:t>
      </w:r>
      <w:r w:rsidRPr="00B273A2">
        <w:t>detailed spreadsheets of imports</w:t>
      </w:r>
      <w:r w:rsidR="002E547B" w:rsidRPr="00B273A2">
        <w:t>,</w:t>
      </w:r>
      <w:r w:rsidRPr="00B273A2">
        <w:t xml:space="preserve"> </w:t>
      </w:r>
      <w:r w:rsidR="002E547B" w:rsidRPr="00B273A2">
        <w:t xml:space="preserve">and </w:t>
      </w:r>
      <w:r w:rsidR="00924D03" w:rsidRPr="00B273A2">
        <w:t>return</w:t>
      </w:r>
      <w:r w:rsidR="002E547B" w:rsidRPr="00B273A2">
        <w:t xml:space="preserve"> </w:t>
      </w:r>
      <w:r w:rsidR="00924D03" w:rsidRPr="00B273A2">
        <w:t xml:space="preserve">this part, </w:t>
      </w:r>
      <w:r w:rsidR="002E547B" w:rsidRPr="00B273A2">
        <w:t>along with your response to Part C</w:t>
      </w:r>
      <w:r w:rsidR="00630B2A">
        <w:t xml:space="preserve"> and Part D by</w:t>
      </w:r>
      <w:r w:rsidR="002E547B" w:rsidRPr="00B273A2">
        <w:t xml:space="preserve"> no later than </w:t>
      </w:r>
      <w:r w:rsidR="00862B72">
        <w:rPr>
          <w:color w:val="FF0000"/>
        </w:rPr>
        <w:t>Wednesday 30 June 2021.</w:t>
      </w:r>
    </w:p>
    <w:p w14:paraId="2BEA1CD9" w14:textId="77777777" w:rsidR="006A76C5" w:rsidRPr="00B273A2" w:rsidRDefault="006A76C5" w:rsidP="00E52047"/>
    <w:p w14:paraId="698DD71F" w14:textId="42541136" w:rsidR="000D4093" w:rsidRPr="00C67744" w:rsidRDefault="006A76C5" w:rsidP="00E52047">
      <w:pPr>
        <w:rPr>
          <w:rFonts w:cs="Arial"/>
          <w:color w:val="000000" w:themeColor="text1"/>
        </w:rPr>
      </w:pPr>
      <w:r>
        <w:rPr>
          <w:rFonts w:cs="Arial"/>
        </w:rPr>
        <w:t xml:space="preserve">To assist with the identification of </w:t>
      </w:r>
      <w:r w:rsidRPr="00C67744">
        <w:rPr>
          <w:rFonts w:cs="Arial"/>
          <w:color w:val="000000" w:themeColor="text1"/>
        </w:rPr>
        <w:t xml:space="preserve">imports of the </w:t>
      </w:r>
      <w:r w:rsidR="006D4982" w:rsidRPr="00C67744">
        <w:rPr>
          <w:rFonts w:cs="Arial"/>
          <w:color w:val="000000" w:themeColor="text1"/>
        </w:rPr>
        <w:t xml:space="preserve">A4 copy paper </w:t>
      </w:r>
      <w:r w:rsidRPr="00C67744">
        <w:rPr>
          <w:rFonts w:cs="Arial"/>
          <w:color w:val="000000" w:themeColor="text1"/>
        </w:rPr>
        <w:t>under investigation</w:t>
      </w:r>
      <w:r w:rsidR="00B249FC" w:rsidRPr="00C67744">
        <w:rPr>
          <w:rFonts w:cs="Arial"/>
          <w:color w:val="000000" w:themeColor="text1"/>
        </w:rPr>
        <w:t>,</w:t>
      </w:r>
      <w:r w:rsidRPr="00C67744">
        <w:rPr>
          <w:rFonts w:cs="Arial"/>
          <w:color w:val="000000" w:themeColor="text1"/>
        </w:rPr>
        <w:t xml:space="preserve"> </w:t>
      </w:r>
      <w:r w:rsidR="00862B72">
        <w:rPr>
          <w:rFonts w:cs="Arial"/>
          <w:color w:val="000000" w:themeColor="text1"/>
        </w:rPr>
        <w:t xml:space="preserve">upon receipt of a completed Section A, </w:t>
      </w:r>
      <w:r w:rsidR="00F02047" w:rsidRPr="00C67744">
        <w:rPr>
          <w:rFonts w:cs="Arial"/>
          <w:color w:val="000000" w:themeColor="text1"/>
        </w:rPr>
        <w:t>the Commission</w:t>
      </w:r>
      <w:r w:rsidR="00862B72">
        <w:rPr>
          <w:rFonts w:cs="Arial"/>
          <w:color w:val="000000" w:themeColor="text1"/>
        </w:rPr>
        <w:t xml:space="preserve"> will </w:t>
      </w:r>
      <w:r w:rsidRPr="00C67744">
        <w:rPr>
          <w:rFonts w:cs="Arial"/>
          <w:color w:val="000000" w:themeColor="text1"/>
        </w:rPr>
        <w:t xml:space="preserve">provide </w:t>
      </w:r>
      <w:r w:rsidR="007103C6" w:rsidRPr="00C67744">
        <w:rPr>
          <w:rFonts w:cs="Arial"/>
          <w:color w:val="000000" w:themeColor="text1"/>
        </w:rPr>
        <w:t>you with</w:t>
      </w:r>
      <w:r w:rsidRPr="00C67744">
        <w:rPr>
          <w:rFonts w:cs="Arial"/>
          <w:color w:val="000000" w:themeColor="text1"/>
        </w:rPr>
        <w:t xml:space="preserve"> spreadsheets of your imports of </w:t>
      </w:r>
      <w:r w:rsidR="006D4982" w:rsidRPr="00C67744">
        <w:rPr>
          <w:rFonts w:cs="Arial"/>
          <w:color w:val="000000" w:themeColor="text1"/>
        </w:rPr>
        <w:t xml:space="preserve">A4 copy paper </w:t>
      </w:r>
      <w:r w:rsidR="00862B72">
        <w:rPr>
          <w:rFonts w:cs="Arial"/>
          <w:color w:val="000000" w:themeColor="text1"/>
        </w:rPr>
        <w:t>in the period</w:t>
      </w:r>
      <w:r w:rsidR="00B249FC" w:rsidRPr="00C67744">
        <w:rPr>
          <w:rFonts w:cs="Arial"/>
          <w:color w:val="000000" w:themeColor="text1"/>
        </w:rPr>
        <w:t xml:space="preserve"> </w:t>
      </w:r>
      <w:r w:rsidR="006D4982" w:rsidRPr="00862B72">
        <w:rPr>
          <w:rFonts w:cs="Arial"/>
          <w:b/>
          <w:color w:val="000000" w:themeColor="text1"/>
        </w:rPr>
        <w:t>1 April 2020 to 31 March 2021</w:t>
      </w:r>
      <w:r w:rsidR="006D4982" w:rsidRPr="00C67744">
        <w:rPr>
          <w:rFonts w:cs="Arial"/>
          <w:color w:val="000000" w:themeColor="text1"/>
        </w:rPr>
        <w:t>.</w:t>
      </w:r>
    </w:p>
    <w:p w14:paraId="0182C26B" w14:textId="77777777" w:rsidR="00B249FC" w:rsidRDefault="00B249FC" w:rsidP="00E52047">
      <w:pPr>
        <w:rPr>
          <w:rFonts w:cs="Arial"/>
        </w:rPr>
      </w:pPr>
    </w:p>
    <w:p w14:paraId="1069238B" w14:textId="77777777" w:rsidR="006A76C5" w:rsidRDefault="006A76C5" w:rsidP="00E52047">
      <w:pPr>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2C854678" w14:textId="77777777" w:rsidR="000D4093" w:rsidRDefault="000D4093" w:rsidP="00E52047">
      <w:pPr>
        <w:rPr>
          <w:rFonts w:cs="Arial"/>
        </w:rPr>
      </w:pPr>
    </w:p>
    <w:p w14:paraId="2AEA6762" w14:textId="393B0367" w:rsidR="004D1D3C" w:rsidRDefault="000D4093" w:rsidP="00E52047">
      <w:pPr>
        <w:rPr>
          <w:b/>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4EF55E60" w14:textId="4FFA3655" w:rsidR="004D1D3C" w:rsidRPr="00D22F7F" w:rsidRDefault="004D1D3C" w:rsidP="004D1D3C">
      <w:pPr>
        <w:pStyle w:val="SubSectionHeading"/>
        <w:numPr>
          <w:ilvl w:val="1"/>
          <w:numId w:val="12"/>
        </w:numPr>
        <w:ind w:hanging="720"/>
      </w:pPr>
      <w:r>
        <w:t>Import details</w:t>
      </w:r>
    </w:p>
    <w:p w14:paraId="36976359" w14:textId="6C041B40" w:rsidR="002E547B" w:rsidRPr="00C67744" w:rsidRDefault="0004429C" w:rsidP="00E52047">
      <w:pPr>
        <w:rPr>
          <w:color w:val="000000" w:themeColor="text1"/>
        </w:rPr>
      </w:pPr>
      <w:r>
        <w:t>Complete worksheet</w:t>
      </w:r>
      <w:r w:rsidR="006A76C5" w:rsidRPr="00B273A2">
        <w:t xml:space="preserve"> </w:t>
      </w:r>
      <w:r w:rsidR="006A76C5" w:rsidRPr="0004429C">
        <w:rPr>
          <w:b/>
          <w:u w:val="single"/>
        </w:rPr>
        <w:t>“</w:t>
      </w:r>
      <w:r w:rsidR="002E547B" w:rsidRPr="0004429C">
        <w:rPr>
          <w:b/>
          <w:u w:val="single"/>
        </w:rPr>
        <w:t xml:space="preserve">Part B – Cost to import and </w:t>
      </w:r>
      <w:r w:rsidR="002E547B" w:rsidRPr="0004429C">
        <w:rPr>
          <w:b/>
          <w:color w:val="000000" w:themeColor="text1"/>
          <w:u w:val="single"/>
        </w:rPr>
        <w:t>sell”</w:t>
      </w:r>
      <w:r>
        <w:rPr>
          <w:color w:val="000000" w:themeColor="text1"/>
        </w:rPr>
        <w:t xml:space="preserve"> within the</w:t>
      </w:r>
      <w:r w:rsidR="006A76C5" w:rsidRPr="00C67744">
        <w:rPr>
          <w:color w:val="000000" w:themeColor="text1"/>
        </w:rPr>
        <w:t xml:space="preserve"> included </w:t>
      </w:r>
      <w:r w:rsidR="002E547B" w:rsidRPr="00C67744">
        <w:rPr>
          <w:color w:val="000000" w:themeColor="text1"/>
        </w:rPr>
        <w:t>“</w:t>
      </w:r>
      <w:r w:rsidR="00013DEB">
        <w:rPr>
          <w:color w:val="000000" w:themeColor="text1"/>
        </w:rPr>
        <w:t xml:space="preserve">583 </w:t>
      </w:r>
      <w:r w:rsidR="00013DEB" w:rsidRPr="00C67744">
        <w:rPr>
          <w:color w:val="000000" w:themeColor="text1"/>
        </w:rPr>
        <w:t>Importer Questionnaire Spreadsheets</w:t>
      </w:r>
      <w:r w:rsidR="002E547B" w:rsidRPr="00C67744">
        <w:rPr>
          <w:color w:val="000000" w:themeColor="text1"/>
        </w:rPr>
        <w:t>” workbook</w:t>
      </w:r>
      <w:r w:rsidR="00924D03" w:rsidRPr="00C67744">
        <w:rPr>
          <w:color w:val="000000" w:themeColor="text1"/>
        </w:rPr>
        <w:t xml:space="preserve">, </w:t>
      </w:r>
      <w:r w:rsidR="006A76C5" w:rsidRPr="00C67744">
        <w:rPr>
          <w:color w:val="000000" w:themeColor="text1"/>
        </w:rPr>
        <w:t xml:space="preserve">with details for </w:t>
      </w:r>
      <w:r w:rsidR="002E547B" w:rsidRPr="00C67744">
        <w:rPr>
          <w:color w:val="000000" w:themeColor="text1"/>
        </w:rPr>
        <w:t xml:space="preserve">the highlighted </w:t>
      </w:r>
      <w:r w:rsidR="006A76C5" w:rsidRPr="00C67744">
        <w:rPr>
          <w:color w:val="000000" w:themeColor="text1"/>
        </w:rPr>
        <w:t xml:space="preserve">selected shipments.  </w:t>
      </w:r>
    </w:p>
    <w:p w14:paraId="68CB1C14" w14:textId="77777777" w:rsidR="002E547B" w:rsidRPr="00C67744" w:rsidRDefault="002E547B" w:rsidP="00E52047">
      <w:pPr>
        <w:rPr>
          <w:color w:val="000000" w:themeColor="text1"/>
        </w:rPr>
      </w:pPr>
    </w:p>
    <w:p w14:paraId="530127CC" w14:textId="3A6CF82E" w:rsidR="006A76C5" w:rsidRPr="00B273A2" w:rsidRDefault="006A76C5" w:rsidP="00E52047">
      <w:r w:rsidRPr="00C67744">
        <w:rPr>
          <w:color w:val="000000" w:themeColor="text1"/>
        </w:rPr>
        <w:t xml:space="preserve">The spreadsheet should contain costs and sales data for the selected shipments of </w:t>
      </w:r>
      <w:r w:rsidR="00A13CAF" w:rsidRPr="00C67744">
        <w:rPr>
          <w:rFonts w:cs="Arial"/>
          <w:color w:val="000000" w:themeColor="text1"/>
        </w:rPr>
        <w:t>A4 copy paper</w:t>
      </w:r>
      <w:r w:rsidRPr="00C67744">
        <w:rPr>
          <w:color w:val="000000" w:themeColor="text1"/>
        </w:rPr>
        <w:t xml:space="preserve"> </w:t>
      </w:r>
      <w:r w:rsidRPr="00C67744">
        <w:rPr>
          <w:b/>
          <w:color w:val="000000" w:themeColor="text1"/>
        </w:rPr>
        <w:t>exported</w:t>
      </w:r>
      <w:r w:rsidRPr="00C67744">
        <w:rPr>
          <w:color w:val="000000" w:themeColor="text1"/>
        </w:rPr>
        <w:t xml:space="preserve"> from </w:t>
      </w:r>
      <w:r w:rsidR="00A13CAF" w:rsidRPr="00C67744">
        <w:rPr>
          <w:color w:val="000000" w:themeColor="text1"/>
        </w:rPr>
        <w:t>the Republic of Indonesia</w:t>
      </w:r>
      <w:r w:rsidR="002E547B" w:rsidRPr="00C67744">
        <w:rPr>
          <w:color w:val="000000" w:themeColor="text1"/>
        </w:rPr>
        <w:t xml:space="preserve"> since </w:t>
      </w:r>
      <w:r w:rsidR="00A13CAF" w:rsidRPr="00C67744">
        <w:rPr>
          <w:color w:val="000000" w:themeColor="text1"/>
        </w:rPr>
        <w:t xml:space="preserve">1 April 2020. </w:t>
      </w:r>
      <w:r w:rsidRPr="00C67744">
        <w:rPr>
          <w:color w:val="000000" w:themeColor="text1"/>
        </w:rPr>
        <w:t>The completed spreadsheet should be returned a</w:t>
      </w:r>
      <w:r w:rsidR="002E547B" w:rsidRPr="00C67744">
        <w:rPr>
          <w:color w:val="000000" w:themeColor="text1"/>
        </w:rPr>
        <w:t>s part of your Part B response</w:t>
      </w:r>
      <w:r w:rsidR="002E547B" w:rsidRPr="00B273A2">
        <w:t>, along with details of your forward orders (see B.3 below).</w:t>
      </w:r>
    </w:p>
    <w:p w14:paraId="6E60929A" w14:textId="77777777" w:rsidR="006A76C5" w:rsidRPr="00B273A2" w:rsidRDefault="006A76C5" w:rsidP="00E52047"/>
    <w:p w14:paraId="28C0AF90" w14:textId="30A71775" w:rsidR="004D1D3C" w:rsidRDefault="00924D03" w:rsidP="00E52047">
      <w:pPr>
        <w:rPr>
          <w:b/>
        </w:rPr>
      </w:pPr>
      <w:r w:rsidRPr="00B273A2">
        <w:t xml:space="preserve">(Please note that that you cannot complete this part of the questionnaire until </w:t>
      </w:r>
      <w:r w:rsidR="00F02047" w:rsidRPr="00B273A2">
        <w:t>the Commission</w:t>
      </w:r>
      <w:r w:rsidRPr="00B273A2">
        <w:t xml:space="preserve"> provides you with the respe</w:t>
      </w:r>
      <w:r w:rsidR="00F02047" w:rsidRPr="00B273A2">
        <w:t>ctive listing of your imports. The Commission</w:t>
      </w:r>
      <w:r w:rsidRPr="00B273A2">
        <w:t xml:space="preserve"> will contact you shortly in this regard after receiving Part A of the questionnaire).</w:t>
      </w:r>
    </w:p>
    <w:p w14:paraId="21F8617E" w14:textId="3CEEE56A" w:rsidR="004D1D3C" w:rsidRPr="00D22F7F" w:rsidRDefault="004D1D3C" w:rsidP="004D1D3C">
      <w:pPr>
        <w:pStyle w:val="SubSectionHeading"/>
        <w:numPr>
          <w:ilvl w:val="1"/>
          <w:numId w:val="12"/>
        </w:numPr>
        <w:ind w:hanging="720"/>
      </w:pPr>
      <w:r>
        <w:t>Documentary requirements</w:t>
      </w:r>
    </w:p>
    <w:p w14:paraId="60A0FF66" w14:textId="6C1C4416" w:rsidR="006A76C5" w:rsidRPr="00B273A2" w:rsidRDefault="006A76C5" w:rsidP="00E52047">
      <w:r w:rsidRPr="00B273A2">
        <w:t xml:space="preserve">In relation to the shipments selected by </w:t>
      </w:r>
      <w:r w:rsidR="00F02047" w:rsidRPr="00B273A2">
        <w:t>the Commission</w:t>
      </w:r>
      <w:r w:rsidRPr="00B273A2">
        <w:t xml:space="preserve"> for verification (</w:t>
      </w:r>
      <w:r w:rsidR="00924D03" w:rsidRPr="00B273A2">
        <w:t xml:space="preserve">i.e. those shipments </w:t>
      </w:r>
      <w:r w:rsidRPr="00B273A2">
        <w:t>highligh</w:t>
      </w:r>
      <w:r w:rsidR="002E547B" w:rsidRPr="00B273A2">
        <w:t>ted in the spreadsheet</w:t>
      </w:r>
      <w:r w:rsidRPr="00B273A2">
        <w:t xml:space="preserve"> which will be provided by </w:t>
      </w:r>
      <w:r w:rsidR="00F02047" w:rsidRPr="00B273A2">
        <w:t>the Commission</w:t>
      </w:r>
      <w:r w:rsidRPr="00B273A2">
        <w:t>)</w:t>
      </w:r>
      <w:r w:rsidR="00924D03" w:rsidRPr="00B273A2">
        <w:t>, please prepare copies of the commercial invoice, bill of lading, packing list and any other documents</w:t>
      </w:r>
      <w:r w:rsidRPr="00B273A2">
        <w:t xml:space="preserve"> supporting p</w:t>
      </w:r>
      <w:r w:rsidR="00924D03" w:rsidRPr="00B273A2">
        <w:t>ost exportation costs including;</w:t>
      </w:r>
    </w:p>
    <w:p w14:paraId="1B72C406" w14:textId="77777777" w:rsidR="002E547B" w:rsidRDefault="002E547B" w:rsidP="00E52047">
      <w:pPr>
        <w:rPr>
          <w:rFonts w:cs="Arial"/>
        </w:rPr>
      </w:pPr>
    </w:p>
    <w:p w14:paraId="1CD6D719" w14:textId="77777777" w:rsidR="006A76C5" w:rsidRPr="00E52047" w:rsidRDefault="006A76C5" w:rsidP="00E52047">
      <w:pPr>
        <w:pStyle w:val="ListParagraph"/>
        <w:numPr>
          <w:ilvl w:val="0"/>
          <w:numId w:val="11"/>
        </w:numPr>
        <w:rPr>
          <w:b/>
        </w:rPr>
      </w:pPr>
      <w:r w:rsidRPr="00B273A2">
        <w:t>overseas freight and insurance;</w:t>
      </w:r>
    </w:p>
    <w:p w14:paraId="7906A768" w14:textId="77777777" w:rsidR="006A76C5" w:rsidRPr="00E52047" w:rsidRDefault="002E547B" w:rsidP="00E52047">
      <w:pPr>
        <w:pStyle w:val="ListParagraph"/>
        <w:numPr>
          <w:ilvl w:val="0"/>
          <w:numId w:val="11"/>
        </w:numPr>
        <w:rPr>
          <w:b/>
        </w:rPr>
      </w:pPr>
      <w:r w:rsidRPr="00B273A2">
        <w:t>c</w:t>
      </w:r>
      <w:r w:rsidR="006A76C5" w:rsidRPr="00B273A2">
        <w:t>ustoms duties;</w:t>
      </w:r>
    </w:p>
    <w:p w14:paraId="0F512C02" w14:textId="77777777" w:rsidR="006A76C5" w:rsidRPr="00E52047" w:rsidRDefault="006A76C5" w:rsidP="00E52047">
      <w:pPr>
        <w:pStyle w:val="ListParagraph"/>
        <w:numPr>
          <w:ilvl w:val="0"/>
          <w:numId w:val="11"/>
        </w:numPr>
        <w:rPr>
          <w:b/>
        </w:rPr>
      </w:pPr>
      <w:r w:rsidRPr="00B273A2">
        <w:t>landing and wharfage charges;</w:t>
      </w:r>
    </w:p>
    <w:p w14:paraId="3811F981" w14:textId="77777777" w:rsidR="006A76C5" w:rsidRPr="00E52047" w:rsidRDefault="006A76C5" w:rsidP="00E52047">
      <w:pPr>
        <w:pStyle w:val="ListParagraph"/>
        <w:numPr>
          <w:ilvl w:val="0"/>
          <w:numId w:val="11"/>
        </w:numPr>
        <w:rPr>
          <w:b/>
        </w:rPr>
      </w:pPr>
      <w:r w:rsidRPr="00B273A2">
        <w:t>freight forwarding fees;</w:t>
      </w:r>
    </w:p>
    <w:p w14:paraId="249DAD38" w14:textId="77777777" w:rsidR="006A76C5" w:rsidRPr="00E52047" w:rsidRDefault="006A76C5" w:rsidP="00E52047">
      <w:pPr>
        <w:pStyle w:val="ListParagraph"/>
        <w:numPr>
          <w:ilvl w:val="0"/>
          <w:numId w:val="11"/>
        </w:numPr>
        <w:rPr>
          <w:b/>
        </w:rPr>
      </w:pPr>
      <w:r w:rsidRPr="00B273A2">
        <w:t xml:space="preserve">cartage/delivery fees and </w:t>
      </w:r>
    </w:p>
    <w:p w14:paraId="500B11A3" w14:textId="77777777" w:rsidR="006A76C5" w:rsidRPr="00E52047" w:rsidRDefault="006A76C5" w:rsidP="00E52047">
      <w:pPr>
        <w:pStyle w:val="ListParagraph"/>
        <w:numPr>
          <w:ilvl w:val="0"/>
          <w:numId w:val="11"/>
        </w:numPr>
        <w:rPr>
          <w:b/>
        </w:rPr>
      </w:pPr>
      <w:r w:rsidRPr="00B273A2">
        <w:t>any other charges between the FOB point and the landed, duty paid into-store point</w:t>
      </w:r>
      <w:r w:rsidR="00924D03" w:rsidRPr="00B273A2">
        <w:t>.</w:t>
      </w:r>
    </w:p>
    <w:p w14:paraId="53B08151" w14:textId="77777777" w:rsidR="006A76C5" w:rsidRPr="00B273A2" w:rsidRDefault="006A76C5" w:rsidP="00E52047">
      <w:pPr>
        <w:rPr>
          <w:b/>
        </w:rPr>
      </w:pPr>
    </w:p>
    <w:p w14:paraId="6F43AA7A" w14:textId="480BB2DF" w:rsidR="004D1D3C" w:rsidRDefault="006A76C5" w:rsidP="00E52047">
      <w:r w:rsidRPr="00B273A2">
        <w:t>It would be appreciated if these documents could be assembled into one bund</w:t>
      </w:r>
      <w:r w:rsidR="00F02047" w:rsidRPr="00B273A2">
        <w:t xml:space="preserve">le for each shipment selected. </w:t>
      </w:r>
      <w:r w:rsidRPr="00B273A2">
        <w:t xml:space="preserve">Please retain these copies for presentation </w:t>
      </w:r>
      <w:r w:rsidR="004D1D3C">
        <w:t>during verification or upon a request from the case team</w:t>
      </w:r>
      <w:r w:rsidRPr="00B273A2">
        <w:t>.</w:t>
      </w:r>
    </w:p>
    <w:p w14:paraId="1333233B" w14:textId="49ADB4F3" w:rsidR="004D1D3C" w:rsidRPr="00B273A2" w:rsidRDefault="004D1D3C" w:rsidP="00D64501">
      <w:pPr>
        <w:pStyle w:val="SubSectionHeading"/>
        <w:numPr>
          <w:ilvl w:val="1"/>
          <w:numId w:val="12"/>
        </w:numPr>
        <w:ind w:hanging="720"/>
      </w:pPr>
      <w:r>
        <w:t>Forward orders</w:t>
      </w:r>
    </w:p>
    <w:p w14:paraId="7105A3B3" w14:textId="6D6EDB23" w:rsidR="004D1D3C" w:rsidRDefault="0004429C" w:rsidP="00D64501">
      <w:pPr>
        <w:rPr>
          <w:sz w:val="28"/>
          <w:u w:val="single"/>
          <w:bdr w:val="single" w:sz="4" w:space="0" w:color="auto"/>
        </w:rPr>
      </w:pPr>
      <w:r>
        <w:t>C</w:t>
      </w:r>
      <w:r w:rsidR="00B3481A" w:rsidRPr="00B273A2">
        <w:t>omplete</w:t>
      </w:r>
      <w:r w:rsidR="002E547B" w:rsidRPr="00B273A2">
        <w:t xml:space="preserve"> the</w:t>
      </w:r>
      <w:r>
        <w:t xml:space="preserve"> worksheet </w:t>
      </w:r>
      <w:r w:rsidR="002E547B" w:rsidRPr="00B273A2">
        <w:t>“</w:t>
      </w:r>
      <w:r w:rsidR="002E547B" w:rsidRPr="0004429C">
        <w:rPr>
          <w:b/>
          <w:u w:val="single"/>
        </w:rPr>
        <w:t>Part B – Forward Orders</w:t>
      </w:r>
      <w:r w:rsidR="002E547B" w:rsidRPr="00B273A2">
        <w:t xml:space="preserve">” </w:t>
      </w:r>
      <w:r w:rsidR="002E547B" w:rsidRPr="00C67744">
        <w:rPr>
          <w:color w:val="000000" w:themeColor="text1"/>
        </w:rPr>
        <w:t>within the</w:t>
      </w:r>
      <w:r>
        <w:rPr>
          <w:color w:val="000000" w:themeColor="text1"/>
        </w:rPr>
        <w:t xml:space="preserve"> included</w:t>
      </w:r>
      <w:r w:rsidR="002E547B" w:rsidRPr="00C67744">
        <w:rPr>
          <w:color w:val="000000" w:themeColor="text1"/>
        </w:rPr>
        <w:t xml:space="preserve"> “</w:t>
      </w:r>
      <w:r w:rsidR="00013DEB">
        <w:rPr>
          <w:color w:val="000000" w:themeColor="text1"/>
        </w:rPr>
        <w:t xml:space="preserve">583 </w:t>
      </w:r>
      <w:r w:rsidR="00013DEB" w:rsidRPr="00C67744">
        <w:rPr>
          <w:color w:val="000000" w:themeColor="text1"/>
        </w:rPr>
        <w:t>Importer Questionnaire Spreadsheets</w:t>
      </w:r>
      <w:r w:rsidR="00924D03" w:rsidRPr="00C67744">
        <w:rPr>
          <w:color w:val="000000" w:themeColor="text1"/>
        </w:rPr>
        <w:t>” workbook</w:t>
      </w:r>
      <w:r w:rsidR="002E547B" w:rsidRPr="00C67744">
        <w:rPr>
          <w:color w:val="000000" w:themeColor="text1"/>
        </w:rPr>
        <w:t>.</w:t>
      </w:r>
      <w:r w:rsidR="00924D03" w:rsidRPr="00C67744">
        <w:rPr>
          <w:color w:val="000000" w:themeColor="text1"/>
        </w:rPr>
        <w:t xml:space="preserve"> </w:t>
      </w:r>
      <w:r w:rsidR="002E547B" w:rsidRPr="00C67744">
        <w:rPr>
          <w:color w:val="000000" w:themeColor="text1"/>
        </w:rPr>
        <w:t xml:space="preserve">The completed spreadsheet should be returned as part of the Part B response, along with details of your </w:t>
      </w:r>
      <w:r w:rsidR="002E547B" w:rsidRPr="00B273A2">
        <w:t>selected shipments as discussed in B.1 above.</w:t>
      </w:r>
    </w:p>
    <w:p w14:paraId="1D69B925" w14:textId="36F29483" w:rsidR="004D1D3C" w:rsidRDefault="004D1D3C" w:rsidP="00D64501">
      <w:pPr>
        <w:pStyle w:val="SectionHeading"/>
        <w:numPr>
          <w:ilvl w:val="0"/>
          <w:numId w:val="12"/>
        </w:numPr>
        <w:ind w:left="1985" w:hanging="1985"/>
      </w:pPr>
      <w:r>
        <w:lastRenderedPageBreak/>
        <w:t>Australian sales and selling expenses</w:t>
      </w:r>
    </w:p>
    <w:p w14:paraId="595CE438" w14:textId="1C5341DF"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u w:val="single"/>
          <w:bdr w:val="single" w:sz="4" w:space="0" w:color="auto"/>
        </w:rPr>
      </w:pPr>
    </w:p>
    <w:p w14:paraId="5BAC2AAF" w14:textId="7FC0A80C"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return your responses to Part C </w:t>
      </w:r>
      <w:r w:rsidR="002E547B" w:rsidRPr="00B273A2">
        <w:t>along with your response to Part B</w:t>
      </w:r>
      <w:r w:rsidR="00630B2A">
        <w:t xml:space="preserve"> and Part D by</w:t>
      </w:r>
      <w:r w:rsidR="002E547B" w:rsidRPr="00B273A2">
        <w:t xml:space="preserve"> no later than </w:t>
      </w:r>
      <w:r w:rsidR="00862B72">
        <w:rPr>
          <w:color w:val="FF0000"/>
        </w:rPr>
        <w:t>Wednesday 30 June 2021</w:t>
      </w:r>
      <w:r w:rsidR="002E547B" w:rsidRPr="00B273A2">
        <w:t>.</w:t>
      </w:r>
    </w:p>
    <w:p w14:paraId="315DC906" w14:textId="568DC734" w:rsidR="006A76C5" w:rsidRPr="00D64501" w:rsidRDefault="006A76C5" w:rsidP="00D64501">
      <w:pPr>
        <w:pStyle w:val="SubSectionHeading"/>
        <w:numPr>
          <w:ilvl w:val="1"/>
          <w:numId w:val="12"/>
        </w:numPr>
        <w:ind w:hanging="720"/>
      </w:pPr>
      <w:r w:rsidRPr="00B273A2">
        <w:t>Your sales</w:t>
      </w:r>
    </w:p>
    <w:p w14:paraId="6FF329BA" w14:textId="320D410A" w:rsidR="00E52047" w:rsidRDefault="006A76C5" w:rsidP="00E52047">
      <w:pPr>
        <w:rPr>
          <w:b/>
          <w:snapToGrid w:val="0"/>
          <w:szCs w:val="24"/>
        </w:rPr>
      </w:pPr>
      <w:r>
        <w:rPr>
          <w:rFonts w:cs="Arial"/>
        </w:rPr>
        <w:t xml:space="preserve">Please provide </w:t>
      </w:r>
      <w:r w:rsidRPr="00C67744">
        <w:rPr>
          <w:rFonts w:cs="Arial"/>
          <w:color w:val="000000" w:themeColor="text1"/>
        </w:rPr>
        <w:t xml:space="preserve">details of all your sales in the Australian market of </w:t>
      </w:r>
      <w:r w:rsidR="00A13CAF" w:rsidRPr="00C67744">
        <w:rPr>
          <w:rFonts w:cs="Arial"/>
          <w:color w:val="000000" w:themeColor="text1"/>
        </w:rPr>
        <w:t xml:space="preserve">A4 copy paper </w:t>
      </w:r>
      <w:r w:rsidRPr="00C67744">
        <w:rPr>
          <w:rFonts w:cs="Arial"/>
          <w:color w:val="000000" w:themeColor="text1"/>
        </w:rPr>
        <w:t xml:space="preserve">exported from </w:t>
      </w:r>
      <w:r w:rsidR="00A13CAF" w:rsidRPr="00C67744">
        <w:rPr>
          <w:rFonts w:cs="Arial"/>
          <w:color w:val="000000" w:themeColor="text1"/>
        </w:rPr>
        <w:t>the Republic of Indonesia</w:t>
      </w:r>
      <w:r w:rsidR="002E547B" w:rsidRPr="00C67744">
        <w:rPr>
          <w:rFonts w:cs="Arial"/>
          <w:color w:val="000000" w:themeColor="text1"/>
        </w:rPr>
        <w:t xml:space="preserve"> from </w:t>
      </w:r>
      <w:r w:rsidR="00A13CAF" w:rsidRPr="00C67744">
        <w:rPr>
          <w:rFonts w:cs="Arial"/>
          <w:color w:val="000000" w:themeColor="text1"/>
        </w:rPr>
        <w:t>1 April 2020</w:t>
      </w:r>
      <w:r w:rsidR="00C372B1" w:rsidRPr="00C67744">
        <w:rPr>
          <w:rFonts w:cs="Arial"/>
          <w:color w:val="000000" w:themeColor="text1"/>
        </w:rPr>
        <w:t xml:space="preserve"> </w:t>
      </w:r>
      <w:r w:rsidR="0004429C">
        <w:rPr>
          <w:rFonts w:cs="Arial"/>
          <w:color w:val="000000" w:themeColor="text1"/>
        </w:rPr>
        <w:t xml:space="preserve">by completing worksheet </w:t>
      </w:r>
      <w:r w:rsidR="008C1015" w:rsidRPr="00C67744">
        <w:rPr>
          <w:rFonts w:cs="Arial"/>
          <w:color w:val="000000" w:themeColor="text1"/>
        </w:rPr>
        <w:t>“</w:t>
      </w:r>
      <w:r w:rsidR="008C1015" w:rsidRPr="0004429C">
        <w:rPr>
          <w:rFonts w:cs="Arial"/>
          <w:b/>
          <w:color w:val="000000" w:themeColor="text1"/>
          <w:u w:val="single"/>
        </w:rPr>
        <w:t>Part C – Sales</w:t>
      </w:r>
      <w:r w:rsidR="008C1015" w:rsidRPr="00C67744">
        <w:rPr>
          <w:rFonts w:cs="Arial"/>
          <w:color w:val="000000" w:themeColor="text1"/>
        </w:rPr>
        <w:t xml:space="preserve">” </w:t>
      </w:r>
      <w:r w:rsidR="0004429C" w:rsidRPr="00C67744">
        <w:rPr>
          <w:color w:val="000000" w:themeColor="text1"/>
        </w:rPr>
        <w:t>within the</w:t>
      </w:r>
      <w:r w:rsidR="0004429C">
        <w:rPr>
          <w:color w:val="000000" w:themeColor="text1"/>
        </w:rPr>
        <w:t xml:space="preserve"> included</w:t>
      </w:r>
      <w:r w:rsidR="0004429C" w:rsidRPr="00C67744">
        <w:rPr>
          <w:color w:val="000000" w:themeColor="text1"/>
        </w:rPr>
        <w:t xml:space="preserve"> “</w:t>
      </w:r>
      <w:r w:rsidR="00013DEB">
        <w:rPr>
          <w:color w:val="000000" w:themeColor="text1"/>
        </w:rPr>
        <w:t xml:space="preserve">583 </w:t>
      </w:r>
      <w:r w:rsidR="00013DEB" w:rsidRPr="00C67744">
        <w:rPr>
          <w:color w:val="000000" w:themeColor="text1"/>
        </w:rPr>
        <w:t>Importer Questionnaire Spreadsheets</w:t>
      </w:r>
      <w:r w:rsidR="0004429C" w:rsidRPr="00C67744">
        <w:rPr>
          <w:color w:val="000000" w:themeColor="text1"/>
        </w:rPr>
        <w:t>” workbook</w:t>
      </w:r>
      <w:r w:rsidR="00C372B1" w:rsidRPr="00C67744">
        <w:rPr>
          <w:rFonts w:cs="Arial"/>
          <w:color w:val="000000" w:themeColor="text1"/>
        </w:rPr>
        <w:t>.</w:t>
      </w:r>
      <w:r w:rsidR="008B27BB" w:rsidRPr="00C67744">
        <w:rPr>
          <w:rFonts w:cs="Arial"/>
          <w:color w:val="000000" w:themeColor="text1"/>
        </w:rPr>
        <w:t xml:space="preserve"> </w:t>
      </w:r>
      <w:r w:rsidR="008B27BB" w:rsidRPr="00C67744">
        <w:rPr>
          <w:snapToGrid w:val="0"/>
          <w:color w:val="000000" w:themeColor="text1"/>
          <w:szCs w:val="24"/>
        </w:rPr>
        <w:t xml:space="preserve">If you have used formulas to complete </w:t>
      </w:r>
      <w:r w:rsidR="008B27BB" w:rsidRPr="00C01F98">
        <w:rPr>
          <w:snapToGrid w:val="0"/>
          <w:szCs w:val="24"/>
        </w:rPr>
        <w:t xml:space="preserve">this </w:t>
      </w:r>
      <w:r w:rsidR="008B27BB">
        <w:rPr>
          <w:snapToGrid w:val="0"/>
          <w:szCs w:val="24"/>
        </w:rPr>
        <w:t>spreadsheet</w:t>
      </w:r>
      <w:r w:rsidR="008B27BB" w:rsidRPr="00C01F98">
        <w:rPr>
          <w:snapToGrid w:val="0"/>
          <w:szCs w:val="24"/>
        </w:rPr>
        <w:t xml:space="preserve">, </w:t>
      </w:r>
      <w:r w:rsidR="008B27BB">
        <w:rPr>
          <w:snapToGrid w:val="0"/>
          <w:szCs w:val="24"/>
        </w:rPr>
        <w:t>please retain</w:t>
      </w:r>
      <w:r w:rsidR="008C1015">
        <w:rPr>
          <w:rFonts w:cs="Arial"/>
        </w:rPr>
        <w:t xml:space="preserve"> the </w:t>
      </w:r>
      <w:r w:rsidR="008B27BB" w:rsidRPr="00C01F98">
        <w:rPr>
          <w:snapToGrid w:val="0"/>
          <w:szCs w:val="24"/>
        </w:rPr>
        <w:t>formulas</w:t>
      </w:r>
      <w:r w:rsidR="008B27BB">
        <w:rPr>
          <w:snapToGrid w:val="0"/>
          <w:szCs w:val="24"/>
        </w:rPr>
        <w:t>.</w:t>
      </w:r>
    </w:p>
    <w:p w14:paraId="5E94C512" w14:textId="77777777" w:rsidR="00E52047" w:rsidRPr="00D64501" w:rsidRDefault="00E52047" w:rsidP="00D64501">
      <w:pPr>
        <w:pStyle w:val="SubSectionHeading"/>
        <w:numPr>
          <w:ilvl w:val="1"/>
          <w:numId w:val="12"/>
        </w:numPr>
        <w:ind w:hanging="720"/>
      </w:pPr>
      <w:r w:rsidRPr="00D64501">
        <w:t>Model Control Code</w:t>
      </w:r>
    </w:p>
    <w:p w14:paraId="0C59312A" w14:textId="77777777" w:rsidR="00E52047" w:rsidRDefault="00883C4E" w:rsidP="00E52047">
      <w:pPr>
        <w:rPr>
          <w:snapToGrid w:val="0"/>
          <w:szCs w:val="24"/>
        </w:rPr>
      </w:pPr>
      <w:r>
        <w:rPr>
          <w:snapToGrid w:val="0"/>
          <w:szCs w:val="24"/>
        </w:rPr>
        <w:t>The sales spreadsheet requires the identification of the type of model sold to your customer using the model control code (MCC) structure detailed in the table below.</w:t>
      </w:r>
    </w:p>
    <w:p w14:paraId="54BFC1C4" w14:textId="77777777" w:rsidR="00883C4E" w:rsidRPr="00E52047" w:rsidRDefault="00883C4E" w:rsidP="00E52047">
      <w:pPr>
        <w:rPr>
          <w:snapToGrid w:val="0"/>
          <w:szCs w:val="24"/>
        </w:rPr>
      </w:pPr>
    </w:p>
    <w:p w14:paraId="24655DF0" w14:textId="098235F0" w:rsidR="00A13CAF" w:rsidRDefault="00E52047" w:rsidP="0065551D">
      <w:pPr>
        <w:rPr>
          <w:sz w:val="24"/>
          <w:lang w:val="en-US"/>
        </w:rPr>
      </w:pPr>
      <w:r w:rsidRPr="00E52047">
        <w:rPr>
          <w:snapToGrid w:val="0"/>
          <w:szCs w:val="24"/>
        </w:rPr>
        <w:t xml:space="preserve">At a minimum, the </w:t>
      </w:r>
      <w:r w:rsidR="00883C4E">
        <w:rPr>
          <w:snapToGrid w:val="0"/>
          <w:szCs w:val="24"/>
        </w:rPr>
        <w:t>category listed as mandatory must be reported in the sales spreadsheet.</w:t>
      </w:r>
    </w:p>
    <w:p w14:paraId="4E5556A1" w14:textId="6DC943C8" w:rsidR="0065551D" w:rsidRDefault="0065551D" w:rsidP="00A13CAF">
      <w:pPr>
        <w:spacing w:after="120"/>
        <w:rPr>
          <w:sz w:val="24"/>
          <w:lang w:val="en-US"/>
        </w:rPr>
      </w:pPr>
    </w:p>
    <w:tbl>
      <w:tblPr>
        <w:tblStyle w:val="TableGrid"/>
        <w:tblW w:w="8642" w:type="dxa"/>
        <w:jc w:val="center"/>
        <w:tblLayout w:type="fixed"/>
        <w:tblLook w:val="04A0" w:firstRow="1" w:lastRow="0" w:firstColumn="1" w:lastColumn="0" w:noHBand="0" w:noVBand="1"/>
      </w:tblPr>
      <w:tblGrid>
        <w:gridCol w:w="2124"/>
        <w:gridCol w:w="2266"/>
        <w:gridCol w:w="1417"/>
        <w:gridCol w:w="1418"/>
        <w:gridCol w:w="1417"/>
      </w:tblGrid>
      <w:tr w:rsidR="0065551D" w:rsidRPr="0082291F" w14:paraId="73BF21BE" w14:textId="77777777" w:rsidTr="00973534">
        <w:trPr>
          <w:trHeight w:val="520"/>
          <w:tblHeader/>
          <w:jc w:val="center"/>
        </w:trPr>
        <w:tc>
          <w:tcPr>
            <w:tcW w:w="2124" w:type="dxa"/>
            <w:tcBorders>
              <w:top w:val="single" w:sz="2" w:space="0" w:color="auto"/>
              <w:left w:val="single" w:sz="2" w:space="0" w:color="auto"/>
              <w:bottom w:val="single" w:sz="8" w:space="0" w:color="auto"/>
            </w:tcBorders>
            <w:shd w:val="clear" w:color="auto" w:fill="BFBFBF" w:themeFill="background1" w:themeFillShade="BF"/>
            <w:vAlign w:val="center"/>
          </w:tcPr>
          <w:p w14:paraId="24444253" w14:textId="77777777" w:rsidR="0065551D" w:rsidRPr="0082291F" w:rsidRDefault="0065551D" w:rsidP="00973534">
            <w:pPr>
              <w:jc w:val="center"/>
              <w:rPr>
                <w:b/>
                <w:color w:val="000000" w:themeColor="text1"/>
                <w:sz w:val="20"/>
                <w:lang w:eastAsia="en-AU"/>
              </w:rPr>
            </w:pPr>
            <w:r w:rsidRPr="0082291F">
              <w:rPr>
                <w:b/>
                <w:color w:val="000000" w:themeColor="text1"/>
                <w:sz w:val="20"/>
                <w:lang w:eastAsia="en-AU"/>
              </w:rPr>
              <w:t>Category</w:t>
            </w:r>
          </w:p>
        </w:tc>
        <w:tc>
          <w:tcPr>
            <w:tcW w:w="2266" w:type="dxa"/>
            <w:tcBorders>
              <w:top w:val="single" w:sz="2" w:space="0" w:color="auto"/>
              <w:bottom w:val="single" w:sz="8" w:space="0" w:color="auto"/>
            </w:tcBorders>
            <w:shd w:val="clear" w:color="auto" w:fill="BFBFBF" w:themeFill="background1" w:themeFillShade="BF"/>
            <w:vAlign w:val="center"/>
          </w:tcPr>
          <w:p w14:paraId="69B120FF" w14:textId="77777777" w:rsidR="0065551D" w:rsidRPr="0082291F" w:rsidRDefault="0065551D" w:rsidP="00973534">
            <w:pPr>
              <w:jc w:val="center"/>
              <w:rPr>
                <w:b/>
                <w:color w:val="000000" w:themeColor="text1"/>
                <w:sz w:val="20"/>
                <w:lang w:eastAsia="en-AU"/>
              </w:rPr>
            </w:pPr>
            <w:r w:rsidRPr="0082291F">
              <w:rPr>
                <w:b/>
                <w:color w:val="000000" w:themeColor="text1"/>
                <w:sz w:val="20"/>
                <w:lang w:eastAsia="en-AU"/>
              </w:rPr>
              <w:t>Sub-category</w:t>
            </w:r>
          </w:p>
        </w:tc>
        <w:tc>
          <w:tcPr>
            <w:tcW w:w="1417" w:type="dxa"/>
            <w:tcBorders>
              <w:top w:val="single" w:sz="2" w:space="0" w:color="auto"/>
              <w:bottom w:val="single" w:sz="8" w:space="0" w:color="auto"/>
            </w:tcBorders>
            <w:shd w:val="clear" w:color="auto" w:fill="BFBFBF" w:themeFill="background1" w:themeFillShade="BF"/>
            <w:vAlign w:val="center"/>
          </w:tcPr>
          <w:p w14:paraId="4B4BD557" w14:textId="77777777" w:rsidR="0065551D" w:rsidRPr="0082291F" w:rsidRDefault="0065551D" w:rsidP="00973534">
            <w:pPr>
              <w:jc w:val="center"/>
              <w:rPr>
                <w:b/>
                <w:color w:val="000000" w:themeColor="text1"/>
                <w:sz w:val="20"/>
                <w:lang w:eastAsia="en-AU"/>
              </w:rPr>
            </w:pPr>
            <w:r w:rsidRPr="0082291F">
              <w:rPr>
                <w:b/>
                <w:color w:val="000000" w:themeColor="text1"/>
                <w:sz w:val="20"/>
                <w:lang w:eastAsia="en-AU"/>
              </w:rPr>
              <w:t>Identifier</w:t>
            </w:r>
          </w:p>
        </w:tc>
        <w:tc>
          <w:tcPr>
            <w:tcW w:w="1418" w:type="dxa"/>
            <w:tcBorders>
              <w:top w:val="single" w:sz="2" w:space="0" w:color="auto"/>
              <w:bottom w:val="single" w:sz="8" w:space="0" w:color="auto"/>
            </w:tcBorders>
            <w:shd w:val="clear" w:color="auto" w:fill="BFBFBF" w:themeFill="background1" w:themeFillShade="BF"/>
            <w:vAlign w:val="center"/>
          </w:tcPr>
          <w:p w14:paraId="37444A5D" w14:textId="77777777" w:rsidR="0065551D" w:rsidRPr="0082291F" w:rsidRDefault="0065551D" w:rsidP="00973534">
            <w:pPr>
              <w:jc w:val="center"/>
              <w:rPr>
                <w:b/>
                <w:color w:val="000000" w:themeColor="text1"/>
                <w:sz w:val="20"/>
                <w:lang w:eastAsia="en-AU"/>
              </w:rPr>
            </w:pPr>
            <w:r w:rsidRPr="0082291F">
              <w:rPr>
                <w:b/>
                <w:color w:val="000000" w:themeColor="text1"/>
                <w:sz w:val="20"/>
                <w:lang w:eastAsia="en-AU"/>
              </w:rPr>
              <w:t>Sales Data</w:t>
            </w:r>
          </w:p>
        </w:tc>
        <w:tc>
          <w:tcPr>
            <w:tcW w:w="1417" w:type="dxa"/>
            <w:tcBorders>
              <w:top w:val="single" w:sz="2" w:space="0" w:color="auto"/>
              <w:bottom w:val="single" w:sz="8" w:space="0" w:color="auto"/>
              <w:right w:val="single" w:sz="2" w:space="0" w:color="auto"/>
            </w:tcBorders>
            <w:shd w:val="clear" w:color="auto" w:fill="BFBFBF" w:themeFill="background1" w:themeFillShade="BF"/>
            <w:vAlign w:val="center"/>
          </w:tcPr>
          <w:p w14:paraId="51E5B0DE" w14:textId="77777777" w:rsidR="0065551D" w:rsidRPr="0082291F" w:rsidRDefault="0065551D" w:rsidP="00973534">
            <w:pPr>
              <w:jc w:val="center"/>
              <w:rPr>
                <w:b/>
                <w:color w:val="000000" w:themeColor="text1"/>
                <w:sz w:val="20"/>
                <w:lang w:eastAsia="en-AU"/>
              </w:rPr>
            </w:pPr>
            <w:r w:rsidRPr="0082291F">
              <w:rPr>
                <w:b/>
                <w:color w:val="000000" w:themeColor="text1"/>
                <w:sz w:val="20"/>
                <w:lang w:eastAsia="en-AU"/>
              </w:rPr>
              <w:t>Cost data</w:t>
            </w:r>
          </w:p>
        </w:tc>
      </w:tr>
      <w:tr w:rsidR="0065551D" w:rsidRPr="0082291F" w14:paraId="6EAAA163" w14:textId="77777777" w:rsidTr="00973534">
        <w:trPr>
          <w:trHeight w:val="340"/>
          <w:jc w:val="center"/>
        </w:trPr>
        <w:tc>
          <w:tcPr>
            <w:tcW w:w="2124" w:type="dxa"/>
            <w:vMerge w:val="restart"/>
            <w:tcBorders>
              <w:top w:val="single" w:sz="8" w:space="0" w:color="auto"/>
              <w:left w:val="single" w:sz="2" w:space="0" w:color="auto"/>
            </w:tcBorders>
            <w:vAlign w:val="center"/>
          </w:tcPr>
          <w:p w14:paraId="067E61D9" w14:textId="77777777" w:rsidR="0065551D" w:rsidRPr="0082291F" w:rsidRDefault="0065551D" w:rsidP="00973534">
            <w:pPr>
              <w:jc w:val="both"/>
              <w:rPr>
                <w:color w:val="000000" w:themeColor="text1"/>
                <w:sz w:val="20"/>
                <w:lang w:eastAsia="en-AU"/>
              </w:rPr>
            </w:pPr>
            <w:r w:rsidRPr="0082291F">
              <w:rPr>
                <w:color w:val="000000" w:themeColor="text1"/>
                <w:sz w:val="20"/>
              </w:rPr>
              <w:t xml:space="preserve">Weight </w:t>
            </w:r>
            <w:r w:rsidRPr="0082291F">
              <w:rPr>
                <w:color w:val="000000" w:themeColor="text1"/>
                <w:sz w:val="20"/>
              </w:rPr>
              <w:br/>
              <w:t>(grams per square metre (gsm))</w:t>
            </w:r>
          </w:p>
        </w:tc>
        <w:tc>
          <w:tcPr>
            <w:tcW w:w="2266" w:type="dxa"/>
            <w:tcBorders>
              <w:top w:val="single" w:sz="8" w:space="0" w:color="auto"/>
            </w:tcBorders>
            <w:vAlign w:val="center"/>
          </w:tcPr>
          <w:p w14:paraId="397C83FF" w14:textId="77777777" w:rsidR="0065551D" w:rsidRPr="0082291F" w:rsidRDefault="0065551D" w:rsidP="00973534">
            <w:pPr>
              <w:rPr>
                <w:color w:val="000000" w:themeColor="text1"/>
                <w:sz w:val="20"/>
              </w:rPr>
            </w:pPr>
            <w:r w:rsidRPr="0082291F">
              <w:rPr>
                <w:color w:val="000000" w:themeColor="text1"/>
                <w:sz w:val="20"/>
              </w:rPr>
              <w:t>67 gsm to 70 gsm</w:t>
            </w:r>
          </w:p>
        </w:tc>
        <w:tc>
          <w:tcPr>
            <w:tcW w:w="1417" w:type="dxa"/>
            <w:tcBorders>
              <w:top w:val="single" w:sz="8" w:space="0" w:color="auto"/>
            </w:tcBorders>
            <w:vAlign w:val="center"/>
          </w:tcPr>
          <w:p w14:paraId="78E09005" w14:textId="77777777" w:rsidR="0065551D" w:rsidRPr="0082291F" w:rsidRDefault="0065551D" w:rsidP="00973534">
            <w:pPr>
              <w:jc w:val="center"/>
              <w:rPr>
                <w:color w:val="000000" w:themeColor="text1"/>
                <w:sz w:val="20"/>
                <w:lang w:eastAsia="en-AU"/>
              </w:rPr>
            </w:pPr>
            <w:r w:rsidRPr="0082291F">
              <w:rPr>
                <w:color w:val="000000" w:themeColor="text1"/>
                <w:sz w:val="20"/>
                <w:lang w:eastAsia="en-AU"/>
              </w:rPr>
              <w:t>W1</w:t>
            </w:r>
          </w:p>
        </w:tc>
        <w:tc>
          <w:tcPr>
            <w:tcW w:w="1418" w:type="dxa"/>
            <w:vMerge w:val="restart"/>
            <w:tcBorders>
              <w:top w:val="single" w:sz="8" w:space="0" w:color="auto"/>
            </w:tcBorders>
            <w:vAlign w:val="center"/>
          </w:tcPr>
          <w:p w14:paraId="5A020D78" w14:textId="77777777" w:rsidR="0065551D" w:rsidRPr="0082291F" w:rsidRDefault="0065551D" w:rsidP="00973534">
            <w:pPr>
              <w:jc w:val="center"/>
              <w:rPr>
                <w:color w:val="000000" w:themeColor="text1"/>
                <w:sz w:val="20"/>
                <w:lang w:eastAsia="en-AU"/>
              </w:rPr>
            </w:pPr>
            <w:r w:rsidRPr="0082291F">
              <w:rPr>
                <w:color w:val="000000" w:themeColor="text1"/>
                <w:sz w:val="20"/>
                <w:lang w:eastAsia="en-AU"/>
              </w:rPr>
              <w:t>Mandatory</w:t>
            </w:r>
          </w:p>
        </w:tc>
        <w:tc>
          <w:tcPr>
            <w:tcW w:w="1417" w:type="dxa"/>
            <w:vMerge w:val="restart"/>
            <w:tcBorders>
              <w:top w:val="single" w:sz="8" w:space="0" w:color="auto"/>
              <w:right w:val="single" w:sz="2" w:space="0" w:color="auto"/>
            </w:tcBorders>
            <w:vAlign w:val="center"/>
          </w:tcPr>
          <w:p w14:paraId="1BCBA5F6" w14:textId="77777777" w:rsidR="0065551D" w:rsidRPr="0082291F" w:rsidRDefault="0065551D" w:rsidP="00973534">
            <w:pPr>
              <w:jc w:val="center"/>
              <w:rPr>
                <w:color w:val="000000" w:themeColor="text1"/>
                <w:sz w:val="20"/>
                <w:lang w:eastAsia="en-AU"/>
              </w:rPr>
            </w:pPr>
            <w:r w:rsidRPr="0082291F">
              <w:rPr>
                <w:color w:val="000000" w:themeColor="text1"/>
                <w:sz w:val="20"/>
                <w:lang w:eastAsia="en-AU"/>
              </w:rPr>
              <w:t>Mandatory</w:t>
            </w:r>
          </w:p>
        </w:tc>
      </w:tr>
      <w:tr w:rsidR="0065551D" w:rsidRPr="0082291F" w14:paraId="08F20EBD" w14:textId="77777777" w:rsidTr="00973534">
        <w:trPr>
          <w:trHeight w:val="340"/>
          <w:jc w:val="center"/>
        </w:trPr>
        <w:tc>
          <w:tcPr>
            <w:tcW w:w="2124" w:type="dxa"/>
            <w:vMerge/>
            <w:tcBorders>
              <w:left w:val="single" w:sz="2" w:space="0" w:color="auto"/>
            </w:tcBorders>
            <w:vAlign w:val="center"/>
          </w:tcPr>
          <w:p w14:paraId="22FE36B2" w14:textId="77777777" w:rsidR="0065551D" w:rsidRPr="0082291F" w:rsidRDefault="0065551D" w:rsidP="00973534">
            <w:pPr>
              <w:jc w:val="both"/>
              <w:rPr>
                <w:color w:val="000000" w:themeColor="text1"/>
                <w:sz w:val="20"/>
              </w:rPr>
            </w:pPr>
          </w:p>
        </w:tc>
        <w:tc>
          <w:tcPr>
            <w:tcW w:w="2266" w:type="dxa"/>
            <w:vAlign w:val="center"/>
          </w:tcPr>
          <w:p w14:paraId="0D851B84" w14:textId="77777777" w:rsidR="0065551D" w:rsidRPr="0082291F" w:rsidDel="00451435" w:rsidRDefault="0065551D" w:rsidP="00973534">
            <w:pPr>
              <w:rPr>
                <w:color w:val="000000" w:themeColor="text1"/>
                <w:sz w:val="20"/>
              </w:rPr>
            </w:pPr>
            <w:r w:rsidRPr="0082291F">
              <w:rPr>
                <w:color w:val="000000" w:themeColor="text1"/>
                <w:sz w:val="20"/>
              </w:rPr>
              <w:t>71 gsm to 80 gsm</w:t>
            </w:r>
          </w:p>
        </w:tc>
        <w:tc>
          <w:tcPr>
            <w:tcW w:w="1417" w:type="dxa"/>
            <w:vAlign w:val="center"/>
          </w:tcPr>
          <w:p w14:paraId="467D4A0E" w14:textId="77777777" w:rsidR="0065551D" w:rsidRPr="0082291F" w:rsidRDefault="0065551D" w:rsidP="00973534">
            <w:pPr>
              <w:jc w:val="center"/>
              <w:rPr>
                <w:color w:val="000000" w:themeColor="text1"/>
                <w:sz w:val="20"/>
                <w:lang w:eastAsia="en-AU"/>
              </w:rPr>
            </w:pPr>
            <w:r w:rsidRPr="0082291F">
              <w:rPr>
                <w:color w:val="000000" w:themeColor="text1"/>
                <w:sz w:val="20"/>
                <w:lang w:eastAsia="en-AU"/>
              </w:rPr>
              <w:t>W2</w:t>
            </w:r>
          </w:p>
        </w:tc>
        <w:tc>
          <w:tcPr>
            <w:tcW w:w="1418" w:type="dxa"/>
            <w:vMerge/>
            <w:vAlign w:val="center"/>
          </w:tcPr>
          <w:p w14:paraId="4F8ED047" w14:textId="77777777" w:rsidR="0065551D" w:rsidRPr="0082291F" w:rsidRDefault="0065551D" w:rsidP="00973534">
            <w:pPr>
              <w:jc w:val="center"/>
              <w:rPr>
                <w:color w:val="000000" w:themeColor="text1"/>
                <w:sz w:val="20"/>
                <w:lang w:eastAsia="en-AU"/>
              </w:rPr>
            </w:pPr>
          </w:p>
        </w:tc>
        <w:tc>
          <w:tcPr>
            <w:tcW w:w="1417" w:type="dxa"/>
            <w:vMerge/>
            <w:tcBorders>
              <w:right w:val="single" w:sz="2" w:space="0" w:color="auto"/>
            </w:tcBorders>
            <w:vAlign w:val="center"/>
          </w:tcPr>
          <w:p w14:paraId="34D921CA" w14:textId="77777777" w:rsidR="0065551D" w:rsidRPr="0082291F" w:rsidRDefault="0065551D" w:rsidP="00973534">
            <w:pPr>
              <w:jc w:val="center"/>
              <w:rPr>
                <w:color w:val="000000" w:themeColor="text1"/>
                <w:sz w:val="20"/>
                <w:lang w:eastAsia="en-AU"/>
              </w:rPr>
            </w:pPr>
          </w:p>
        </w:tc>
      </w:tr>
      <w:tr w:rsidR="0065551D" w:rsidRPr="0082291F" w14:paraId="4D6BFE02" w14:textId="77777777" w:rsidTr="00973534">
        <w:trPr>
          <w:trHeight w:val="340"/>
          <w:jc w:val="center"/>
        </w:trPr>
        <w:tc>
          <w:tcPr>
            <w:tcW w:w="2124" w:type="dxa"/>
            <w:vMerge/>
            <w:tcBorders>
              <w:left w:val="single" w:sz="2" w:space="0" w:color="auto"/>
              <w:bottom w:val="single" w:sz="8" w:space="0" w:color="auto"/>
            </w:tcBorders>
            <w:vAlign w:val="center"/>
          </w:tcPr>
          <w:p w14:paraId="492C1FA8" w14:textId="77777777" w:rsidR="0065551D" w:rsidRPr="0082291F" w:rsidRDefault="0065551D" w:rsidP="00973534">
            <w:pPr>
              <w:rPr>
                <w:color w:val="000000" w:themeColor="text1"/>
                <w:sz w:val="20"/>
              </w:rPr>
            </w:pPr>
          </w:p>
        </w:tc>
        <w:tc>
          <w:tcPr>
            <w:tcW w:w="2266" w:type="dxa"/>
            <w:tcBorders>
              <w:bottom w:val="single" w:sz="8" w:space="0" w:color="auto"/>
            </w:tcBorders>
            <w:vAlign w:val="center"/>
          </w:tcPr>
          <w:p w14:paraId="3CC7564F" w14:textId="77777777" w:rsidR="0065551D" w:rsidRPr="0082291F" w:rsidDel="00451435" w:rsidRDefault="0065551D" w:rsidP="00973534">
            <w:pPr>
              <w:rPr>
                <w:color w:val="000000" w:themeColor="text1"/>
                <w:sz w:val="20"/>
              </w:rPr>
            </w:pPr>
            <w:r w:rsidRPr="0082291F">
              <w:rPr>
                <w:color w:val="000000" w:themeColor="text1"/>
                <w:sz w:val="20"/>
              </w:rPr>
              <w:t>81 gsm to 100 gsm</w:t>
            </w:r>
          </w:p>
        </w:tc>
        <w:tc>
          <w:tcPr>
            <w:tcW w:w="1417" w:type="dxa"/>
            <w:tcBorders>
              <w:bottom w:val="single" w:sz="8" w:space="0" w:color="auto"/>
            </w:tcBorders>
            <w:vAlign w:val="center"/>
          </w:tcPr>
          <w:p w14:paraId="4646EC37" w14:textId="77777777" w:rsidR="0065551D" w:rsidRPr="0082291F" w:rsidRDefault="0065551D" w:rsidP="00973534">
            <w:pPr>
              <w:jc w:val="center"/>
              <w:rPr>
                <w:color w:val="000000" w:themeColor="text1"/>
                <w:sz w:val="20"/>
                <w:lang w:eastAsia="en-AU"/>
              </w:rPr>
            </w:pPr>
            <w:r w:rsidRPr="0082291F">
              <w:rPr>
                <w:color w:val="000000" w:themeColor="text1"/>
                <w:sz w:val="20"/>
                <w:lang w:eastAsia="en-AU"/>
              </w:rPr>
              <w:t>W3</w:t>
            </w:r>
          </w:p>
        </w:tc>
        <w:tc>
          <w:tcPr>
            <w:tcW w:w="1418" w:type="dxa"/>
            <w:vMerge/>
            <w:tcBorders>
              <w:bottom w:val="single" w:sz="8" w:space="0" w:color="auto"/>
            </w:tcBorders>
            <w:vAlign w:val="center"/>
          </w:tcPr>
          <w:p w14:paraId="29E0D9D1" w14:textId="77777777" w:rsidR="0065551D" w:rsidRPr="0082291F" w:rsidRDefault="0065551D" w:rsidP="00973534">
            <w:pPr>
              <w:jc w:val="center"/>
              <w:rPr>
                <w:color w:val="000000" w:themeColor="text1"/>
                <w:sz w:val="20"/>
                <w:lang w:eastAsia="en-AU"/>
              </w:rPr>
            </w:pPr>
          </w:p>
        </w:tc>
        <w:tc>
          <w:tcPr>
            <w:tcW w:w="1417" w:type="dxa"/>
            <w:vMerge/>
            <w:tcBorders>
              <w:bottom w:val="single" w:sz="8" w:space="0" w:color="auto"/>
              <w:right w:val="single" w:sz="2" w:space="0" w:color="auto"/>
            </w:tcBorders>
            <w:vAlign w:val="center"/>
          </w:tcPr>
          <w:p w14:paraId="3210E69E" w14:textId="77777777" w:rsidR="0065551D" w:rsidRPr="0082291F" w:rsidRDefault="0065551D" w:rsidP="00973534">
            <w:pPr>
              <w:jc w:val="center"/>
              <w:rPr>
                <w:color w:val="000000" w:themeColor="text1"/>
                <w:sz w:val="20"/>
                <w:lang w:eastAsia="en-AU"/>
              </w:rPr>
            </w:pPr>
          </w:p>
        </w:tc>
      </w:tr>
      <w:tr w:rsidR="0065551D" w:rsidRPr="0082291F" w14:paraId="02BFCF1B" w14:textId="77777777" w:rsidTr="00973534">
        <w:trPr>
          <w:trHeight w:val="340"/>
          <w:jc w:val="center"/>
        </w:trPr>
        <w:tc>
          <w:tcPr>
            <w:tcW w:w="2124" w:type="dxa"/>
            <w:vMerge w:val="restart"/>
            <w:tcBorders>
              <w:top w:val="single" w:sz="8" w:space="0" w:color="auto"/>
              <w:left w:val="single" w:sz="2" w:space="0" w:color="auto"/>
              <w:bottom w:val="nil"/>
            </w:tcBorders>
            <w:vAlign w:val="center"/>
          </w:tcPr>
          <w:p w14:paraId="42FC7EEC" w14:textId="77777777" w:rsidR="0065551D" w:rsidRPr="0082291F" w:rsidRDefault="0065551D" w:rsidP="00973534">
            <w:pPr>
              <w:jc w:val="both"/>
              <w:rPr>
                <w:color w:val="000000" w:themeColor="text1"/>
                <w:sz w:val="20"/>
                <w:highlight w:val="yellow"/>
                <w:lang w:eastAsia="en-AU"/>
              </w:rPr>
            </w:pPr>
            <w:r w:rsidRPr="0082291F">
              <w:rPr>
                <w:snapToGrid w:val="0"/>
                <w:color w:val="000000" w:themeColor="text1"/>
                <w:sz w:val="20"/>
              </w:rPr>
              <w:t>Recycled content</w:t>
            </w:r>
          </w:p>
        </w:tc>
        <w:tc>
          <w:tcPr>
            <w:tcW w:w="2266" w:type="dxa"/>
            <w:tcBorders>
              <w:top w:val="single" w:sz="8" w:space="0" w:color="auto"/>
              <w:bottom w:val="single" w:sz="2" w:space="0" w:color="auto"/>
            </w:tcBorders>
            <w:vAlign w:val="center"/>
          </w:tcPr>
          <w:p w14:paraId="6B9E08A9" w14:textId="77777777" w:rsidR="0065551D" w:rsidRPr="0082291F" w:rsidRDefault="0065551D" w:rsidP="00973534">
            <w:pPr>
              <w:rPr>
                <w:color w:val="000000" w:themeColor="text1"/>
                <w:sz w:val="20"/>
              </w:rPr>
            </w:pPr>
            <w:r w:rsidRPr="0082291F">
              <w:rPr>
                <w:color w:val="000000" w:themeColor="text1"/>
                <w:sz w:val="20"/>
              </w:rPr>
              <w:t>51% to 100%</w:t>
            </w:r>
          </w:p>
        </w:tc>
        <w:tc>
          <w:tcPr>
            <w:tcW w:w="1417" w:type="dxa"/>
            <w:tcBorders>
              <w:top w:val="single" w:sz="8" w:space="0" w:color="auto"/>
              <w:bottom w:val="single" w:sz="2" w:space="0" w:color="auto"/>
            </w:tcBorders>
            <w:vAlign w:val="center"/>
          </w:tcPr>
          <w:p w14:paraId="28BF2EF0" w14:textId="77777777" w:rsidR="0065551D" w:rsidRPr="0082291F" w:rsidRDefault="0065551D" w:rsidP="00973534">
            <w:pPr>
              <w:jc w:val="center"/>
              <w:rPr>
                <w:color w:val="000000" w:themeColor="text1"/>
                <w:sz w:val="20"/>
                <w:lang w:eastAsia="en-AU"/>
              </w:rPr>
            </w:pPr>
            <w:r w:rsidRPr="0082291F">
              <w:rPr>
                <w:color w:val="000000" w:themeColor="text1"/>
                <w:sz w:val="20"/>
                <w:lang w:eastAsia="en-AU"/>
              </w:rPr>
              <w:t>R1</w:t>
            </w:r>
          </w:p>
        </w:tc>
        <w:tc>
          <w:tcPr>
            <w:tcW w:w="1418" w:type="dxa"/>
            <w:vMerge w:val="restart"/>
            <w:tcBorders>
              <w:top w:val="single" w:sz="8" w:space="0" w:color="auto"/>
              <w:bottom w:val="nil"/>
            </w:tcBorders>
            <w:vAlign w:val="center"/>
          </w:tcPr>
          <w:p w14:paraId="49786442" w14:textId="77777777" w:rsidR="0065551D" w:rsidRPr="0082291F" w:rsidRDefault="0065551D" w:rsidP="00973534">
            <w:pPr>
              <w:jc w:val="center"/>
              <w:rPr>
                <w:color w:val="000000" w:themeColor="text1"/>
                <w:sz w:val="20"/>
                <w:highlight w:val="yellow"/>
                <w:lang w:eastAsia="en-AU"/>
              </w:rPr>
            </w:pPr>
            <w:r w:rsidRPr="0082291F">
              <w:rPr>
                <w:color w:val="000000" w:themeColor="text1"/>
                <w:sz w:val="20"/>
                <w:lang w:eastAsia="en-AU"/>
              </w:rPr>
              <w:t>Mandatory</w:t>
            </w:r>
          </w:p>
        </w:tc>
        <w:tc>
          <w:tcPr>
            <w:tcW w:w="1417" w:type="dxa"/>
            <w:vMerge w:val="restart"/>
            <w:tcBorders>
              <w:top w:val="single" w:sz="8" w:space="0" w:color="auto"/>
              <w:bottom w:val="nil"/>
              <w:right w:val="single" w:sz="2" w:space="0" w:color="auto"/>
            </w:tcBorders>
            <w:vAlign w:val="center"/>
          </w:tcPr>
          <w:p w14:paraId="2AAB2539" w14:textId="77777777" w:rsidR="0065551D" w:rsidRPr="0082291F" w:rsidRDefault="0065551D" w:rsidP="00973534">
            <w:pPr>
              <w:keepNext/>
              <w:jc w:val="center"/>
              <w:rPr>
                <w:color w:val="000000" w:themeColor="text1"/>
                <w:sz w:val="20"/>
                <w:highlight w:val="yellow"/>
                <w:lang w:eastAsia="en-AU"/>
              </w:rPr>
            </w:pPr>
            <w:r w:rsidRPr="0082291F">
              <w:rPr>
                <w:color w:val="000000" w:themeColor="text1"/>
                <w:sz w:val="20"/>
                <w:lang w:eastAsia="en-AU"/>
              </w:rPr>
              <w:t>Mandatory</w:t>
            </w:r>
          </w:p>
        </w:tc>
      </w:tr>
      <w:tr w:rsidR="0065551D" w:rsidRPr="0082291F" w14:paraId="6B5843F5" w14:textId="77777777" w:rsidTr="00973534">
        <w:trPr>
          <w:trHeight w:val="340"/>
          <w:jc w:val="center"/>
        </w:trPr>
        <w:tc>
          <w:tcPr>
            <w:tcW w:w="2124" w:type="dxa"/>
            <w:vMerge/>
            <w:tcBorders>
              <w:top w:val="nil"/>
              <w:left w:val="single" w:sz="2" w:space="0" w:color="auto"/>
              <w:right w:val="single" w:sz="2" w:space="0" w:color="auto"/>
            </w:tcBorders>
            <w:vAlign w:val="center"/>
          </w:tcPr>
          <w:p w14:paraId="1378F8A8" w14:textId="77777777" w:rsidR="0065551D" w:rsidRPr="0082291F" w:rsidRDefault="0065551D" w:rsidP="00973534">
            <w:pPr>
              <w:jc w:val="both"/>
              <w:rPr>
                <w:snapToGrid w:val="0"/>
                <w:color w:val="000000" w:themeColor="text1"/>
                <w:sz w:val="20"/>
              </w:rPr>
            </w:pPr>
          </w:p>
        </w:tc>
        <w:tc>
          <w:tcPr>
            <w:tcW w:w="2266" w:type="dxa"/>
            <w:tcBorders>
              <w:top w:val="single" w:sz="2" w:space="0" w:color="auto"/>
              <w:left w:val="single" w:sz="2" w:space="0" w:color="auto"/>
              <w:bottom w:val="single" w:sz="2" w:space="0" w:color="auto"/>
            </w:tcBorders>
            <w:vAlign w:val="center"/>
          </w:tcPr>
          <w:p w14:paraId="22E80134" w14:textId="77777777" w:rsidR="0065551D" w:rsidRPr="0082291F" w:rsidRDefault="0065551D" w:rsidP="00973534">
            <w:pPr>
              <w:rPr>
                <w:color w:val="000000" w:themeColor="text1"/>
                <w:sz w:val="20"/>
              </w:rPr>
            </w:pPr>
            <w:r w:rsidRPr="0082291F">
              <w:rPr>
                <w:color w:val="000000" w:themeColor="text1"/>
                <w:sz w:val="20"/>
              </w:rPr>
              <w:t>21% to 50%</w:t>
            </w:r>
          </w:p>
        </w:tc>
        <w:tc>
          <w:tcPr>
            <w:tcW w:w="1417" w:type="dxa"/>
            <w:tcBorders>
              <w:top w:val="single" w:sz="2" w:space="0" w:color="auto"/>
              <w:bottom w:val="single" w:sz="2" w:space="0" w:color="auto"/>
              <w:right w:val="single" w:sz="2" w:space="0" w:color="auto"/>
            </w:tcBorders>
            <w:vAlign w:val="center"/>
          </w:tcPr>
          <w:p w14:paraId="3982ECE6" w14:textId="77777777" w:rsidR="0065551D" w:rsidRPr="0082291F" w:rsidRDefault="0065551D" w:rsidP="00973534">
            <w:pPr>
              <w:jc w:val="center"/>
              <w:rPr>
                <w:color w:val="000000" w:themeColor="text1"/>
                <w:sz w:val="20"/>
                <w:lang w:eastAsia="en-AU"/>
              </w:rPr>
            </w:pPr>
            <w:r w:rsidRPr="0082291F">
              <w:rPr>
                <w:color w:val="000000" w:themeColor="text1"/>
                <w:sz w:val="20"/>
                <w:lang w:eastAsia="en-AU"/>
              </w:rPr>
              <w:t>R2</w:t>
            </w:r>
          </w:p>
        </w:tc>
        <w:tc>
          <w:tcPr>
            <w:tcW w:w="1418" w:type="dxa"/>
            <w:vMerge/>
            <w:tcBorders>
              <w:top w:val="nil"/>
              <w:left w:val="single" w:sz="2" w:space="0" w:color="auto"/>
            </w:tcBorders>
            <w:vAlign w:val="center"/>
          </w:tcPr>
          <w:p w14:paraId="6EC7188E" w14:textId="77777777" w:rsidR="0065551D" w:rsidRPr="0082291F" w:rsidRDefault="0065551D" w:rsidP="00973534">
            <w:pPr>
              <w:jc w:val="center"/>
              <w:rPr>
                <w:color w:val="000000" w:themeColor="text1"/>
                <w:sz w:val="20"/>
                <w:lang w:eastAsia="en-AU"/>
              </w:rPr>
            </w:pPr>
          </w:p>
        </w:tc>
        <w:tc>
          <w:tcPr>
            <w:tcW w:w="1417" w:type="dxa"/>
            <w:vMerge/>
            <w:tcBorders>
              <w:top w:val="nil"/>
              <w:right w:val="single" w:sz="2" w:space="0" w:color="auto"/>
            </w:tcBorders>
            <w:vAlign w:val="center"/>
          </w:tcPr>
          <w:p w14:paraId="6705FA17" w14:textId="77777777" w:rsidR="0065551D" w:rsidRPr="0082291F" w:rsidRDefault="0065551D" w:rsidP="00973534">
            <w:pPr>
              <w:keepNext/>
              <w:jc w:val="center"/>
              <w:rPr>
                <w:color w:val="000000" w:themeColor="text1"/>
                <w:sz w:val="20"/>
                <w:lang w:eastAsia="en-AU"/>
              </w:rPr>
            </w:pPr>
          </w:p>
        </w:tc>
      </w:tr>
      <w:tr w:rsidR="0065551D" w:rsidRPr="0082291F" w14:paraId="260F7796" w14:textId="77777777" w:rsidTr="00973534">
        <w:trPr>
          <w:trHeight w:val="340"/>
          <w:jc w:val="center"/>
        </w:trPr>
        <w:tc>
          <w:tcPr>
            <w:tcW w:w="2124" w:type="dxa"/>
            <w:vMerge/>
            <w:tcBorders>
              <w:left w:val="single" w:sz="2" w:space="0" w:color="auto"/>
              <w:bottom w:val="single" w:sz="2" w:space="0" w:color="auto"/>
            </w:tcBorders>
            <w:vAlign w:val="center"/>
          </w:tcPr>
          <w:p w14:paraId="3433F4A8" w14:textId="77777777" w:rsidR="0065551D" w:rsidRPr="0082291F" w:rsidRDefault="0065551D" w:rsidP="00973534">
            <w:pPr>
              <w:rPr>
                <w:snapToGrid w:val="0"/>
                <w:color w:val="000000" w:themeColor="text1"/>
                <w:sz w:val="20"/>
              </w:rPr>
            </w:pPr>
          </w:p>
        </w:tc>
        <w:tc>
          <w:tcPr>
            <w:tcW w:w="2266" w:type="dxa"/>
            <w:tcBorders>
              <w:top w:val="single" w:sz="2" w:space="0" w:color="auto"/>
              <w:bottom w:val="single" w:sz="2" w:space="0" w:color="auto"/>
            </w:tcBorders>
            <w:vAlign w:val="center"/>
          </w:tcPr>
          <w:p w14:paraId="483DA52D" w14:textId="77777777" w:rsidR="0065551D" w:rsidRPr="0082291F" w:rsidRDefault="0065551D" w:rsidP="00973534">
            <w:pPr>
              <w:rPr>
                <w:color w:val="000000" w:themeColor="text1"/>
                <w:sz w:val="20"/>
              </w:rPr>
            </w:pPr>
            <w:r w:rsidRPr="0082291F">
              <w:rPr>
                <w:color w:val="000000" w:themeColor="text1"/>
                <w:sz w:val="20"/>
              </w:rPr>
              <w:t>0% to 20%</w:t>
            </w:r>
          </w:p>
        </w:tc>
        <w:tc>
          <w:tcPr>
            <w:tcW w:w="1417" w:type="dxa"/>
            <w:tcBorders>
              <w:top w:val="single" w:sz="2" w:space="0" w:color="auto"/>
              <w:bottom w:val="single" w:sz="2" w:space="0" w:color="auto"/>
            </w:tcBorders>
            <w:vAlign w:val="center"/>
          </w:tcPr>
          <w:p w14:paraId="7FF68882" w14:textId="77777777" w:rsidR="0065551D" w:rsidRPr="0082291F" w:rsidRDefault="0065551D" w:rsidP="00973534">
            <w:pPr>
              <w:jc w:val="center"/>
              <w:rPr>
                <w:color w:val="000000" w:themeColor="text1"/>
                <w:sz w:val="20"/>
                <w:lang w:eastAsia="en-AU"/>
              </w:rPr>
            </w:pPr>
            <w:r w:rsidRPr="0082291F">
              <w:rPr>
                <w:color w:val="000000" w:themeColor="text1"/>
                <w:sz w:val="20"/>
                <w:lang w:eastAsia="en-AU"/>
              </w:rPr>
              <w:t>R3</w:t>
            </w:r>
          </w:p>
        </w:tc>
        <w:tc>
          <w:tcPr>
            <w:tcW w:w="1418" w:type="dxa"/>
            <w:vMerge/>
            <w:tcBorders>
              <w:bottom w:val="single" w:sz="2" w:space="0" w:color="auto"/>
            </w:tcBorders>
            <w:vAlign w:val="center"/>
          </w:tcPr>
          <w:p w14:paraId="2FDFE946" w14:textId="77777777" w:rsidR="0065551D" w:rsidRPr="0082291F" w:rsidRDefault="0065551D" w:rsidP="00973534">
            <w:pPr>
              <w:jc w:val="center"/>
              <w:rPr>
                <w:color w:val="000000" w:themeColor="text1"/>
                <w:sz w:val="20"/>
                <w:lang w:eastAsia="en-AU"/>
              </w:rPr>
            </w:pPr>
          </w:p>
        </w:tc>
        <w:tc>
          <w:tcPr>
            <w:tcW w:w="1417" w:type="dxa"/>
            <w:vMerge/>
            <w:tcBorders>
              <w:bottom w:val="single" w:sz="2" w:space="0" w:color="auto"/>
              <w:right w:val="single" w:sz="2" w:space="0" w:color="auto"/>
            </w:tcBorders>
            <w:vAlign w:val="center"/>
          </w:tcPr>
          <w:p w14:paraId="3C04FA9F" w14:textId="77777777" w:rsidR="0065551D" w:rsidRPr="0082291F" w:rsidRDefault="0065551D" w:rsidP="0065551D">
            <w:pPr>
              <w:keepNext/>
              <w:jc w:val="center"/>
              <w:rPr>
                <w:color w:val="000000" w:themeColor="text1"/>
                <w:sz w:val="20"/>
                <w:lang w:eastAsia="en-AU"/>
              </w:rPr>
            </w:pPr>
          </w:p>
        </w:tc>
      </w:tr>
    </w:tbl>
    <w:p w14:paraId="5CD18ADE" w14:textId="73B29C00" w:rsidR="0065551D" w:rsidRDefault="0065551D" w:rsidP="0065551D">
      <w:pPr>
        <w:pStyle w:val="Caption"/>
        <w:rPr>
          <w:sz w:val="24"/>
          <w:lang w:val="en-US"/>
        </w:rPr>
      </w:pPr>
      <w:r>
        <w:t xml:space="preserve">Table </w:t>
      </w:r>
      <w:r>
        <w:fldChar w:fldCharType="begin"/>
      </w:r>
      <w:r>
        <w:instrText xml:space="preserve"> SEQ Table \* ARABIC </w:instrText>
      </w:r>
      <w:r>
        <w:fldChar w:fldCharType="separate"/>
      </w:r>
      <w:r>
        <w:rPr>
          <w:noProof/>
        </w:rPr>
        <w:t>7</w:t>
      </w:r>
      <w:r>
        <w:fldChar w:fldCharType="end"/>
      </w:r>
      <w:r>
        <w:t xml:space="preserve"> Model Control Code Structure</w:t>
      </w:r>
    </w:p>
    <w:p w14:paraId="56339220" w14:textId="0A62EA46" w:rsidR="00E52047" w:rsidRPr="00C67744" w:rsidRDefault="00A13CAF" w:rsidP="00E52047">
      <w:pPr>
        <w:rPr>
          <w:color w:val="000000" w:themeColor="text1"/>
        </w:rPr>
      </w:pPr>
      <w:r>
        <w:rPr>
          <w:lang w:eastAsia="en-AU"/>
        </w:rPr>
        <w:t xml:space="preserve">In constructing a MCC, use a </w:t>
      </w:r>
      <w:r>
        <w:rPr>
          <w:rFonts w:cs="Arial"/>
          <w:lang w:eastAsia="en-AU"/>
        </w:rPr>
        <w:t>"</w:t>
      </w:r>
      <w:r>
        <w:rPr>
          <w:lang w:eastAsia="en-AU"/>
        </w:rPr>
        <w:t>-</w:t>
      </w:r>
      <w:r>
        <w:rPr>
          <w:rFonts w:cs="Arial"/>
          <w:lang w:eastAsia="en-AU"/>
        </w:rPr>
        <w:t>" betw</w:t>
      </w:r>
      <w:r w:rsidR="00C67744">
        <w:rPr>
          <w:rFonts w:cs="Arial"/>
          <w:lang w:eastAsia="en-AU"/>
        </w:rPr>
        <w:t xml:space="preserve">een each category. For </w:t>
      </w:r>
      <w:r w:rsidR="00C67744" w:rsidRPr="00C67744">
        <w:rPr>
          <w:rFonts w:cs="Arial"/>
          <w:color w:val="000000" w:themeColor="text1"/>
          <w:lang w:eastAsia="en-AU"/>
        </w:rPr>
        <w:t>example:</w:t>
      </w:r>
      <w:r w:rsidRPr="00C67744">
        <w:rPr>
          <w:rFonts w:cs="Arial"/>
          <w:color w:val="000000" w:themeColor="text1"/>
          <w:lang w:eastAsia="en-AU"/>
        </w:rPr>
        <w:t xml:space="preserve"> </w:t>
      </w:r>
      <w:r w:rsidR="00013DEB">
        <w:rPr>
          <w:rFonts w:cs="Arial"/>
          <w:color w:val="000000" w:themeColor="text1"/>
          <w:lang w:eastAsia="en-AU"/>
        </w:rPr>
        <w:t>W1</w:t>
      </w:r>
      <w:r w:rsidRPr="00C67744">
        <w:rPr>
          <w:rFonts w:cs="Arial"/>
          <w:color w:val="000000" w:themeColor="text1"/>
          <w:lang w:eastAsia="en-AU"/>
        </w:rPr>
        <w:t>-R1</w:t>
      </w:r>
    </w:p>
    <w:p w14:paraId="1379B696" w14:textId="3711349A" w:rsidR="006A76C5" w:rsidRPr="00D64501" w:rsidRDefault="006A76C5" w:rsidP="00D64501">
      <w:pPr>
        <w:pStyle w:val="SubSectionHeading"/>
        <w:numPr>
          <w:ilvl w:val="1"/>
          <w:numId w:val="12"/>
        </w:numPr>
        <w:ind w:hanging="720"/>
      </w:pPr>
      <w:r w:rsidRPr="00B273A2">
        <w:t>Selling, general and administration expenses</w:t>
      </w:r>
    </w:p>
    <w:p w14:paraId="35096430" w14:textId="0F28EC8B" w:rsidR="006A76C5" w:rsidRPr="00C67744" w:rsidRDefault="006A76C5" w:rsidP="00E52047">
      <w:pPr>
        <w:rPr>
          <w:color w:val="000000" w:themeColor="text1"/>
        </w:rPr>
      </w:pPr>
      <w:r w:rsidRPr="00B273A2">
        <w:t xml:space="preserve">Please calculate </w:t>
      </w:r>
      <w:r w:rsidR="008C1015" w:rsidRPr="00B273A2">
        <w:t>your</w:t>
      </w:r>
      <w:r w:rsidRPr="00B273A2">
        <w:t xml:space="preserve"> </w:t>
      </w:r>
      <w:r w:rsidRPr="00C67744">
        <w:rPr>
          <w:color w:val="000000" w:themeColor="text1"/>
        </w:rPr>
        <w:t xml:space="preserve">selling, general and administration costs for </w:t>
      </w:r>
      <w:r w:rsidR="00A13CAF" w:rsidRPr="00C67744">
        <w:rPr>
          <w:rFonts w:cs="Arial"/>
          <w:color w:val="000000" w:themeColor="text1"/>
        </w:rPr>
        <w:t>A4 copy paper</w:t>
      </w:r>
      <w:r w:rsidRPr="00C67744">
        <w:rPr>
          <w:color w:val="000000" w:themeColor="text1"/>
        </w:rPr>
        <w:t xml:space="preserve"> for the </w:t>
      </w:r>
      <w:r w:rsidR="008C1015" w:rsidRPr="00C67744">
        <w:rPr>
          <w:color w:val="000000" w:themeColor="text1"/>
        </w:rPr>
        <w:t xml:space="preserve">period </w:t>
      </w:r>
      <w:r w:rsidR="00A13CAF" w:rsidRPr="00C67744">
        <w:rPr>
          <w:b/>
          <w:color w:val="000000" w:themeColor="text1"/>
        </w:rPr>
        <w:t>1 April 2020</w:t>
      </w:r>
      <w:r w:rsidRPr="00C67744">
        <w:rPr>
          <w:color w:val="000000" w:themeColor="text1"/>
        </w:rPr>
        <w:t xml:space="preserve"> </w:t>
      </w:r>
      <w:r w:rsidR="0041439D" w:rsidRPr="00C67744">
        <w:rPr>
          <w:color w:val="000000" w:themeColor="text1"/>
        </w:rPr>
        <w:t>to</w:t>
      </w:r>
      <w:r w:rsidR="00C372B1" w:rsidRPr="00C67744">
        <w:rPr>
          <w:rFonts w:cs="Arial"/>
          <w:color w:val="000000" w:themeColor="text1"/>
        </w:rPr>
        <w:t xml:space="preserve"> </w:t>
      </w:r>
      <w:r w:rsidR="00A13CAF" w:rsidRPr="00C67744">
        <w:rPr>
          <w:b/>
          <w:color w:val="000000" w:themeColor="text1"/>
        </w:rPr>
        <w:t>31 March 2021</w:t>
      </w:r>
      <w:r w:rsidR="0041439D" w:rsidRPr="00C67744">
        <w:rPr>
          <w:color w:val="000000" w:themeColor="text1"/>
        </w:rPr>
        <w:t xml:space="preserve"> </w:t>
      </w:r>
      <w:r w:rsidRPr="00C67744">
        <w:rPr>
          <w:color w:val="000000" w:themeColor="text1"/>
        </w:rPr>
        <w:t xml:space="preserve">and enter </w:t>
      </w:r>
      <w:r w:rsidR="00924D03" w:rsidRPr="00C67744">
        <w:rPr>
          <w:color w:val="000000" w:themeColor="text1"/>
        </w:rPr>
        <w:t xml:space="preserve">this information </w:t>
      </w:r>
      <w:r w:rsidRPr="00C67744">
        <w:rPr>
          <w:color w:val="000000" w:themeColor="text1"/>
        </w:rPr>
        <w:t>into the</w:t>
      </w:r>
      <w:r w:rsidR="00013DEB">
        <w:rPr>
          <w:color w:val="000000" w:themeColor="text1"/>
        </w:rPr>
        <w:t xml:space="preserve"> worksheet</w:t>
      </w:r>
      <w:r w:rsidRPr="00C67744">
        <w:rPr>
          <w:color w:val="000000" w:themeColor="text1"/>
        </w:rPr>
        <w:t xml:space="preserve"> </w:t>
      </w:r>
      <w:r w:rsidR="008C1015" w:rsidRPr="00C67744">
        <w:rPr>
          <w:color w:val="000000" w:themeColor="text1"/>
        </w:rPr>
        <w:t>“</w:t>
      </w:r>
      <w:r w:rsidR="008C1015" w:rsidRPr="00013DEB">
        <w:rPr>
          <w:b/>
          <w:color w:val="000000" w:themeColor="text1"/>
          <w:u w:val="single"/>
        </w:rPr>
        <w:t>Part B – Cost to import and sell</w:t>
      </w:r>
      <w:r w:rsidR="008C1015" w:rsidRPr="00C67744">
        <w:rPr>
          <w:color w:val="000000" w:themeColor="text1"/>
        </w:rPr>
        <w:t xml:space="preserve">” </w:t>
      </w:r>
      <w:r w:rsidR="00013DEB">
        <w:rPr>
          <w:color w:val="000000" w:themeColor="text1"/>
        </w:rPr>
        <w:t xml:space="preserve">within the </w:t>
      </w:r>
      <w:r w:rsidR="008C1015" w:rsidRPr="00C67744">
        <w:rPr>
          <w:color w:val="000000" w:themeColor="text1"/>
        </w:rPr>
        <w:t>included “</w:t>
      </w:r>
      <w:r w:rsidR="00013DEB">
        <w:rPr>
          <w:color w:val="000000" w:themeColor="text1"/>
        </w:rPr>
        <w:t xml:space="preserve">583 </w:t>
      </w:r>
      <w:r w:rsidR="008C1015" w:rsidRPr="00C67744">
        <w:rPr>
          <w:color w:val="000000" w:themeColor="text1"/>
        </w:rPr>
        <w:t>Importer Questionnaire Spreadshee</w:t>
      </w:r>
      <w:r w:rsidR="00BC2AAF" w:rsidRPr="00C67744">
        <w:rPr>
          <w:color w:val="000000" w:themeColor="text1"/>
        </w:rPr>
        <w:t>ts” workbook</w:t>
      </w:r>
      <w:r w:rsidR="008C1015" w:rsidRPr="00C67744">
        <w:rPr>
          <w:color w:val="000000" w:themeColor="text1"/>
        </w:rPr>
        <w:t>.</w:t>
      </w:r>
    </w:p>
    <w:p w14:paraId="44555BE8" w14:textId="77777777" w:rsidR="008C1015" w:rsidRPr="00C67744" w:rsidRDefault="008C1015" w:rsidP="00E52047">
      <w:pPr>
        <w:rPr>
          <w:color w:val="000000" w:themeColor="text1"/>
        </w:rPr>
      </w:pPr>
    </w:p>
    <w:p w14:paraId="19B39E4A" w14:textId="0FE5413A" w:rsidR="006A76C5" w:rsidRPr="00C67744" w:rsidRDefault="006A76C5" w:rsidP="00E52047">
      <w:pPr>
        <w:rPr>
          <w:color w:val="000000" w:themeColor="text1"/>
        </w:rPr>
      </w:pPr>
      <w:r w:rsidRPr="00C67744">
        <w:rPr>
          <w:color w:val="000000" w:themeColor="text1"/>
        </w:rPr>
        <w:t xml:space="preserve">These expenses are normally derived from profit and loss statements or other management records and are typically expressed as a percentage of sales revenue.  Where </w:t>
      </w:r>
      <w:r w:rsidR="00A13CAF" w:rsidRPr="00C67744">
        <w:rPr>
          <w:color w:val="000000" w:themeColor="text1"/>
        </w:rPr>
        <w:t>A4 copy paper</w:t>
      </w:r>
      <w:r w:rsidRPr="00C67744">
        <w:rPr>
          <w:color w:val="000000" w:themeColor="text1"/>
        </w:rPr>
        <w:t xml:space="preserve"> is only a part of overall company sales, allocations of selling, general and administrative expenses may have to be made.</w:t>
      </w:r>
    </w:p>
    <w:p w14:paraId="1ACC298B" w14:textId="77777777" w:rsidR="00F02047" w:rsidRDefault="00F02047" w:rsidP="00E52047">
      <w:pPr>
        <w:rPr>
          <w:rFonts w:cs="Arial"/>
        </w:rPr>
      </w:pPr>
    </w:p>
    <w:p w14:paraId="256276DD" w14:textId="77777777" w:rsidR="00E52047" w:rsidRDefault="00F02047" w:rsidP="00E52047">
      <w:pPr>
        <w:rPr>
          <w:rFonts w:cs="Arial"/>
        </w:rPr>
      </w:pPr>
      <w:r>
        <w:rPr>
          <w:rFonts w:cs="Arial"/>
        </w:rPr>
        <w:t>The Commission</w:t>
      </w:r>
      <w:r w:rsidR="006A76C5">
        <w:rPr>
          <w:rFonts w:cs="Arial"/>
        </w:rPr>
        <w:t xml:space="preserve"> will seek to verify your sales data, and your estimate of selling, general and administrative expenses at the importer visit.</w:t>
      </w:r>
    </w:p>
    <w:p w14:paraId="1D84F125" w14:textId="1FAB457F" w:rsidR="001C0F76" w:rsidRDefault="001C0F76" w:rsidP="00E52047">
      <w:pPr>
        <w:rPr>
          <w:rFonts w:cs="Arial"/>
        </w:rPr>
      </w:pPr>
    </w:p>
    <w:p w14:paraId="1A3CE8ED" w14:textId="40EEFA0B" w:rsidR="001C0F76" w:rsidRDefault="001C0F76" w:rsidP="001C0F76">
      <w:pPr>
        <w:pStyle w:val="SectionHeading"/>
        <w:numPr>
          <w:ilvl w:val="0"/>
          <w:numId w:val="12"/>
        </w:numPr>
        <w:ind w:left="1985" w:hanging="1985"/>
      </w:pPr>
      <w:r>
        <w:lastRenderedPageBreak/>
        <w:t>Australian market</w:t>
      </w:r>
    </w:p>
    <w:p w14:paraId="32A76589" w14:textId="77777777" w:rsidR="00630B2A" w:rsidRDefault="00630B2A" w:rsidP="00630B2A"/>
    <w:p w14:paraId="5AEF153B" w14:textId="70A28957" w:rsidR="00630B2A" w:rsidRPr="00630B2A" w:rsidRDefault="00630B2A" w:rsidP="00862B72">
      <w:pPr>
        <w:pStyle w:val="Subtitle"/>
        <w:pBdr>
          <w:top w:val="single" w:sz="12" w:space="1" w:color="auto"/>
          <w:left w:val="single" w:sz="12" w:space="4" w:color="auto"/>
          <w:bottom w:val="single" w:sz="12" w:space="1" w:color="auto"/>
          <w:right w:val="single" w:sz="12" w:space="4" w:color="auto"/>
        </w:pBdr>
        <w:jc w:val="both"/>
      </w:pPr>
      <w:r w:rsidRPr="00B273A2">
        <w:t xml:space="preserve">Please return your responses to Part </w:t>
      </w:r>
      <w:r>
        <w:t>D</w:t>
      </w:r>
      <w:r w:rsidRPr="00B273A2">
        <w:t xml:space="preserve"> along with your response</w:t>
      </w:r>
      <w:r>
        <w:t>s</w:t>
      </w:r>
      <w:r w:rsidRPr="00B273A2">
        <w:t xml:space="preserve"> to Part B</w:t>
      </w:r>
      <w:r>
        <w:t xml:space="preserve"> and Part C by</w:t>
      </w:r>
      <w:r w:rsidRPr="00B273A2">
        <w:t xml:space="preserve"> no later than </w:t>
      </w:r>
      <w:r w:rsidR="00862B72">
        <w:rPr>
          <w:color w:val="FF0000"/>
        </w:rPr>
        <w:t>Wednesday 30 June 2021</w:t>
      </w:r>
      <w:r w:rsidR="00862B72" w:rsidRPr="00B273A2">
        <w:t>.</w:t>
      </w:r>
    </w:p>
    <w:p w14:paraId="267BD182" w14:textId="77777777" w:rsidR="00862B72" w:rsidRDefault="00862B72" w:rsidP="001C0F76"/>
    <w:p w14:paraId="6671BEDD" w14:textId="77777777" w:rsidR="001C0F76" w:rsidRDefault="001C0F76" w:rsidP="001C0F76">
      <w:pPr>
        <w:rPr>
          <w:rFonts w:cs="Arial"/>
          <w:color w:val="000000" w:themeColor="text1"/>
        </w:rPr>
      </w:pPr>
      <w:r>
        <w:t xml:space="preserve">Section 269TAC(1) of the </w:t>
      </w:r>
      <w:r>
        <w:rPr>
          <w:i/>
        </w:rPr>
        <w:t xml:space="preserve">Customs Act 1901 </w:t>
      </w:r>
      <w:r>
        <w:t xml:space="preserve">(Cth) (the Act) provides that, subject to this section, the normal value of any goods exported to Australia is </w:t>
      </w:r>
      <w:r w:rsidRPr="0097337B">
        <w:rPr>
          <w:rFonts w:cs="Arial"/>
          <w:color w:val="000000" w:themeColor="text1"/>
        </w:rPr>
        <w:t xml:space="preserve">the price paid or payable for like goods sold in the ordinary course of trade for home consumption in </w:t>
      </w:r>
      <w:r>
        <w:rPr>
          <w:rFonts w:cs="Arial"/>
          <w:color w:val="000000" w:themeColor="text1"/>
        </w:rPr>
        <w:t xml:space="preserve">the country of export in sales that </w:t>
      </w:r>
      <w:r w:rsidRPr="0097337B">
        <w:rPr>
          <w:rFonts w:cs="Arial"/>
          <w:color w:val="000000" w:themeColor="text1"/>
        </w:rPr>
        <w:t>are arms length transactions by the exporte</w:t>
      </w:r>
      <w:r>
        <w:rPr>
          <w:rFonts w:cs="Arial"/>
          <w:color w:val="000000" w:themeColor="text1"/>
        </w:rPr>
        <w:t>r or, if like goods are not so sold b</w:t>
      </w:r>
      <w:r w:rsidRPr="0097337B">
        <w:rPr>
          <w:rFonts w:cs="Arial"/>
          <w:color w:val="000000" w:themeColor="text1"/>
        </w:rPr>
        <w:t>y</w:t>
      </w:r>
      <w:r>
        <w:rPr>
          <w:rFonts w:cs="Arial"/>
          <w:color w:val="000000" w:themeColor="text1"/>
        </w:rPr>
        <w:t xml:space="preserve"> the exporter, </w:t>
      </w:r>
      <w:r w:rsidRPr="0097337B">
        <w:rPr>
          <w:rFonts w:cs="Arial"/>
          <w:color w:val="000000" w:themeColor="text1"/>
        </w:rPr>
        <w:t>by</w:t>
      </w:r>
      <w:r>
        <w:rPr>
          <w:rFonts w:cs="Arial"/>
          <w:color w:val="000000" w:themeColor="text1"/>
        </w:rPr>
        <w:t xml:space="preserve"> </w:t>
      </w:r>
      <w:r w:rsidRPr="0097337B">
        <w:rPr>
          <w:rFonts w:cs="Arial"/>
          <w:color w:val="000000" w:themeColor="text1"/>
        </w:rPr>
        <w:t>other sellers</w:t>
      </w:r>
      <w:r>
        <w:rPr>
          <w:rFonts w:cs="Arial"/>
          <w:color w:val="000000" w:themeColor="text1"/>
        </w:rPr>
        <w:t xml:space="preserve"> of like goods.</w:t>
      </w:r>
    </w:p>
    <w:p w14:paraId="34B40FA9" w14:textId="77777777" w:rsidR="001C0F76" w:rsidRDefault="001C0F76" w:rsidP="001C0F76"/>
    <w:p w14:paraId="7AC98508" w14:textId="77777777" w:rsidR="001C0F76" w:rsidRDefault="001C0F76" w:rsidP="001C0F76">
      <w:r w:rsidRPr="0097337B">
        <w:t>In addition, section 269TAC(2)(a)(ii)</w:t>
      </w:r>
      <w:r>
        <w:t xml:space="preserve"> of the Act</w:t>
      </w:r>
      <w:r w:rsidRPr="0097337B">
        <w:t xml:space="preserve"> provides that, subject to this section, where the Minister is </w:t>
      </w:r>
      <w:r>
        <w:t>satisfied that because of the situation in the market of the country of export is such that sales in that market are not suitable for use in determining a price under subsection (1), the normal value of the goods exported to Australia cannot be ascertained under subsection (1).</w:t>
      </w:r>
    </w:p>
    <w:p w14:paraId="20017E6B" w14:textId="77777777" w:rsidR="001C0F76" w:rsidRDefault="001C0F76" w:rsidP="001C0F76"/>
    <w:p w14:paraId="745B81BF" w14:textId="77777777" w:rsidR="001C0F76" w:rsidRDefault="001C0F76" w:rsidP="001C0F76">
      <w:r>
        <w:t>In the application from Paper Australia Pty Ltd (</w:t>
      </w:r>
      <w:r w:rsidRPr="00476943">
        <w:t>Opal Australian Paper</w:t>
      </w:r>
      <w:r>
        <w:t>) received by the Commission on 27 April 2021 in respect of A4 copy paper (the goods), it was claimed that a particular market situation exists with respect to the goods within Indonesia.</w:t>
      </w:r>
    </w:p>
    <w:p w14:paraId="758D6309" w14:textId="77777777" w:rsidR="001C0F76" w:rsidRDefault="001C0F76" w:rsidP="001C0F76"/>
    <w:p w14:paraId="6A47E7FA" w14:textId="77777777" w:rsidR="001C0F76" w:rsidRDefault="001C0F76" w:rsidP="001C0F76">
      <w:pPr>
        <w:rPr>
          <w:rFonts w:eastAsia="Arial"/>
        </w:rPr>
      </w:pPr>
      <w:r w:rsidRPr="008B1016">
        <w:rPr>
          <w:rFonts w:eastAsia="Arial"/>
        </w:rPr>
        <w:t xml:space="preserve">As part of its </w:t>
      </w:r>
      <w:r>
        <w:rPr>
          <w:rFonts w:eastAsia="Arial"/>
        </w:rPr>
        <w:t xml:space="preserve">investigation, the Commission will </w:t>
      </w:r>
      <w:r w:rsidRPr="008B1016">
        <w:rPr>
          <w:rFonts w:eastAsia="Arial"/>
        </w:rPr>
        <w:t xml:space="preserve">consider if a market situation exists in the </w:t>
      </w:r>
      <w:r>
        <w:rPr>
          <w:rFonts w:eastAsia="Arial"/>
        </w:rPr>
        <w:t xml:space="preserve">A4 copy paper </w:t>
      </w:r>
      <w:r w:rsidRPr="008B1016">
        <w:rPr>
          <w:rFonts w:eastAsia="Arial"/>
        </w:rPr>
        <w:t xml:space="preserve">market </w:t>
      </w:r>
      <w:r>
        <w:rPr>
          <w:rFonts w:eastAsia="Arial"/>
        </w:rPr>
        <w:t>in Indonesia during the investigation</w:t>
      </w:r>
      <w:r w:rsidRPr="008B1016">
        <w:rPr>
          <w:rFonts w:eastAsia="Arial"/>
        </w:rPr>
        <w:t xml:space="preserve"> period.</w:t>
      </w:r>
      <w:r>
        <w:rPr>
          <w:rFonts w:eastAsia="Arial"/>
        </w:rPr>
        <w:t xml:space="preserve"> The Commission will also investigate whether any market situation, if found to exist, influences a comparison between export prices and normal values. To undertake this assessment, the Commission requires further information about the respective markets.</w:t>
      </w:r>
    </w:p>
    <w:p w14:paraId="580154E6" w14:textId="77777777" w:rsidR="001C0F76" w:rsidRDefault="001C0F76" w:rsidP="001C0F76">
      <w:pPr>
        <w:rPr>
          <w:rFonts w:eastAsia="Arial"/>
        </w:rPr>
      </w:pPr>
    </w:p>
    <w:p w14:paraId="2B572572" w14:textId="73D2A4CC" w:rsidR="001C0F76" w:rsidRDefault="001C0F76" w:rsidP="00E52047">
      <w:pPr>
        <w:rPr>
          <w:rFonts w:cs="Arial"/>
        </w:rPr>
      </w:pPr>
      <w:r>
        <w:rPr>
          <w:rFonts w:eastAsia="Arial"/>
        </w:rPr>
        <w:t>As an importer of the goods you are invited to provide information in response to the following questions relevant to the Australian market for A4 copy paper.</w:t>
      </w:r>
    </w:p>
    <w:p w14:paraId="5B35784D" w14:textId="77777777" w:rsidR="001C0F76" w:rsidRPr="00AE13B7" w:rsidRDefault="001C0F76" w:rsidP="001C0F76">
      <w:pPr>
        <w:pStyle w:val="SubSectionHeading"/>
        <w:numPr>
          <w:ilvl w:val="1"/>
          <w:numId w:val="12"/>
        </w:numPr>
        <w:ind w:hanging="720"/>
      </w:pPr>
      <w:bookmarkStart w:id="33" w:name="_Toc34756544"/>
      <w:bookmarkStart w:id="34" w:name="_Toc34757483"/>
      <w:bookmarkStart w:id="35" w:name="_Toc72921939"/>
      <w:r w:rsidRPr="00AE13B7">
        <w:t>Prevailing conditions of competition in the Australian market</w:t>
      </w:r>
      <w:bookmarkEnd w:id="33"/>
      <w:bookmarkEnd w:id="34"/>
      <w:bookmarkEnd w:id="35"/>
    </w:p>
    <w:p w14:paraId="2D55040E" w14:textId="77777777" w:rsidR="001C0F76" w:rsidRDefault="001C0F76" w:rsidP="001C0F76">
      <w:pPr>
        <w:pStyle w:val="ListParagraph"/>
        <w:numPr>
          <w:ilvl w:val="0"/>
          <w:numId w:val="18"/>
        </w:numPr>
        <w:spacing w:after="80"/>
        <w:ind w:left="357" w:hanging="357"/>
        <w:contextualSpacing w:val="0"/>
      </w:pPr>
      <w:r w:rsidRPr="005E1358">
        <w:t xml:space="preserve">Describe the Australian market for </w:t>
      </w:r>
      <w:r>
        <w:t>the goods</w:t>
      </w:r>
      <w:r w:rsidRPr="005E1358">
        <w:t xml:space="preserve"> and the prevailing conditions of competition within the market, including:</w:t>
      </w:r>
    </w:p>
    <w:p w14:paraId="31895E02" w14:textId="77777777" w:rsidR="001C0F76" w:rsidRDefault="001C0F76" w:rsidP="001C0F76">
      <w:pPr>
        <w:pStyle w:val="ListParagraph"/>
        <w:spacing w:after="80"/>
        <w:ind w:left="357"/>
        <w:contextualSpacing w:val="0"/>
      </w:pPr>
    </w:p>
    <w:p w14:paraId="7DE85328" w14:textId="77777777" w:rsidR="001C0F76" w:rsidRDefault="001C0F76" w:rsidP="001C0F76">
      <w:pPr>
        <w:numPr>
          <w:ilvl w:val="1"/>
          <w:numId w:val="16"/>
        </w:numPr>
        <w:spacing w:after="80"/>
        <w:rPr>
          <w:rFonts w:cs="Arial"/>
        </w:rPr>
      </w:pPr>
      <w:r w:rsidRPr="000C6214">
        <w:rPr>
          <w:rFonts w:cs="Arial"/>
        </w:rPr>
        <w:t xml:space="preserve">Provide an overall description of the market in Australia </w:t>
      </w:r>
      <w:r>
        <w:rPr>
          <w:rFonts w:cs="Arial"/>
        </w:rPr>
        <w:t xml:space="preserve">for the goods </w:t>
      </w:r>
      <w:r w:rsidRPr="000C6214">
        <w:rPr>
          <w:rFonts w:cs="Arial"/>
        </w:rPr>
        <w:t xml:space="preserve">which explains its main characteristics and trends </w:t>
      </w:r>
      <w:r>
        <w:rPr>
          <w:rFonts w:cs="Arial"/>
        </w:rPr>
        <w:t>in the five year period ending 31 March 2016</w:t>
      </w:r>
      <w:r w:rsidRPr="000C6214">
        <w:rPr>
          <w:rFonts w:cs="Arial"/>
        </w:rPr>
        <w:t>;</w:t>
      </w:r>
    </w:p>
    <w:sdt>
      <w:sdtPr>
        <w:tag w:val="Enter Response Here"/>
        <w:id w:val="1589512594"/>
        <w:placeholder>
          <w:docPart w:val="9CBBA6AE1DC2480EBD772E7728C45E57"/>
        </w:placeholder>
        <w:showingPlcHdr/>
        <w15:color w:val="0000FF"/>
      </w:sdtPr>
      <w:sdtEndPr/>
      <w:sdtContent>
        <w:p w14:paraId="54CB1CF7" w14:textId="77777777" w:rsidR="001C0F76" w:rsidRPr="00091968" w:rsidRDefault="001C0F76" w:rsidP="001C0F76">
          <w:pPr>
            <w:pStyle w:val="FieldStyle"/>
            <w:ind w:left="851"/>
          </w:pPr>
          <w:r w:rsidRPr="00091968">
            <w:t>Enter Response Here</w:t>
          </w:r>
        </w:p>
      </w:sdtContent>
    </w:sdt>
    <w:p w14:paraId="0F231E41" w14:textId="77777777" w:rsidR="001C0F76" w:rsidRPr="00AE13B7" w:rsidRDefault="001C0F76" w:rsidP="001C0F76">
      <w:pPr>
        <w:numPr>
          <w:ilvl w:val="1"/>
          <w:numId w:val="16"/>
        </w:numPr>
        <w:spacing w:after="80"/>
        <w:rPr>
          <w:rFonts w:cs="Arial"/>
        </w:rPr>
      </w:pPr>
      <w:r w:rsidRPr="00AE13B7">
        <w:rPr>
          <w:rFonts w:cs="Arial"/>
        </w:rPr>
        <w:t>Provide the sources of demand for the goods in Australia, including the categories of customers, users or consumers of the product</w:t>
      </w:r>
      <w:r w:rsidRPr="000C6214">
        <w:rPr>
          <w:rFonts w:cs="Arial"/>
        </w:rPr>
        <w:t>;</w:t>
      </w:r>
    </w:p>
    <w:sdt>
      <w:sdtPr>
        <w:tag w:val="Enter Response Here"/>
        <w:id w:val="-1254421787"/>
        <w:placeholder>
          <w:docPart w:val="73FB0E12730148CDB6971AE6655E6E1A"/>
        </w:placeholder>
        <w:showingPlcHdr/>
        <w15:color w:val="0000FF"/>
      </w:sdtPr>
      <w:sdtEndPr/>
      <w:sdtContent>
        <w:p w14:paraId="514C5404" w14:textId="77777777" w:rsidR="001C0F76" w:rsidRPr="00091968" w:rsidRDefault="001C0F76" w:rsidP="001C0F76">
          <w:pPr>
            <w:pStyle w:val="FieldStyle"/>
            <w:ind w:left="851"/>
          </w:pPr>
          <w:r w:rsidRPr="00091968">
            <w:t>Enter Response Here</w:t>
          </w:r>
        </w:p>
      </w:sdtContent>
    </w:sdt>
    <w:p w14:paraId="78400454" w14:textId="77777777" w:rsidR="001C0F76" w:rsidRDefault="001C0F76" w:rsidP="001C0F76">
      <w:pPr>
        <w:numPr>
          <w:ilvl w:val="1"/>
          <w:numId w:val="16"/>
        </w:numPr>
        <w:spacing w:after="80"/>
        <w:rPr>
          <w:rFonts w:cs="Arial"/>
        </w:rPr>
      </w:pPr>
      <w:r w:rsidRPr="000C6214">
        <w:rPr>
          <w:rFonts w:cs="Arial"/>
        </w:rPr>
        <w:t xml:space="preserve">Provide </w:t>
      </w:r>
      <w:r>
        <w:rPr>
          <w:rFonts w:cs="Arial"/>
        </w:rPr>
        <w:t>an estimated</w:t>
      </w:r>
      <w:r w:rsidRPr="000C6214">
        <w:rPr>
          <w:rFonts w:cs="Arial"/>
        </w:rPr>
        <w:t xml:space="preserve"> proportion (%) of sales revenue from each of those sources of demand listed in (b);</w:t>
      </w:r>
    </w:p>
    <w:sdt>
      <w:sdtPr>
        <w:tag w:val="Enter Response Here"/>
        <w:id w:val="1338196703"/>
        <w:placeholder>
          <w:docPart w:val="E838E40100994624BB987578C2256B0B"/>
        </w:placeholder>
        <w:showingPlcHdr/>
        <w15:color w:val="0000FF"/>
      </w:sdtPr>
      <w:sdtEndPr/>
      <w:sdtContent>
        <w:p w14:paraId="4AF2F36A" w14:textId="77777777" w:rsidR="001C0F76" w:rsidRPr="00091968" w:rsidRDefault="001C0F76" w:rsidP="001C0F76">
          <w:pPr>
            <w:pStyle w:val="FieldStyle"/>
            <w:ind w:left="851"/>
          </w:pPr>
          <w:r w:rsidRPr="00091968">
            <w:t>Enter Response Here</w:t>
          </w:r>
        </w:p>
      </w:sdtContent>
    </w:sdt>
    <w:p w14:paraId="65710EBC" w14:textId="77777777" w:rsidR="001C0F76" w:rsidRPr="00AE13B7" w:rsidRDefault="001C0F76" w:rsidP="001C0F76">
      <w:pPr>
        <w:numPr>
          <w:ilvl w:val="1"/>
          <w:numId w:val="16"/>
        </w:numPr>
        <w:spacing w:after="80"/>
        <w:rPr>
          <w:rFonts w:cs="Arial"/>
        </w:rPr>
      </w:pPr>
      <w:r w:rsidRPr="00AE13B7">
        <w:rPr>
          <w:rFonts w:cs="Arial"/>
        </w:rPr>
        <w:lastRenderedPageBreak/>
        <w:t xml:space="preserve"> Describe the factors that influence consumption/demand variability in Australia, such as seasonal fluctuations, factors contributing to overall market growth or decline, government regulation, and developments in technology affecting either demand or production</w:t>
      </w:r>
      <w:r w:rsidRPr="000C6214">
        <w:rPr>
          <w:rFonts w:cs="Arial"/>
        </w:rPr>
        <w:t>;</w:t>
      </w:r>
    </w:p>
    <w:sdt>
      <w:sdtPr>
        <w:tag w:val="Enter Response Here"/>
        <w:id w:val="-698237318"/>
        <w:placeholder>
          <w:docPart w:val="A245980E504C49698EBCED07B77DE6FA"/>
        </w:placeholder>
        <w:showingPlcHdr/>
        <w15:color w:val="0000FF"/>
      </w:sdtPr>
      <w:sdtEndPr/>
      <w:sdtContent>
        <w:p w14:paraId="3D4F2B59" w14:textId="77777777" w:rsidR="001C0F76" w:rsidRPr="00091968" w:rsidRDefault="001C0F76" w:rsidP="001C0F76">
          <w:pPr>
            <w:pStyle w:val="FieldStyle"/>
            <w:ind w:left="851"/>
          </w:pPr>
          <w:r w:rsidRPr="00091968">
            <w:t>Enter Response Here</w:t>
          </w:r>
        </w:p>
      </w:sdtContent>
    </w:sdt>
    <w:p w14:paraId="213EC223" w14:textId="77777777" w:rsidR="001C0F76" w:rsidRDefault="001C0F76" w:rsidP="001C0F76">
      <w:pPr>
        <w:numPr>
          <w:ilvl w:val="1"/>
          <w:numId w:val="16"/>
        </w:numPr>
        <w:spacing w:after="80"/>
        <w:rPr>
          <w:rFonts w:cs="Arial"/>
        </w:rPr>
      </w:pPr>
      <w:r w:rsidRPr="000C6214">
        <w:rPr>
          <w:rFonts w:cs="Arial"/>
        </w:rPr>
        <w:t>Describe any market segmentations in Australia; such as geographic or product segmentations;</w:t>
      </w:r>
    </w:p>
    <w:sdt>
      <w:sdtPr>
        <w:tag w:val="Enter Response Here"/>
        <w:id w:val="-1495326863"/>
        <w:placeholder>
          <w:docPart w:val="30006FA3794A4724986DDA67052FD9E3"/>
        </w:placeholder>
        <w:showingPlcHdr/>
        <w15:color w:val="0000FF"/>
      </w:sdtPr>
      <w:sdtEndPr/>
      <w:sdtContent>
        <w:p w14:paraId="7FAA7328" w14:textId="77777777" w:rsidR="001C0F76" w:rsidRPr="00091968" w:rsidRDefault="001C0F76" w:rsidP="001C0F76">
          <w:pPr>
            <w:pStyle w:val="FieldStyle"/>
            <w:ind w:left="851"/>
          </w:pPr>
          <w:r w:rsidRPr="00091968">
            <w:t>Enter Response Here</w:t>
          </w:r>
        </w:p>
      </w:sdtContent>
    </w:sdt>
    <w:p w14:paraId="4910B972" w14:textId="77777777" w:rsidR="001C0F76" w:rsidRPr="00AE13B7" w:rsidRDefault="001C0F76" w:rsidP="001C0F76">
      <w:pPr>
        <w:numPr>
          <w:ilvl w:val="1"/>
          <w:numId w:val="16"/>
        </w:numPr>
        <w:spacing w:after="80"/>
        <w:rPr>
          <w:rFonts w:cs="Arial"/>
        </w:rPr>
      </w:pPr>
      <w:r w:rsidRPr="00AE13B7">
        <w:rPr>
          <w:rFonts w:cs="Arial"/>
        </w:rPr>
        <w:t>Provide an estimated proportion of sales revenue from each of the market segments listed in (e)</w:t>
      </w:r>
      <w:r w:rsidRPr="000C6214">
        <w:rPr>
          <w:rFonts w:cs="Arial"/>
        </w:rPr>
        <w:t>;</w:t>
      </w:r>
    </w:p>
    <w:sdt>
      <w:sdtPr>
        <w:tag w:val="Enter Response Here"/>
        <w:id w:val="-709499402"/>
        <w:placeholder>
          <w:docPart w:val="1B573DA4E5E04E4C8C5EA36936E6582B"/>
        </w:placeholder>
        <w:showingPlcHdr/>
        <w15:color w:val="0000FF"/>
      </w:sdtPr>
      <w:sdtEndPr/>
      <w:sdtContent>
        <w:p w14:paraId="21A72441" w14:textId="77777777" w:rsidR="001C0F76" w:rsidRPr="00091968" w:rsidRDefault="001C0F76" w:rsidP="001C0F76">
          <w:pPr>
            <w:pStyle w:val="FieldStyle"/>
            <w:ind w:left="851"/>
          </w:pPr>
          <w:r w:rsidRPr="00091968">
            <w:t>Enter Response Here</w:t>
          </w:r>
        </w:p>
      </w:sdtContent>
    </w:sdt>
    <w:p w14:paraId="2426A34A" w14:textId="77777777" w:rsidR="001C0F76" w:rsidRPr="00AE13B7" w:rsidRDefault="001C0F76" w:rsidP="001C0F76">
      <w:pPr>
        <w:numPr>
          <w:ilvl w:val="1"/>
          <w:numId w:val="16"/>
        </w:numPr>
        <w:spacing w:after="80"/>
        <w:rPr>
          <w:rFonts w:cs="Arial"/>
        </w:rPr>
      </w:pPr>
      <w:r w:rsidRPr="00AE13B7">
        <w:rPr>
          <w:rFonts w:cs="Arial"/>
        </w:rPr>
        <w:t xml:space="preserve">Describe the way in which Australian manufactured, </w:t>
      </w:r>
      <w:r>
        <w:rPr>
          <w:rFonts w:cs="Arial"/>
        </w:rPr>
        <w:t>Indonesiaion</w:t>
      </w:r>
      <w:r w:rsidRPr="00AE13B7">
        <w:rPr>
          <w:rFonts w:cs="Arial"/>
        </w:rPr>
        <w:t xml:space="preserve"> and other imported goods compete in the Australian market;</w:t>
      </w:r>
    </w:p>
    <w:sdt>
      <w:sdtPr>
        <w:tag w:val="Enter Response Here"/>
        <w:id w:val="1092586659"/>
        <w:placeholder>
          <w:docPart w:val="5A33D38FC9294C58BCCB4A5DE41BCB84"/>
        </w:placeholder>
        <w:showingPlcHdr/>
        <w15:color w:val="0000FF"/>
      </w:sdtPr>
      <w:sdtEndPr/>
      <w:sdtContent>
        <w:p w14:paraId="795300E8" w14:textId="77777777" w:rsidR="001C0F76" w:rsidRPr="00091968" w:rsidRDefault="001C0F76" w:rsidP="001C0F76">
          <w:pPr>
            <w:pStyle w:val="FieldStyle"/>
            <w:ind w:left="851"/>
          </w:pPr>
          <w:r w:rsidRPr="00091968">
            <w:t>Enter Response Here</w:t>
          </w:r>
        </w:p>
      </w:sdtContent>
    </w:sdt>
    <w:p w14:paraId="0056B8E0" w14:textId="77777777" w:rsidR="001C0F76" w:rsidRPr="00AE13B7" w:rsidRDefault="001C0F76" w:rsidP="001C0F76">
      <w:pPr>
        <w:numPr>
          <w:ilvl w:val="1"/>
          <w:numId w:val="16"/>
        </w:numPr>
        <w:spacing w:after="80"/>
        <w:rPr>
          <w:rFonts w:cs="Arial"/>
        </w:rPr>
      </w:pPr>
      <w:r w:rsidRPr="00AE13B7">
        <w:rPr>
          <w:rFonts w:cs="Arial"/>
        </w:rPr>
        <w:t>Describe the ways that the goods are marketed and distributed in the Australian market; an</w:t>
      </w:r>
      <w:r w:rsidRPr="000C6214">
        <w:rPr>
          <w:rFonts w:cs="Arial"/>
        </w:rPr>
        <w:t>d</w:t>
      </w:r>
    </w:p>
    <w:sdt>
      <w:sdtPr>
        <w:tag w:val="Enter Response Here"/>
        <w:id w:val="130596357"/>
        <w:placeholder>
          <w:docPart w:val="8D7590E587CA4518B725655D15DFD1AB"/>
        </w:placeholder>
        <w:showingPlcHdr/>
        <w15:color w:val="0000FF"/>
      </w:sdtPr>
      <w:sdtEndPr/>
      <w:sdtContent>
        <w:p w14:paraId="19FF0EC4" w14:textId="77777777" w:rsidR="001C0F76" w:rsidRPr="00091968" w:rsidRDefault="001C0F76" w:rsidP="001C0F76">
          <w:pPr>
            <w:pStyle w:val="FieldStyle"/>
            <w:ind w:left="851"/>
          </w:pPr>
          <w:r w:rsidRPr="00091968">
            <w:t>Enter Response Here</w:t>
          </w:r>
        </w:p>
      </w:sdtContent>
    </w:sdt>
    <w:p w14:paraId="68E6412E" w14:textId="77777777" w:rsidR="001C0F76" w:rsidRPr="00AE13B7" w:rsidRDefault="001C0F76" w:rsidP="001C0F76">
      <w:pPr>
        <w:numPr>
          <w:ilvl w:val="1"/>
          <w:numId w:val="16"/>
        </w:numPr>
        <w:spacing w:after="80"/>
        <w:rPr>
          <w:rFonts w:cs="Arial"/>
        </w:rPr>
      </w:pPr>
      <w:r w:rsidRPr="000C6214">
        <w:rPr>
          <w:rFonts w:cs="Arial"/>
        </w:rPr>
        <w:t>Describe any other factors that are relevant to characteristics or influences on the market in Australia</w:t>
      </w:r>
      <w:r>
        <w:rPr>
          <w:rFonts w:cs="Arial"/>
        </w:rPr>
        <w:t xml:space="preserve"> for the goods</w:t>
      </w:r>
      <w:r w:rsidRPr="000C6214">
        <w:rPr>
          <w:rFonts w:cs="Arial"/>
        </w:rPr>
        <w:t>.</w:t>
      </w:r>
    </w:p>
    <w:sdt>
      <w:sdtPr>
        <w:tag w:val="Enter Response Here"/>
        <w:id w:val="-364216568"/>
        <w:placeholder>
          <w:docPart w:val="1A5AA90BDA4B4147940C94C4A9ED3F31"/>
        </w:placeholder>
        <w:showingPlcHdr/>
        <w15:color w:val="0000FF"/>
      </w:sdtPr>
      <w:sdtEndPr/>
      <w:sdtContent>
        <w:p w14:paraId="645F70F5" w14:textId="77777777" w:rsidR="001C0F76" w:rsidRPr="00091968" w:rsidRDefault="001C0F76" w:rsidP="001C0F76">
          <w:pPr>
            <w:pStyle w:val="FieldStyle"/>
            <w:ind w:left="851"/>
          </w:pPr>
          <w:r w:rsidRPr="00091968">
            <w:t>Enter Response Here</w:t>
          </w:r>
        </w:p>
      </w:sdtContent>
    </w:sdt>
    <w:p w14:paraId="3C7D64F5" w14:textId="77777777" w:rsidR="001C0F76" w:rsidRPr="000C6214" w:rsidRDefault="001C0F76" w:rsidP="001C0F76">
      <w:pPr>
        <w:pStyle w:val="Instructions"/>
        <w:contextualSpacing w:val="0"/>
      </w:pPr>
      <w:r w:rsidRPr="000C6214">
        <w:t>Provide documentary evidence to support the responses made to questions 1(a) to (i).</w:t>
      </w:r>
    </w:p>
    <w:p w14:paraId="3196F1CF" w14:textId="77777777" w:rsidR="001C0F76" w:rsidRPr="000C6214" w:rsidRDefault="001C0F76" w:rsidP="001C0F76">
      <w:pPr>
        <w:rPr>
          <w:highlight w:val="yellow"/>
        </w:rPr>
      </w:pPr>
    </w:p>
    <w:p w14:paraId="06C74DC5" w14:textId="77777777" w:rsidR="001C0F76" w:rsidRDefault="001C0F76" w:rsidP="001C0F76">
      <w:pPr>
        <w:pStyle w:val="ListParagraph"/>
        <w:numPr>
          <w:ilvl w:val="0"/>
          <w:numId w:val="16"/>
        </w:numPr>
      </w:pPr>
      <w:r w:rsidRPr="008B1520">
        <w:t xml:space="preserve">Provide a diagram which describes the Australian market structure for </w:t>
      </w:r>
      <w:r>
        <w:t>the goods</w:t>
      </w:r>
      <w:r w:rsidRPr="008B1520">
        <w:t>, ensuring that all the categories of participants are included. In this diagram use linkages to illustrate the different levels of trade and distribution channels within the Australian market.</w:t>
      </w:r>
    </w:p>
    <w:sdt>
      <w:sdtPr>
        <w:rPr>
          <w:rStyle w:val="FieldStyleChar"/>
          <w:i/>
        </w:rPr>
        <w:tag w:val="Enter Response Here"/>
        <w:id w:val="580029461"/>
        <w:placeholder>
          <w:docPart w:val="B234D6F7B1C4499C8B6319D0E0489F36"/>
        </w:placeholder>
        <w:showingPlcHdr/>
        <w15:color w:val="0000FF"/>
      </w:sdtPr>
      <w:sdtEndPr>
        <w:rPr>
          <w:rStyle w:val="FieldStyleChar"/>
        </w:rPr>
      </w:sdtEndPr>
      <w:sdtContent>
        <w:p w14:paraId="26FF418E" w14:textId="77777777" w:rsidR="001C0F76" w:rsidRPr="00AE13B7" w:rsidRDefault="001C0F76" w:rsidP="001C0F76">
          <w:pPr>
            <w:pStyle w:val="FieldStyle"/>
            <w:rPr>
              <w:rStyle w:val="FieldStyleChar"/>
              <w:i/>
            </w:rPr>
          </w:pPr>
          <w:r w:rsidRPr="00AE13B7">
            <w:rPr>
              <w:rStyle w:val="FieldStyleChar"/>
            </w:rPr>
            <w:t>Enter Response Here</w:t>
          </w:r>
        </w:p>
      </w:sdtContent>
    </w:sdt>
    <w:p w14:paraId="2982A6E6" w14:textId="77777777" w:rsidR="001C0F76" w:rsidRDefault="001C0F76" w:rsidP="001C0F76">
      <w:pPr>
        <w:numPr>
          <w:ilvl w:val="0"/>
          <w:numId w:val="16"/>
        </w:numPr>
        <w:ind w:left="357" w:hanging="357"/>
        <w:contextualSpacing/>
        <w:rPr>
          <w:rFonts w:cs="Arial"/>
        </w:rPr>
      </w:pPr>
      <w:r w:rsidRPr="000C6214">
        <w:rPr>
          <w:rFonts w:cs="Arial"/>
        </w:rPr>
        <w:t xml:space="preserve">Describe the commercially significant market participants in the Australian market for </w:t>
      </w:r>
      <w:r>
        <w:rPr>
          <w:rFonts w:cs="Arial"/>
        </w:rPr>
        <w:t xml:space="preserve">the goods </w:t>
      </w:r>
      <w:r w:rsidRPr="000C6214">
        <w:rPr>
          <w:rFonts w:cs="Arial"/>
        </w:rPr>
        <w:t xml:space="preserve">at each level of trade over the </w:t>
      </w:r>
      <w:r>
        <w:rPr>
          <w:rFonts w:cs="Arial"/>
        </w:rPr>
        <w:t>investigation period.</w:t>
      </w:r>
    </w:p>
    <w:p w14:paraId="144995E1" w14:textId="77777777" w:rsidR="001C0F76" w:rsidRDefault="001C0F76" w:rsidP="001C0F76">
      <w:pPr>
        <w:ind w:left="357"/>
        <w:contextualSpacing/>
        <w:rPr>
          <w:rFonts w:cs="Arial"/>
        </w:rPr>
      </w:pPr>
    </w:p>
    <w:p w14:paraId="6607A7C9" w14:textId="77777777" w:rsidR="001C0F76" w:rsidRDefault="001C0F76" w:rsidP="001C0F76">
      <w:pPr>
        <w:ind w:left="357"/>
        <w:contextualSpacing/>
        <w:rPr>
          <w:rFonts w:cs="Arial"/>
        </w:rPr>
      </w:pPr>
      <w:r w:rsidRPr="000C6214">
        <w:rPr>
          <w:rFonts w:cs="Arial"/>
        </w:rPr>
        <w:t>Include in your description:</w:t>
      </w:r>
    </w:p>
    <w:p w14:paraId="4EBCBC0F" w14:textId="77777777" w:rsidR="001C0F76" w:rsidRPr="000C6214" w:rsidRDefault="001C0F76" w:rsidP="001C0F76">
      <w:pPr>
        <w:ind w:left="357"/>
        <w:contextualSpacing/>
        <w:rPr>
          <w:rFonts w:cs="Arial"/>
        </w:rPr>
      </w:pPr>
    </w:p>
    <w:p w14:paraId="398776D2" w14:textId="77777777" w:rsidR="001C0F76" w:rsidRPr="000C6214" w:rsidRDefault="001C0F76" w:rsidP="001C0F76">
      <w:pPr>
        <w:numPr>
          <w:ilvl w:val="0"/>
          <w:numId w:val="13"/>
        </w:numPr>
        <w:ind w:left="714" w:hanging="357"/>
        <w:contextualSpacing/>
        <w:rPr>
          <w:rFonts w:cs="Arial"/>
        </w:rPr>
      </w:pPr>
      <w:r w:rsidRPr="000C6214">
        <w:rPr>
          <w:rFonts w:cs="Arial"/>
        </w:rPr>
        <w:t>names of the participants;</w:t>
      </w:r>
    </w:p>
    <w:p w14:paraId="1CE63B4B" w14:textId="77777777" w:rsidR="001C0F76" w:rsidRPr="000C6214" w:rsidRDefault="001C0F76" w:rsidP="001C0F76">
      <w:pPr>
        <w:numPr>
          <w:ilvl w:val="0"/>
          <w:numId w:val="13"/>
        </w:numPr>
        <w:ind w:left="714" w:hanging="357"/>
        <w:contextualSpacing/>
        <w:rPr>
          <w:rFonts w:cs="Arial"/>
        </w:rPr>
      </w:pPr>
      <w:r w:rsidRPr="000C6214">
        <w:rPr>
          <w:rFonts w:cs="Arial"/>
        </w:rPr>
        <w:t>the level of trade for each market participant (e.g., manufacturer, reseller, original equipment manufacturer (EOM), retailer, corporate stationer, importer, etc.);</w:t>
      </w:r>
    </w:p>
    <w:p w14:paraId="477D8064" w14:textId="77777777" w:rsidR="001C0F76" w:rsidRPr="000C6214" w:rsidRDefault="001C0F76" w:rsidP="001C0F76">
      <w:pPr>
        <w:numPr>
          <w:ilvl w:val="0"/>
          <w:numId w:val="13"/>
        </w:numPr>
        <w:ind w:left="714" w:hanging="357"/>
        <w:contextualSpacing/>
        <w:rPr>
          <w:rFonts w:cs="Arial"/>
        </w:rPr>
      </w:pPr>
      <w:r w:rsidRPr="000C6214">
        <w:rPr>
          <w:rFonts w:cs="Arial"/>
        </w:rPr>
        <w:t>a description of the degree of integration (either vertical or horizontal) for each market participant; and</w:t>
      </w:r>
    </w:p>
    <w:p w14:paraId="34B3557E" w14:textId="77777777" w:rsidR="001C0F76" w:rsidRPr="00AE13B7" w:rsidRDefault="001C0F76" w:rsidP="001C0F76">
      <w:pPr>
        <w:numPr>
          <w:ilvl w:val="0"/>
          <w:numId w:val="13"/>
        </w:numPr>
        <w:ind w:left="714" w:hanging="357"/>
        <w:contextualSpacing/>
        <w:rPr>
          <w:rFonts w:cs="Arial"/>
        </w:rPr>
      </w:pPr>
      <w:r w:rsidRPr="00AE13B7">
        <w:rPr>
          <w:rFonts w:cs="Arial"/>
        </w:rPr>
        <w:lastRenderedPageBreak/>
        <w:t>an estimation of the market share of each participant</w:t>
      </w:r>
      <w:r w:rsidRPr="000C6214">
        <w:rPr>
          <w:rFonts w:cs="Arial"/>
        </w:rPr>
        <w:t>.</w:t>
      </w:r>
    </w:p>
    <w:sdt>
      <w:sdtPr>
        <w:rPr>
          <w:rStyle w:val="FieldStyleChar"/>
          <w:i/>
        </w:rPr>
        <w:tag w:val="Enter Response Here"/>
        <w:id w:val="-334143260"/>
        <w:placeholder>
          <w:docPart w:val="DFAEC0472314419797BB83379FD28893"/>
        </w:placeholder>
        <w:showingPlcHdr/>
        <w15:color w:val="0000FF"/>
      </w:sdtPr>
      <w:sdtEndPr>
        <w:rPr>
          <w:rStyle w:val="FieldStyleChar"/>
        </w:rPr>
      </w:sdtEndPr>
      <w:sdtContent>
        <w:p w14:paraId="5EE3A275" w14:textId="77777777" w:rsidR="001C0F76" w:rsidRPr="00AE13B7" w:rsidRDefault="001C0F76" w:rsidP="001C0F76">
          <w:pPr>
            <w:pStyle w:val="FieldStyle"/>
            <w:rPr>
              <w:rStyle w:val="FieldStyleChar"/>
              <w:i/>
            </w:rPr>
          </w:pPr>
          <w:r w:rsidRPr="00AE13B7">
            <w:rPr>
              <w:rStyle w:val="FieldStyleChar"/>
            </w:rPr>
            <w:t>Enter Response Here</w:t>
          </w:r>
        </w:p>
      </w:sdtContent>
    </w:sdt>
    <w:p w14:paraId="5DDC3A9E" w14:textId="77777777" w:rsidR="001C0F76" w:rsidRPr="00AE13B7" w:rsidRDefault="001C0F76" w:rsidP="001C0F76">
      <w:pPr>
        <w:numPr>
          <w:ilvl w:val="0"/>
          <w:numId w:val="16"/>
        </w:numPr>
        <w:ind w:left="357" w:hanging="357"/>
        <w:contextualSpacing/>
        <w:rPr>
          <w:rFonts w:cs="Arial"/>
        </w:rPr>
      </w:pPr>
      <w:r w:rsidRPr="00AE13B7">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r w:rsidRPr="000C6214">
        <w:rPr>
          <w:rFonts w:cs="Arial"/>
        </w:rPr>
        <w:t>.</w:t>
      </w:r>
    </w:p>
    <w:p w14:paraId="64C1B09D" w14:textId="77777777" w:rsidR="001C0F76" w:rsidRPr="00AE13B7" w:rsidRDefault="0065551D" w:rsidP="001C0F76">
      <w:pPr>
        <w:pStyle w:val="FieldStyle"/>
        <w:rPr>
          <w:rStyle w:val="FieldStyleChar"/>
          <w:i/>
        </w:rPr>
      </w:pPr>
      <w:sdt>
        <w:sdtPr>
          <w:rPr>
            <w:rStyle w:val="FieldStyleChar"/>
            <w:i/>
          </w:rPr>
          <w:tag w:val="Enter Response Here"/>
          <w:id w:val="830877251"/>
          <w:placeholder>
            <w:docPart w:val="FF551521822647CAAC4C6D9C647F0F2D"/>
          </w:placeholder>
          <w:showingPlcHdr/>
          <w15:color w:val="0000FF"/>
        </w:sdtPr>
        <w:sdtEndPr>
          <w:rPr>
            <w:rStyle w:val="FieldStyleChar"/>
          </w:rPr>
        </w:sdtEndPr>
        <w:sdtContent>
          <w:r w:rsidR="001C0F76" w:rsidRPr="00AE13B7">
            <w:rPr>
              <w:rStyle w:val="FieldStyleChar"/>
            </w:rPr>
            <w:t>Enter Response Here</w:t>
          </w:r>
        </w:sdtContent>
      </w:sdt>
    </w:p>
    <w:p w14:paraId="75A1627B" w14:textId="77777777" w:rsidR="001C0F76" w:rsidRDefault="001C0F76" w:rsidP="001C0F76">
      <w:pPr>
        <w:numPr>
          <w:ilvl w:val="0"/>
          <w:numId w:val="16"/>
        </w:numPr>
        <w:ind w:left="357" w:hanging="357"/>
        <w:contextualSpacing/>
        <w:rPr>
          <w:rFonts w:cs="Arial"/>
        </w:rPr>
      </w:pPr>
      <w:r w:rsidRPr="00AE13B7">
        <w:rPr>
          <w:rFonts w:cs="Arial"/>
        </w:rPr>
        <w:t>Describe the regulatory framework of the Australian market for the goods as it relates to competition policy, taxation, product standa</w:t>
      </w:r>
      <w:r>
        <w:rPr>
          <w:rFonts w:cs="Arial"/>
        </w:rPr>
        <w:t>rds and the range of the goods.</w:t>
      </w:r>
    </w:p>
    <w:p w14:paraId="4B4BF4A8" w14:textId="77777777" w:rsidR="001C0F76" w:rsidRDefault="001C0F76" w:rsidP="001C0F76">
      <w:pPr>
        <w:ind w:left="357"/>
        <w:contextualSpacing/>
        <w:rPr>
          <w:rFonts w:cs="Arial"/>
        </w:rPr>
      </w:pPr>
    </w:p>
    <w:p w14:paraId="3BF5A121" w14:textId="77777777" w:rsidR="001C0F76" w:rsidRPr="00AE13B7" w:rsidRDefault="001C0F76" w:rsidP="001C0F76">
      <w:pPr>
        <w:ind w:left="357"/>
        <w:contextualSpacing/>
        <w:rPr>
          <w:rFonts w:cs="Arial"/>
        </w:rPr>
      </w:pPr>
      <w:r w:rsidRPr="00AE13B7">
        <w:rPr>
          <w:rFonts w:cs="Arial"/>
        </w:rPr>
        <w:t>Provide a copy of any regulation described, if available</w:t>
      </w:r>
      <w:r w:rsidRPr="000C6214">
        <w:rPr>
          <w:rFonts w:cs="Arial"/>
        </w:rPr>
        <w:t>.</w:t>
      </w:r>
    </w:p>
    <w:p w14:paraId="59334F7F" w14:textId="77777777" w:rsidR="001C0F76" w:rsidRPr="00AE13B7" w:rsidRDefault="0065551D" w:rsidP="001C0F76">
      <w:pPr>
        <w:pStyle w:val="FieldStyle"/>
        <w:rPr>
          <w:rStyle w:val="FieldStyleChar"/>
          <w:i/>
        </w:rPr>
      </w:pPr>
      <w:sdt>
        <w:sdtPr>
          <w:rPr>
            <w:rStyle w:val="FieldStyleChar"/>
            <w:i/>
          </w:rPr>
          <w:tag w:val="Enter Response Here"/>
          <w:id w:val="-1037886599"/>
          <w:placeholder>
            <w:docPart w:val="C7A628A08B6D4524BCC3FBBE2CE84684"/>
          </w:placeholder>
          <w:showingPlcHdr/>
          <w15:color w:val="0000FF"/>
        </w:sdtPr>
        <w:sdtEndPr>
          <w:rPr>
            <w:rStyle w:val="FieldStyleChar"/>
          </w:rPr>
        </w:sdtEndPr>
        <w:sdtContent>
          <w:r w:rsidR="001C0F76" w:rsidRPr="00AE13B7">
            <w:rPr>
              <w:rStyle w:val="FieldStyleChar"/>
            </w:rPr>
            <w:t>Enter Response Here</w:t>
          </w:r>
        </w:sdtContent>
      </w:sdt>
    </w:p>
    <w:p w14:paraId="207D932E" w14:textId="77777777" w:rsidR="001C0F76" w:rsidRDefault="001C0F76" w:rsidP="001C0F76">
      <w:pPr>
        <w:numPr>
          <w:ilvl w:val="0"/>
          <w:numId w:val="16"/>
        </w:numPr>
        <w:ind w:left="357" w:hanging="357"/>
        <w:contextualSpacing/>
        <w:rPr>
          <w:rFonts w:cs="Arial"/>
        </w:rPr>
      </w:pPr>
      <w:r w:rsidRPr="000C6214">
        <w:rPr>
          <w:rFonts w:cs="Arial"/>
        </w:rPr>
        <w:t xml:space="preserve">Describe any entry restrictions for new participants into the Australian market for </w:t>
      </w:r>
      <w:r>
        <w:rPr>
          <w:rFonts w:cs="Arial"/>
        </w:rPr>
        <w:t>the goods</w:t>
      </w:r>
      <w:r w:rsidRPr="000C6214">
        <w:rPr>
          <w:rFonts w:cs="Arial"/>
        </w:rPr>
        <w:t>. Your response could include information on:</w:t>
      </w:r>
    </w:p>
    <w:p w14:paraId="0C840F99" w14:textId="77777777" w:rsidR="001C0F76" w:rsidRPr="000C6214" w:rsidRDefault="001C0F76" w:rsidP="001C0F76">
      <w:pPr>
        <w:ind w:left="357"/>
        <w:contextualSpacing/>
        <w:rPr>
          <w:rFonts w:cs="Arial"/>
        </w:rPr>
      </w:pPr>
    </w:p>
    <w:p w14:paraId="415729CA" w14:textId="77777777" w:rsidR="001C0F76" w:rsidRPr="000C6214" w:rsidRDefault="001C0F76" w:rsidP="001C0F76">
      <w:pPr>
        <w:numPr>
          <w:ilvl w:val="0"/>
          <w:numId w:val="13"/>
        </w:numPr>
        <w:ind w:left="714" w:hanging="357"/>
        <w:contextualSpacing/>
        <w:rPr>
          <w:rFonts w:cs="Arial"/>
        </w:rPr>
      </w:pPr>
      <w:r w:rsidRPr="000C6214">
        <w:rPr>
          <w:rFonts w:cs="Arial"/>
        </w:rPr>
        <w:t>resource ownership;</w:t>
      </w:r>
    </w:p>
    <w:p w14:paraId="47EAEF9E" w14:textId="77777777" w:rsidR="001C0F76" w:rsidRPr="000C6214" w:rsidRDefault="001C0F76" w:rsidP="001C0F76">
      <w:pPr>
        <w:numPr>
          <w:ilvl w:val="0"/>
          <w:numId w:val="13"/>
        </w:numPr>
        <w:ind w:left="714" w:hanging="357"/>
        <w:contextualSpacing/>
        <w:rPr>
          <w:rFonts w:cs="Arial"/>
        </w:rPr>
      </w:pPr>
      <w:r w:rsidRPr="000C6214">
        <w:rPr>
          <w:rFonts w:cs="Arial"/>
        </w:rPr>
        <w:t>patents and copyrights;</w:t>
      </w:r>
    </w:p>
    <w:p w14:paraId="1AF753F2" w14:textId="77777777" w:rsidR="001C0F76" w:rsidRPr="000C6214" w:rsidRDefault="001C0F76" w:rsidP="001C0F76">
      <w:pPr>
        <w:numPr>
          <w:ilvl w:val="0"/>
          <w:numId w:val="13"/>
        </w:numPr>
        <w:ind w:left="714" w:hanging="357"/>
        <w:contextualSpacing/>
        <w:rPr>
          <w:rFonts w:cs="Arial"/>
        </w:rPr>
      </w:pPr>
      <w:r w:rsidRPr="000C6214">
        <w:rPr>
          <w:rFonts w:cs="Arial"/>
        </w:rPr>
        <w:t>licenses;</w:t>
      </w:r>
    </w:p>
    <w:p w14:paraId="1D5C32B3" w14:textId="77777777" w:rsidR="001C0F76" w:rsidRDefault="001C0F76" w:rsidP="001C0F76">
      <w:pPr>
        <w:numPr>
          <w:ilvl w:val="0"/>
          <w:numId w:val="13"/>
        </w:numPr>
        <w:ind w:left="714" w:hanging="357"/>
        <w:contextualSpacing/>
        <w:rPr>
          <w:rFonts w:cs="Arial"/>
        </w:rPr>
      </w:pPr>
      <w:r w:rsidRPr="000C6214">
        <w:rPr>
          <w:rFonts w:cs="Arial"/>
        </w:rPr>
        <w:t xml:space="preserve">barriers to entry; </w:t>
      </w:r>
    </w:p>
    <w:p w14:paraId="7511B0F3" w14:textId="77777777" w:rsidR="001C0F76" w:rsidRPr="000C6214" w:rsidRDefault="001C0F76" w:rsidP="001C0F76">
      <w:pPr>
        <w:numPr>
          <w:ilvl w:val="0"/>
          <w:numId w:val="13"/>
        </w:numPr>
        <w:ind w:left="714" w:hanging="357"/>
        <w:contextualSpacing/>
        <w:rPr>
          <w:rFonts w:cs="Arial"/>
        </w:rPr>
      </w:pPr>
      <w:r>
        <w:rPr>
          <w:rFonts w:cs="Arial"/>
        </w:rPr>
        <w:t xml:space="preserve">import restrictions; </w:t>
      </w:r>
      <w:r w:rsidRPr="000C6214">
        <w:rPr>
          <w:rFonts w:cs="Arial"/>
        </w:rPr>
        <w:t>and</w:t>
      </w:r>
    </w:p>
    <w:p w14:paraId="42BE55C2" w14:textId="77777777" w:rsidR="001C0F76" w:rsidRPr="00AE13B7" w:rsidRDefault="001C0F76" w:rsidP="001C0F76">
      <w:pPr>
        <w:numPr>
          <w:ilvl w:val="0"/>
          <w:numId w:val="13"/>
        </w:numPr>
        <w:ind w:left="714" w:hanging="357"/>
        <w:contextualSpacing/>
        <w:rPr>
          <w:rFonts w:cs="Arial"/>
        </w:rPr>
      </w:pPr>
      <w:r w:rsidRPr="00AE13B7">
        <w:rPr>
          <w:rFonts w:cs="Arial"/>
        </w:rPr>
        <w:t>government regulations(including the effect of those government regulations).</w:t>
      </w:r>
    </w:p>
    <w:p w14:paraId="1AECDA81" w14:textId="77777777" w:rsidR="001C0F76" w:rsidRPr="00AE13B7" w:rsidRDefault="0065551D" w:rsidP="001C0F76">
      <w:pPr>
        <w:pStyle w:val="FieldStyle"/>
        <w:rPr>
          <w:rStyle w:val="FieldStyleChar"/>
          <w:i/>
        </w:rPr>
      </w:pPr>
      <w:sdt>
        <w:sdtPr>
          <w:rPr>
            <w:rStyle w:val="FieldStyleChar"/>
            <w:i/>
          </w:rPr>
          <w:tag w:val="Enter Response Here"/>
          <w:id w:val="23536364"/>
          <w:placeholder>
            <w:docPart w:val="9C059DE2D7DB44908DF20530A5136F4D"/>
          </w:placeholder>
          <w:showingPlcHdr/>
          <w15:color w:val="0000FF"/>
        </w:sdtPr>
        <w:sdtEndPr>
          <w:rPr>
            <w:rStyle w:val="FieldStyleChar"/>
          </w:rPr>
        </w:sdtEndPr>
        <w:sdtContent>
          <w:r w:rsidR="001C0F76" w:rsidRPr="00AE13B7">
            <w:rPr>
              <w:rStyle w:val="FieldStyleChar"/>
            </w:rPr>
            <w:t>Enter Response Here</w:t>
          </w:r>
        </w:sdtContent>
      </w:sdt>
    </w:p>
    <w:p w14:paraId="0B875757" w14:textId="77777777" w:rsidR="001C0F76" w:rsidRPr="000C6214" w:rsidRDefault="001C0F76" w:rsidP="001C0F76">
      <w:pPr>
        <w:pStyle w:val="Instructions"/>
      </w:pPr>
      <w:r w:rsidRPr="000C6214">
        <w:t>In responding to question 6 ensure that relevant regulations are referenced.</w:t>
      </w:r>
    </w:p>
    <w:p w14:paraId="622E5B3A" w14:textId="77777777" w:rsidR="001C0F76" w:rsidRPr="000C6214" w:rsidRDefault="001C0F76" w:rsidP="001C0F76">
      <w:pPr>
        <w:rPr>
          <w:highlight w:val="yellow"/>
        </w:rPr>
      </w:pPr>
      <w:bookmarkStart w:id="36" w:name="_Toc34226417"/>
      <w:bookmarkStart w:id="37" w:name="_Toc34229380"/>
    </w:p>
    <w:p w14:paraId="276EA9DF" w14:textId="77777777" w:rsidR="001C0F76" w:rsidRPr="00AE13B7" w:rsidRDefault="001C0F76" w:rsidP="001C0F76">
      <w:pPr>
        <w:pStyle w:val="SubSectionHeading"/>
        <w:numPr>
          <w:ilvl w:val="1"/>
          <w:numId w:val="12"/>
        </w:numPr>
        <w:ind w:hanging="720"/>
      </w:pPr>
      <w:bookmarkStart w:id="38" w:name="_Toc34756545"/>
      <w:bookmarkStart w:id="39" w:name="_Toc34757484"/>
      <w:bookmarkStart w:id="40" w:name="_Toc72921940"/>
      <w:r w:rsidRPr="00AE13B7">
        <w:t>Like goods in the Australian market</w:t>
      </w:r>
      <w:bookmarkEnd w:id="36"/>
      <w:bookmarkEnd w:id="37"/>
      <w:bookmarkEnd w:id="38"/>
      <w:bookmarkEnd w:id="39"/>
      <w:bookmarkEnd w:id="40"/>
    </w:p>
    <w:p w14:paraId="5B7795C5" w14:textId="77777777" w:rsidR="001C0F76" w:rsidRPr="00BB03F2" w:rsidRDefault="001C0F76" w:rsidP="001C0F76">
      <w:pPr>
        <w:pStyle w:val="ListParagraph"/>
        <w:numPr>
          <w:ilvl w:val="0"/>
          <w:numId w:val="22"/>
        </w:numPr>
        <w:spacing w:after="80"/>
        <w:ind w:left="284"/>
        <w:contextualSpacing w:val="0"/>
      </w:pPr>
      <w:r w:rsidRPr="00BB03F2">
        <w:t xml:space="preserve">Generally describe the range of </w:t>
      </w:r>
      <w:r w:rsidRPr="000C6214">
        <w:t>products</w:t>
      </w:r>
      <w:r>
        <w:t>/models of the goods</w:t>
      </w:r>
      <w:r w:rsidRPr="000C6214">
        <w:t xml:space="preserve"> offered for sale</w:t>
      </w:r>
      <w:r w:rsidRPr="00BB03F2" w:rsidDel="00DC173D">
        <w:t xml:space="preserve"> </w:t>
      </w:r>
      <w:r w:rsidRPr="00BB03F2">
        <w:t>in the Australian market. The description should include all goods under consideration including those produced by your company.</w:t>
      </w:r>
    </w:p>
    <w:p w14:paraId="15B98488" w14:textId="77777777" w:rsidR="001C0F76" w:rsidRDefault="001C0F76" w:rsidP="001C0F76">
      <w:pPr>
        <w:ind w:left="360"/>
        <w:contextualSpacing/>
        <w:rPr>
          <w:rFonts w:cs="Arial"/>
        </w:rPr>
      </w:pPr>
    </w:p>
    <w:p w14:paraId="091E0058" w14:textId="77777777" w:rsidR="001C0F76" w:rsidRDefault="001C0F76" w:rsidP="001C0F76">
      <w:pPr>
        <w:ind w:left="360"/>
        <w:contextualSpacing/>
        <w:rPr>
          <w:rFonts w:cs="Arial"/>
        </w:rPr>
      </w:pPr>
      <w:r w:rsidRPr="000C6214">
        <w:rPr>
          <w:rFonts w:cs="Arial"/>
        </w:rPr>
        <w:t>Your description could include information about:</w:t>
      </w:r>
    </w:p>
    <w:p w14:paraId="5EFFE684" w14:textId="77777777" w:rsidR="001C0F76" w:rsidRPr="000C6214" w:rsidRDefault="001C0F76" w:rsidP="001C0F76">
      <w:pPr>
        <w:ind w:left="360"/>
        <w:contextualSpacing/>
        <w:rPr>
          <w:rFonts w:cs="Arial"/>
        </w:rPr>
      </w:pPr>
    </w:p>
    <w:p w14:paraId="1A3B38C9" w14:textId="77777777" w:rsidR="001C0F76" w:rsidRPr="000C6214" w:rsidRDefault="001C0F76" w:rsidP="001C0F76">
      <w:pPr>
        <w:numPr>
          <w:ilvl w:val="0"/>
          <w:numId w:val="13"/>
        </w:numPr>
        <w:ind w:left="714" w:hanging="357"/>
        <w:contextualSpacing/>
        <w:rPr>
          <w:rFonts w:cs="Arial"/>
        </w:rPr>
      </w:pPr>
      <w:r w:rsidRPr="000C6214">
        <w:rPr>
          <w:rFonts w:cs="Arial"/>
        </w:rPr>
        <w:t>quality differences;</w:t>
      </w:r>
    </w:p>
    <w:p w14:paraId="6CFE40E5" w14:textId="77777777" w:rsidR="001C0F76" w:rsidRPr="000C6214" w:rsidRDefault="001C0F76" w:rsidP="001C0F76">
      <w:pPr>
        <w:numPr>
          <w:ilvl w:val="0"/>
          <w:numId w:val="13"/>
        </w:numPr>
        <w:ind w:left="714" w:hanging="357"/>
        <w:contextualSpacing/>
        <w:rPr>
          <w:rFonts w:cs="Arial"/>
        </w:rPr>
      </w:pPr>
      <w:r w:rsidRPr="000C6214">
        <w:rPr>
          <w:rFonts w:cs="Arial"/>
        </w:rPr>
        <w:t>price differences;</w:t>
      </w:r>
    </w:p>
    <w:p w14:paraId="710C9523" w14:textId="77777777" w:rsidR="001C0F76" w:rsidRPr="000C6214" w:rsidRDefault="001C0F76" w:rsidP="001C0F76">
      <w:pPr>
        <w:numPr>
          <w:ilvl w:val="0"/>
          <w:numId w:val="13"/>
        </w:numPr>
        <w:ind w:left="714" w:hanging="357"/>
        <w:contextualSpacing/>
        <w:rPr>
          <w:rFonts w:cs="Arial"/>
        </w:rPr>
      </w:pPr>
      <w:r w:rsidRPr="000C6214">
        <w:rPr>
          <w:rFonts w:cs="Arial"/>
        </w:rPr>
        <w:t>supply/availability differences;</w:t>
      </w:r>
    </w:p>
    <w:p w14:paraId="0AC25AFA" w14:textId="77777777" w:rsidR="001C0F76" w:rsidRPr="000C6214" w:rsidRDefault="001C0F76" w:rsidP="001C0F76">
      <w:pPr>
        <w:numPr>
          <w:ilvl w:val="0"/>
          <w:numId w:val="13"/>
        </w:numPr>
        <w:ind w:left="714" w:hanging="357"/>
        <w:contextualSpacing/>
        <w:rPr>
          <w:rFonts w:cs="Arial"/>
        </w:rPr>
      </w:pPr>
      <w:r w:rsidRPr="000C6214">
        <w:rPr>
          <w:rFonts w:cs="Arial"/>
        </w:rPr>
        <w:t>technical support differences;</w:t>
      </w:r>
    </w:p>
    <w:p w14:paraId="5D28D4A7" w14:textId="77777777" w:rsidR="001C0F76" w:rsidRPr="000C6214" w:rsidRDefault="001C0F76" w:rsidP="001C0F76">
      <w:pPr>
        <w:numPr>
          <w:ilvl w:val="0"/>
          <w:numId w:val="13"/>
        </w:numPr>
        <w:ind w:left="714" w:hanging="357"/>
        <w:contextualSpacing/>
        <w:rPr>
          <w:rFonts w:cs="Arial"/>
        </w:rPr>
      </w:pPr>
      <w:r w:rsidRPr="000C6214">
        <w:rPr>
          <w:rFonts w:cs="Arial"/>
        </w:rPr>
        <w:t>the prevalence of private labels/customer brands;</w:t>
      </w:r>
    </w:p>
    <w:p w14:paraId="0272EE7A" w14:textId="77777777" w:rsidR="001C0F76" w:rsidRPr="000C6214" w:rsidRDefault="001C0F76" w:rsidP="001C0F76">
      <w:pPr>
        <w:numPr>
          <w:ilvl w:val="0"/>
          <w:numId w:val="13"/>
        </w:numPr>
        <w:ind w:left="714" w:hanging="357"/>
        <w:contextualSpacing/>
        <w:rPr>
          <w:rFonts w:cs="Arial"/>
        </w:rPr>
      </w:pPr>
      <w:r w:rsidRPr="000C6214">
        <w:rPr>
          <w:rFonts w:cs="Arial"/>
        </w:rPr>
        <w:t>the prevalence of generic or plain labels;</w:t>
      </w:r>
    </w:p>
    <w:p w14:paraId="0E336FB4" w14:textId="77777777" w:rsidR="001C0F76" w:rsidRPr="000C6214" w:rsidRDefault="001C0F76" w:rsidP="001C0F76">
      <w:pPr>
        <w:numPr>
          <w:ilvl w:val="0"/>
          <w:numId w:val="13"/>
        </w:numPr>
        <w:ind w:left="714" w:hanging="357"/>
        <w:contextualSpacing/>
        <w:rPr>
          <w:rFonts w:cs="Arial"/>
        </w:rPr>
      </w:pPr>
      <w:r w:rsidRPr="000C6214">
        <w:rPr>
          <w:rFonts w:cs="Arial"/>
        </w:rPr>
        <w:t>the prevalence of premium labels; and</w:t>
      </w:r>
    </w:p>
    <w:p w14:paraId="6650F467" w14:textId="77777777" w:rsidR="001C0F76" w:rsidRPr="00AE13B7" w:rsidRDefault="001C0F76" w:rsidP="001C0F76">
      <w:pPr>
        <w:numPr>
          <w:ilvl w:val="0"/>
          <w:numId w:val="13"/>
        </w:numPr>
        <w:ind w:left="714" w:hanging="357"/>
        <w:contextualSpacing/>
        <w:rPr>
          <w:rFonts w:cs="Arial"/>
        </w:rPr>
      </w:pPr>
      <w:r w:rsidRPr="00AE13B7">
        <w:rPr>
          <w:rFonts w:cs="Arial"/>
        </w:rPr>
        <w:t>product segmentation</w:t>
      </w:r>
      <w:r w:rsidRPr="000C6214">
        <w:rPr>
          <w:rFonts w:cs="Arial"/>
        </w:rPr>
        <w:t>.</w:t>
      </w:r>
    </w:p>
    <w:p w14:paraId="4ABD041C" w14:textId="77777777" w:rsidR="001C0F76" w:rsidRPr="00AE13B7" w:rsidRDefault="0065551D" w:rsidP="001C0F76">
      <w:pPr>
        <w:pStyle w:val="FieldStyle"/>
        <w:rPr>
          <w:rStyle w:val="FieldStyleChar"/>
          <w:i/>
        </w:rPr>
      </w:pPr>
      <w:sdt>
        <w:sdtPr>
          <w:rPr>
            <w:rStyle w:val="FieldStyleChar"/>
            <w:i/>
          </w:rPr>
          <w:tag w:val="Enter Response Here"/>
          <w:id w:val="946354291"/>
          <w:placeholder>
            <w:docPart w:val="059BA74D5F9A449FAAEB0EF5EF63FD87"/>
          </w:placeholder>
          <w:showingPlcHdr/>
          <w15:color w:val="0000FF"/>
        </w:sdtPr>
        <w:sdtEndPr>
          <w:rPr>
            <w:rStyle w:val="FieldStyleChar"/>
          </w:rPr>
        </w:sdtEndPr>
        <w:sdtContent>
          <w:r w:rsidR="001C0F76" w:rsidRPr="00AE13B7">
            <w:rPr>
              <w:rStyle w:val="FieldStyleChar"/>
            </w:rPr>
            <w:t>Enter Response Here</w:t>
          </w:r>
        </w:sdtContent>
      </w:sdt>
    </w:p>
    <w:p w14:paraId="50538734" w14:textId="77777777" w:rsidR="001C0F76" w:rsidRPr="00BB03F2" w:rsidRDefault="001C0F76" w:rsidP="001C0F76">
      <w:pPr>
        <w:pStyle w:val="ListParagraph"/>
        <w:numPr>
          <w:ilvl w:val="0"/>
          <w:numId w:val="22"/>
        </w:numPr>
        <w:spacing w:after="80"/>
        <w:ind w:left="357" w:hanging="357"/>
        <w:contextualSpacing w:val="0"/>
      </w:pPr>
      <w:r w:rsidRPr="00BB03F2">
        <w:lastRenderedPageBreak/>
        <w:t>Describe the end uses of the goods in the Australian market from all sources.</w:t>
      </w:r>
    </w:p>
    <w:p w14:paraId="2F76B859" w14:textId="77777777" w:rsidR="001C0F76" w:rsidRPr="00AE13B7" w:rsidRDefault="0065551D" w:rsidP="001C0F76">
      <w:pPr>
        <w:pStyle w:val="FieldStyle"/>
        <w:rPr>
          <w:rStyle w:val="FieldStyleChar"/>
          <w:i/>
        </w:rPr>
      </w:pPr>
      <w:sdt>
        <w:sdtPr>
          <w:rPr>
            <w:rStyle w:val="FieldStyleChar"/>
            <w:i/>
          </w:rPr>
          <w:tag w:val="Enter Response Here"/>
          <w:id w:val="-2019534542"/>
          <w:placeholder>
            <w:docPart w:val="5B9951C643354597B8B833DC1AD67831"/>
          </w:placeholder>
          <w:showingPlcHdr/>
          <w15:color w:val="0000FF"/>
        </w:sdtPr>
        <w:sdtEndPr>
          <w:rPr>
            <w:rStyle w:val="FieldStyleChar"/>
          </w:rPr>
        </w:sdtEndPr>
        <w:sdtContent>
          <w:r w:rsidR="001C0F76" w:rsidRPr="00AE13B7">
            <w:rPr>
              <w:rStyle w:val="FieldStyleChar"/>
            </w:rPr>
            <w:t>Enter Response Here</w:t>
          </w:r>
        </w:sdtContent>
      </w:sdt>
    </w:p>
    <w:p w14:paraId="788AFBBB" w14:textId="77777777" w:rsidR="001C0F76" w:rsidRDefault="001C0F76" w:rsidP="001C0F76">
      <w:pPr>
        <w:pStyle w:val="ListParagraph"/>
        <w:numPr>
          <w:ilvl w:val="0"/>
          <w:numId w:val="22"/>
        </w:numPr>
        <w:spacing w:after="80"/>
        <w:ind w:left="357" w:hanging="357"/>
        <w:contextualSpacing w:val="0"/>
      </w:pPr>
      <w:r w:rsidRPr="00BB03F2">
        <w:t>Describe the key product attributes that influence purchasing decisions or purchaser prefer</w:t>
      </w:r>
      <w:r>
        <w:t>ences in the Australian market.</w:t>
      </w:r>
    </w:p>
    <w:p w14:paraId="06E82721" w14:textId="77777777" w:rsidR="001C0F76" w:rsidRDefault="001C0F76" w:rsidP="001C0F76">
      <w:pPr>
        <w:pStyle w:val="ListParagraph"/>
        <w:spacing w:after="80"/>
        <w:ind w:left="357"/>
        <w:contextualSpacing w:val="0"/>
      </w:pPr>
      <w:r w:rsidRPr="00BB03F2">
        <w:t>Rank these preferences or purchasing influencers in order of importance.</w:t>
      </w:r>
    </w:p>
    <w:p w14:paraId="1331C993" w14:textId="77777777" w:rsidR="001C0F76" w:rsidRPr="00AE13B7" w:rsidRDefault="0065551D" w:rsidP="001C0F76">
      <w:pPr>
        <w:pStyle w:val="FieldStyle"/>
        <w:rPr>
          <w:rStyle w:val="FieldStyleChar"/>
          <w:i/>
        </w:rPr>
      </w:pPr>
      <w:sdt>
        <w:sdtPr>
          <w:rPr>
            <w:rStyle w:val="FieldStyleChar"/>
            <w:i/>
          </w:rPr>
          <w:tag w:val="Enter Response Here"/>
          <w:id w:val="-241723274"/>
          <w:placeholder>
            <w:docPart w:val="60223A78E82C4758859B590405A1E8C8"/>
          </w:placeholder>
          <w:showingPlcHdr/>
          <w15:color w:val="0000FF"/>
        </w:sdtPr>
        <w:sdtEndPr>
          <w:rPr>
            <w:rStyle w:val="FieldStyleChar"/>
          </w:rPr>
        </w:sdtEndPr>
        <w:sdtContent>
          <w:r w:rsidR="001C0F76" w:rsidRPr="00AE13B7">
            <w:rPr>
              <w:rStyle w:val="FieldStyleChar"/>
            </w:rPr>
            <w:t>Enter Response Here</w:t>
          </w:r>
        </w:sdtContent>
      </w:sdt>
    </w:p>
    <w:p w14:paraId="780EC2CC" w14:textId="77777777" w:rsidR="001C0F76" w:rsidRPr="00BB03F2" w:rsidRDefault="001C0F76" w:rsidP="001C0F76">
      <w:pPr>
        <w:pStyle w:val="ListParagraph"/>
        <w:numPr>
          <w:ilvl w:val="0"/>
          <w:numId w:val="22"/>
        </w:numPr>
        <w:spacing w:after="80"/>
        <w:ind w:left="357" w:hanging="357"/>
        <w:contextualSpacing w:val="0"/>
      </w:pPr>
      <w:r w:rsidRPr="00BB03F2">
        <w:t>Identify if there are any commercially significant market substitutes in the Australian market for the goods.</w:t>
      </w:r>
    </w:p>
    <w:p w14:paraId="6954075D" w14:textId="77777777" w:rsidR="001C0F76" w:rsidRPr="00AE13B7" w:rsidRDefault="0065551D" w:rsidP="001C0F76">
      <w:pPr>
        <w:pStyle w:val="FieldStyle"/>
        <w:rPr>
          <w:rStyle w:val="FieldStyleChar"/>
          <w:i/>
        </w:rPr>
      </w:pPr>
      <w:sdt>
        <w:sdtPr>
          <w:rPr>
            <w:rStyle w:val="FieldStyleChar"/>
            <w:i/>
          </w:rPr>
          <w:tag w:val="Enter Response Here"/>
          <w:id w:val="1276917049"/>
          <w:placeholder>
            <w:docPart w:val="DE767E2D2E7D4818B08D88BF46ECEEDA"/>
          </w:placeholder>
          <w:showingPlcHdr/>
          <w15:color w:val="0000FF"/>
        </w:sdtPr>
        <w:sdtEndPr>
          <w:rPr>
            <w:rStyle w:val="FieldStyleChar"/>
          </w:rPr>
        </w:sdtEndPr>
        <w:sdtContent>
          <w:r w:rsidR="001C0F76" w:rsidRPr="00AE13B7">
            <w:rPr>
              <w:rStyle w:val="FieldStyleChar"/>
            </w:rPr>
            <w:t>Enter Response Here</w:t>
          </w:r>
        </w:sdtContent>
      </w:sdt>
    </w:p>
    <w:p w14:paraId="57AB7358" w14:textId="77777777" w:rsidR="001C0F76" w:rsidRPr="00BB03F2" w:rsidRDefault="001C0F76" w:rsidP="001C0F76">
      <w:pPr>
        <w:pStyle w:val="ListParagraph"/>
        <w:numPr>
          <w:ilvl w:val="0"/>
          <w:numId w:val="22"/>
        </w:numPr>
        <w:spacing w:after="80"/>
        <w:ind w:left="357" w:hanging="357"/>
        <w:contextualSpacing w:val="0"/>
      </w:pPr>
      <w:r w:rsidRPr="00BB03F2">
        <w:t>Identify if there are any commercially significant market complements in the Australian market for the goods.</w:t>
      </w:r>
    </w:p>
    <w:p w14:paraId="6774DAC5" w14:textId="77777777" w:rsidR="001C0F76" w:rsidRPr="00AE13B7" w:rsidRDefault="0065551D" w:rsidP="001C0F76">
      <w:pPr>
        <w:pStyle w:val="FieldStyle"/>
        <w:rPr>
          <w:rStyle w:val="FieldStyleChar"/>
          <w:i/>
        </w:rPr>
      </w:pPr>
      <w:sdt>
        <w:sdtPr>
          <w:rPr>
            <w:rStyle w:val="FieldStyleChar"/>
            <w:i/>
          </w:rPr>
          <w:tag w:val="Enter Response Here"/>
          <w:id w:val="-328752306"/>
          <w:placeholder>
            <w:docPart w:val="0CBB4440457D4BCCA92E5E3BEA35E786"/>
          </w:placeholder>
          <w:showingPlcHdr/>
          <w15:color w:val="0000FF"/>
        </w:sdtPr>
        <w:sdtEndPr>
          <w:rPr>
            <w:rStyle w:val="FieldStyleChar"/>
          </w:rPr>
        </w:sdtEndPr>
        <w:sdtContent>
          <w:r w:rsidR="001C0F76" w:rsidRPr="00AE13B7">
            <w:rPr>
              <w:rStyle w:val="FieldStyleChar"/>
            </w:rPr>
            <w:t>Enter Response Here</w:t>
          </w:r>
        </w:sdtContent>
      </w:sdt>
    </w:p>
    <w:p w14:paraId="08F9B5AD" w14:textId="77777777" w:rsidR="001C0F76" w:rsidRPr="00BB03F2" w:rsidRDefault="001C0F76" w:rsidP="001C0F76">
      <w:pPr>
        <w:pStyle w:val="ListParagraph"/>
        <w:numPr>
          <w:ilvl w:val="0"/>
          <w:numId w:val="22"/>
        </w:numPr>
        <w:spacing w:after="80"/>
        <w:ind w:left="357" w:hanging="357"/>
        <w:contextualSpacing w:val="0"/>
      </w:pPr>
      <w:r w:rsidRPr="00BB03F2">
        <w:t>Have there been any changes in market or consumer preferences in the Australian market for the goods in the period 1 January 2016 to 31 March 2021?</w:t>
      </w:r>
    </w:p>
    <w:p w14:paraId="6EBB55DB" w14:textId="77777777" w:rsidR="001C0F76" w:rsidRDefault="001C0F76" w:rsidP="001C0F76">
      <w:pPr>
        <w:ind w:left="360"/>
        <w:contextualSpacing/>
        <w:rPr>
          <w:rFonts w:cs="Arial"/>
        </w:rPr>
      </w:pPr>
    </w:p>
    <w:p w14:paraId="23D9B29D" w14:textId="77777777" w:rsidR="001C0F76" w:rsidRDefault="001C0F76" w:rsidP="001C0F76">
      <w:pPr>
        <w:ind w:left="360"/>
        <w:contextualSpacing/>
        <w:rPr>
          <w:rFonts w:cs="Arial"/>
        </w:rPr>
      </w:pPr>
      <w:r w:rsidRPr="000C6214">
        <w:rPr>
          <w:rFonts w:cs="Arial"/>
        </w:rPr>
        <w:t xml:space="preserve">If </w:t>
      </w:r>
      <w:r w:rsidRPr="001115E9">
        <w:rPr>
          <w:rFonts w:cs="Arial"/>
          <w:b/>
          <w:u w:val="single"/>
        </w:rPr>
        <w:t>YES</w:t>
      </w:r>
      <w:r w:rsidRPr="000C6214">
        <w:rPr>
          <w:rFonts w:cs="Arial"/>
        </w:rPr>
        <w:t>, provide details including any relevant research or commentary on the industry/sector that supports your response.</w:t>
      </w:r>
    </w:p>
    <w:p w14:paraId="71A5F4D8" w14:textId="77777777" w:rsidR="001C0F76" w:rsidRPr="00AE13B7" w:rsidRDefault="0065551D" w:rsidP="001C0F76">
      <w:pPr>
        <w:pStyle w:val="FieldStyle"/>
        <w:rPr>
          <w:rStyle w:val="FieldStyleChar"/>
          <w:i/>
        </w:rPr>
      </w:pPr>
      <w:sdt>
        <w:sdtPr>
          <w:rPr>
            <w:rStyle w:val="FieldStyleChar"/>
            <w:i/>
          </w:rPr>
          <w:tag w:val="Enter Response Here"/>
          <w:id w:val="-16472796"/>
          <w:placeholder>
            <w:docPart w:val="140B1CC4CDB24047A80A3BD8E1180CCE"/>
          </w:placeholder>
          <w:showingPlcHdr/>
          <w15:color w:val="0000FF"/>
        </w:sdtPr>
        <w:sdtEndPr>
          <w:rPr>
            <w:rStyle w:val="FieldStyleChar"/>
          </w:rPr>
        </w:sdtEndPr>
        <w:sdtContent>
          <w:r w:rsidR="001C0F76" w:rsidRPr="00AE13B7">
            <w:rPr>
              <w:rStyle w:val="FieldStyleChar"/>
            </w:rPr>
            <w:t>Enter Response Here</w:t>
          </w:r>
        </w:sdtContent>
      </w:sdt>
    </w:p>
    <w:p w14:paraId="06AEEB13" w14:textId="77777777" w:rsidR="001C0F76" w:rsidRPr="001115E9" w:rsidRDefault="001C0F76" w:rsidP="001C0F76">
      <w:pPr>
        <w:pStyle w:val="SubSectionHeading"/>
        <w:numPr>
          <w:ilvl w:val="1"/>
          <w:numId w:val="12"/>
        </w:numPr>
        <w:ind w:hanging="720"/>
      </w:pPr>
      <w:bookmarkStart w:id="41" w:name="_Toc34226418"/>
      <w:bookmarkStart w:id="42" w:name="_Toc34229381"/>
      <w:bookmarkStart w:id="43" w:name="_Toc34756546"/>
      <w:bookmarkStart w:id="44" w:name="_Toc34757485"/>
      <w:bookmarkStart w:id="45" w:name="_Toc72921941"/>
      <w:r w:rsidRPr="001115E9">
        <w:t>Relationship between price and cost in Australia</w:t>
      </w:r>
      <w:bookmarkEnd w:id="41"/>
      <w:bookmarkEnd w:id="42"/>
      <w:bookmarkEnd w:id="43"/>
      <w:bookmarkEnd w:id="44"/>
      <w:bookmarkEnd w:id="45"/>
    </w:p>
    <w:p w14:paraId="7F7CDAE4" w14:textId="77777777" w:rsidR="001C0F76" w:rsidRDefault="001C0F76" w:rsidP="001C0F76">
      <w:pPr>
        <w:numPr>
          <w:ilvl w:val="0"/>
          <w:numId w:val="17"/>
        </w:numPr>
        <w:contextualSpacing/>
        <w:rPr>
          <w:rFonts w:cs="Arial"/>
        </w:rPr>
      </w:pPr>
      <w:r w:rsidRPr="000C6214">
        <w:rPr>
          <w:rFonts w:cs="Arial"/>
        </w:rPr>
        <w:t xml:space="preserve">Is your organisation/business entity the price leader of </w:t>
      </w:r>
      <w:r>
        <w:rPr>
          <w:rFonts w:cs="Arial"/>
        </w:rPr>
        <w:t>the goods in the Australian market?</w:t>
      </w:r>
    </w:p>
    <w:p w14:paraId="73E6565C" w14:textId="77777777" w:rsidR="001C0F76" w:rsidRDefault="001C0F76" w:rsidP="001C0F76">
      <w:pPr>
        <w:ind w:left="360"/>
        <w:contextualSpacing/>
        <w:rPr>
          <w:rFonts w:cs="Arial"/>
        </w:rPr>
      </w:pPr>
    </w:p>
    <w:p w14:paraId="668BF93C" w14:textId="77777777" w:rsidR="001C0F76" w:rsidRPr="00BB03F2" w:rsidRDefault="001C0F76" w:rsidP="001C0F76">
      <w:pPr>
        <w:ind w:left="360"/>
        <w:contextualSpacing/>
        <w:rPr>
          <w:rFonts w:cs="Arial"/>
        </w:rPr>
      </w:pPr>
      <w:r w:rsidRPr="00BB03F2">
        <w:rPr>
          <w:rFonts w:cs="Arial"/>
        </w:rPr>
        <w:t xml:space="preserve">If </w:t>
      </w:r>
      <w:r w:rsidRPr="00BB03F2">
        <w:rPr>
          <w:rFonts w:cs="Arial"/>
          <w:b/>
          <w:u w:val="single"/>
        </w:rPr>
        <w:t>NO</w:t>
      </w:r>
      <w:r w:rsidRPr="00BB03F2">
        <w:rPr>
          <w:rFonts w:cs="Arial"/>
        </w:rPr>
        <w:t>, please explain the reasons behind your response and specify the name(s) of the price leaders.</w:t>
      </w:r>
    </w:p>
    <w:p w14:paraId="22E56FB4" w14:textId="77777777" w:rsidR="001C0F76" w:rsidRPr="00AE13B7" w:rsidRDefault="0065551D" w:rsidP="001C0F76">
      <w:pPr>
        <w:pStyle w:val="FieldStyle"/>
        <w:rPr>
          <w:rStyle w:val="FieldStyleChar"/>
          <w:i/>
        </w:rPr>
      </w:pPr>
      <w:sdt>
        <w:sdtPr>
          <w:rPr>
            <w:rStyle w:val="FieldStyleChar"/>
            <w:i/>
          </w:rPr>
          <w:tag w:val="Enter Response Here"/>
          <w:id w:val="-1806230161"/>
          <w:placeholder>
            <w:docPart w:val="EBCD91FA236B4FA8AB9269B9111F6F02"/>
          </w:placeholder>
          <w:showingPlcHdr/>
          <w15:color w:val="0000FF"/>
        </w:sdtPr>
        <w:sdtEndPr>
          <w:rPr>
            <w:rStyle w:val="FieldStyleChar"/>
          </w:rPr>
        </w:sdtEndPr>
        <w:sdtContent>
          <w:r w:rsidR="001C0F76" w:rsidRPr="00AE13B7">
            <w:rPr>
              <w:rStyle w:val="FieldStyleChar"/>
            </w:rPr>
            <w:t>Enter Response Here</w:t>
          </w:r>
        </w:sdtContent>
      </w:sdt>
    </w:p>
    <w:p w14:paraId="56FB1E5C" w14:textId="77777777" w:rsidR="001C0F76" w:rsidRPr="001115E9" w:rsidRDefault="001C0F76" w:rsidP="001C0F76">
      <w:pPr>
        <w:numPr>
          <w:ilvl w:val="0"/>
          <w:numId w:val="17"/>
        </w:numPr>
        <w:contextualSpacing/>
        <w:rPr>
          <w:rFonts w:cs="Arial"/>
        </w:rPr>
      </w:pPr>
      <w:r w:rsidRPr="001115E9">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w:t>
      </w:r>
    </w:p>
    <w:p w14:paraId="7AC8A4AE" w14:textId="77777777" w:rsidR="001C0F76" w:rsidRDefault="001C0F76" w:rsidP="001C0F76">
      <w:pPr>
        <w:ind w:left="360"/>
        <w:contextualSpacing/>
      </w:pPr>
    </w:p>
    <w:p w14:paraId="7E62B1AD" w14:textId="77777777" w:rsidR="001C0F76" w:rsidRDefault="001C0F76" w:rsidP="001C0F76">
      <w:pPr>
        <w:ind w:left="360"/>
        <w:contextualSpacing/>
      </w:pPr>
      <w:r w:rsidRPr="00EE1B71">
        <w:t>If there are multiple strategies applied, p</w:t>
      </w:r>
      <w:r>
        <w:t>lease rank these by importance.</w:t>
      </w:r>
    </w:p>
    <w:p w14:paraId="2B472D77" w14:textId="77777777" w:rsidR="001C0F76" w:rsidRDefault="001C0F76" w:rsidP="001C0F76">
      <w:pPr>
        <w:ind w:left="360"/>
        <w:contextualSpacing/>
      </w:pPr>
    </w:p>
    <w:p w14:paraId="64A7EC32" w14:textId="77777777" w:rsidR="001C0F76" w:rsidRDefault="001C0F76" w:rsidP="001C0F76">
      <w:pPr>
        <w:ind w:left="360"/>
        <w:contextualSpacing/>
      </w:pPr>
      <w:r w:rsidRPr="00EE1B71">
        <w:t xml:space="preserve">If there are different strategies for different </w:t>
      </w:r>
      <w:r>
        <w:t>products, please specify these.</w:t>
      </w:r>
    </w:p>
    <w:p w14:paraId="191D1C53" w14:textId="77777777" w:rsidR="001C0F76" w:rsidRDefault="001C0F76" w:rsidP="001C0F76">
      <w:pPr>
        <w:ind w:left="360"/>
        <w:contextualSpacing/>
      </w:pPr>
    </w:p>
    <w:p w14:paraId="0CD44DAF" w14:textId="77777777" w:rsidR="001C0F76" w:rsidRDefault="001C0F76" w:rsidP="001C0F76">
      <w:pPr>
        <w:ind w:left="360"/>
        <w:contextualSpacing/>
      </w:pPr>
      <w:r w:rsidRPr="00EE1B71">
        <w:t>Provide copies of internal documents which support the nature of your product pricing.</w:t>
      </w:r>
    </w:p>
    <w:p w14:paraId="47B4E886" w14:textId="77777777" w:rsidR="001C0F76" w:rsidRPr="00AE13B7" w:rsidRDefault="0065551D" w:rsidP="001C0F76">
      <w:pPr>
        <w:pStyle w:val="FieldStyle"/>
        <w:rPr>
          <w:rStyle w:val="FieldStyleChar"/>
          <w:i/>
        </w:rPr>
      </w:pPr>
      <w:sdt>
        <w:sdtPr>
          <w:rPr>
            <w:rStyle w:val="FieldStyleChar"/>
            <w:i/>
          </w:rPr>
          <w:tag w:val="Enter Response Here"/>
          <w:id w:val="-779029986"/>
          <w:placeholder>
            <w:docPart w:val="97502E9A57C44B23A231F0A32218EDF6"/>
          </w:placeholder>
          <w:showingPlcHdr/>
          <w15:color w:val="0000FF"/>
        </w:sdtPr>
        <w:sdtEndPr>
          <w:rPr>
            <w:rStyle w:val="FieldStyleChar"/>
          </w:rPr>
        </w:sdtEndPr>
        <w:sdtContent>
          <w:r w:rsidR="001C0F76" w:rsidRPr="00AE13B7">
            <w:rPr>
              <w:rStyle w:val="FieldStyleChar"/>
            </w:rPr>
            <w:t>Enter Response Here</w:t>
          </w:r>
        </w:sdtContent>
      </w:sdt>
    </w:p>
    <w:p w14:paraId="02492E21" w14:textId="77777777" w:rsidR="001C0F76" w:rsidRDefault="001C0F76" w:rsidP="001C0F76">
      <w:pPr>
        <w:numPr>
          <w:ilvl w:val="0"/>
          <w:numId w:val="17"/>
        </w:numPr>
        <w:contextualSpacing/>
        <w:rPr>
          <w:rFonts w:cs="Arial"/>
        </w:rPr>
      </w:pPr>
      <w:r w:rsidRPr="000C6214">
        <w:rPr>
          <w:rFonts w:cs="Arial"/>
        </w:rPr>
        <w:lastRenderedPageBreak/>
        <w:t xml:space="preserve">Explain the process for how the selling prices of </w:t>
      </w:r>
      <w:r>
        <w:rPr>
          <w:rFonts w:cs="Arial"/>
        </w:rPr>
        <w:t>the goods</w:t>
      </w:r>
      <w:r w:rsidRPr="000C6214">
        <w:rPr>
          <w:rFonts w:cs="Arial"/>
        </w:rPr>
        <w:t xml:space="preserve"> for the Australian market b</w:t>
      </w:r>
      <w:r>
        <w:rPr>
          <w:rFonts w:cs="Arial"/>
        </w:rPr>
        <w:t>y your business are determined.</w:t>
      </w:r>
    </w:p>
    <w:p w14:paraId="4C7B6C79" w14:textId="77777777" w:rsidR="001C0F76" w:rsidRDefault="001C0F76" w:rsidP="001C0F76">
      <w:pPr>
        <w:ind w:left="360"/>
        <w:contextualSpacing/>
        <w:rPr>
          <w:rFonts w:cs="Arial"/>
        </w:rPr>
      </w:pPr>
    </w:p>
    <w:p w14:paraId="35FD388C" w14:textId="77777777" w:rsidR="001C0F76" w:rsidRDefault="001C0F76" w:rsidP="001C0F76">
      <w:pPr>
        <w:ind w:left="360"/>
        <w:contextualSpacing/>
        <w:rPr>
          <w:rFonts w:cs="Arial"/>
        </w:rPr>
      </w:pPr>
      <w:r w:rsidRPr="000C6214">
        <w:rPr>
          <w:rFonts w:cs="Arial"/>
        </w:rPr>
        <w:t>Provide copies of internal documents which support how pricing is determined.</w:t>
      </w:r>
    </w:p>
    <w:p w14:paraId="4E6F347E" w14:textId="77777777" w:rsidR="001C0F76" w:rsidRPr="00AE13B7" w:rsidRDefault="0065551D" w:rsidP="001C0F76">
      <w:pPr>
        <w:pStyle w:val="FieldStyle"/>
        <w:rPr>
          <w:rStyle w:val="FieldStyleChar"/>
          <w:i/>
        </w:rPr>
      </w:pPr>
      <w:sdt>
        <w:sdtPr>
          <w:rPr>
            <w:rStyle w:val="FieldStyleChar"/>
            <w:i/>
          </w:rPr>
          <w:tag w:val="Enter Response Here"/>
          <w:id w:val="805743908"/>
          <w:placeholder>
            <w:docPart w:val="C5F6A0CF8AAB4244BA1060004D3F2BC9"/>
          </w:placeholder>
          <w:showingPlcHdr/>
          <w15:color w:val="0000FF"/>
        </w:sdtPr>
        <w:sdtEndPr>
          <w:rPr>
            <w:rStyle w:val="FieldStyleChar"/>
          </w:rPr>
        </w:sdtEndPr>
        <w:sdtContent>
          <w:r w:rsidR="001C0F76" w:rsidRPr="00AE13B7">
            <w:rPr>
              <w:rStyle w:val="FieldStyleChar"/>
            </w:rPr>
            <w:t>Enter Response Here</w:t>
          </w:r>
        </w:sdtContent>
      </w:sdt>
    </w:p>
    <w:p w14:paraId="1B3D9340" w14:textId="77777777" w:rsidR="001C0F76" w:rsidRDefault="001C0F76" w:rsidP="001C0F76">
      <w:pPr>
        <w:numPr>
          <w:ilvl w:val="0"/>
          <w:numId w:val="17"/>
        </w:numPr>
        <w:contextualSpacing/>
        <w:rPr>
          <w:rFonts w:cs="Arial"/>
        </w:rPr>
      </w:pPr>
      <w:r w:rsidRPr="000C6214">
        <w:rPr>
          <w:rFonts w:cs="Arial"/>
        </w:rPr>
        <w:t>How frequently are your Aust</w:t>
      </w:r>
      <w:r>
        <w:rPr>
          <w:rFonts w:cs="Arial"/>
        </w:rPr>
        <w:t>ralian selling prices reviewed?</w:t>
      </w:r>
    </w:p>
    <w:p w14:paraId="2446D10C" w14:textId="77777777" w:rsidR="001C0F76" w:rsidRDefault="001C0F76" w:rsidP="001C0F76">
      <w:pPr>
        <w:ind w:left="360"/>
        <w:contextualSpacing/>
        <w:rPr>
          <w:rFonts w:cs="Arial"/>
        </w:rPr>
      </w:pPr>
    </w:p>
    <w:p w14:paraId="4BCE882F" w14:textId="77777777" w:rsidR="001C0F76" w:rsidRDefault="001C0F76" w:rsidP="001C0F76">
      <w:pPr>
        <w:ind w:left="360"/>
        <w:contextualSpacing/>
        <w:rPr>
          <w:rFonts w:cs="Arial"/>
        </w:rPr>
      </w:pPr>
      <w:r w:rsidRPr="000C6214">
        <w:rPr>
          <w:rFonts w:cs="Arial"/>
        </w:rPr>
        <w:t>Describe the process of price review and the factors that initi</w:t>
      </w:r>
      <w:r>
        <w:rPr>
          <w:rFonts w:cs="Arial"/>
        </w:rPr>
        <w:t>ate and contribute to a review.</w:t>
      </w:r>
    </w:p>
    <w:p w14:paraId="4D4B5036" w14:textId="77777777" w:rsidR="001C0F76" w:rsidRDefault="001C0F76" w:rsidP="001C0F76">
      <w:pPr>
        <w:ind w:left="360"/>
        <w:contextualSpacing/>
        <w:rPr>
          <w:rFonts w:cs="Arial"/>
        </w:rPr>
      </w:pPr>
    </w:p>
    <w:p w14:paraId="5D50F8FD" w14:textId="77777777" w:rsidR="001C0F76" w:rsidRDefault="001C0F76" w:rsidP="001C0F76">
      <w:pPr>
        <w:ind w:left="360"/>
        <w:contextualSpacing/>
        <w:rPr>
          <w:rFonts w:cs="Arial"/>
        </w:rPr>
      </w:pPr>
      <w:r w:rsidRPr="000C6214">
        <w:rPr>
          <w:rFonts w:cs="Arial"/>
        </w:rPr>
        <w:t>Provide the names and positions of all persons involved.</w:t>
      </w:r>
    </w:p>
    <w:p w14:paraId="066CE5CB" w14:textId="77777777" w:rsidR="001C0F76" w:rsidRPr="00AE13B7" w:rsidRDefault="0065551D" w:rsidP="001C0F76">
      <w:pPr>
        <w:pStyle w:val="FieldStyle"/>
        <w:rPr>
          <w:rStyle w:val="FieldStyleChar"/>
          <w:i/>
        </w:rPr>
      </w:pPr>
      <w:sdt>
        <w:sdtPr>
          <w:rPr>
            <w:rStyle w:val="FieldStyleChar"/>
            <w:i/>
          </w:rPr>
          <w:tag w:val="Enter Response Here"/>
          <w:id w:val="-1714411044"/>
          <w:placeholder>
            <w:docPart w:val="8AD8A3DF47514B2884212CA9986FF236"/>
          </w:placeholder>
          <w:showingPlcHdr/>
          <w15:color w:val="0000FF"/>
        </w:sdtPr>
        <w:sdtEndPr>
          <w:rPr>
            <w:rStyle w:val="FieldStyleChar"/>
          </w:rPr>
        </w:sdtEndPr>
        <w:sdtContent>
          <w:r w:rsidR="001C0F76" w:rsidRPr="00AE13B7">
            <w:rPr>
              <w:rStyle w:val="FieldStyleChar"/>
            </w:rPr>
            <w:t>Enter Response Here</w:t>
          </w:r>
        </w:sdtContent>
      </w:sdt>
    </w:p>
    <w:p w14:paraId="1AB85518" w14:textId="77777777" w:rsidR="001C0F76" w:rsidRDefault="001C0F76" w:rsidP="001C0F76">
      <w:pPr>
        <w:numPr>
          <w:ilvl w:val="0"/>
          <w:numId w:val="17"/>
        </w:numPr>
        <w:contextualSpacing/>
        <w:rPr>
          <w:rFonts w:cs="Arial"/>
        </w:rPr>
      </w:pPr>
      <w:r w:rsidRPr="000C6214">
        <w:rPr>
          <w:rFonts w:cs="Arial"/>
        </w:rPr>
        <w:t>Rank the following factors in terms of their influence on your pricing decisions in the Australian market, with the most important factor ranked first and the least important factor ranked last:</w:t>
      </w:r>
    </w:p>
    <w:p w14:paraId="2CA543F9" w14:textId="77777777" w:rsidR="001C0F76" w:rsidRPr="000C6214" w:rsidRDefault="001C0F76" w:rsidP="001C0F76">
      <w:pPr>
        <w:ind w:left="360"/>
        <w:contextualSpacing/>
        <w:rPr>
          <w:rFonts w:cs="Arial"/>
        </w:rPr>
      </w:pPr>
    </w:p>
    <w:p w14:paraId="5B2D8185" w14:textId="77777777" w:rsidR="001C0F76" w:rsidRPr="000C6214" w:rsidRDefault="001C0F76" w:rsidP="001C0F76">
      <w:pPr>
        <w:numPr>
          <w:ilvl w:val="0"/>
          <w:numId w:val="14"/>
        </w:numPr>
        <w:ind w:left="1077" w:hanging="357"/>
        <w:contextualSpacing/>
        <w:rPr>
          <w:rFonts w:cs="Arial"/>
        </w:rPr>
      </w:pPr>
      <w:r w:rsidRPr="000C6214">
        <w:rPr>
          <w:rFonts w:cs="Arial"/>
        </w:rPr>
        <w:t>Competitors’ prices</w:t>
      </w:r>
    </w:p>
    <w:p w14:paraId="7BCEB1E4" w14:textId="77777777" w:rsidR="001C0F76" w:rsidRPr="000C6214" w:rsidRDefault="001C0F76" w:rsidP="001C0F76">
      <w:pPr>
        <w:numPr>
          <w:ilvl w:val="0"/>
          <w:numId w:val="14"/>
        </w:numPr>
        <w:ind w:left="1077" w:hanging="357"/>
        <w:contextualSpacing/>
        <w:rPr>
          <w:rFonts w:cs="Arial"/>
        </w:rPr>
      </w:pPr>
      <w:r w:rsidRPr="000C6214">
        <w:rPr>
          <w:rFonts w:cs="Arial"/>
        </w:rPr>
        <w:t>Purchase price of raw materials</w:t>
      </w:r>
    </w:p>
    <w:p w14:paraId="438B6B38" w14:textId="77777777" w:rsidR="001C0F76" w:rsidRPr="000C6214" w:rsidRDefault="001C0F76" w:rsidP="001C0F76">
      <w:pPr>
        <w:numPr>
          <w:ilvl w:val="0"/>
          <w:numId w:val="14"/>
        </w:numPr>
        <w:ind w:left="1077" w:hanging="357"/>
        <w:contextualSpacing/>
        <w:rPr>
          <w:rFonts w:cs="Arial"/>
        </w:rPr>
      </w:pPr>
      <w:r w:rsidRPr="000C6214">
        <w:rPr>
          <w:rFonts w:cs="Arial"/>
        </w:rPr>
        <w:t>Cost to make and sell the goods</w:t>
      </w:r>
    </w:p>
    <w:p w14:paraId="569D12B1" w14:textId="77777777" w:rsidR="001C0F76" w:rsidRDefault="001C0F76" w:rsidP="001C0F76">
      <w:pPr>
        <w:numPr>
          <w:ilvl w:val="0"/>
          <w:numId w:val="14"/>
        </w:numPr>
        <w:ind w:left="1077" w:hanging="357"/>
        <w:contextualSpacing/>
        <w:rPr>
          <w:rFonts w:cs="Arial"/>
        </w:rPr>
      </w:pPr>
      <w:r w:rsidRPr="000C6214">
        <w:rPr>
          <w:rFonts w:cs="Arial"/>
        </w:rPr>
        <w:t>Level of inventory</w:t>
      </w:r>
    </w:p>
    <w:p w14:paraId="62E2F7DA" w14:textId="77777777" w:rsidR="001C0F76" w:rsidRDefault="001C0F76" w:rsidP="001C0F76">
      <w:pPr>
        <w:numPr>
          <w:ilvl w:val="0"/>
          <w:numId w:val="14"/>
        </w:numPr>
        <w:ind w:left="1077" w:hanging="357"/>
        <w:contextualSpacing/>
        <w:rPr>
          <w:rFonts w:cs="Arial"/>
        </w:rPr>
      </w:pPr>
      <w:r>
        <w:rPr>
          <w:rFonts w:cs="Arial"/>
        </w:rPr>
        <w:t>Value of the order</w:t>
      </w:r>
    </w:p>
    <w:p w14:paraId="384B4116" w14:textId="77777777" w:rsidR="001C0F76" w:rsidRPr="000C6214" w:rsidRDefault="001C0F76" w:rsidP="001C0F76">
      <w:pPr>
        <w:numPr>
          <w:ilvl w:val="0"/>
          <w:numId w:val="14"/>
        </w:numPr>
        <w:ind w:left="1077" w:hanging="357"/>
        <w:contextualSpacing/>
        <w:rPr>
          <w:rFonts w:cs="Arial"/>
        </w:rPr>
      </w:pPr>
      <w:r>
        <w:rPr>
          <w:rFonts w:cs="Arial"/>
        </w:rPr>
        <w:t>Volume of the order</w:t>
      </w:r>
    </w:p>
    <w:p w14:paraId="3A0CA922" w14:textId="77777777" w:rsidR="001C0F76" w:rsidRPr="000C6214" w:rsidRDefault="001C0F76" w:rsidP="001C0F76">
      <w:pPr>
        <w:numPr>
          <w:ilvl w:val="0"/>
          <w:numId w:val="14"/>
        </w:numPr>
        <w:ind w:left="1077" w:hanging="357"/>
        <w:contextualSpacing/>
        <w:rPr>
          <w:rFonts w:cs="Arial"/>
        </w:rPr>
      </w:pPr>
      <w:r w:rsidRPr="000C6214">
        <w:rPr>
          <w:rFonts w:cs="Arial"/>
        </w:rPr>
        <w:t>Value of forward orders</w:t>
      </w:r>
    </w:p>
    <w:p w14:paraId="12C1436A" w14:textId="77777777" w:rsidR="001C0F76" w:rsidRPr="000C6214" w:rsidRDefault="001C0F76" w:rsidP="001C0F76">
      <w:pPr>
        <w:numPr>
          <w:ilvl w:val="0"/>
          <w:numId w:val="14"/>
        </w:numPr>
        <w:ind w:left="1077" w:hanging="357"/>
        <w:contextualSpacing/>
        <w:rPr>
          <w:rFonts w:cs="Arial"/>
        </w:rPr>
      </w:pPr>
      <w:r w:rsidRPr="000C6214">
        <w:rPr>
          <w:rFonts w:cs="Arial"/>
        </w:rPr>
        <w:t>Volume of forward orders</w:t>
      </w:r>
    </w:p>
    <w:p w14:paraId="1B43E69E" w14:textId="77777777" w:rsidR="001C0F76" w:rsidRPr="000C6214" w:rsidRDefault="001C0F76" w:rsidP="001C0F76">
      <w:pPr>
        <w:numPr>
          <w:ilvl w:val="0"/>
          <w:numId w:val="14"/>
        </w:numPr>
        <w:ind w:left="1077" w:hanging="357"/>
        <w:contextualSpacing/>
        <w:rPr>
          <w:rFonts w:cs="Arial"/>
        </w:rPr>
      </w:pPr>
      <w:r w:rsidRPr="000C6214">
        <w:rPr>
          <w:rFonts w:cs="Arial"/>
        </w:rPr>
        <w:t>Customer relationship management</w:t>
      </w:r>
    </w:p>
    <w:p w14:paraId="16F2FC37" w14:textId="77777777" w:rsidR="001C0F76" w:rsidRPr="000C6214" w:rsidRDefault="001C0F76" w:rsidP="001C0F76">
      <w:pPr>
        <w:numPr>
          <w:ilvl w:val="0"/>
          <w:numId w:val="14"/>
        </w:numPr>
        <w:ind w:left="1077" w:hanging="357"/>
        <w:contextualSpacing/>
        <w:rPr>
          <w:rFonts w:cs="Arial"/>
        </w:rPr>
      </w:pPr>
      <w:r w:rsidRPr="000C6214">
        <w:rPr>
          <w:rFonts w:cs="Arial"/>
        </w:rPr>
        <w:t>Supplier relationship management</w:t>
      </w:r>
    </w:p>
    <w:p w14:paraId="02C28208" w14:textId="77777777" w:rsidR="001C0F76" w:rsidRPr="000C6214" w:rsidRDefault="001C0F76" w:rsidP="001C0F76">
      <w:pPr>
        <w:numPr>
          <w:ilvl w:val="0"/>
          <w:numId w:val="14"/>
        </w:numPr>
        <w:ind w:left="1077" w:hanging="357"/>
        <w:contextualSpacing/>
        <w:rPr>
          <w:rFonts w:cs="Arial"/>
        </w:rPr>
      </w:pPr>
      <w:r w:rsidRPr="000C6214">
        <w:rPr>
          <w:rFonts w:cs="Arial"/>
        </w:rPr>
        <w:t>Desired profit</w:t>
      </w:r>
    </w:p>
    <w:p w14:paraId="7B031B49" w14:textId="77777777" w:rsidR="001C0F76" w:rsidRPr="000C6214" w:rsidRDefault="001C0F76" w:rsidP="001C0F76">
      <w:pPr>
        <w:numPr>
          <w:ilvl w:val="0"/>
          <w:numId w:val="14"/>
        </w:numPr>
        <w:ind w:left="1077" w:hanging="357"/>
        <w:contextualSpacing/>
        <w:rPr>
          <w:rFonts w:cs="Arial"/>
        </w:rPr>
      </w:pPr>
      <w:r w:rsidRPr="000C6214">
        <w:rPr>
          <w:rFonts w:cs="Arial"/>
        </w:rPr>
        <w:t>Brand attributes</w:t>
      </w:r>
    </w:p>
    <w:p w14:paraId="413AAA12" w14:textId="77777777" w:rsidR="001C0F76" w:rsidRPr="00BB03F2" w:rsidRDefault="001C0F76" w:rsidP="001C0F76">
      <w:pPr>
        <w:numPr>
          <w:ilvl w:val="0"/>
          <w:numId w:val="14"/>
        </w:numPr>
        <w:ind w:left="1077" w:hanging="357"/>
        <w:contextualSpacing/>
        <w:rPr>
          <w:rFonts w:cs="Arial"/>
        </w:rPr>
      </w:pPr>
      <w:r w:rsidRPr="00BB03F2">
        <w:rPr>
          <w:rFonts w:cs="Arial"/>
        </w:rPr>
        <w:t>Other [please define what this factor is in your response]</w:t>
      </w:r>
    </w:p>
    <w:p w14:paraId="029B4A56" w14:textId="77777777" w:rsidR="001C0F76" w:rsidRPr="00AE13B7" w:rsidRDefault="0065551D" w:rsidP="001C0F76">
      <w:pPr>
        <w:pStyle w:val="FieldStyle"/>
        <w:rPr>
          <w:rStyle w:val="FieldStyleChar"/>
          <w:i/>
        </w:rPr>
      </w:pPr>
      <w:sdt>
        <w:sdtPr>
          <w:rPr>
            <w:rStyle w:val="FieldStyleChar"/>
            <w:i/>
          </w:rPr>
          <w:tag w:val="Enter Response Here"/>
          <w:id w:val="-776790683"/>
          <w:placeholder>
            <w:docPart w:val="75BA8781360D4C6C98622EE68333457D"/>
          </w:placeholder>
          <w:showingPlcHdr/>
          <w15:color w:val="0000FF"/>
        </w:sdtPr>
        <w:sdtEndPr>
          <w:rPr>
            <w:rStyle w:val="FieldStyleChar"/>
          </w:rPr>
        </w:sdtEndPr>
        <w:sdtContent>
          <w:r w:rsidR="001C0F76" w:rsidRPr="00AE13B7">
            <w:rPr>
              <w:rStyle w:val="FieldStyleChar"/>
            </w:rPr>
            <w:t>Enter Response Here</w:t>
          </w:r>
        </w:sdtContent>
      </w:sdt>
    </w:p>
    <w:p w14:paraId="1A7F77E5" w14:textId="77777777" w:rsidR="001C0F76" w:rsidRDefault="001C0F76" w:rsidP="001C0F76">
      <w:pPr>
        <w:numPr>
          <w:ilvl w:val="0"/>
          <w:numId w:val="17"/>
        </w:numPr>
        <w:contextualSpacing/>
        <w:rPr>
          <w:rFonts w:cs="Arial"/>
        </w:rPr>
      </w:pPr>
      <w:r w:rsidRPr="000C6214">
        <w:rPr>
          <w:rFonts w:cs="Arial"/>
        </w:rPr>
        <w:t xml:space="preserve">Describe the relationship between selling price and costs to make and sell in the Australian market. Does your company maintain a desired profit margin for </w:t>
      </w:r>
      <w:r>
        <w:rPr>
          <w:rFonts w:cs="Arial"/>
        </w:rPr>
        <w:t>the goods</w:t>
      </w:r>
      <w:r w:rsidRPr="000C6214">
        <w:rPr>
          <w:rFonts w:cs="Arial"/>
        </w:rPr>
        <w:t>?</w:t>
      </w:r>
    </w:p>
    <w:p w14:paraId="27275DF1" w14:textId="77777777" w:rsidR="001C0F76" w:rsidRDefault="001C0F76" w:rsidP="001C0F76">
      <w:pPr>
        <w:ind w:left="360"/>
        <w:contextualSpacing/>
        <w:rPr>
          <w:rFonts w:cs="Arial"/>
        </w:rPr>
      </w:pPr>
    </w:p>
    <w:p w14:paraId="2C4BB78D" w14:textId="77777777" w:rsidR="001C0F76" w:rsidRDefault="001C0F76" w:rsidP="001C0F76">
      <w:pPr>
        <w:ind w:left="360"/>
        <w:contextualSpacing/>
        <w:rPr>
          <w:rFonts w:cs="Arial"/>
        </w:rPr>
      </w:pPr>
      <w:r>
        <w:rPr>
          <w:rFonts w:cs="Arial"/>
        </w:rPr>
        <w:t xml:space="preserve">If </w:t>
      </w:r>
      <w:r w:rsidRPr="001115E9">
        <w:rPr>
          <w:rFonts w:cs="Arial"/>
          <w:b/>
          <w:u w:val="single"/>
        </w:rPr>
        <w:t>NOT</w:t>
      </w:r>
      <w:r>
        <w:rPr>
          <w:rFonts w:cs="Arial"/>
        </w:rPr>
        <w:t xml:space="preserve">, does your company seek to maintain a </w:t>
      </w:r>
      <w:r w:rsidRPr="000C6214">
        <w:rPr>
          <w:rFonts w:cs="Arial"/>
        </w:rPr>
        <w:t xml:space="preserve">desired profit margin for </w:t>
      </w:r>
      <w:r>
        <w:rPr>
          <w:rFonts w:cs="Arial"/>
        </w:rPr>
        <w:t xml:space="preserve">the goods? </w:t>
      </w:r>
    </w:p>
    <w:p w14:paraId="6FCD5D42" w14:textId="77777777" w:rsidR="001C0F76" w:rsidRDefault="001C0F76" w:rsidP="001C0F76">
      <w:pPr>
        <w:ind w:left="360"/>
        <w:contextualSpacing/>
        <w:rPr>
          <w:rFonts w:cs="Arial"/>
        </w:rPr>
      </w:pPr>
    </w:p>
    <w:p w14:paraId="347FA04B" w14:textId="77777777" w:rsidR="001C0F76" w:rsidRDefault="001C0F76" w:rsidP="001C0F76">
      <w:pPr>
        <w:ind w:left="360"/>
        <w:contextualSpacing/>
        <w:rPr>
          <w:rFonts w:cs="Arial"/>
        </w:rPr>
      </w:pPr>
      <w:r w:rsidRPr="000C6214">
        <w:rPr>
          <w:rFonts w:cs="Arial"/>
        </w:rPr>
        <w:t xml:space="preserve">Provide copies of internal documents which support </w:t>
      </w:r>
      <w:r>
        <w:rPr>
          <w:rFonts w:cs="Arial"/>
        </w:rPr>
        <w:t>your response to this question.</w:t>
      </w:r>
    </w:p>
    <w:p w14:paraId="1F3525B4" w14:textId="77777777" w:rsidR="001C0F76" w:rsidRPr="00AE13B7" w:rsidRDefault="0065551D" w:rsidP="001C0F76">
      <w:pPr>
        <w:pStyle w:val="FieldStyle"/>
        <w:rPr>
          <w:rStyle w:val="FieldStyleChar"/>
          <w:i/>
        </w:rPr>
      </w:pPr>
      <w:sdt>
        <w:sdtPr>
          <w:rPr>
            <w:rStyle w:val="FieldStyleChar"/>
            <w:i/>
          </w:rPr>
          <w:tag w:val="Enter Response Here"/>
          <w:id w:val="1307816916"/>
          <w:placeholder>
            <w:docPart w:val="3DA739E302C34514B312B9229FB3BB4D"/>
          </w:placeholder>
          <w:showingPlcHdr/>
          <w15:color w:val="0000FF"/>
        </w:sdtPr>
        <w:sdtEndPr>
          <w:rPr>
            <w:rStyle w:val="FieldStyleChar"/>
          </w:rPr>
        </w:sdtEndPr>
        <w:sdtContent>
          <w:r w:rsidR="001C0F76" w:rsidRPr="00AE13B7">
            <w:rPr>
              <w:rStyle w:val="FieldStyleChar"/>
            </w:rPr>
            <w:t>Enter Response Here</w:t>
          </w:r>
        </w:sdtContent>
      </w:sdt>
    </w:p>
    <w:p w14:paraId="54F436AB" w14:textId="77777777" w:rsidR="001C0F76" w:rsidRDefault="001C0F76" w:rsidP="001C0F76">
      <w:pPr>
        <w:numPr>
          <w:ilvl w:val="0"/>
          <w:numId w:val="17"/>
        </w:numPr>
        <w:contextualSpacing/>
      </w:pPr>
      <w:r w:rsidRPr="00EE1B71">
        <w:t>Do you offer price reductions (e.g., commissions, discounts, rebates, allowances or credit n</w:t>
      </w:r>
      <w:r>
        <w:t>otes) in the Australian market?</w:t>
      </w:r>
    </w:p>
    <w:p w14:paraId="37E21484" w14:textId="77777777" w:rsidR="001C0F76" w:rsidRDefault="001C0F76" w:rsidP="001C0F76">
      <w:pPr>
        <w:ind w:left="360"/>
        <w:contextualSpacing/>
      </w:pPr>
    </w:p>
    <w:p w14:paraId="7739CFFC" w14:textId="77777777" w:rsidR="001C0F76" w:rsidRDefault="001C0F76" w:rsidP="001C0F76">
      <w:pPr>
        <w:ind w:left="360"/>
        <w:contextualSpacing/>
      </w:pPr>
      <w:r w:rsidRPr="00EE1B71">
        <w:t xml:space="preserve">If </w:t>
      </w:r>
      <w:r>
        <w:rPr>
          <w:b/>
          <w:u w:val="single"/>
        </w:rPr>
        <w:t>YES</w:t>
      </w:r>
      <w:r w:rsidRPr="00EE1B71">
        <w:t xml:space="preserve">, provide a description and explain the terms and conditions that must be </w:t>
      </w:r>
      <w:r>
        <w:t>met by the customer to qualify.</w:t>
      </w:r>
    </w:p>
    <w:p w14:paraId="7FECF40C" w14:textId="77777777" w:rsidR="001C0F76" w:rsidRDefault="001C0F76" w:rsidP="001C0F76">
      <w:pPr>
        <w:ind w:left="360"/>
        <w:contextualSpacing/>
      </w:pPr>
    </w:p>
    <w:p w14:paraId="405B7A27" w14:textId="77777777" w:rsidR="001C0F76" w:rsidRDefault="001C0F76" w:rsidP="001C0F76">
      <w:pPr>
        <w:ind w:left="360"/>
        <w:contextualSpacing/>
      </w:pPr>
      <w:r w:rsidRPr="00EE1B71">
        <w:lastRenderedPageBreak/>
        <w:t>Explain how the cost to make and sell are considered in estab</w:t>
      </w:r>
      <w:r>
        <w:t>lishing these price reductions.</w:t>
      </w:r>
    </w:p>
    <w:p w14:paraId="106A0582" w14:textId="77777777" w:rsidR="001C0F76" w:rsidRDefault="001C0F76" w:rsidP="001C0F76">
      <w:pPr>
        <w:ind w:left="360"/>
        <w:contextualSpacing/>
      </w:pPr>
    </w:p>
    <w:p w14:paraId="4E620FD0" w14:textId="77777777" w:rsidR="001C0F76" w:rsidRPr="00EE1B71" w:rsidRDefault="001C0F76" w:rsidP="001C0F76">
      <w:pPr>
        <w:ind w:left="360"/>
        <w:contextualSpacing/>
      </w:pPr>
      <w:r w:rsidRPr="00EE1B71">
        <w:t>Provide copies of internal documents which support your claims in response to this question.</w:t>
      </w:r>
    </w:p>
    <w:p w14:paraId="23057242" w14:textId="77777777" w:rsidR="001C0F76" w:rsidRPr="00823237" w:rsidRDefault="0065551D" w:rsidP="001C0F76">
      <w:pPr>
        <w:pStyle w:val="FieldStyle"/>
        <w:ind w:left="709"/>
        <w:rPr>
          <w:rStyle w:val="FieldStyleChar"/>
          <w:i/>
        </w:rPr>
      </w:pPr>
      <w:sdt>
        <w:sdtPr>
          <w:rPr>
            <w:rStyle w:val="FieldStyleChar"/>
            <w:i/>
          </w:rPr>
          <w:tag w:val="Enter Response Here"/>
          <w:id w:val="1345522185"/>
          <w:placeholder>
            <w:docPart w:val="8327EC402E714AB3940A9FEA7B971C06"/>
          </w:placeholder>
          <w:showingPlcHdr/>
          <w15:color w:val="0000FF"/>
        </w:sdtPr>
        <w:sdtEndPr>
          <w:rPr>
            <w:rStyle w:val="FieldStyleChar"/>
          </w:rPr>
        </w:sdtEndPr>
        <w:sdtContent>
          <w:r w:rsidR="001C0F76" w:rsidRPr="00823237">
            <w:rPr>
              <w:rStyle w:val="FieldStyleChar"/>
            </w:rPr>
            <w:t>Enter Response Here</w:t>
          </w:r>
        </w:sdtContent>
      </w:sdt>
    </w:p>
    <w:p w14:paraId="22FD23B2" w14:textId="77777777" w:rsidR="001C0F76" w:rsidRDefault="001C0F76" w:rsidP="001C0F76">
      <w:pPr>
        <w:numPr>
          <w:ilvl w:val="0"/>
          <w:numId w:val="17"/>
        </w:numPr>
        <w:contextualSpacing/>
      </w:pPr>
      <w:r w:rsidRPr="00EE1B71">
        <w:t>Do you offer bundled pr</w:t>
      </w:r>
      <w:r>
        <w:t>icing in the Australian market?</w:t>
      </w:r>
    </w:p>
    <w:p w14:paraId="644F35B5" w14:textId="77777777" w:rsidR="001C0F76" w:rsidRDefault="001C0F76" w:rsidP="001C0F76">
      <w:pPr>
        <w:ind w:left="360"/>
        <w:contextualSpacing/>
      </w:pPr>
    </w:p>
    <w:p w14:paraId="4DCC5CFC" w14:textId="77777777" w:rsidR="001C0F76" w:rsidRDefault="001C0F76" w:rsidP="001C0F76">
      <w:pPr>
        <w:ind w:left="360"/>
        <w:contextualSpacing/>
      </w:pPr>
      <w:r w:rsidRPr="00EE1B71">
        <w:t xml:space="preserve">If </w:t>
      </w:r>
      <w:r>
        <w:rPr>
          <w:b/>
          <w:u w:val="single"/>
        </w:rPr>
        <w:t>YES</w:t>
      </w:r>
      <w:r w:rsidRPr="00EE1B71">
        <w:t>, explain how the pricing for bundl</w:t>
      </w:r>
      <w:r>
        <w:t>ed A4 copy paper is determined.</w:t>
      </w:r>
    </w:p>
    <w:p w14:paraId="34180F88" w14:textId="77777777" w:rsidR="001C0F76" w:rsidRDefault="001C0F76" w:rsidP="001C0F76">
      <w:pPr>
        <w:ind w:left="360"/>
        <w:contextualSpacing/>
      </w:pPr>
    </w:p>
    <w:p w14:paraId="1A18A209" w14:textId="77777777" w:rsidR="001C0F76" w:rsidRPr="00EE1B71" w:rsidRDefault="001C0F76" w:rsidP="001C0F76">
      <w:pPr>
        <w:ind w:left="360"/>
        <w:contextualSpacing/>
      </w:pPr>
      <w:r w:rsidRPr="00EE1B71">
        <w:t>Explain how the costs to make and sell are considered in establishing these bundled prices for A4 copy paper. Provide copies of internal documents which support your claims in response to this question.</w:t>
      </w:r>
    </w:p>
    <w:p w14:paraId="3E0CEDA4" w14:textId="77777777" w:rsidR="001C0F76" w:rsidRPr="00823237" w:rsidRDefault="0065551D" w:rsidP="001C0F76">
      <w:pPr>
        <w:pStyle w:val="FieldStyle"/>
        <w:ind w:left="709"/>
        <w:rPr>
          <w:rStyle w:val="FieldStyleChar"/>
          <w:i/>
        </w:rPr>
      </w:pPr>
      <w:sdt>
        <w:sdtPr>
          <w:rPr>
            <w:rStyle w:val="FieldStyleChar"/>
            <w:i/>
          </w:rPr>
          <w:tag w:val="Enter Response Here"/>
          <w:id w:val="705993722"/>
          <w:placeholder>
            <w:docPart w:val="300AF9AF8DAD4D6896D936549EBE0B74"/>
          </w:placeholder>
          <w:showingPlcHdr/>
          <w15:color w:val="0000FF"/>
        </w:sdtPr>
        <w:sdtEndPr>
          <w:rPr>
            <w:rStyle w:val="FieldStyleChar"/>
          </w:rPr>
        </w:sdtEndPr>
        <w:sdtContent>
          <w:r w:rsidR="001C0F76" w:rsidRPr="00823237">
            <w:rPr>
              <w:rStyle w:val="FieldStyleChar"/>
            </w:rPr>
            <w:t>Enter Response Here</w:t>
          </w:r>
        </w:sdtContent>
      </w:sdt>
    </w:p>
    <w:p w14:paraId="1105732A" w14:textId="77777777" w:rsidR="001C0F76" w:rsidRDefault="001C0F76" w:rsidP="001C0F76">
      <w:pPr>
        <w:numPr>
          <w:ilvl w:val="0"/>
          <w:numId w:val="17"/>
        </w:numPr>
        <w:contextualSpacing/>
      </w:pPr>
      <w:r w:rsidRPr="00EE1B71">
        <w:t>Does the volume of sales to a customer or the size of an ord</w:t>
      </w:r>
      <w:r>
        <w:t>er influence the selling price?</w:t>
      </w:r>
    </w:p>
    <w:p w14:paraId="191FC9C8" w14:textId="77777777" w:rsidR="001C0F76" w:rsidRDefault="001C0F76" w:rsidP="001C0F76">
      <w:pPr>
        <w:ind w:left="360"/>
        <w:contextualSpacing/>
      </w:pPr>
    </w:p>
    <w:p w14:paraId="738CC7FB" w14:textId="77777777" w:rsidR="001C0F76" w:rsidRDefault="001C0F76" w:rsidP="001C0F76">
      <w:pPr>
        <w:ind w:left="360"/>
        <w:contextualSpacing/>
      </w:pPr>
      <w:r w:rsidRPr="00EE1B71">
        <w:t xml:space="preserve">If </w:t>
      </w:r>
      <w:r>
        <w:rPr>
          <w:b/>
          <w:u w:val="single"/>
        </w:rPr>
        <w:t>YES</w:t>
      </w:r>
      <w:r w:rsidRPr="00EE1B71">
        <w:t>, advise how volume is us</w:t>
      </w:r>
      <w:r>
        <w:t>ed to determine selling prices.</w:t>
      </w:r>
    </w:p>
    <w:p w14:paraId="7AE0EF93" w14:textId="77777777" w:rsidR="001C0F76" w:rsidRDefault="001C0F76" w:rsidP="001C0F76">
      <w:pPr>
        <w:ind w:left="360"/>
        <w:contextualSpacing/>
      </w:pPr>
    </w:p>
    <w:p w14:paraId="2253E34C" w14:textId="77777777" w:rsidR="001C0F76" w:rsidRDefault="001C0F76" w:rsidP="001C0F76">
      <w:pPr>
        <w:ind w:left="360"/>
        <w:contextualSpacing/>
      </w:pPr>
      <w:r w:rsidRPr="00EE1B71">
        <w:t>Explain how the costs to make and sell are considered in establishing volume based prices for A4 copy paper.</w:t>
      </w:r>
    </w:p>
    <w:p w14:paraId="0743AF0F" w14:textId="77777777" w:rsidR="001C0F76" w:rsidRDefault="001C0F76" w:rsidP="001C0F76">
      <w:pPr>
        <w:ind w:left="360"/>
        <w:contextualSpacing/>
      </w:pPr>
    </w:p>
    <w:p w14:paraId="4A9F7AC3" w14:textId="77777777" w:rsidR="001C0F76" w:rsidRPr="00EE1B71" w:rsidRDefault="001C0F76" w:rsidP="001C0F76">
      <w:pPr>
        <w:ind w:left="360"/>
        <w:contextualSpacing/>
      </w:pPr>
      <w:r w:rsidRPr="00EE1B71">
        <w:t>Provide copies of internal documents which support your claims in response to this question.</w:t>
      </w:r>
    </w:p>
    <w:p w14:paraId="63355A0A" w14:textId="77777777" w:rsidR="001C0F76" w:rsidRPr="00823237" w:rsidRDefault="0065551D" w:rsidP="001C0F76">
      <w:pPr>
        <w:pStyle w:val="FieldStyle"/>
        <w:ind w:left="709"/>
        <w:rPr>
          <w:rStyle w:val="FieldStyleChar"/>
          <w:i/>
        </w:rPr>
      </w:pPr>
      <w:sdt>
        <w:sdtPr>
          <w:rPr>
            <w:rStyle w:val="FieldStyleChar"/>
            <w:i/>
          </w:rPr>
          <w:tag w:val="Enter Response Here"/>
          <w:id w:val="-1745016717"/>
          <w:placeholder>
            <w:docPart w:val="3B92E70C35704BA484FB1793FFEBB2B2"/>
          </w:placeholder>
          <w:showingPlcHdr/>
          <w15:color w:val="0000FF"/>
        </w:sdtPr>
        <w:sdtEndPr>
          <w:rPr>
            <w:rStyle w:val="FieldStyleChar"/>
          </w:rPr>
        </w:sdtEndPr>
        <w:sdtContent>
          <w:r w:rsidR="001C0F76" w:rsidRPr="00823237">
            <w:rPr>
              <w:rStyle w:val="FieldStyleChar"/>
            </w:rPr>
            <w:t>Enter Response Here</w:t>
          </w:r>
        </w:sdtContent>
      </w:sdt>
    </w:p>
    <w:p w14:paraId="10CC0B40" w14:textId="77777777" w:rsidR="001C0F76" w:rsidRDefault="001C0F76" w:rsidP="001C0F76">
      <w:pPr>
        <w:numPr>
          <w:ilvl w:val="0"/>
          <w:numId w:val="17"/>
        </w:numPr>
        <w:contextualSpacing/>
      </w:pPr>
      <w:r w:rsidRPr="00EE1B71">
        <w:t>Does your organisation/business entity use sales contracts in the Australian market?</w:t>
      </w:r>
    </w:p>
    <w:p w14:paraId="7ED85303" w14:textId="77777777" w:rsidR="001C0F76" w:rsidRDefault="001C0F76" w:rsidP="001C0F76">
      <w:pPr>
        <w:ind w:left="360"/>
        <w:contextualSpacing/>
      </w:pPr>
    </w:p>
    <w:p w14:paraId="4BF5A635" w14:textId="77777777" w:rsidR="001C0F76" w:rsidRDefault="001C0F76" w:rsidP="001C0F76">
      <w:pPr>
        <w:ind w:left="360"/>
        <w:contextualSpacing/>
      </w:pPr>
      <w:r w:rsidRPr="00EE1B71">
        <w:t xml:space="preserve">If </w:t>
      </w:r>
      <w:r>
        <w:rPr>
          <w:b/>
          <w:u w:val="single"/>
        </w:rPr>
        <w:t>YES</w:t>
      </w:r>
      <w:r w:rsidRPr="00EE1B71">
        <w:t>:</w:t>
      </w:r>
    </w:p>
    <w:p w14:paraId="29F60C82" w14:textId="77777777" w:rsidR="001C0F76" w:rsidRPr="00EE1B71" w:rsidRDefault="001C0F76" w:rsidP="001C0F76">
      <w:pPr>
        <w:ind w:left="360"/>
        <w:contextualSpacing/>
      </w:pPr>
    </w:p>
    <w:p w14:paraId="5F4A951E" w14:textId="77777777" w:rsidR="001C0F76" w:rsidRPr="003B4BA8" w:rsidRDefault="001C0F76" w:rsidP="001C0F76">
      <w:pPr>
        <w:numPr>
          <w:ilvl w:val="0"/>
          <w:numId w:val="15"/>
        </w:numPr>
        <w:ind w:left="1077" w:hanging="357"/>
        <w:contextualSpacing/>
        <w:rPr>
          <w:rFonts w:cs="Arial"/>
        </w:rPr>
      </w:pPr>
      <w:r w:rsidRPr="003B4BA8">
        <w:rPr>
          <w:rFonts w:cs="Arial"/>
        </w:rPr>
        <w:t>What proportion of your sales revenue would come from contracted sales versus uncontracted sales?</w:t>
      </w:r>
    </w:p>
    <w:p w14:paraId="4B477B16" w14:textId="77777777" w:rsidR="001C0F76" w:rsidRPr="003B4BA8" w:rsidRDefault="001C0F76" w:rsidP="001C0F76">
      <w:pPr>
        <w:numPr>
          <w:ilvl w:val="0"/>
          <w:numId w:val="15"/>
        </w:numPr>
        <w:ind w:left="1077" w:hanging="357"/>
        <w:contextualSpacing/>
        <w:rPr>
          <w:rFonts w:cs="Arial"/>
        </w:rPr>
      </w:pPr>
      <w:r w:rsidRPr="003B4BA8">
        <w:rPr>
          <w:rFonts w:cs="Arial"/>
        </w:rPr>
        <w:t>Do you offer exclusivity contracts? If yes, what proportion of your sales revenue would come from exclusivity contracts?</w:t>
      </w:r>
    </w:p>
    <w:p w14:paraId="1049D702" w14:textId="77777777" w:rsidR="001C0F76" w:rsidRPr="003B4BA8" w:rsidRDefault="001C0F76" w:rsidP="001C0F76">
      <w:pPr>
        <w:numPr>
          <w:ilvl w:val="0"/>
          <w:numId w:val="15"/>
        </w:numPr>
        <w:ind w:left="1077" w:hanging="357"/>
        <w:contextualSpacing/>
        <w:rPr>
          <w:rFonts w:cs="Arial"/>
        </w:rPr>
      </w:pPr>
      <w:r w:rsidRPr="003B4BA8">
        <w:rPr>
          <w:rFonts w:cs="Arial"/>
        </w:rPr>
        <w:t>How frequently are sales contracts renegotiated?</w:t>
      </w:r>
    </w:p>
    <w:p w14:paraId="7BCA1D4C" w14:textId="77777777" w:rsidR="001C0F76" w:rsidRPr="003B4BA8" w:rsidRDefault="001C0F76" w:rsidP="001C0F76">
      <w:pPr>
        <w:numPr>
          <w:ilvl w:val="0"/>
          <w:numId w:val="15"/>
        </w:numPr>
        <w:ind w:left="1077" w:hanging="357"/>
        <w:contextualSpacing/>
        <w:rPr>
          <w:rFonts w:cs="Arial"/>
        </w:rPr>
      </w:pPr>
      <w:r w:rsidRPr="003B4BA8">
        <w:rPr>
          <w:rFonts w:cs="Arial"/>
        </w:rPr>
        <w:t>How frequently are price reviews conducted between contracts?</w:t>
      </w:r>
    </w:p>
    <w:p w14:paraId="13D2E7F2" w14:textId="77777777" w:rsidR="001C0F76" w:rsidRPr="003B4BA8" w:rsidRDefault="001C0F76" w:rsidP="001C0F76">
      <w:pPr>
        <w:numPr>
          <w:ilvl w:val="0"/>
          <w:numId w:val="15"/>
        </w:numPr>
        <w:ind w:left="1077" w:hanging="357"/>
        <w:contextualSpacing/>
        <w:rPr>
          <w:rFonts w:cs="Arial"/>
        </w:rPr>
      </w:pPr>
      <w:r w:rsidRPr="003B4BA8">
        <w:rPr>
          <w:rFonts w:cs="Arial"/>
        </w:rPr>
        <w:t>Do you provide opportunities for price reviews for customers within contracts? If yes, provide a description of the process and an explanation of the circumstances that might lead to a price review.</w:t>
      </w:r>
    </w:p>
    <w:p w14:paraId="1D18E1CB" w14:textId="77777777" w:rsidR="001C0F76" w:rsidRPr="003B4BA8" w:rsidRDefault="001C0F76" w:rsidP="001C0F76">
      <w:pPr>
        <w:numPr>
          <w:ilvl w:val="0"/>
          <w:numId w:val="15"/>
        </w:numPr>
        <w:ind w:left="1077" w:hanging="357"/>
        <w:contextualSpacing/>
        <w:rPr>
          <w:rFonts w:cs="Arial"/>
        </w:rPr>
      </w:pPr>
      <w:r w:rsidRPr="003B4BA8">
        <w:rPr>
          <w:rFonts w:cs="Arial"/>
        </w:rPr>
        <w:t>Do changes in your costs to make and sell enable you to review prices for customers within contracts?</w:t>
      </w:r>
    </w:p>
    <w:p w14:paraId="5E9AE908" w14:textId="77777777" w:rsidR="001C0F76" w:rsidRPr="003B4BA8" w:rsidRDefault="001C0F76" w:rsidP="001C0F76">
      <w:pPr>
        <w:numPr>
          <w:ilvl w:val="0"/>
          <w:numId w:val="15"/>
        </w:numPr>
        <w:ind w:left="1077" w:hanging="357"/>
        <w:contextualSpacing/>
        <w:rPr>
          <w:rFonts w:cs="Arial"/>
        </w:rPr>
      </w:pPr>
      <w:r w:rsidRPr="003B4BA8">
        <w:rPr>
          <w:rFonts w:cs="Arial"/>
        </w:rPr>
        <w:t xml:space="preserve">Provide a list of the customers under contract during the </w:t>
      </w:r>
      <w:r>
        <w:rPr>
          <w:rFonts w:cs="Arial"/>
        </w:rPr>
        <w:t>investigation</w:t>
      </w:r>
      <w:r w:rsidRPr="003B4BA8">
        <w:rPr>
          <w:rFonts w:cs="Arial"/>
        </w:rPr>
        <w:t xml:space="preserve"> period and copies of the two largest contracts in terms of sales revenue.</w:t>
      </w:r>
    </w:p>
    <w:p w14:paraId="77EAD243" w14:textId="77777777" w:rsidR="001C0F76" w:rsidRPr="00823237" w:rsidRDefault="0065551D" w:rsidP="001C0F76">
      <w:pPr>
        <w:pStyle w:val="FieldStyle"/>
        <w:ind w:left="709"/>
        <w:rPr>
          <w:rStyle w:val="FieldStyleChar"/>
          <w:i/>
        </w:rPr>
      </w:pPr>
      <w:sdt>
        <w:sdtPr>
          <w:rPr>
            <w:rStyle w:val="FieldStyleChar"/>
            <w:i/>
          </w:rPr>
          <w:tag w:val="Enter Response Here"/>
          <w:id w:val="2046939417"/>
          <w:placeholder>
            <w:docPart w:val="087318A2B6CD44FFBFBB727A36BCB53D"/>
          </w:placeholder>
          <w:showingPlcHdr/>
          <w15:color w:val="0000FF"/>
        </w:sdtPr>
        <w:sdtEndPr>
          <w:rPr>
            <w:rStyle w:val="FieldStyleChar"/>
          </w:rPr>
        </w:sdtEndPr>
        <w:sdtContent>
          <w:r w:rsidR="001C0F76" w:rsidRPr="00823237">
            <w:rPr>
              <w:rStyle w:val="FieldStyleChar"/>
            </w:rPr>
            <w:t>Enter Response Here</w:t>
          </w:r>
        </w:sdtContent>
      </w:sdt>
    </w:p>
    <w:p w14:paraId="069145EF" w14:textId="77777777" w:rsidR="001C0F76" w:rsidRPr="00EE1B71" w:rsidRDefault="001C0F76" w:rsidP="001C0F76">
      <w:pPr>
        <w:numPr>
          <w:ilvl w:val="0"/>
          <w:numId w:val="17"/>
        </w:numPr>
        <w:contextualSpacing/>
      </w:pPr>
      <w:r w:rsidRPr="00EE1B71">
        <w:lastRenderedPageBreak/>
        <w:t xml:space="preserve">Provide copies of any price lists for A4 copy paper used in the Australian market during the </w:t>
      </w:r>
      <w:r>
        <w:t>investigation</w:t>
      </w:r>
      <w:r w:rsidRPr="00EE1B71">
        <w:t xml:space="preserve"> period. If you do not use price lists, describe the transparency of your prices in the Australian market.</w:t>
      </w:r>
    </w:p>
    <w:p w14:paraId="0E34A364" w14:textId="77777777" w:rsidR="001C0F76" w:rsidRPr="00823237" w:rsidRDefault="0065551D" w:rsidP="001C0F76">
      <w:pPr>
        <w:pStyle w:val="FieldStyle"/>
        <w:ind w:left="709"/>
        <w:rPr>
          <w:rStyle w:val="FieldStyleChar"/>
          <w:i/>
        </w:rPr>
      </w:pPr>
      <w:sdt>
        <w:sdtPr>
          <w:rPr>
            <w:rStyle w:val="FieldStyleChar"/>
            <w:i/>
          </w:rPr>
          <w:tag w:val="Enter Response Here"/>
          <w:id w:val="-469370772"/>
          <w:placeholder>
            <w:docPart w:val="07D37AA3D0084D908F2F3EF572F3FE1F"/>
          </w:placeholder>
          <w:showingPlcHdr/>
          <w15:color w:val="0000FF"/>
        </w:sdtPr>
        <w:sdtEndPr>
          <w:rPr>
            <w:rStyle w:val="FieldStyleChar"/>
          </w:rPr>
        </w:sdtEndPr>
        <w:sdtContent>
          <w:r w:rsidR="001C0F76" w:rsidRPr="00823237">
            <w:rPr>
              <w:rStyle w:val="FieldStyleChar"/>
            </w:rPr>
            <w:t>Enter Response Here</w:t>
          </w:r>
        </w:sdtContent>
      </w:sdt>
    </w:p>
    <w:p w14:paraId="146CE456" w14:textId="77777777" w:rsidR="001C0F76" w:rsidRDefault="001C0F76" w:rsidP="001C0F76">
      <w:pPr>
        <w:numPr>
          <w:ilvl w:val="0"/>
          <w:numId w:val="17"/>
        </w:numPr>
        <w:contextualSpacing/>
      </w:pPr>
      <w:r w:rsidRPr="00EE1B71">
        <w:t>How do you differentiate pricing for different A4 copy paper pro</w:t>
      </w:r>
      <w:r>
        <w:t>ducts in the Australian market?</w:t>
      </w:r>
    </w:p>
    <w:p w14:paraId="308062C7" w14:textId="77777777" w:rsidR="001C0F76" w:rsidRDefault="001C0F76" w:rsidP="001C0F76">
      <w:pPr>
        <w:ind w:left="360"/>
        <w:contextualSpacing/>
      </w:pPr>
    </w:p>
    <w:p w14:paraId="485A3439" w14:textId="77777777" w:rsidR="001C0F76" w:rsidRPr="005021AF" w:rsidRDefault="001C0F76" w:rsidP="001C0F76">
      <w:pPr>
        <w:numPr>
          <w:ilvl w:val="0"/>
          <w:numId w:val="19"/>
        </w:numPr>
        <w:ind w:left="1134"/>
        <w:contextualSpacing/>
        <w:rPr>
          <w:rFonts w:cs="Arial"/>
        </w:rPr>
      </w:pPr>
      <w:r w:rsidRPr="005021AF">
        <w:rPr>
          <w:rFonts w:cs="Arial"/>
        </w:rPr>
        <w:t>Describe how your products are grouped for price differentiation and the methodology used.</w:t>
      </w:r>
    </w:p>
    <w:p w14:paraId="479256EF" w14:textId="77777777" w:rsidR="001C0F76" w:rsidRPr="005021AF" w:rsidRDefault="001C0F76" w:rsidP="001C0F76">
      <w:pPr>
        <w:numPr>
          <w:ilvl w:val="0"/>
          <w:numId w:val="19"/>
        </w:numPr>
        <w:ind w:left="1134"/>
        <w:contextualSpacing/>
        <w:rPr>
          <w:rFonts w:cs="Arial"/>
        </w:rPr>
      </w:pPr>
      <w:r w:rsidRPr="005021AF">
        <w:rPr>
          <w:rFonts w:cs="Arial"/>
        </w:rPr>
        <w:t>Describe any cost to make or selling cost differences between differentiated products.</w:t>
      </w:r>
    </w:p>
    <w:p w14:paraId="541DDBB3" w14:textId="77777777" w:rsidR="001C0F76" w:rsidRPr="005021AF" w:rsidRDefault="001C0F76" w:rsidP="001C0F76">
      <w:pPr>
        <w:numPr>
          <w:ilvl w:val="0"/>
          <w:numId w:val="19"/>
        </w:numPr>
        <w:ind w:left="1134"/>
        <w:contextualSpacing/>
        <w:rPr>
          <w:rFonts w:cs="Arial"/>
        </w:rPr>
      </w:pPr>
      <w:r w:rsidRPr="005021AF">
        <w:rPr>
          <w:rFonts w:cs="Arial"/>
        </w:rPr>
        <w:t>Describe how these cost differences (if any) influence pricing decisions.</w:t>
      </w:r>
    </w:p>
    <w:p w14:paraId="188249CE" w14:textId="77777777" w:rsidR="001C0F76" w:rsidRDefault="001C0F76" w:rsidP="001C0F76">
      <w:pPr>
        <w:ind w:left="360"/>
        <w:contextualSpacing/>
      </w:pPr>
    </w:p>
    <w:p w14:paraId="59562D44" w14:textId="77777777" w:rsidR="001C0F76" w:rsidRPr="00EE1B71" w:rsidRDefault="001C0F76" w:rsidP="001C0F76">
      <w:pPr>
        <w:ind w:left="360"/>
        <w:contextualSpacing/>
      </w:pPr>
      <w:r w:rsidRPr="00EE1B71">
        <w:t>Provide copies of internal documents which support your claims in response to this question.</w:t>
      </w:r>
    </w:p>
    <w:p w14:paraId="5A1363D7" w14:textId="77777777" w:rsidR="001C0F76" w:rsidRPr="00823237" w:rsidRDefault="0065551D" w:rsidP="001C0F76">
      <w:pPr>
        <w:pStyle w:val="FieldStyle"/>
        <w:ind w:left="709"/>
        <w:rPr>
          <w:rStyle w:val="FieldStyleChar"/>
          <w:i/>
        </w:rPr>
      </w:pPr>
      <w:sdt>
        <w:sdtPr>
          <w:rPr>
            <w:rStyle w:val="FieldStyleChar"/>
            <w:i/>
          </w:rPr>
          <w:tag w:val="Enter Response Here"/>
          <w:id w:val="-1090542448"/>
          <w:placeholder>
            <w:docPart w:val="1822162CF98B4961B918BDBB06D5CA55"/>
          </w:placeholder>
          <w:showingPlcHdr/>
          <w15:color w:val="0000FF"/>
        </w:sdtPr>
        <w:sdtEndPr>
          <w:rPr>
            <w:rStyle w:val="FieldStyleChar"/>
          </w:rPr>
        </w:sdtEndPr>
        <w:sdtContent>
          <w:r w:rsidR="001C0F76" w:rsidRPr="00823237">
            <w:rPr>
              <w:rStyle w:val="FieldStyleChar"/>
            </w:rPr>
            <w:t>Enter Response Here</w:t>
          </w:r>
        </w:sdtContent>
      </w:sdt>
    </w:p>
    <w:p w14:paraId="34EA1CA7" w14:textId="77777777" w:rsidR="001C0F76" w:rsidRDefault="001C0F76" w:rsidP="001C0F76">
      <w:pPr>
        <w:numPr>
          <w:ilvl w:val="0"/>
          <w:numId w:val="17"/>
        </w:numPr>
        <w:contextualSpacing/>
      </w:pPr>
      <w:r w:rsidRPr="00EE1B71">
        <w:t>Do you tier or segment your Australian A4 copy paper</w:t>
      </w:r>
      <w:r>
        <w:t xml:space="preserve"> customers in terms of pricing?</w:t>
      </w:r>
    </w:p>
    <w:p w14:paraId="1459FB94" w14:textId="77777777" w:rsidR="001C0F76" w:rsidRDefault="001C0F76" w:rsidP="001C0F76">
      <w:pPr>
        <w:ind w:left="360"/>
        <w:contextualSpacing/>
      </w:pPr>
    </w:p>
    <w:p w14:paraId="5B150620" w14:textId="77777777" w:rsidR="001C0F76" w:rsidRDefault="001C0F76" w:rsidP="001C0F76">
      <w:pPr>
        <w:ind w:left="360"/>
        <w:contextualSpacing/>
      </w:pPr>
      <w:r w:rsidRPr="00EE1B71">
        <w:t xml:space="preserve">If </w:t>
      </w:r>
      <w:r>
        <w:rPr>
          <w:b/>
          <w:u w:val="single"/>
        </w:rPr>
        <w:t>YES</w:t>
      </w:r>
      <w:r w:rsidRPr="00EE1B71">
        <w:t>, provide:</w:t>
      </w:r>
    </w:p>
    <w:p w14:paraId="5098DDA7" w14:textId="77777777" w:rsidR="001C0F76" w:rsidRPr="00EE1B71" w:rsidRDefault="001C0F76" w:rsidP="001C0F76">
      <w:pPr>
        <w:ind w:left="360"/>
        <w:contextualSpacing/>
      </w:pPr>
    </w:p>
    <w:p w14:paraId="137C3C51" w14:textId="77777777" w:rsidR="001C0F76" w:rsidRPr="003B4BA8" w:rsidRDefault="001C0F76" w:rsidP="001C0F76">
      <w:pPr>
        <w:numPr>
          <w:ilvl w:val="0"/>
          <w:numId w:val="20"/>
        </w:numPr>
        <w:ind w:left="1134"/>
        <w:contextualSpacing/>
        <w:rPr>
          <w:rFonts w:cs="Arial"/>
        </w:rPr>
      </w:pPr>
      <w:r w:rsidRPr="003B4BA8">
        <w:rPr>
          <w:rFonts w:cs="Arial"/>
        </w:rPr>
        <w:t>a general description of how this is done;</w:t>
      </w:r>
    </w:p>
    <w:p w14:paraId="2022B171" w14:textId="77777777" w:rsidR="001C0F76" w:rsidRPr="003B4BA8" w:rsidRDefault="001C0F76" w:rsidP="001C0F76">
      <w:pPr>
        <w:numPr>
          <w:ilvl w:val="0"/>
          <w:numId w:val="20"/>
        </w:numPr>
        <w:ind w:left="1134"/>
        <w:contextualSpacing/>
        <w:rPr>
          <w:rFonts w:cs="Arial"/>
        </w:rPr>
      </w:pPr>
      <w:r w:rsidRPr="003B4BA8">
        <w:rPr>
          <w:rFonts w:cs="Arial"/>
        </w:rPr>
        <w:t>list the factors that influence pricing differentiation in different tiers or segments; and</w:t>
      </w:r>
    </w:p>
    <w:p w14:paraId="6DFDF080" w14:textId="77777777" w:rsidR="001C0F76" w:rsidRDefault="001C0F76" w:rsidP="001C0F76">
      <w:pPr>
        <w:numPr>
          <w:ilvl w:val="0"/>
          <w:numId w:val="20"/>
        </w:numPr>
        <w:ind w:left="1134"/>
        <w:contextualSpacing/>
        <w:rPr>
          <w:rFonts w:cs="Arial"/>
        </w:rPr>
      </w:pPr>
      <w:r w:rsidRPr="003B4BA8">
        <w:rPr>
          <w:rFonts w:cs="Arial"/>
        </w:rPr>
        <w:t>explain how cost to make and selling costs are considered in making pricing decisions for different tiers or segments.</w:t>
      </w:r>
    </w:p>
    <w:p w14:paraId="42003E09" w14:textId="77777777" w:rsidR="001C0F76" w:rsidRPr="003B4BA8" w:rsidRDefault="001C0F76" w:rsidP="001C0F76">
      <w:pPr>
        <w:ind w:left="938"/>
        <w:contextualSpacing/>
        <w:rPr>
          <w:rFonts w:cs="Arial"/>
        </w:rPr>
      </w:pPr>
    </w:p>
    <w:p w14:paraId="1E58A987" w14:textId="77777777" w:rsidR="001C0F76" w:rsidRPr="005021AF" w:rsidRDefault="001C0F76" w:rsidP="001C0F76">
      <w:pPr>
        <w:ind w:left="360"/>
        <w:contextualSpacing/>
      </w:pPr>
      <w:r w:rsidRPr="005021AF">
        <w:t>Provide copies of internal documents which support your claims in response to this question.</w:t>
      </w:r>
    </w:p>
    <w:p w14:paraId="4A6C53BE" w14:textId="77777777" w:rsidR="001C0F76" w:rsidRPr="00823237" w:rsidRDefault="0065551D" w:rsidP="001C0F76">
      <w:pPr>
        <w:pStyle w:val="FieldStyle"/>
        <w:ind w:left="709"/>
        <w:rPr>
          <w:rStyle w:val="FieldStyleChar"/>
          <w:i/>
        </w:rPr>
      </w:pPr>
      <w:sdt>
        <w:sdtPr>
          <w:rPr>
            <w:rStyle w:val="FieldStyleChar"/>
            <w:i/>
          </w:rPr>
          <w:tag w:val="Enter Response Here"/>
          <w:id w:val="-275482212"/>
          <w:placeholder>
            <w:docPart w:val="8BB108584A544A7797F29E502EF25409"/>
          </w:placeholder>
          <w:showingPlcHdr/>
          <w15:color w:val="0000FF"/>
        </w:sdtPr>
        <w:sdtEndPr>
          <w:rPr>
            <w:rStyle w:val="FieldStyleChar"/>
          </w:rPr>
        </w:sdtEndPr>
        <w:sdtContent>
          <w:r w:rsidR="001C0F76" w:rsidRPr="00823237">
            <w:rPr>
              <w:rStyle w:val="FieldStyleChar"/>
            </w:rPr>
            <w:t>Enter Response Here</w:t>
          </w:r>
        </w:sdtContent>
      </w:sdt>
    </w:p>
    <w:p w14:paraId="38D5869A" w14:textId="77777777" w:rsidR="001C0F76" w:rsidRDefault="001C0F76" w:rsidP="001C0F76">
      <w:pPr>
        <w:numPr>
          <w:ilvl w:val="0"/>
          <w:numId w:val="17"/>
        </w:numPr>
        <w:contextualSpacing/>
      </w:pPr>
      <w:r w:rsidRPr="00EE1B71">
        <w:t>Do you sell A4 copy paper to</w:t>
      </w:r>
      <w:r>
        <w:t xml:space="preserve"> related entities in Australia?</w:t>
      </w:r>
    </w:p>
    <w:p w14:paraId="72998EF8" w14:textId="77777777" w:rsidR="001C0F76" w:rsidRDefault="001C0F76" w:rsidP="001C0F76">
      <w:pPr>
        <w:ind w:left="360"/>
        <w:contextualSpacing/>
      </w:pPr>
    </w:p>
    <w:p w14:paraId="080EB5CF" w14:textId="77777777" w:rsidR="001C0F76" w:rsidRDefault="001C0F76" w:rsidP="001C0F76">
      <w:pPr>
        <w:ind w:left="360"/>
        <w:contextualSpacing/>
      </w:pPr>
      <w:r w:rsidRPr="00EE1B71">
        <w:t xml:space="preserve">If </w:t>
      </w:r>
      <w:r>
        <w:rPr>
          <w:b/>
          <w:u w:val="single"/>
        </w:rPr>
        <w:t>YES</w:t>
      </w:r>
      <w:r w:rsidRPr="00EE1B71">
        <w:t>, describe how prices are set for related party transactions and specify what proportion of your sales in terms of sales revenue</w:t>
      </w:r>
      <w:r>
        <w:t xml:space="preserve"> are to related party entities.</w:t>
      </w:r>
    </w:p>
    <w:p w14:paraId="37618776" w14:textId="77777777" w:rsidR="001C0F76" w:rsidRDefault="001C0F76" w:rsidP="001C0F76">
      <w:pPr>
        <w:ind w:left="360"/>
        <w:contextualSpacing/>
      </w:pPr>
    </w:p>
    <w:p w14:paraId="33969BBA" w14:textId="77777777" w:rsidR="001C0F76" w:rsidRPr="005021AF" w:rsidRDefault="001C0F76" w:rsidP="001C0F76">
      <w:pPr>
        <w:ind w:left="360"/>
        <w:contextualSpacing/>
        <w:rPr>
          <w:i/>
        </w:rPr>
      </w:pPr>
      <w:r w:rsidRPr="005021AF">
        <w:rPr>
          <w:i/>
        </w:rPr>
        <w:t>If available, provide copies of any internal documents relevant to establishing pricing to related parties.</w:t>
      </w:r>
    </w:p>
    <w:p w14:paraId="33E0EA97" w14:textId="77777777" w:rsidR="001C0F76" w:rsidRPr="00823237" w:rsidRDefault="0065551D" w:rsidP="001C0F76">
      <w:pPr>
        <w:pStyle w:val="FieldStyle"/>
        <w:ind w:left="709"/>
        <w:rPr>
          <w:rStyle w:val="FieldStyleChar"/>
          <w:i/>
        </w:rPr>
      </w:pPr>
      <w:sdt>
        <w:sdtPr>
          <w:rPr>
            <w:rStyle w:val="FieldStyleChar"/>
            <w:i/>
          </w:rPr>
          <w:tag w:val="Enter Response Here"/>
          <w:id w:val="397861524"/>
          <w:placeholder>
            <w:docPart w:val="E4876C401D724ACD9303149740498BC3"/>
          </w:placeholder>
          <w:showingPlcHdr/>
          <w15:color w:val="0000FF"/>
        </w:sdtPr>
        <w:sdtEndPr>
          <w:rPr>
            <w:rStyle w:val="FieldStyleChar"/>
          </w:rPr>
        </w:sdtEndPr>
        <w:sdtContent>
          <w:r w:rsidR="001C0F76" w:rsidRPr="00823237">
            <w:rPr>
              <w:rStyle w:val="FieldStyleChar"/>
            </w:rPr>
            <w:t>Enter Response Here</w:t>
          </w:r>
        </w:sdtContent>
      </w:sdt>
    </w:p>
    <w:p w14:paraId="56946949" w14:textId="77777777" w:rsidR="001C0F76" w:rsidRPr="002234C1" w:rsidRDefault="001C0F76" w:rsidP="001C0F76">
      <w:pPr>
        <w:pStyle w:val="SubSectionHeading"/>
        <w:numPr>
          <w:ilvl w:val="1"/>
          <w:numId w:val="12"/>
        </w:numPr>
        <w:ind w:hanging="720"/>
      </w:pPr>
      <w:bookmarkStart w:id="46" w:name="_Toc35014000"/>
      <w:bookmarkStart w:id="47" w:name="_Toc37839146"/>
      <w:bookmarkStart w:id="48" w:name="_Toc72411310"/>
      <w:bookmarkStart w:id="49" w:name="_Toc72921942"/>
      <w:r w:rsidRPr="002234C1">
        <w:t>Marketing and sales support in the Australian market</w:t>
      </w:r>
      <w:bookmarkEnd w:id="46"/>
      <w:bookmarkEnd w:id="47"/>
      <w:bookmarkEnd w:id="48"/>
      <w:bookmarkEnd w:id="49"/>
    </w:p>
    <w:p w14:paraId="16980BD6" w14:textId="77777777" w:rsidR="001C0F76" w:rsidRPr="00EE1B71" w:rsidRDefault="001C0F76" w:rsidP="001C0F76">
      <w:pPr>
        <w:numPr>
          <w:ilvl w:val="0"/>
          <w:numId w:val="23"/>
        </w:numPr>
        <w:contextualSpacing/>
      </w:pPr>
      <w:r w:rsidRPr="00EE1B71">
        <w:t>How does your company market A4 copy paper in the Australian market? Include in your response the value proposition used (e.g. price, quality, reliability, availability, etc.).</w:t>
      </w:r>
    </w:p>
    <w:p w14:paraId="620ABCF3" w14:textId="77777777" w:rsidR="001C0F76" w:rsidRPr="00823237" w:rsidRDefault="0065551D" w:rsidP="001C0F76">
      <w:pPr>
        <w:pStyle w:val="FieldStyle"/>
        <w:ind w:left="709"/>
        <w:rPr>
          <w:rStyle w:val="FieldStyleChar"/>
          <w:i/>
        </w:rPr>
      </w:pPr>
      <w:sdt>
        <w:sdtPr>
          <w:rPr>
            <w:rStyle w:val="FieldStyleChar"/>
            <w:i/>
          </w:rPr>
          <w:tag w:val="Enter Response Here"/>
          <w:id w:val="-2013756457"/>
          <w:placeholder>
            <w:docPart w:val="2F04A6F3CEBC4C73B9C7EFBD20420760"/>
          </w:placeholder>
          <w:showingPlcHdr/>
          <w15:color w:val="0000FF"/>
        </w:sdtPr>
        <w:sdtEndPr>
          <w:rPr>
            <w:rStyle w:val="FieldStyleChar"/>
          </w:rPr>
        </w:sdtEndPr>
        <w:sdtContent>
          <w:r w:rsidR="001C0F76" w:rsidRPr="00823237">
            <w:rPr>
              <w:rStyle w:val="FieldStyleChar"/>
            </w:rPr>
            <w:t>Enter Response Here</w:t>
          </w:r>
        </w:sdtContent>
      </w:sdt>
    </w:p>
    <w:p w14:paraId="50FF968F" w14:textId="77777777" w:rsidR="001C0F76" w:rsidRDefault="001C0F76" w:rsidP="001C0F76">
      <w:pPr>
        <w:numPr>
          <w:ilvl w:val="0"/>
          <w:numId w:val="23"/>
        </w:numPr>
        <w:contextualSpacing/>
      </w:pPr>
      <w:r w:rsidRPr="00EE1B71">
        <w:lastRenderedPageBreak/>
        <w:t>Does your company conduct brand segmentation in the Australi</w:t>
      </w:r>
      <w:r>
        <w:t>an market for A4 copy paper?</w:t>
      </w:r>
    </w:p>
    <w:p w14:paraId="783FD572" w14:textId="77777777" w:rsidR="001C0F76" w:rsidRDefault="001C0F76" w:rsidP="001C0F76">
      <w:pPr>
        <w:ind w:left="360"/>
        <w:contextualSpacing/>
      </w:pPr>
    </w:p>
    <w:p w14:paraId="43EC6D07" w14:textId="77777777" w:rsidR="001C0F76" w:rsidRPr="00EE1B71" w:rsidRDefault="001C0F76" w:rsidP="001C0F76">
      <w:pPr>
        <w:ind w:left="360"/>
        <w:contextualSpacing/>
      </w:pPr>
      <w:r w:rsidRPr="00EE1B71">
        <w:t xml:space="preserve">If </w:t>
      </w:r>
      <w:r>
        <w:rPr>
          <w:b/>
          <w:u w:val="single"/>
        </w:rPr>
        <w:t>YES</w:t>
      </w:r>
      <w:r w:rsidRPr="00EE1B71">
        <w:t>, describe the brand segmentation used and provide the proportion of sales revenue derived from each brand segment.</w:t>
      </w:r>
    </w:p>
    <w:p w14:paraId="601F6DB3" w14:textId="77777777" w:rsidR="001C0F76" w:rsidRPr="00823237" w:rsidRDefault="0065551D" w:rsidP="001C0F76">
      <w:pPr>
        <w:pStyle w:val="FieldStyle"/>
        <w:ind w:left="709"/>
        <w:rPr>
          <w:rStyle w:val="FieldStyleChar"/>
          <w:i/>
        </w:rPr>
      </w:pPr>
      <w:sdt>
        <w:sdtPr>
          <w:rPr>
            <w:rStyle w:val="FieldStyleChar"/>
            <w:i/>
          </w:rPr>
          <w:tag w:val="Enter Response Here"/>
          <w:id w:val="1531218393"/>
          <w:placeholder>
            <w:docPart w:val="4CEB9833A3D14913A73821A587AA76E4"/>
          </w:placeholder>
          <w:showingPlcHdr/>
          <w15:color w:val="0000FF"/>
        </w:sdtPr>
        <w:sdtEndPr>
          <w:rPr>
            <w:rStyle w:val="FieldStyleChar"/>
          </w:rPr>
        </w:sdtEndPr>
        <w:sdtContent>
          <w:r w:rsidR="001C0F76" w:rsidRPr="00823237">
            <w:rPr>
              <w:rStyle w:val="FieldStyleChar"/>
            </w:rPr>
            <w:t>Enter Response Here</w:t>
          </w:r>
        </w:sdtContent>
      </w:sdt>
    </w:p>
    <w:p w14:paraId="30C042CC" w14:textId="77777777" w:rsidR="001C0F76" w:rsidRDefault="001C0F76" w:rsidP="001C0F76">
      <w:pPr>
        <w:numPr>
          <w:ilvl w:val="0"/>
          <w:numId w:val="23"/>
        </w:numPr>
        <w:contextualSpacing/>
      </w:pPr>
      <w:r w:rsidRPr="00EE1B71">
        <w:t>Provide examples of your Australian advertising of A4 copy paper over the past f</w:t>
      </w:r>
      <w:r>
        <w:t>ive years.</w:t>
      </w:r>
    </w:p>
    <w:p w14:paraId="5ACF4C9F" w14:textId="77777777" w:rsidR="001C0F76" w:rsidRDefault="001C0F76" w:rsidP="001C0F76">
      <w:pPr>
        <w:ind w:left="360"/>
        <w:contextualSpacing/>
      </w:pPr>
    </w:p>
    <w:p w14:paraId="5DBB58A9" w14:textId="3FBF4C04" w:rsidR="001C0F76" w:rsidRPr="00EE1B71" w:rsidRDefault="001C0F76" w:rsidP="001C0F76">
      <w:pPr>
        <w:ind w:left="360"/>
        <w:contextualSpacing/>
      </w:pPr>
      <w:r w:rsidRPr="00EE1B71">
        <w:t xml:space="preserve">If you have not used advertising in Australia, provide examples of any other A4 copy paper promotion campaigns you have conducted over the </w:t>
      </w:r>
      <w:r>
        <w:t>investigation</w:t>
      </w:r>
      <w:r w:rsidRPr="00EE1B71">
        <w:t xml:space="preserve"> period.</w:t>
      </w:r>
    </w:p>
    <w:p w14:paraId="7745309F" w14:textId="77777777" w:rsidR="001C0F76" w:rsidRPr="00823237" w:rsidRDefault="0065551D" w:rsidP="001C0F76">
      <w:pPr>
        <w:pStyle w:val="FieldStyle"/>
        <w:ind w:left="709"/>
        <w:rPr>
          <w:rStyle w:val="FieldStyleChar"/>
          <w:i/>
        </w:rPr>
      </w:pPr>
      <w:sdt>
        <w:sdtPr>
          <w:rPr>
            <w:rStyle w:val="FieldStyleChar"/>
            <w:i/>
          </w:rPr>
          <w:tag w:val="Enter Response Here"/>
          <w:id w:val="-579751042"/>
          <w:placeholder>
            <w:docPart w:val="1CDB980101604D9C9624F9D763004393"/>
          </w:placeholder>
          <w:showingPlcHdr/>
          <w15:color w:val="0000FF"/>
        </w:sdtPr>
        <w:sdtEndPr>
          <w:rPr>
            <w:rStyle w:val="FieldStyleChar"/>
          </w:rPr>
        </w:sdtEndPr>
        <w:sdtContent>
          <w:r w:rsidR="001C0F76" w:rsidRPr="00823237">
            <w:rPr>
              <w:rStyle w:val="FieldStyleChar"/>
            </w:rPr>
            <w:t>Enter Response Here</w:t>
          </w:r>
        </w:sdtContent>
      </w:sdt>
    </w:p>
    <w:p w14:paraId="34672CD0" w14:textId="77777777" w:rsidR="001C0F76" w:rsidRDefault="001C0F76" w:rsidP="001C0F76">
      <w:pPr>
        <w:numPr>
          <w:ilvl w:val="0"/>
          <w:numId w:val="23"/>
        </w:numPr>
        <w:contextualSpacing/>
      </w:pPr>
      <w:r>
        <w:t>Provide the following about your Australian sales function;</w:t>
      </w:r>
    </w:p>
    <w:p w14:paraId="752EF483" w14:textId="77777777" w:rsidR="001C0F76" w:rsidRDefault="001C0F76" w:rsidP="001C0F76">
      <w:pPr>
        <w:ind w:left="360"/>
        <w:contextualSpacing/>
      </w:pPr>
    </w:p>
    <w:p w14:paraId="25673456" w14:textId="77777777" w:rsidR="001C0F76" w:rsidRPr="003B4427" w:rsidRDefault="001C0F76" w:rsidP="001C0F76">
      <w:pPr>
        <w:numPr>
          <w:ilvl w:val="0"/>
          <w:numId w:val="21"/>
        </w:numPr>
        <w:contextualSpacing/>
        <w:rPr>
          <w:rFonts w:cs="Arial"/>
        </w:rPr>
      </w:pPr>
      <w:r w:rsidRPr="003B4427">
        <w:rPr>
          <w:rFonts w:cs="Arial"/>
        </w:rPr>
        <w:t>How many people are in your Indonesian sales team and where are they located?</w:t>
      </w:r>
    </w:p>
    <w:p w14:paraId="034F8CB4" w14:textId="77777777" w:rsidR="001C0F76" w:rsidRPr="003B4427" w:rsidRDefault="001C0F76" w:rsidP="001C0F76">
      <w:pPr>
        <w:numPr>
          <w:ilvl w:val="0"/>
          <w:numId w:val="21"/>
        </w:numPr>
        <w:contextualSpacing/>
        <w:rPr>
          <w:rFonts w:cs="Arial"/>
        </w:rPr>
      </w:pPr>
      <w:r w:rsidRPr="003B4427">
        <w:rPr>
          <w:rFonts w:cs="Arial"/>
        </w:rPr>
        <w:t>In general terms, how are they remunerated?</w:t>
      </w:r>
    </w:p>
    <w:p w14:paraId="1DD5977B" w14:textId="77777777" w:rsidR="001C0F76" w:rsidRPr="003B4427" w:rsidRDefault="001C0F76" w:rsidP="001C0F76">
      <w:pPr>
        <w:numPr>
          <w:ilvl w:val="0"/>
          <w:numId w:val="21"/>
        </w:numPr>
        <w:contextualSpacing/>
        <w:rPr>
          <w:rFonts w:cs="Arial"/>
        </w:rPr>
      </w:pPr>
      <w:r w:rsidRPr="003B4427">
        <w:rPr>
          <w:rFonts w:cs="Arial"/>
        </w:rPr>
        <w:t>If they are offered performance pay based on sales, describe the performance indicators used to establish the performance pay.</w:t>
      </w:r>
    </w:p>
    <w:p w14:paraId="2621051B" w14:textId="77777777" w:rsidR="001C0F76" w:rsidRDefault="001C0F76" w:rsidP="001C0F76">
      <w:pPr>
        <w:ind w:left="360"/>
        <w:contextualSpacing/>
      </w:pPr>
    </w:p>
    <w:p w14:paraId="5BCDA8DC" w14:textId="77777777" w:rsidR="001C0F76" w:rsidRPr="005021AF" w:rsidRDefault="001C0F76" w:rsidP="001C0F76">
      <w:pPr>
        <w:ind w:left="360"/>
        <w:contextualSpacing/>
        <w:rPr>
          <w:i/>
        </w:rPr>
      </w:pPr>
      <w:r w:rsidRPr="005021AF">
        <w:rPr>
          <w:i/>
        </w:rPr>
        <w:t>Provide copies of internal documents which support your claims in response to this question.</w:t>
      </w:r>
    </w:p>
    <w:p w14:paraId="7BD3E7C5" w14:textId="77777777" w:rsidR="001C0F76" w:rsidRPr="00823237" w:rsidRDefault="0065551D" w:rsidP="001C0F76">
      <w:pPr>
        <w:pStyle w:val="FieldStyle"/>
        <w:ind w:left="709"/>
        <w:rPr>
          <w:rStyle w:val="FieldStyleChar"/>
          <w:i/>
        </w:rPr>
      </w:pPr>
      <w:sdt>
        <w:sdtPr>
          <w:rPr>
            <w:rStyle w:val="FieldStyleChar"/>
            <w:i/>
          </w:rPr>
          <w:tag w:val="Enter Response Here"/>
          <w:id w:val="874281391"/>
          <w:placeholder>
            <w:docPart w:val="505235C39EEE4941B43ECDC0F09DF0F9"/>
          </w:placeholder>
          <w:showingPlcHdr/>
          <w15:color w:val="0000FF"/>
        </w:sdtPr>
        <w:sdtEndPr>
          <w:rPr>
            <w:rStyle w:val="FieldStyleChar"/>
          </w:rPr>
        </w:sdtEndPr>
        <w:sdtContent>
          <w:r w:rsidR="001C0F76" w:rsidRPr="00823237">
            <w:rPr>
              <w:rStyle w:val="FieldStyleChar"/>
            </w:rPr>
            <w:t>Enter Response Here</w:t>
          </w:r>
        </w:sdtContent>
      </w:sdt>
    </w:p>
    <w:p w14:paraId="0B6F6755" w14:textId="77777777" w:rsidR="001C0F76" w:rsidRDefault="001C0F76" w:rsidP="001C0F76">
      <w:pPr>
        <w:numPr>
          <w:ilvl w:val="0"/>
          <w:numId w:val="23"/>
        </w:numPr>
        <w:contextualSpacing/>
      </w:pPr>
      <w:r w:rsidRPr="00EE1B71">
        <w:t>Describe what parameters are provided to sales staff to assist in establishing pricing for A4 copy paper when ne</w:t>
      </w:r>
      <w:r>
        <w:t>gotiating sales with customers.</w:t>
      </w:r>
    </w:p>
    <w:p w14:paraId="4BDBD79C" w14:textId="77777777" w:rsidR="001C0F76" w:rsidRDefault="001C0F76" w:rsidP="001C0F76">
      <w:pPr>
        <w:ind w:left="360"/>
        <w:contextualSpacing/>
      </w:pPr>
    </w:p>
    <w:p w14:paraId="4BEB4A32" w14:textId="77777777" w:rsidR="001C0F76" w:rsidRDefault="001C0F76" w:rsidP="001C0F76">
      <w:pPr>
        <w:ind w:left="360"/>
        <w:contextualSpacing/>
        <w:rPr>
          <w:i/>
        </w:rPr>
      </w:pPr>
      <w:r w:rsidRPr="005021AF">
        <w:rPr>
          <w:i/>
        </w:rPr>
        <w:t>Provide copies of internal documents which support your claims in response to this question.</w:t>
      </w:r>
    </w:p>
    <w:p w14:paraId="1C8A47CB" w14:textId="77777777" w:rsidR="001C0F76" w:rsidRPr="00823237" w:rsidRDefault="0065551D" w:rsidP="001C0F76">
      <w:pPr>
        <w:pStyle w:val="FieldStyle"/>
        <w:ind w:left="709"/>
        <w:rPr>
          <w:rStyle w:val="FieldStyleChar"/>
          <w:i/>
        </w:rPr>
      </w:pPr>
      <w:sdt>
        <w:sdtPr>
          <w:rPr>
            <w:rStyle w:val="FieldStyleChar"/>
            <w:i/>
          </w:rPr>
          <w:tag w:val="Enter Response Here"/>
          <w:id w:val="1692330530"/>
          <w:placeholder>
            <w:docPart w:val="4D5E39FF992B4A9CB1885140486630CB"/>
          </w:placeholder>
          <w:showingPlcHdr/>
          <w15:color w:val="0000FF"/>
        </w:sdtPr>
        <w:sdtEndPr>
          <w:rPr>
            <w:rStyle w:val="FieldStyleChar"/>
          </w:rPr>
        </w:sdtEndPr>
        <w:sdtContent>
          <w:r w:rsidR="001C0F76" w:rsidRPr="00823237">
            <w:rPr>
              <w:rStyle w:val="FieldStyleChar"/>
            </w:rPr>
            <w:t>Enter Response Here</w:t>
          </w:r>
        </w:sdtContent>
      </w:sdt>
    </w:p>
    <w:p w14:paraId="2DBC3E61" w14:textId="77777777" w:rsidR="001C0F76" w:rsidRDefault="001C0F76" w:rsidP="00E52047">
      <w:pPr>
        <w:rPr>
          <w:rFonts w:cs="Arial"/>
        </w:rPr>
      </w:pPr>
    </w:p>
    <w:p w14:paraId="6E095109" w14:textId="77777777" w:rsidR="001C0F76" w:rsidRDefault="001C0F76" w:rsidP="00E52047">
      <w:pPr>
        <w:rPr>
          <w:rFonts w:cs="Arial"/>
        </w:rPr>
      </w:pPr>
    </w:p>
    <w:p w14:paraId="66E418D4" w14:textId="77777777" w:rsidR="001C0F76" w:rsidRDefault="001C0F76" w:rsidP="00E52047">
      <w:pPr>
        <w:rPr>
          <w:rFonts w:cs="Arial"/>
        </w:rPr>
      </w:pPr>
    </w:p>
    <w:p w14:paraId="5B9F6DBC" w14:textId="77777777" w:rsidR="001C0F76" w:rsidRDefault="001C0F76" w:rsidP="00E52047">
      <w:pPr>
        <w:rPr>
          <w:rFonts w:cs="Arial"/>
        </w:rPr>
      </w:pPr>
    </w:p>
    <w:p w14:paraId="12329414" w14:textId="77777777" w:rsidR="001C0F76" w:rsidRDefault="001C0F76" w:rsidP="00E52047">
      <w:pPr>
        <w:rPr>
          <w:rFonts w:cs="Arial"/>
        </w:rPr>
      </w:pPr>
    </w:p>
    <w:p w14:paraId="24711B03" w14:textId="77777777" w:rsidR="001C0F76" w:rsidRDefault="001C0F76" w:rsidP="00E52047">
      <w:pPr>
        <w:rPr>
          <w:rFonts w:cs="Arial"/>
        </w:rPr>
      </w:pPr>
    </w:p>
    <w:p w14:paraId="4D76CD0F" w14:textId="77777777" w:rsidR="00E52047" w:rsidRDefault="00E52047">
      <w:pPr>
        <w:rPr>
          <w:rFonts w:cs="Arial"/>
        </w:rPr>
      </w:pPr>
      <w:r>
        <w:rPr>
          <w:rFonts w:cs="Arial"/>
        </w:rPr>
        <w:br w:type="page"/>
      </w:r>
    </w:p>
    <w:p w14:paraId="61A58AF2" w14:textId="77777777" w:rsidR="007103C6" w:rsidRDefault="007103C6" w:rsidP="00E52047">
      <w:pPr>
        <w:rPr>
          <w:b/>
          <w:sz w:val="28"/>
        </w:rPr>
      </w:pPr>
      <w:r w:rsidRPr="00E52047">
        <w:rPr>
          <w:b/>
          <w:sz w:val="28"/>
        </w:rPr>
        <w:lastRenderedPageBreak/>
        <w:t>Checklist</w:t>
      </w:r>
    </w:p>
    <w:p w14:paraId="7DCCFDAA" w14:textId="77777777" w:rsidR="004D1D3C" w:rsidRPr="00E52047" w:rsidRDefault="004D1D3C" w:rsidP="00E52047">
      <w:pPr>
        <w:rPr>
          <w:b/>
          <w:caps/>
        </w:rPr>
      </w:pPr>
    </w:p>
    <w:p w14:paraId="26D03F3B" w14:textId="0BFBC837" w:rsidR="007103C6" w:rsidRPr="00D10A4C" w:rsidRDefault="007103C6" w:rsidP="007103C6">
      <w:pPr>
        <w:pStyle w:val="BodyText2"/>
        <w:numPr>
          <w:ilvl w:val="0"/>
          <w:numId w:val="5"/>
        </w:numPr>
        <w:rPr>
          <w:rFonts w:cs="Arial"/>
        </w:rPr>
      </w:pPr>
      <w:r w:rsidRPr="00D10A4C">
        <w:rPr>
          <w:rFonts w:cs="Arial"/>
        </w:rPr>
        <w:t xml:space="preserve"> Return by </w:t>
      </w:r>
      <w:r w:rsidR="00862B72">
        <w:rPr>
          <w:rFonts w:cs="Arial"/>
          <w:b/>
          <w:color w:val="FF0000"/>
        </w:rPr>
        <w:t>Wednesday 9 June 2021</w:t>
      </w:r>
      <w:r>
        <w:rPr>
          <w:rFonts w:cs="Arial"/>
        </w:rPr>
        <w:t xml:space="preserve"> </w:t>
      </w:r>
    </w:p>
    <w:p w14:paraId="1E1681B1" w14:textId="77777777" w:rsidR="007103C6" w:rsidRPr="001C0F76" w:rsidRDefault="007103C6" w:rsidP="007103C6">
      <w:pPr>
        <w:pStyle w:val="BodyText2"/>
        <w:numPr>
          <w:ilvl w:val="0"/>
          <w:numId w:val="6"/>
        </w:numPr>
        <w:spacing w:after="120"/>
        <w:ind w:left="1797" w:hanging="357"/>
        <w:rPr>
          <w:rFonts w:cs="Arial"/>
          <w:b/>
          <w:u w:val="single"/>
        </w:rPr>
      </w:pPr>
      <w:r w:rsidRPr="001C0F76">
        <w:rPr>
          <w:rFonts w:cs="Arial"/>
          <w:b/>
          <w:u w:val="single"/>
        </w:rPr>
        <w:t>Part A response</w:t>
      </w:r>
    </w:p>
    <w:p w14:paraId="607A332C" w14:textId="77777777" w:rsidR="007103C6" w:rsidRPr="00D10A4C" w:rsidRDefault="007103C6" w:rsidP="007103C6">
      <w:pPr>
        <w:pStyle w:val="BodyText2"/>
        <w:numPr>
          <w:ilvl w:val="1"/>
          <w:numId w:val="6"/>
        </w:numPr>
        <w:rPr>
          <w:rFonts w:cs="Arial"/>
        </w:rPr>
      </w:pPr>
      <w:r w:rsidRPr="00D10A4C">
        <w:rPr>
          <w:rFonts w:cs="Arial"/>
        </w:rPr>
        <w:t>Your company details</w:t>
      </w:r>
    </w:p>
    <w:p w14:paraId="4B0A10F3"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5C391EAE"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165AE257" w14:textId="46F47BC4" w:rsidR="007103C6" w:rsidRPr="00D10A4C" w:rsidRDefault="007103C6" w:rsidP="007103C6">
      <w:pPr>
        <w:pStyle w:val="BodyText2"/>
        <w:numPr>
          <w:ilvl w:val="0"/>
          <w:numId w:val="5"/>
        </w:numPr>
        <w:tabs>
          <w:tab w:val="num" w:pos="993"/>
        </w:tabs>
        <w:spacing w:before="240"/>
        <w:ind w:left="1077" w:hanging="357"/>
        <w:rPr>
          <w:rFonts w:cs="Arial"/>
        </w:rPr>
      </w:pPr>
      <w:r w:rsidRPr="00D10A4C">
        <w:rPr>
          <w:rFonts w:cs="Arial"/>
        </w:rPr>
        <w:t xml:space="preserve"> Return by </w:t>
      </w:r>
      <w:r w:rsidR="00862B72">
        <w:rPr>
          <w:rFonts w:cs="Arial"/>
          <w:b/>
          <w:color w:val="FF0000"/>
        </w:rPr>
        <w:t>Wednesday 30 June 2021</w:t>
      </w:r>
    </w:p>
    <w:p w14:paraId="37A9D103" w14:textId="77777777" w:rsidR="007103C6" w:rsidRPr="001C0F76" w:rsidRDefault="007103C6" w:rsidP="007103C6">
      <w:pPr>
        <w:pStyle w:val="BodyText2"/>
        <w:numPr>
          <w:ilvl w:val="0"/>
          <w:numId w:val="7"/>
        </w:numPr>
        <w:spacing w:after="120"/>
        <w:ind w:left="1797" w:hanging="357"/>
        <w:rPr>
          <w:rFonts w:cs="Arial"/>
          <w:b/>
          <w:u w:val="single"/>
        </w:rPr>
      </w:pPr>
      <w:r w:rsidRPr="001C0F76">
        <w:rPr>
          <w:rFonts w:cs="Arial"/>
          <w:b/>
          <w:u w:val="single"/>
        </w:rPr>
        <w:t>Part B response</w:t>
      </w:r>
    </w:p>
    <w:p w14:paraId="08C43CC8"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6B5C6C37"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53B07696" w14:textId="77777777" w:rsidR="007103C6" w:rsidRPr="001C0F76" w:rsidRDefault="007103C6" w:rsidP="007103C6">
      <w:pPr>
        <w:pStyle w:val="BodyText2"/>
        <w:numPr>
          <w:ilvl w:val="0"/>
          <w:numId w:val="9"/>
        </w:numPr>
        <w:spacing w:before="120" w:after="120"/>
        <w:ind w:left="1797" w:hanging="357"/>
        <w:rPr>
          <w:rFonts w:cs="Arial"/>
          <w:b/>
          <w:u w:val="single"/>
        </w:rPr>
      </w:pPr>
      <w:r w:rsidRPr="001C0F76">
        <w:rPr>
          <w:rFonts w:cs="Arial"/>
          <w:b/>
          <w:u w:val="single"/>
        </w:rPr>
        <w:t>Part C response</w:t>
      </w:r>
    </w:p>
    <w:p w14:paraId="33C23508"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28D40C4C" w14:textId="645DA947" w:rsidR="001C0F76" w:rsidRPr="001C0F76" w:rsidRDefault="007103C6" w:rsidP="001C0F76">
      <w:pPr>
        <w:pStyle w:val="BodyText2"/>
        <w:numPr>
          <w:ilvl w:val="1"/>
          <w:numId w:val="8"/>
        </w:numPr>
        <w:rPr>
          <w:rFonts w:cs="Arial"/>
        </w:rPr>
      </w:pPr>
      <w:r w:rsidRPr="001C0F76">
        <w:rPr>
          <w:rFonts w:cs="Arial"/>
        </w:rPr>
        <w:t>Selling, General and Administration expenses</w:t>
      </w:r>
      <w:r w:rsidRPr="00B02971">
        <w:rPr>
          <w:rFonts w:cs="Arial"/>
        </w:rPr>
        <w:t xml:space="preserve"> </w:t>
      </w:r>
    </w:p>
    <w:p w14:paraId="46FAD650" w14:textId="7E97B853" w:rsidR="001C0F76" w:rsidRPr="001C0F76" w:rsidRDefault="001C0F76" w:rsidP="001C0F76">
      <w:pPr>
        <w:pStyle w:val="BodyText2"/>
        <w:numPr>
          <w:ilvl w:val="0"/>
          <w:numId w:val="9"/>
        </w:numPr>
        <w:spacing w:before="120" w:after="120"/>
        <w:ind w:left="1797" w:hanging="357"/>
        <w:rPr>
          <w:rFonts w:cs="Arial"/>
          <w:b/>
          <w:u w:val="single"/>
        </w:rPr>
      </w:pPr>
      <w:r w:rsidRPr="001C0F76">
        <w:rPr>
          <w:rFonts w:cs="Arial"/>
          <w:b/>
          <w:u w:val="single"/>
        </w:rPr>
        <w:t>Part D response</w:t>
      </w:r>
    </w:p>
    <w:p w14:paraId="10C8B6AE" w14:textId="24858070" w:rsidR="007103C6" w:rsidRDefault="007103C6" w:rsidP="007103C6">
      <w:pPr>
        <w:pStyle w:val="BodyText2"/>
        <w:numPr>
          <w:ilvl w:val="0"/>
          <w:numId w:val="10"/>
        </w:numPr>
        <w:spacing w:before="240"/>
        <w:ind w:left="1077" w:hanging="357"/>
        <w:rPr>
          <w:rFonts w:cs="Arial"/>
        </w:rPr>
      </w:pPr>
      <w:r w:rsidRPr="00B02971">
        <w:rPr>
          <w:rFonts w:cs="Arial"/>
        </w:rPr>
        <w:t xml:space="preserve">During verification (may be </w:t>
      </w:r>
      <w:r w:rsidR="00862B72">
        <w:rPr>
          <w:rFonts w:cs="Arial"/>
        </w:rPr>
        <w:t>required to assist verification</w:t>
      </w:r>
      <w:r w:rsidR="00BA700C">
        <w:rPr>
          <w:rFonts w:cs="Arial"/>
        </w:rPr>
        <w:t>)</w:t>
      </w:r>
    </w:p>
    <w:p w14:paraId="017AEEC7" w14:textId="77777777" w:rsidR="00862B72" w:rsidRPr="00B02971" w:rsidRDefault="00862B72" w:rsidP="00862B72">
      <w:pPr>
        <w:pStyle w:val="BodyText2"/>
        <w:spacing w:before="240"/>
        <w:ind w:left="1077"/>
        <w:rPr>
          <w:rFonts w:cs="Arial"/>
        </w:rPr>
      </w:pPr>
    </w:p>
    <w:p w14:paraId="7F14E68E"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5FDDE260" w14:textId="77777777" w:rsidR="007103C6" w:rsidRPr="00B02971" w:rsidRDefault="007103C6" w:rsidP="007103C6">
      <w:pPr>
        <w:pStyle w:val="BodyText2"/>
        <w:numPr>
          <w:ilvl w:val="1"/>
          <w:numId w:val="8"/>
        </w:numPr>
        <w:rPr>
          <w:rFonts w:cs="Arial"/>
        </w:rPr>
      </w:pPr>
      <w:r w:rsidRPr="00B02971">
        <w:rPr>
          <w:rFonts w:cs="Arial"/>
        </w:rPr>
        <w:t>Financial statements</w:t>
      </w:r>
    </w:p>
    <w:p w14:paraId="5E426267" w14:textId="77777777" w:rsidR="007103C6" w:rsidRPr="00B02971" w:rsidRDefault="007103C6" w:rsidP="007103C6">
      <w:pPr>
        <w:pStyle w:val="BodyText2"/>
        <w:numPr>
          <w:ilvl w:val="1"/>
          <w:numId w:val="8"/>
        </w:numPr>
        <w:rPr>
          <w:rFonts w:cs="Arial"/>
        </w:rPr>
      </w:pPr>
      <w:r w:rsidRPr="00B02971">
        <w:rPr>
          <w:rFonts w:cs="Arial"/>
        </w:rPr>
        <w:t>Bank records</w:t>
      </w:r>
    </w:p>
    <w:p w14:paraId="33C5E7FB"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4A614480" w14:textId="77777777" w:rsidR="007103C6" w:rsidRPr="00B02971" w:rsidRDefault="007103C6" w:rsidP="007103C6">
      <w:pPr>
        <w:pStyle w:val="BodyText2"/>
        <w:numPr>
          <w:ilvl w:val="1"/>
          <w:numId w:val="8"/>
        </w:numPr>
        <w:rPr>
          <w:rFonts w:cs="Arial"/>
        </w:rPr>
      </w:pPr>
      <w:r w:rsidRPr="00B02971">
        <w:rPr>
          <w:rFonts w:cs="Arial"/>
        </w:rPr>
        <w:t>Sales invoices</w:t>
      </w:r>
    </w:p>
    <w:p w14:paraId="108DC4CF"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29C3F8AA"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5E2765D3" w14:textId="77777777" w:rsidR="007103C6" w:rsidRDefault="007103C6"/>
    <w:sectPr w:rsidR="007103C6" w:rsidSect="00862B72">
      <w:headerReference w:type="default" r:id="rId15"/>
      <w:footerReference w:type="default" r:id="rId16"/>
      <w:headerReference w:type="first" r:id="rId17"/>
      <w:pgSz w:w="11906" w:h="16838" w:code="9"/>
      <w:pgMar w:top="1440" w:right="1440" w:bottom="568" w:left="1440" w:header="567" w:footer="7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012A9" w14:textId="77777777" w:rsidR="00862B72" w:rsidRDefault="00862B72">
      <w:r>
        <w:separator/>
      </w:r>
    </w:p>
  </w:endnote>
  <w:endnote w:type="continuationSeparator" w:id="0">
    <w:p w14:paraId="21E8BEF4" w14:textId="77777777" w:rsidR="00862B72" w:rsidRDefault="00862B72">
      <w:r>
        <w:continuationSeparator/>
      </w:r>
    </w:p>
  </w:endnote>
  <w:endnote w:type="continuationNotice" w:id="1">
    <w:p w14:paraId="7907F4A7" w14:textId="77777777" w:rsidR="00862B72" w:rsidRDefault="00862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4DBDB" w14:textId="0C600D4E" w:rsidR="00862B72" w:rsidRDefault="00862B72" w:rsidP="00862B72">
    <w:pPr>
      <w:pStyle w:val="Footer"/>
      <w:tabs>
        <w:tab w:val="clear" w:pos="8306"/>
        <w:tab w:val="right" w:pos="8931"/>
      </w:tabs>
      <w:spacing w:before="240"/>
    </w:pPr>
    <w:r>
      <w:t>583 A4 Copy Paper from Indonesia</w:t>
    </w:r>
    <w:r>
      <w:tab/>
    </w:r>
    <w:r>
      <w:tab/>
      <w:t xml:space="preserve">Page </w:t>
    </w:r>
    <w:r>
      <w:fldChar w:fldCharType="begin"/>
    </w:r>
    <w:r>
      <w:instrText xml:space="preserve"> PAGE   \* MERGEFORMAT </w:instrText>
    </w:r>
    <w:r>
      <w:fldChar w:fldCharType="separate"/>
    </w:r>
    <w:r w:rsidR="0065551D">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sidR="0065551D">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E7856" w14:textId="77777777" w:rsidR="00862B72" w:rsidRDefault="00862B72">
      <w:r>
        <w:separator/>
      </w:r>
    </w:p>
  </w:footnote>
  <w:footnote w:type="continuationSeparator" w:id="0">
    <w:p w14:paraId="7A7B44D2" w14:textId="77777777" w:rsidR="00862B72" w:rsidRDefault="00862B72">
      <w:r>
        <w:continuationSeparator/>
      </w:r>
    </w:p>
  </w:footnote>
  <w:footnote w:type="continuationNotice" w:id="1">
    <w:p w14:paraId="65B030E1" w14:textId="77777777" w:rsidR="00862B72" w:rsidRDefault="00862B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0EE39" w14:textId="65FD714D" w:rsidR="00862B72" w:rsidRDefault="00862B72" w:rsidP="00630B2A">
    <w:pPr>
      <w:pStyle w:val="Header"/>
      <w:jc w:val="cente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236B" w14:textId="2E15AAAB" w:rsidR="00862B72" w:rsidRPr="00312A90" w:rsidRDefault="00862B72" w:rsidP="00312A90">
    <w:pPr>
      <w:pStyle w:val="Header"/>
      <w:jc w:val="center"/>
      <w:rPr>
        <w:b/>
        <w:color w:val="FF0000"/>
      </w:rPr>
    </w:pPr>
    <w:r w:rsidRPr="00312A90">
      <w:rPr>
        <w:b/>
        <w:noProof/>
        <w:lang w:eastAsia="en-AU"/>
      </w:rPr>
      <w:drawing>
        <wp:anchor distT="0" distB="0" distL="114300" distR="114300" simplePos="0" relativeHeight="251659776" behindDoc="0" locked="0" layoutInCell="1" allowOverlap="1" wp14:anchorId="69CEBFF8" wp14:editId="0E3A1830">
          <wp:simplePos x="0" y="0"/>
          <wp:positionH relativeFrom="page">
            <wp:align>right</wp:align>
          </wp:positionH>
          <wp:positionV relativeFrom="paragraph">
            <wp:posOffset>304165</wp:posOffset>
          </wp:positionV>
          <wp:extent cx="7556500" cy="1119505"/>
          <wp:effectExtent l="0" t="0" r="6350" b="4445"/>
          <wp:wrapSquare wrapText="bothSides"/>
          <wp:docPr id="2" name="Picture 2"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B2A">
      <w:rPr>
        <w:color w:val="FF0000"/>
      </w:rPr>
      <w:t xml:space="preserve"> </w:t>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5138"/>
    <w:multiLevelType w:val="hybridMultilevel"/>
    <w:tmpl w:val="4112D300"/>
    <w:lvl w:ilvl="0" w:tplc="8B06D83C">
      <w:start w:val="1"/>
      <w:numFmt w:val="lowerLetter"/>
      <w:lvlText w:val="(%1)"/>
      <w:lvlJc w:val="left"/>
      <w:pPr>
        <w:ind w:left="2160" w:hanging="360"/>
      </w:pPr>
      <w:rPr>
        <w:rFonts w:hint="default"/>
      </w:rPr>
    </w:lvl>
    <w:lvl w:ilvl="1" w:tplc="0C090019" w:tentative="1">
      <w:start w:val="1"/>
      <w:numFmt w:val="lowerLetter"/>
      <w:lvlText w:val="%2."/>
      <w:lvlJc w:val="left"/>
      <w:pPr>
        <w:ind w:left="2523" w:hanging="360"/>
      </w:pPr>
    </w:lvl>
    <w:lvl w:ilvl="2" w:tplc="0C09001B" w:tentative="1">
      <w:start w:val="1"/>
      <w:numFmt w:val="lowerRoman"/>
      <w:lvlText w:val="%3."/>
      <w:lvlJc w:val="right"/>
      <w:pPr>
        <w:ind w:left="3243" w:hanging="180"/>
      </w:pPr>
    </w:lvl>
    <w:lvl w:ilvl="3" w:tplc="0C09000F" w:tentative="1">
      <w:start w:val="1"/>
      <w:numFmt w:val="decimal"/>
      <w:lvlText w:val="%4."/>
      <w:lvlJc w:val="left"/>
      <w:pPr>
        <w:ind w:left="3963" w:hanging="360"/>
      </w:pPr>
    </w:lvl>
    <w:lvl w:ilvl="4" w:tplc="0C090019" w:tentative="1">
      <w:start w:val="1"/>
      <w:numFmt w:val="lowerLetter"/>
      <w:lvlText w:val="%5."/>
      <w:lvlJc w:val="left"/>
      <w:pPr>
        <w:ind w:left="4683" w:hanging="360"/>
      </w:pPr>
    </w:lvl>
    <w:lvl w:ilvl="5" w:tplc="0C09001B" w:tentative="1">
      <w:start w:val="1"/>
      <w:numFmt w:val="lowerRoman"/>
      <w:lvlText w:val="%6."/>
      <w:lvlJc w:val="right"/>
      <w:pPr>
        <w:ind w:left="5403" w:hanging="180"/>
      </w:pPr>
    </w:lvl>
    <w:lvl w:ilvl="6" w:tplc="0C09000F" w:tentative="1">
      <w:start w:val="1"/>
      <w:numFmt w:val="decimal"/>
      <w:lvlText w:val="%7."/>
      <w:lvlJc w:val="left"/>
      <w:pPr>
        <w:ind w:left="6123" w:hanging="360"/>
      </w:pPr>
    </w:lvl>
    <w:lvl w:ilvl="7" w:tplc="0C090019" w:tentative="1">
      <w:start w:val="1"/>
      <w:numFmt w:val="lowerLetter"/>
      <w:lvlText w:val="%8."/>
      <w:lvlJc w:val="left"/>
      <w:pPr>
        <w:ind w:left="6843" w:hanging="360"/>
      </w:pPr>
    </w:lvl>
    <w:lvl w:ilvl="8" w:tplc="0C09001B" w:tentative="1">
      <w:start w:val="1"/>
      <w:numFmt w:val="lowerRoman"/>
      <w:lvlText w:val="%9."/>
      <w:lvlJc w:val="right"/>
      <w:pPr>
        <w:ind w:left="7563" w:hanging="180"/>
      </w:pPr>
    </w:lvl>
  </w:abstractNum>
  <w:abstractNum w:abstractNumId="1"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CF03B7"/>
    <w:multiLevelType w:val="hybridMultilevel"/>
    <w:tmpl w:val="4112D300"/>
    <w:lvl w:ilvl="0" w:tplc="8B06D83C">
      <w:start w:val="1"/>
      <w:numFmt w:val="lowerLetter"/>
      <w:lvlText w:val="(%1)"/>
      <w:lvlJc w:val="left"/>
      <w:pPr>
        <w:ind w:left="2160" w:hanging="360"/>
      </w:pPr>
      <w:rPr>
        <w:rFonts w:hint="default"/>
      </w:rPr>
    </w:lvl>
    <w:lvl w:ilvl="1" w:tplc="0C090019" w:tentative="1">
      <w:start w:val="1"/>
      <w:numFmt w:val="lowerLetter"/>
      <w:lvlText w:val="%2."/>
      <w:lvlJc w:val="left"/>
      <w:pPr>
        <w:ind w:left="2523" w:hanging="360"/>
      </w:pPr>
    </w:lvl>
    <w:lvl w:ilvl="2" w:tplc="0C09001B" w:tentative="1">
      <w:start w:val="1"/>
      <w:numFmt w:val="lowerRoman"/>
      <w:lvlText w:val="%3."/>
      <w:lvlJc w:val="right"/>
      <w:pPr>
        <w:ind w:left="3243" w:hanging="180"/>
      </w:pPr>
    </w:lvl>
    <w:lvl w:ilvl="3" w:tplc="0C09000F" w:tentative="1">
      <w:start w:val="1"/>
      <w:numFmt w:val="decimal"/>
      <w:lvlText w:val="%4."/>
      <w:lvlJc w:val="left"/>
      <w:pPr>
        <w:ind w:left="3963" w:hanging="360"/>
      </w:pPr>
    </w:lvl>
    <w:lvl w:ilvl="4" w:tplc="0C090019" w:tentative="1">
      <w:start w:val="1"/>
      <w:numFmt w:val="lowerLetter"/>
      <w:lvlText w:val="%5."/>
      <w:lvlJc w:val="left"/>
      <w:pPr>
        <w:ind w:left="4683" w:hanging="360"/>
      </w:pPr>
    </w:lvl>
    <w:lvl w:ilvl="5" w:tplc="0C09001B" w:tentative="1">
      <w:start w:val="1"/>
      <w:numFmt w:val="lowerRoman"/>
      <w:lvlText w:val="%6."/>
      <w:lvlJc w:val="right"/>
      <w:pPr>
        <w:ind w:left="5403" w:hanging="180"/>
      </w:pPr>
    </w:lvl>
    <w:lvl w:ilvl="6" w:tplc="0C09000F" w:tentative="1">
      <w:start w:val="1"/>
      <w:numFmt w:val="decimal"/>
      <w:lvlText w:val="%7."/>
      <w:lvlJc w:val="left"/>
      <w:pPr>
        <w:ind w:left="6123" w:hanging="360"/>
      </w:pPr>
    </w:lvl>
    <w:lvl w:ilvl="7" w:tplc="0C090019" w:tentative="1">
      <w:start w:val="1"/>
      <w:numFmt w:val="lowerLetter"/>
      <w:lvlText w:val="%8."/>
      <w:lvlJc w:val="left"/>
      <w:pPr>
        <w:ind w:left="6843" w:hanging="360"/>
      </w:pPr>
    </w:lvl>
    <w:lvl w:ilvl="8" w:tplc="0C09001B" w:tentative="1">
      <w:start w:val="1"/>
      <w:numFmt w:val="lowerRoman"/>
      <w:lvlText w:val="%9."/>
      <w:lvlJc w:val="right"/>
      <w:pPr>
        <w:ind w:left="7563" w:hanging="180"/>
      </w:pPr>
    </w:lvl>
  </w:abstractNum>
  <w:abstractNum w:abstractNumId="8"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18A0B47"/>
    <w:multiLevelType w:val="multilevel"/>
    <w:tmpl w:val="B4BAB72E"/>
    <w:lvl w:ilvl="0">
      <w:start w:val="1"/>
      <w:numFmt w:val="upperLetter"/>
      <w:lvlText w:val="SECTION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1"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671055"/>
    <w:multiLevelType w:val="hybridMultilevel"/>
    <w:tmpl w:val="CE94BF18"/>
    <w:lvl w:ilvl="0" w:tplc="8B06D83C">
      <w:start w:val="1"/>
      <w:numFmt w:val="lowerLetter"/>
      <w:lvlText w:val="(%1)"/>
      <w:lvlJc w:val="left"/>
      <w:pPr>
        <w:ind w:left="938"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4"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36D97"/>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2A3C87"/>
    <w:multiLevelType w:val="hybridMultilevel"/>
    <w:tmpl w:val="5AA27956"/>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0C6562"/>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2"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0A3180"/>
    <w:multiLevelType w:val="hybridMultilevel"/>
    <w:tmpl w:val="4F3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3"/>
  </w:num>
  <w:num w:numId="4">
    <w:abstractNumId w:val="20"/>
  </w:num>
  <w:num w:numId="5">
    <w:abstractNumId w:val="12"/>
  </w:num>
  <w:num w:numId="6">
    <w:abstractNumId w:val="22"/>
  </w:num>
  <w:num w:numId="7">
    <w:abstractNumId w:val="2"/>
  </w:num>
  <w:num w:numId="8">
    <w:abstractNumId w:val="11"/>
  </w:num>
  <w:num w:numId="9">
    <w:abstractNumId w:val="6"/>
  </w:num>
  <w:num w:numId="10">
    <w:abstractNumId w:val="3"/>
  </w:num>
  <w:num w:numId="11">
    <w:abstractNumId w:val="24"/>
  </w:num>
  <w:num w:numId="12">
    <w:abstractNumId w:val="9"/>
  </w:num>
  <w:num w:numId="13">
    <w:abstractNumId w:val="4"/>
  </w:num>
  <w:num w:numId="14">
    <w:abstractNumId w:val="8"/>
  </w:num>
  <w:num w:numId="15">
    <w:abstractNumId w:val="17"/>
  </w:num>
  <w:num w:numId="16">
    <w:abstractNumId w:val="19"/>
  </w:num>
  <w:num w:numId="17">
    <w:abstractNumId w:val="10"/>
  </w:num>
  <w:num w:numId="18">
    <w:abstractNumId w:val="18"/>
  </w:num>
  <w:num w:numId="19">
    <w:abstractNumId w:val="0"/>
  </w:num>
  <w:num w:numId="20">
    <w:abstractNumId w:val="7"/>
  </w:num>
  <w:num w:numId="21">
    <w:abstractNumId w:val="13"/>
  </w:num>
  <w:num w:numId="22">
    <w:abstractNumId w:val="16"/>
  </w:num>
  <w:num w:numId="23">
    <w:abstractNumId w:val="21"/>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95"/>
    <w:rsid w:val="00013DEB"/>
    <w:rsid w:val="0004429C"/>
    <w:rsid w:val="00072DA4"/>
    <w:rsid w:val="00090204"/>
    <w:rsid w:val="000B47FC"/>
    <w:rsid w:val="000D4093"/>
    <w:rsid w:val="000D4DA8"/>
    <w:rsid w:val="0014303F"/>
    <w:rsid w:val="001662DF"/>
    <w:rsid w:val="001C0F76"/>
    <w:rsid w:val="002038BA"/>
    <w:rsid w:val="00236BD4"/>
    <w:rsid w:val="00283B91"/>
    <w:rsid w:val="002B3DF2"/>
    <w:rsid w:val="002B4622"/>
    <w:rsid w:val="002E46C1"/>
    <w:rsid w:val="002E547B"/>
    <w:rsid w:val="00312A90"/>
    <w:rsid w:val="003323A4"/>
    <w:rsid w:val="003A7117"/>
    <w:rsid w:val="003B6073"/>
    <w:rsid w:val="003E44D2"/>
    <w:rsid w:val="0040120D"/>
    <w:rsid w:val="0041104A"/>
    <w:rsid w:val="00413985"/>
    <w:rsid w:val="0041439D"/>
    <w:rsid w:val="0048221E"/>
    <w:rsid w:val="004D1D3C"/>
    <w:rsid w:val="00516BA4"/>
    <w:rsid w:val="00584F50"/>
    <w:rsid w:val="005A4147"/>
    <w:rsid w:val="00630B2A"/>
    <w:rsid w:val="006508CA"/>
    <w:rsid w:val="0065551D"/>
    <w:rsid w:val="006A76C5"/>
    <w:rsid w:val="006B43A5"/>
    <w:rsid w:val="006D4982"/>
    <w:rsid w:val="006D79AD"/>
    <w:rsid w:val="007103C6"/>
    <w:rsid w:val="00756E0A"/>
    <w:rsid w:val="00770AF7"/>
    <w:rsid w:val="007822BC"/>
    <w:rsid w:val="007B6147"/>
    <w:rsid w:val="00802C97"/>
    <w:rsid w:val="00833D82"/>
    <w:rsid w:val="00862B72"/>
    <w:rsid w:val="00883C4E"/>
    <w:rsid w:val="008B27BB"/>
    <w:rsid w:val="008C1015"/>
    <w:rsid w:val="0092234C"/>
    <w:rsid w:val="00924D03"/>
    <w:rsid w:val="0098356B"/>
    <w:rsid w:val="009D1716"/>
    <w:rsid w:val="009D72DA"/>
    <w:rsid w:val="009F5D8E"/>
    <w:rsid w:val="00A13CAF"/>
    <w:rsid w:val="00A2076C"/>
    <w:rsid w:val="00A80695"/>
    <w:rsid w:val="00AA2AAE"/>
    <w:rsid w:val="00AA4FA1"/>
    <w:rsid w:val="00AF735F"/>
    <w:rsid w:val="00B249FC"/>
    <w:rsid w:val="00B273A2"/>
    <w:rsid w:val="00B33419"/>
    <w:rsid w:val="00B3481A"/>
    <w:rsid w:val="00B63B79"/>
    <w:rsid w:val="00BA3EA1"/>
    <w:rsid w:val="00BA6A2C"/>
    <w:rsid w:val="00BA700C"/>
    <w:rsid w:val="00BC2AAF"/>
    <w:rsid w:val="00C04924"/>
    <w:rsid w:val="00C372B1"/>
    <w:rsid w:val="00C42442"/>
    <w:rsid w:val="00C67744"/>
    <w:rsid w:val="00C72ABC"/>
    <w:rsid w:val="00C802E7"/>
    <w:rsid w:val="00CA465B"/>
    <w:rsid w:val="00CB4DCB"/>
    <w:rsid w:val="00D64501"/>
    <w:rsid w:val="00D70A70"/>
    <w:rsid w:val="00D822EC"/>
    <w:rsid w:val="00DD6ABF"/>
    <w:rsid w:val="00E26DDA"/>
    <w:rsid w:val="00E41CD1"/>
    <w:rsid w:val="00E52047"/>
    <w:rsid w:val="00E62B9C"/>
    <w:rsid w:val="00E672F1"/>
    <w:rsid w:val="00E939FB"/>
    <w:rsid w:val="00E94327"/>
    <w:rsid w:val="00EA7141"/>
    <w:rsid w:val="00F02047"/>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55737C"/>
  <w15:docId w15:val="{691B84B4-A398-4D5A-BDFC-48A1FA0E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7"/>
    <w:rPr>
      <w:rFonts w:ascii="Arial" w:hAnsi="Arial"/>
      <w:sz w:val="22"/>
      <w:lang w:eastAsia="en-US"/>
    </w:rPr>
  </w:style>
  <w:style w:type="paragraph" w:styleId="Heading1">
    <w:name w:val="heading 1"/>
    <w:basedOn w:val="Normal"/>
    <w:next w:val="Normal"/>
    <w:link w:val="Heading1Char"/>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uiPriority w:val="99"/>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Revision">
    <w:name w:val="Revision"/>
    <w:hidden/>
    <w:uiPriority w:val="99"/>
    <w:semiHidden/>
    <w:rsid w:val="00B273A2"/>
    <w:rPr>
      <w:rFonts w:ascii="Arial" w:hAnsi="Arial"/>
      <w:sz w:val="24"/>
      <w:lang w:eastAsia="en-US"/>
    </w:rPr>
  </w:style>
  <w:style w:type="table" w:styleId="TableGrid">
    <w:name w:val="Table Grid"/>
    <w:basedOn w:val="TableNormal"/>
    <w:uiPriority w:val="59"/>
    <w:rsid w:val="00E5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E52047"/>
    <w:pPr>
      <w:ind w:left="720"/>
      <w:contextualSpacing/>
    </w:pPr>
  </w:style>
  <w:style w:type="paragraph" w:styleId="CommentText">
    <w:name w:val="annotation text"/>
    <w:basedOn w:val="Normal"/>
    <w:link w:val="CommentTextChar"/>
    <w:semiHidden/>
    <w:unhideWhenUsed/>
    <w:rsid w:val="00E41CD1"/>
    <w:rPr>
      <w:sz w:val="20"/>
    </w:rPr>
  </w:style>
  <w:style w:type="character" w:customStyle="1" w:styleId="CommentTextChar">
    <w:name w:val="Comment Text Char"/>
    <w:basedOn w:val="DefaultParagraphFont"/>
    <w:link w:val="CommentText"/>
    <w:semiHidden/>
    <w:rsid w:val="00E41CD1"/>
    <w:rPr>
      <w:rFonts w:ascii="Arial" w:hAnsi="Arial"/>
      <w:lang w:eastAsia="en-US"/>
    </w:rPr>
  </w:style>
  <w:style w:type="paragraph" w:styleId="CommentSubject">
    <w:name w:val="annotation subject"/>
    <w:basedOn w:val="CommentText"/>
    <w:next w:val="CommentText"/>
    <w:link w:val="CommentSubjectChar"/>
    <w:semiHidden/>
    <w:unhideWhenUsed/>
    <w:rsid w:val="00E41CD1"/>
    <w:rPr>
      <w:b/>
      <w:bCs/>
    </w:rPr>
  </w:style>
  <w:style w:type="character" w:customStyle="1" w:styleId="CommentSubjectChar">
    <w:name w:val="Comment Subject Char"/>
    <w:basedOn w:val="CommentTextChar"/>
    <w:link w:val="CommentSubject"/>
    <w:semiHidden/>
    <w:rsid w:val="00E41CD1"/>
    <w:rPr>
      <w:rFonts w:ascii="Arial" w:hAnsi="Arial"/>
      <w:b/>
      <w:bCs/>
      <w:lang w:eastAsia="en-US"/>
    </w:rPr>
  </w:style>
  <w:style w:type="character" w:customStyle="1" w:styleId="Heading1Char">
    <w:name w:val="Heading 1 Char"/>
    <w:basedOn w:val="DefaultParagraphFont"/>
    <w:link w:val="Heading1"/>
    <w:rsid w:val="002038BA"/>
    <w:rPr>
      <w:rFonts w:ascii="Arial" w:hAnsi="Arial" w:cs="Arial"/>
      <w:b/>
      <w:bCs/>
      <w:caps/>
      <w:sz w:val="32"/>
      <w:szCs w:val="32"/>
      <w:lang w:eastAsia="en-US"/>
    </w:rPr>
  </w:style>
  <w:style w:type="paragraph" w:customStyle="1" w:styleId="SectionHeading">
    <w:name w:val="Section Heading"/>
    <w:basedOn w:val="Heading1"/>
    <w:next w:val="Normal"/>
    <w:link w:val="SectionHeadingChar"/>
    <w:qFormat/>
    <w:rsid w:val="00C04924"/>
    <w:pPr>
      <w:keepLines/>
      <w:pageBreakBefore/>
      <w:pBdr>
        <w:top w:val="single" w:sz="6" w:space="1" w:color="auto" w:shadow="1"/>
        <w:left w:val="single" w:sz="6" w:space="1" w:color="auto" w:shadow="1"/>
        <w:bottom w:val="single" w:sz="6" w:space="1" w:color="auto" w:shadow="1"/>
        <w:right w:val="single" w:sz="6" w:space="1" w:color="auto" w:shadow="1"/>
      </w:pBdr>
      <w:shd w:val="clear" w:color="auto" w:fill="E0E0E0"/>
      <w:spacing w:before="0" w:beforeAutospacing="0" w:after="240" w:afterAutospacing="0"/>
      <w:ind w:left="1985" w:hanging="1985"/>
    </w:pPr>
    <w:rPr>
      <w:bCs w:val="0"/>
      <w:spacing w:val="-10"/>
      <w:szCs w:val="20"/>
    </w:rPr>
  </w:style>
  <w:style w:type="character" w:customStyle="1" w:styleId="SectionHeadingChar">
    <w:name w:val="Section Heading Char"/>
    <w:basedOn w:val="DefaultParagraphFont"/>
    <w:link w:val="SectionHeading"/>
    <w:rsid w:val="00C04924"/>
    <w:rPr>
      <w:rFonts w:ascii="Arial" w:hAnsi="Arial" w:cs="Arial"/>
      <w:b/>
      <w:caps/>
      <w:spacing w:val="-10"/>
      <w:sz w:val="32"/>
      <w:shd w:val="clear" w:color="auto" w:fill="E0E0E0"/>
      <w:lang w:eastAsia="en-US"/>
    </w:rPr>
  </w:style>
  <w:style w:type="paragraph" w:customStyle="1" w:styleId="SubSectionHeading">
    <w:name w:val="Sub Section Heading"/>
    <w:basedOn w:val="Heading2"/>
    <w:next w:val="Normal"/>
    <w:link w:val="SubSectionHeadingChar"/>
    <w:qFormat/>
    <w:rsid w:val="00C04924"/>
    <w:pPr>
      <w:keepLines/>
      <w:spacing w:before="240" w:beforeAutospacing="0" w:after="240" w:afterAutospacing="0"/>
      <w:ind w:left="720" w:hanging="720"/>
    </w:pPr>
  </w:style>
  <w:style w:type="character" w:customStyle="1" w:styleId="SubSectionHeadingChar">
    <w:name w:val="Sub Section Heading Char"/>
    <w:basedOn w:val="DefaultParagraphFont"/>
    <w:link w:val="SubSectionHeading"/>
    <w:rsid w:val="00C04924"/>
    <w:rPr>
      <w:rFonts w:ascii="Arial" w:hAnsi="Arial" w:cs="Arial"/>
      <w:b/>
      <w:bCs/>
      <w:iCs/>
      <w:sz w:val="28"/>
      <w:szCs w:val="28"/>
      <w:lang w:eastAsia="en-US"/>
    </w:rPr>
  </w:style>
  <w:style w:type="paragraph" w:styleId="Caption">
    <w:name w:val="caption"/>
    <w:basedOn w:val="Normal"/>
    <w:next w:val="Normal"/>
    <w:unhideWhenUsed/>
    <w:qFormat/>
    <w:rsid w:val="004D1D3C"/>
    <w:pPr>
      <w:spacing w:before="240" w:after="200"/>
      <w:jc w:val="center"/>
    </w:pPr>
    <w:rPr>
      <w:b/>
      <w:iCs/>
      <w:sz w:val="20"/>
      <w:szCs w:val="18"/>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1C0F76"/>
    <w:rPr>
      <w:rFonts w:ascii="Arial" w:hAnsi="Arial"/>
      <w:sz w:val="22"/>
      <w:lang w:eastAsia="en-US"/>
    </w:rPr>
  </w:style>
  <w:style w:type="paragraph" w:customStyle="1" w:styleId="Instructions">
    <w:name w:val="Instructions"/>
    <w:basedOn w:val="ListParagraph"/>
    <w:qFormat/>
    <w:rsid w:val="001C0F76"/>
    <w:pPr>
      <w:spacing w:before="120"/>
      <w:ind w:left="357"/>
    </w:pPr>
    <w:rPr>
      <w:rFonts w:cs="Arial"/>
      <w:i/>
      <w:szCs w:val="24"/>
    </w:rPr>
  </w:style>
  <w:style w:type="paragraph" w:customStyle="1" w:styleId="FieldStyle">
    <w:name w:val="Field Style"/>
    <w:basedOn w:val="Normal"/>
    <w:link w:val="FieldStyleChar"/>
    <w:qFormat/>
    <w:rsid w:val="00862B72"/>
    <w:pPr>
      <w:pBdr>
        <w:top w:val="single" w:sz="4" w:space="1" w:color="auto"/>
        <w:left w:val="single" w:sz="4" w:space="4" w:color="auto"/>
        <w:bottom w:val="single" w:sz="4" w:space="1" w:color="auto"/>
        <w:right w:val="single" w:sz="4" w:space="4" w:color="auto"/>
      </w:pBdr>
      <w:shd w:val="clear" w:color="auto" w:fill="F2DBDB" w:themeFill="accent2" w:themeFillTint="33"/>
      <w:spacing w:before="240" w:after="360"/>
      <w:ind w:left="426" w:right="522"/>
    </w:pPr>
    <w:rPr>
      <w:i/>
      <w:color w:val="0000FF"/>
    </w:rPr>
  </w:style>
  <w:style w:type="character" w:customStyle="1" w:styleId="FieldStyleChar">
    <w:name w:val="Field Style Char"/>
    <w:basedOn w:val="DefaultParagraphFont"/>
    <w:link w:val="FieldStyle"/>
    <w:rsid w:val="00862B72"/>
    <w:rPr>
      <w:rFonts w:ascii="Arial" w:hAnsi="Arial"/>
      <w:i/>
      <w:color w:val="0000FF"/>
      <w:sz w:val="22"/>
      <w:shd w:val="clear" w:color="auto" w:fill="F2DBDB" w:themeFill="accent2" w:themeFillTint="3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adcommission.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Importer%20Questionnaire%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BBA6AE1DC2480EBD772E7728C45E57"/>
        <w:category>
          <w:name w:val="General"/>
          <w:gallery w:val="placeholder"/>
        </w:category>
        <w:types>
          <w:type w:val="bbPlcHdr"/>
        </w:types>
        <w:behaviors>
          <w:behavior w:val="content"/>
        </w:behaviors>
        <w:guid w:val="{21C84E09-FD65-4B12-9BDE-B93016E9D5B5}"/>
      </w:docPartPr>
      <w:docPartBody>
        <w:p w:rsidR="00740574" w:rsidRDefault="00740574" w:rsidP="00740574">
          <w:pPr>
            <w:pStyle w:val="9CBBA6AE1DC2480EBD772E7728C45E57"/>
          </w:pPr>
          <w:r w:rsidRPr="00823237">
            <w:rPr>
              <w:rStyle w:val="FieldStyleChar"/>
              <w:rFonts w:eastAsiaTheme="minorEastAsia"/>
              <w:i w:val="0"/>
            </w:rPr>
            <w:t>Enter Response Here</w:t>
          </w:r>
        </w:p>
      </w:docPartBody>
    </w:docPart>
    <w:docPart>
      <w:docPartPr>
        <w:name w:val="73FB0E12730148CDB6971AE6655E6E1A"/>
        <w:category>
          <w:name w:val="General"/>
          <w:gallery w:val="placeholder"/>
        </w:category>
        <w:types>
          <w:type w:val="bbPlcHdr"/>
        </w:types>
        <w:behaviors>
          <w:behavior w:val="content"/>
        </w:behaviors>
        <w:guid w:val="{57FA896E-8FEC-46AC-A10C-AF064DE16304}"/>
      </w:docPartPr>
      <w:docPartBody>
        <w:p w:rsidR="00740574" w:rsidRDefault="00740574" w:rsidP="00740574">
          <w:pPr>
            <w:pStyle w:val="73FB0E12730148CDB6971AE6655E6E1A"/>
          </w:pPr>
          <w:r w:rsidRPr="00823237">
            <w:rPr>
              <w:rStyle w:val="FieldStyleChar"/>
              <w:rFonts w:eastAsiaTheme="minorEastAsia"/>
              <w:i w:val="0"/>
            </w:rPr>
            <w:t>Enter Response Here</w:t>
          </w:r>
        </w:p>
      </w:docPartBody>
    </w:docPart>
    <w:docPart>
      <w:docPartPr>
        <w:name w:val="E838E40100994624BB987578C2256B0B"/>
        <w:category>
          <w:name w:val="General"/>
          <w:gallery w:val="placeholder"/>
        </w:category>
        <w:types>
          <w:type w:val="bbPlcHdr"/>
        </w:types>
        <w:behaviors>
          <w:behavior w:val="content"/>
        </w:behaviors>
        <w:guid w:val="{8A2AA5F0-257F-40F1-9E05-E4CC4B068A67}"/>
      </w:docPartPr>
      <w:docPartBody>
        <w:p w:rsidR="00740574" w:rsidRDefault="00740574" w:rsidP="00740574">
          <w:pPr>
            <w:pStyle w:val="E838E40100994624BB987578C2256B0B"/>
          </w:pPr>
          <w:r w:rsidRPr="00823237">
            <w:rPr>
              <w:rStyle w:val="FieldStyleChar"/>
              <w:rFonts w:eastAsiaTheme="minorEastAsia"/>
              <w:i w:val="0"/>
            </w:rPr>
            <w:t>Enter Response Here</w:t>
          </w:r>
        </w:p>
      </w:docPartBody>
    </w:docPart>
    <w:docPart>
      <w:docPartPr>
        <w:name w:val="A245980E504C49698EBCED07B77DE6FA"/>
        <w:category>
          <w:name w:val="General"/>
          <w:gallery w:val="placeholder"/>
        </w:category>
        <w:types>
          <w:type w:val="bbPlcHdr"/>
        </w:types>
        <w:behaviors>
          <w:behavior w:val="content"/>
        </w:behaviors>
        <w:guid w:val="{166D6B6A-3AE0-4555-A026-1E3848C752CB}"/>
      </w:docPartPr>
      <w:docPartBody>
        <w:p w:rsidR="00740574" w:rsidRDefault="00740574" w:rsidP="00740574">
          <w:pPr>
            <w:pStyle w:val="A245980E504C49698EBCED07B77DE6FA"/>
          </w:pPr>
          <w:r w:rsidRPr="00823237">
            <w:rPr>
              <w:rStyle w:val="FieldStyleChar"/>
              <w:rFonts w:eastAsiaTheme="minorEastAsia"/>
              <w:i w:val="0"/>
            </w:rPr>
            <w:t>Enter Response Here</w:t>
          </w:r>
        </w:p>
      </w:docPartBody>
    </w:docPart>
    <w:docPart>
      <w:docPartPr>
        <w:name w:val="30006FA3794A4724986DDA67052FD9E3"/>
        <w:category>
          <w:name w:val="General"/>
          <w:gallery w:val="placeholder"/>
        </w:category>
        <w:types>
          <w:type w:val="bbPlcHdr"/>
        </w:types>
        <w:behaviors>
          <w:behavior w:val="content"/>
        </w:behaviors>
        <w:guid w:val="{405B0056-4F81-4AA0-90A5-0A16A623C454}"/>
      </w:docPartPr>
      <w:docPartBody>
        <w:p w:rsidR="00740574" w:rsidRDefault="00740574" w:rsidP="00740574">
          <w:pPr>
            <w:pStyle w:val="30006FA3794A4724986DDA67052FD9E3"/>
          </w:pPr>
          <w:r w:rsidRPr="00823237">
            <w:rPr>
              <w:rStyle w:val="FieldStyleChar"/>
              <w:rFonts w:eastAsiaTheme="minorEastAsia"/>
              <w:i w:val="0"/>
            </w:rPr>
            <w:t>Enter Response Here</w:t>
          </w:r>
        </w:p>
      </w:docPartBody>
    </w:docPart>
    <w:docPart>
      <w:docPartPr>
        <w:name w:val="1B573DA4E5E04E4C8C5EA36936E6582B"/>
        <w:category>
          <w:name w:val="General"/>
          <w:gallery w:val="placeholder"/>
        </w:category>
        <w:types>
          <w:type w:val="bbPlcHdr"/>
        </w:types>
        <w:behaviors>
          <w:behavior w:val="content"/>
        </w:behaviors>
        <w:guid w:val="{99CF3326-EE73-4273-BAD2-861693E0026E}"/>
      </w:docPartPr>
      <w:docPartBody>
        <w:p w:rsidR="00740574" w:rsidRDefault="00740574" w:rsidP="00740574">
          <w:pPr>
            <w:pStyle w:val="1B573DA4E5E04E4C8C5EA36936E6582B"/>
          </w:pPr>
          <w:r w:rsidRPr="00823237">
            <w:rPr>
              <w:rStyle w:val="FieldStyleChar"/>
              <w:rFonts w:eastAsiaTheme="minorEastAsia"/>
              <w:i w:val="0"/>
            </w:rPr>
            <w:t>Enter Response Here</w:t>
          </w:r>
        </w:p>
      </w:docPartBody>
    </w:docPart>
    <w:docPart>
      <w:docPartPr>
        <w:name w:val="5A33D38FC9294C58BCCB4A5DE41BCB84"/>
        <w:category>
          <w:name w:val="General"/>
          <w:gallery w:val="placeholder"/>
        </w:category>
        <w:types>
          <w:type w:val="bbPlcHdr"/>
        </w:types>
        <w:behaviors>
          <w:behavior w:val="content"/>
        </w:behaviors>
        <w:guid w:val="{CD11BB31-1712-4CF6-BDB8-E6C0382FC9E7}"/>
      </w:docPartPr>
      <w:docPartBody>
        <w:p w:rsidR="00740574" w:rsidRDefault="00740574" w:rsidP="00740574">
          <w:pPr>
            <w:pStyle w:val="5A33D38FC9294C58BCCB4A5DE41BCB84"/>
          </w:pPr>
          <w:r w:rsidRPr="00823237">
            <w:rPr>
              <w:rStyle w:val="FieldStyleChar"/>
              <w:rFonts w:eastAsiaTheme="minorEastAsia"/>
              <w:i w:val="0"/>
            </w:rPr>
            <w:t>Enter Response Here</w:t>
          </w:r>
        </w:p>
      </w:docPartBody>
    </w:docPart>
    <w:docPart>
      <w:docPartPr>
        <w:name w:val="8D7590E587CA4518B725655D15DFD1AB"/>
        <w:category>
          <w:name w:val="General"/>
          <w:gallery w:val="placeholder"/>
        </w:category>
        <w:types>
          <w:type w:val="bbPlcHdr"/>
        </w:types>
        <w:behaviors>
          <w:behavior w:val="content"/>
        </w:behaviors>
        <w:guid w:val="{0AB44559-4B03-4C1E-8E18-D02459BCA8D4}"/>
      </w:docPartPr>
      <w:docPartBody>
        <w:p w:rsidR="00740574" w:rsidRDefault="00740574" w:rsidP="00740574">
          <w:pPr>
            <w:pStyle w:val="8D7590E587CA4518B725655D15DFD1AB"/>
          </w:pPr>
          <w:r w:rsidRPr="00823237">
            <w:rPr>
              <w:rStyle w:val="FieldStyleChar"/>
              <w:rFonts w:eastAsiaTheme="minorEastAsia"/>
              <w:i w:val="0"/>
            </w:rPr>
            <w:t>Enter Response Here</w:t>
          </w:r>
        </w:p>
      </w:docPartBody>
    </w:docPart>
    <w:docPart>
      <w:docPartPr>
        <w:name w:val="1A5AA90BDA4B4147940C94C4A9ED3F31"/>
        <w:category>
          <w:name w:val="General"/>
          <w:gallery w:val="placeholder"/>
        </w:category>
        <w:types>
          <w:type w:val="bbPlcHdr"/>
        </w:types>
        <w:behaviors>
          <w:behavior w:val="content"/>
        </w:behaviors>
        <w:guid w:val="{14C97978-A689-4D6D-966F-B2445AF10F3E}"/>
      </w:docPartPr>
      <w:docPartBody>
        <w:p w:rsidR="00740574" w:rsidRDefault="00740574" w:rsidP="00740574">
          <w:pPr>
            <w:pStyle w:val="1A5AA90BDA4B4147940C94C4A9ED3F31"/>
          </w:pPr>
          <w:r w:rsidRPr="00823237">
            <w:rPr>
              <w:rStyle w:val="FieldStyleChar"/>
              <w:rFonts w:eastAsiaTheme="minorEastAsia"/>
              <w:i w:val="0"/>
            </w:rPr>
            <w:t>Enter Response Here</w:t>
          </w:r>
        </w:p>
      </w:docPartBody>
    </w:docPart>
    <w:docPart>
      <w:docPartPr>
        <w:name w:val="B234D6F7B1C4499C8B6319D0E0489F36"/>
        <w:category>
          <w:name w:val="General"/>
          <w:gallery w:val="placeholder"/>
        </w:category>
        <w:types>
          <w:type w:val="bbPlcHdr"/>
        </w:types>
        <w:behaviors>
          <w:behavior w:val="content"/>
        </w:behaviors>
        <w:guid w:val="{37848EDE-3F6B-437A-9F9E-7FAD6E8B7B48}"/>
      </w:docPartPr>
      <w:docPartBody>
        <w:p w:rsidR="00740574" w:rsidRDefault="00740574" w:rsidP="00740574">
          <w:pPr>
            <w:pStyle w:val="B234D6F7B1C4499C8B6319D0E0489F36"/>
          </w:pPr>
          <w:r w:rsidRPr="00823237">
            <w:rPr>
              <w:rStyle w:val="FieldStyleChar"/>
              <w:rFonts w:eastAsiaTheme="minorEastAsia"/>
              <w:i w:val="0"/>
            </w:rPr>
            <w:t>Enter Response Here</w:t>
          </w:r>
        </w:p>
      </w:docPartBody>
    </w:docPart>
    <w:docPart>
      <w:docPartPr>
        <w:name w:val="DFAEC0472314419797BB83379FD28893"/>
        <w:category>
          <w:name w:val="General"/>
          <w:gallery w:val="placeholder"/>
        </w:category>
        <w:types>
          <w:type w:val="bbPlcHdr"/>
        </w:types>
        <w:behaviors>
          <w:behavior w:val="content"/>
        </w:behaviors>
        <w:guid w:val="{661AE566-FD93-40BC-A08A-6DBD4A9298FA}"/>
      </w:docPartPr>
      <w:docPartBody>
        <w:p w:rsidR="00740574" w:rsidRDefault="00740574" w:rsidP="00740574">
          <w:pPr>
            <w:pStyle w:val="DFAEC0472314419797BB83379FD28893"/>
          </w:pPr>
          <w:r w:rsidRPr="00823237">
            <w:rPr>
              <w:rStyle w:val="FieldStyleChar"/>
              <w:rFonts w:eastAsiaTheme="minorEastAsia"/>
              <w:i w:val="0"/>
            </w:rPr>
            <w:t>Enter Response Here</w:t>
          </w:r>
        </w:p>
      </w:docPartBody>
    </w:docPart>
    <w:docPart>
      <w:docPartPr>
        <w:name w:val="FF551521822647CAAC4C6D9C647F0F2D"/>
        <w:category>
          <w:name w:val="General"/>
          <w:gallery w:val="placeholder"/>
        </w:category>
        <w:types>
          <w:type w:val="bbPlcHdr"/>
        </w:types>
        <w:behaviors>
          <w:behavior w:val="content"/>
        </w:behaviors>
        <w:guid w:val="{B7B1BAF7-130B-40DA-8BF1-101E70568947}"/>
      </w:docPartPr>
      <w:docPartBody>
        <w:p w:rsidR="00740574" w:rsidRDefault="00740574" w:rsidP="00740574">
          <w:pPr>
            <w:pStyle w:val="FF551521822647CAAC4C6D9C647F0F2D"/>
          </w:pPr>
          <w:r w:rsidRPr="00823237">
            <w:rPr>
              <w:rStyle w:val="FieldStyleChar"/>
              <w:rFonts w:eastAsiaTheme="minorEastAsia"/>
              <w:i w:val="0"/>
            </w:rPr>
            <w:t>Enter Response Here</w:t>
          </w:r>
        </w:p>
      </w:docPartBody>
    </w:docPart>
    <w:docPart>
      <w:docPartPr>
        <w:name w:val="C7A628A08B6D4524BCC3FBBE2CE84684"/>
        <w:category>
          <w:name w:val="General"/>
          <w:gallery w:val="placeholder"/>
        </w:category>
        <w:types>
          <w:type w:val="bbPlcHdr"/>
        </w:types>
        <w:behaviors>
          <w:behavior w:val="content"/>
        </w:behaviors>
        <w:guid w:val="{11346C90-0C2F-4885-90CE-7FBA3653E69C}"/>
      </w:docPartPr>
      <w:docPartBody>
        <w:p w:rsidR="00740574" w:rsidRDefault="00740574" w:rsidP="00740574">
          <w:pPr>
            <w:pStyle w:val="C7A628A08B6D4524BCC3FBBE2CE84684"/>
          </w:pPr>
          <w:r w:rsidRPr="00823237">
            <w:rPr>
              <w:rStyle w:val="FieldStyleChar"/>
              <w:rFonts w:eastAsiaTheme="minorEastAsia"/>
              <w:i w:val="0"/>
            </w:rPr>
            <w:t>Enter Response Here</w:t>
          </w:r>
        </w:p>
      </w:docPartBody>
    </w:docPart>
    <w:docPart>
      <w:docPartPr>
        <w:name w:val="9C059DE2D7DB44908DF20530A5136F4D"/>
        <w:category>
          <w:name w:val="General"/>
          <w:gallery w:val="placeholder"/>
        </w:category>
        <w:types>
          <w:type w:val="bbPlcHdr"/>
        </w:types>
        <w:behaviors>
          <w:behavior w:val="content"/>
        </w:behaviors>
        <w:guid w:val="{0BDA290D-DFFF-4094-85B0-01ED31C4A0E5}"/>
      </w:docPartPr>
      <w:docPartBody>
        <w:p w:rsidR="00740574" w:rsidRDefault="00740574" w:rsidP="00740574">
          <w:pPr>
            <w:pStyle w:val="9C059DE2D7DB44908DF20530A5136F4D"/>
          </w:pPr>
          <w:r w:rsidRPr="00823237">
            <w:rPr>
              <w:rStyle w:val="FieldStyleChar"/>
              <w:rFonts w:eastAsiaTheme="minorEastAsia"/>
              <w:i w:val="0"/>
            </w:rPr>
            <w:t>Enter Response Here</w:t>
          </w:r>
        </w:p>
      </w:docPartBody>
    </w:docPart>
    <w:docPart>
      <w:docPartPr>
        <w:name w:val="059BA74D5F9A449FAAEB0EF5EF63FD87"/>
        <w:category>
          <w:name w:val="General"/>
          <w:gallery w:val="placeholder"/>
        </w:category>
        <w:types>
          <w:type w:val="bbPlcHdr"/>
        </w:types>
        <w:behaviors>
          <w:behavior w:val="content"/>
        </w:behaviors>
        <w:guid w:val="{CC4C8046-F76A-4A35-BD3E-0290A0A2D9B7}"/>
      </w:docPartPr>
      <w:docPartBody>
        <w:p w:rsidR="00740574" w:rsidRDefault="00740574" w:rsidP="00740574">
          <w:pPr>
            <w:pStyle w:val="059BA74D5F9A449FAAEB0EF5EF63FD87"/>
          </w:pPr>
          <w:r w:rsidRPr="00823237">
            <w:rPr>
              <w:rStyle w:val="FieldStyleChar"/>
              <w:rFonts w:eastAsiaTheme="minorEastAsia"/>
              <w:i w:val="0"/>
            </w:rPr>
            <w:t>Enter Response Here</w:t>
          </w:r>
        </w:p>
      </w:docPartBody>
    </w:docPart>
    <w:docPart>
      <w:docPartPr>
        <w:name w:val="5B9951C643354597B8B833DC1AD67831"/>
        <w:category>
          <w:name w:val="General"/>
          <w:gallery w:val="placeholder"/>
        </w:category>
        <w:types>
          <w:type w:val="bbPlcHdr"/>
        </w:types>
        <w:behaviors>
          <w:behavior w:val="content"/>
        </w:behaviors>
        <w:guid w:val="{6C8F9474-9896-49FF-9B31-A97CF4E0089E}"/>
      </w:docPartPr>
      <w:docPartBody>
        <w:p w:rsidR="00740574" w:rsidRDefault="00740574" w:rsidP="00740574">
          <w:pPr>
            <w:pStyle w:val="5B9951C643354597B8B833DC1AD67831"/>
          </w:pPr>
          <w:r w:rsidRPr="00823237">
            <w:rPr>
              <w:rStyle w:val="FieldStyleChar"/>
              <w:rFonts w:eastAsiaTheme="minorEastAsia"/>
              <w:i w:val="0"/>
            </w:rPr>
            <w:t>Enter Response Here</w:t>
          </w:r>
        </w:p>
      </w:docPartBody>
    </w:docPart>
    <w:docPart>
      <w:docPartPr>
        <w:name w:val="60223A78E82C4758859B590405A1E8C8"/>
        <w:category>
          <w:name w:val="General"/>
          <w:gallery w:val="placeholder"/>
        </w:category>
        <w:types>
          <w:type w:val="bbPlcHdr"/>
        </w:types>
        <w:behaviors>
          <w:behavior w:val="content"/>
        </w:behaviors>
        <w:guid w:val="{1F9BCE4A-7388-47D6-9313-3D8CCE281B03}"/>
      </w:docPartPr>
      <w:docPartBody>
        <w:p w:rsidR="00740574" w:rsidRDefault="00740574" w:rsidP="00740574">
          <w:pPr>
            <w:pStyle w:val="60223A78E82C4758859B590405A1E8C8"/>
          </w:pPr>
          <w:r w:rsidRPr="00823237">
            <w:rPr>
              <w:rStyle w:val="FieldStyleChar"/>
              <w:rFonts w:eastAsiaTheme="minorEastAsia"/>
              <w:i w:val="0"/>
            </w:rPr>
            <w:t>Enter Response Here</w:t>
          </w:r>
        </w:p>
      </w:docPartBody>
    </w:docPart>
    <w:docPart>
      <w:docPartPr>
        <w:name w:val="DE767E2D2E7D4818B08D88BF46ECEEDA"/>
        <w:category>
          <w:name w:val="General"/>
          <w:gallery w:val="placeholder"/>
        </w:category>
        <w:types>
          <w:type w:val="bbPlcHdr"/>
        </w:types>
        <w:behaviors>
          <w:behavior w:val="content"/>
        </w:behaviors>
        <w:guid w:val="{45A718DE-A915-479D-B41F-EFFE417F5C0D}"/>
      </w:docPartPr>
      <w:docPartBody>
        <w:p w:rsidR="00740574" w:rsidRDefault="00740574" w:rsidP="00740574">
          <w:pPr>
            <w:pStyle w:val="DE767E2D2E7D4818B08D88BF46ECEEDA"/>
          </w:pPr>
          <w:r w:rsidRPr="00823237">
            <w:rPr>
              <w:rStyle w:val="FieldStyleChar"/>
              <w:rFonts w:eastAsiaTheme="minorEastAsia"/>
              <w:i w:val="0"/>
            </w:rPr>
            <w:t>Enter Response Here</w:t>
          </w:r>
        </w:p>
      </w:docPartBody>
    </w:docPart>
    <w:docPart>
      <w:docPartPr>
        <w:name w:val="0CBB4440457D4BCCA92E5E3BEA35E786"/>
        <w:category>
          <w:name w:val="General"/>
          <w:gallery w:val="placeholder"/>
        </w:category>
        <w:types>
          <w:type w:val="bbPlcHdr"/>
        </w:types>
        <w:behaviors>
          <w:behavior w:val="content"/>
        </w:behaviors>
        <w:guid w:val="{31E0E5F3-381E-41DD-B54B-E70BDD682FF5}"/>
      </w:docPartPr>
      <w:docPartBody>
        <w:p w:rsidR="00740574" w:rsidRDefault="00740574" w:rsidP="00740574">
          <w:pPr>
            <w:pStyle w:val="0CBB4440457D4BCCA92E5E3BEA35E786"/>
          </w:pPr>
          <w:r w:rsidRPr="00823237">
            <w:rPr>
              <w:rStyle w:val="FieldStyleChar"/>
              <w:rFonts w:eastAsiaTheme="minorEastAsia"/>
              <w:i w:val="0"/>
            </w:rPr>
            <w:t>Enter Response Here</w:t>
          </w:r>
        </w:p>
      </w:docPartBody>
    </w:docPart>
    <w:docPart>
      <w:docPartPr>
        <w:name w:val="140B1CC4CDB24047A80A3BD8E1180CCE"/>
        <w:category>
          <w:name w:val="General"/>
          <w:gallery w:val="placeholder"/>
        </w:category>
        <w:types>
          <w:type w:val="bbPlcHdr"/>
        </w:types>
        <w:behaviors>
          <w:behavior w:val="content"/>
        </w:behaviors>
        <w:guid w:val="{12BA0ABF-6384-401F-AC67-4D2246089D73}"/>
      </w:docPartPr>
      <w:docPartBody>
        <w:p w:rsidR="00740574" w:rsidRDefault="00740574" w:rsidP="00740574">
          <w:pPr>
            <w:pStyle w:val="140B1CC4CDB24047A80A3BD8E1180CCE"/>
          </w:pPr>
          <w:r w:rsidRPr="00823237">
            <w:rPr>
              <w:rStyle w:val="FieldStyleChar"/>
              <w:rFonts w:eastAsiaTheme="minorEastAsia"/>
              <w:i w:val="0"/>
            </w:rPr>
            <w:t>Enter Response Here</w:t>
          </w:r>
        </w:p>
      </w:docPartBody>
    </w:docPart>
    <w:docPart>
      <w:docPartPr>
        <w:name w:val="EBCD91FA236B4FA8AB9269B9111F6F02"/>
        <w:category>
          <w:name w:val="General"/>
          <w:gallery w:val="placeholder"/>
        </w:category>
        <w:types>
          <w:type w:val="bbPlcHdr"/>
        </w:types>
        <w:behaviors>
          <w:behavior w:val="content"/>
        </w:behaviors>
        <w:guid w:val="{82B96BA1-EB8D-4213-A5BC-9106A8DCA0FE}"/>
      </w:docPartPr>
      <w:docPartBody>
        <w:p w:rsidR="00740574" w:rsidRDefault="00740574" w:rsidP="00740574">
          <w:pPr>
            <w:pStyle w:val="EBCD91FA236B4FA8AB9269B9111F6F02"/>
          </w:pPr>
          <w:r w:rsidRPr="00823237">
            <w:rPr>
              <w:rStyle w:val="FieldStyleChar"/>
              <w:rFonts w:eastAsiaTheme="minorEastAsia"/>
              <w:i w:val="0"/>
            </w:rPr>
            <w:t>Enter Response Here</w:t>
          </w:r>
        </w:p>
      </w:docPartBody>
    </w:docPart>
    <w:docPart>
      <w:docPartPr>
        <w:name w:val="97502E9A57C44B23A231F0A32218EDF6"/>
        <w:category>
          <w:name w:val="General"/>
          <w:gallery w:val="placeholder"/>
        </w:category>
        <w:types>
          <w:type w:val="bbPlcHdr"/>
        </w:types>
        <w:behaviors>
          <w:behavior w:val="content"/>
        </w:behaviors>
        <w:guid w:val="{097E8FBC-28DF-4F7B-B1F1-C241F6997E08}"/>
      </w:docPartPr>
      <w:docPartBody>
        <w:p w:rsidR="00740574" w:rsidRDefault="00740574" w:rsidP="00740574">
          <w:pPr>
            <w:pStyle w:val="97502E9A57C44B23A231F0A32218EDF6"/>
          </w:pPr>
          <w:r w:rsidRPr="00823237">
            <w:rPr>
              <w:rStyle w:val="FieldStyleChar"/>
              <w:rFonts w:eastAsiaTheme="minorEastAsia"/>
              <w:i w:val="0"/>
            </w:rPr>
            <w:t>Enter Response Here</w:t>
          </w:r>
        </w:p>
      </w:docPartBody>
    </w:docPart>
    <w:docPart>
      <w:docPartPr>
        <w:name w:val="C5F6A0CF8AAB4244BA1060004D3F2BC9"/>
        <w:category>
          <w:name w:val="General"/>
          <w:gallery w:val="placeholder"/>
        </w:category>
        <w:types>
          <w:type w:val="bbPlcHdr"/>
        </w:types>
        <w:behaviors>
          <w:behavior w:val="content"/>
        </w:behaviors>
        <w:guid w:val="{BCF798DF-0ACE-4EFC-9E4A-00BDF1C2BA76}"/>
      </w:docPartPr>
      <w:docPartBody>
        <w:p w:rsidR="00740574" w:rsidRDefault="00740574" w:rsidP="00740574">
          <w:pPr>
            <w:pStyle w:val="C5F6A0CF8AAB4244BA1060004D3F2BC9"/>
          </w:pPr>
          <w:r w:rsidRPr="00823237">
            <w:rPr>
              <w:rStyle w:val="FieldStyleChar"/>
              <w:rFonts w:eastAsiaTheme="minorEastAsia"/>
              <w:i w:val="0"/>
            </w:rPr>
            <w:t>Enter Response Here</w:t>
          </w:r>
        </w:p>
      </w:docPartBody>
    </w:docPart>
    <w:docPart>
      <w:docPartPr>
        <w:name w:val="8AD8A3DF47514B2884212CA9986FF236"/>
        <w:category>
          <w:name w:val="General"/>
          <w:gallery w:val="placeholder"/>
        </w:category>
        <w:types>
          <w:type w:val="bbPlcHdr"/>
        </w:types>
        <w:behaviors>
          <w:behavior w:val="content"/>
        </w:behaviors>
        <w:guid w:val="{CF8C7909-85A5-4EA2-9436-12DE5A67EE67}"/>
      </w:docPartPr>
      <w:docPartBody>
        <w:p w:rsidR="00740574" w:rsidRDefault="00740574" w:rsidP="00740574">
          <w:pPr>
            <w:pStyle w:val="8AD8A3DF47514B2884212CA9986FF236"/>
          </w:pPr>
          <w:r w:rsidRPr="00823237">
            <w:rPr>
              <w:rStyle w:val="FieldStyleChar"/>
              <w:rFonts w:eastAsiaTheme="minorEastAsia"/>
              <w:i w:val="0"/>
            </w:rPr>
            <w:t>Enter Response Here</w:t>
          </w:r>
        </w:p>
      </w:docPartBody>
    </w:docPart>
    <w:docPart>
      <w:docPartPr>
        <w:name w:val="75BA8781360D4C6C98622EE68333457D"/>
        <w:category>
          <w:name w:val="General"/>
          <w:gallery w:val="placeholder"/>
        </w:category>
        <w:types>
          <w:type w:val="bbPlcHdr"/>
        </w:types>
        <w:behaviors>
          <w:behavior w:val="content"/>
        </w:behaviors>
        <w:guid w:val="{96D0A49E-6146-4D23-B5F2-FB88C365C32C}"/>
      </w:docPartPr>
      <w:docPartBody>
        <w:p w:rsidR="00740574" w:rsidRDefault="00740574" w:rsidP="00740574">
          <w:pPr>
            <w:pStyle w:val="75BA8781360D4C6C98622EE68333457D"/>
          </w:pPr>
          <w:r w:rsidRPr="00823237">
            <w:rPr>
              <w:rStyle w:val="FieldStyleChar"/>
              <w:rFonts w:eastAsiaTheme="minorEastAsia"/>
              <w:i w:val="0"/>
            </w:rPr>
            <w:t>Enter Response Here</w:t>
          </w:r>
        </w:p>
      </w:docPartBody>
    </w:docPart>
    <w:docPart>
      <w:docPartPr>
        <w:name w:val="3DA739E302C34514B312B9229FB3BB4D"/>
        <w:category>
          <w:name w:val="General"/>
          <w:gallery w:val="placeholder"/>
        </w:category>
        <w:types>
          <w:type w:val="bbPlcHdr"/>
        </w:types>
        <w:behaviors>
          <w:behavior w:val="content"/>
        </w:behaviors>
        <w:guid w:val="{DE02791B-A53E-44F9-B5AC-25B5BDE31D55}"/>
      </w:docPartPr>
      <w:docPartBody>
        <w:p w:rsidR="00740574" w:rsidRDefault="00740574" w:rsidP="00740574">
          <w:pPr>
            <w:pStyle w:val="3DA739E302C34514B312B9229FB3BB4D"/>
          </w:pPr>
          <w:r w:rsidRPr="00823237">
            <w:rPr>
              <w:rStyle w:val="FieldStyleChar"/>
              <w:rFonts w:eastAsiaTheme="minorEastAsia"/>
              <w:i w:val="0"/>
            </w:rPr>
            <w:t>Enter Response Here</w:t>
          </w:r>
        </w:p>
      </w:docPartBody>
    </w:docPart>
    <w:docPart>
      <w:docPartPr>
        <w:name w:val="8327EC402E714AB3940A9FEA7B971C06"/>
        <w:category>
          <w:name w:val="General"/>
          <w:gallery w:val="placeholder"/>
        </w:category>
        <w:types>
          <w:type w:val="bbPlcHdr"/>
        </w:types>
        <w:behaviors>
          <w:behavior w:val="content"/>
        </w:behaviors>
        <w:guid w:val="{A8295242-428E-4BF5-9EC8-85FBE17F4B30}"/>
      </w:docPartPr>
      <w:docPartBody>
        <w:p w:rsidR="00740574" w:rsidRDefault="00740574" w:rsidP="00740574">
          <w:pPr>
            <w:pStyle w:val="8327EC402E714AB3940A9FEA7B971C06"/>
          </w:pPr>
          <w:r w:rsidRPr="00823237">
            <w:rPr>
              <w:rStyle w:val="FieldStyleChar"/>
              <w:rFonts w:eastAsiaTheme="minorEastAsia"/>
              <w:i w:val="0"/>
            </w:rPr>
            <w:t>Enter Response Here</w:t>
          </w:r>
        </w:p>
      </w:docPartBody>
    </w:docPart>
    <w:docPart>
      <w:docPartPr>
        <w:name w:val="300AF9AF8DAD4D6896D936549EBE0B74"/>
        <w:category>
          <w:name w:val="General"/>
          <w:gallery w:val="placeholder"/>
        </w:category>
        <w:types>
          <w:type w:val="bbPlcHdr"/>
        </w:types>
        <w:behaviors>
          <w:behavior w:val="content"/>
        </w:behaviors>
        <w:guid w:val="{178CCAB8-4691-4A51-ABFD-80183036C3BA}"/>
      </w:docPartPr>
      <w:docPartBody>
        <w:p w:rsidR="00740574" w:rsidRDefault="00740574" w:rsidP="00740574">
          <w:pPr>
            <w:pStyle w:val="300AF9AF8DAD4D6896D936549EBE0B74"/>
          </w:pPr>
          <w:r w:rsidRPr="00823237">
            <w:rPr>
              <w:rStyle w:val="FieldStyleChar"/>
              <w:rFonts w:eastAsiaTheme="minorEastAsia"/>
              <w:i w:val="0"/>
            </w:rPr>
            <w:t>Enter Response Here</w:t>
          </w:r>
        </w:p>
      </w:docPartBody>
    </w:docPart>
    <w:docPart>
      <w:docPartPr>
        <w:name w:val="3B92E70C35704BA484FB1793FFEBB2B2"/>
        <w:category>
          <w:name w:val="General"/>
          <w:gallery w:val="placeholder"/>
        </w:category>
        <w:types>
          <w:type w:val="bbPlcHdr"/>
        </w:types>
        <w:behaviors>
          <w:behavior w:val="content"/>
        </w:behaviors>
        <w:guid w:val="{4BEF2CEF-0431-4F72-81C8-3632C52E8120}"/>
      </w:docPartPr>
      <w:docPartBody>
        <w:p w:rsidR="00740574" w:rsidRDefault="00740574" w:rsidP="00740574">
          <w:pPr>
            <w:pStyle w:val="3B92E70C35704BA484FB1793FFEBB2B2"/>
          </w:pPr>
          <w:r w:rsidRPr="00823237">
            <w:rPr>
              <w:rStyle w:val="FieldStyleChar"/>
              <w:rFonts w:eastAsiaTheme="minorEastAsia"/>
              <w:i w:val="0"/>
            </w:rPr>
            <w:t>Enter Response Here</w:t>
          </w:r>
        </w:p>
      </w:docPartBody>
    </w:docPart>
    <w:docPart>
      <w:docPartPr>
        <w:name w:val="087318A2B6CD44FFBFBB727A36BCB53D"/>
        <w:category>
          <w:name w:val="General"/>
          <w:gallery w:val="placeholder"/>
        </w:category>
        <w:types>
          <w:type w:val="bbPlcHdr"/>
        </w:types>
        <w:behaviors>
          <w:behavior w:val="content"/>
        </w:behaviors>
        <w:guid w:val="{CC6AADAD-9420-42AB-843A-AFF2889489EA}"/>
      </w:docPartPr>
      <w:docPartBody>
        <w:p w:rsidR="00740574" w:rsidRDefault="00740574" w:rsidP="00740574">
          <w:pPr>
            <w:pStyle w:val="087318A2B6CD44FFBFBB727A36BCB53D"/>
          </w:pPr>
          <w:r w:rsidRPr="00823237">
            <w:rPr>
              <w:rStyle w:val="FieldStyleChar"/>
              <w:rFonts w:eastAsiaTheme="minorEastAsia"/>
              <w:i w:val="0"/>
            </w:rPr>
            <w:t>Enter Response Here</w:t>
          </w:r>
        </w:p>
      </w:docPartBody>
    </w:docPart>
    <w:docPart>
      <w:docPartPr>
        <w:name w:val="07D37AA3D0084D908F2F3EF572F3FE1F"/>
        <w:category>
          <w:name w:val="General"/>
          <w:gallery w:val="placeholder"/>
        </w:category>
        <w:types>
          <w:type w:val="bbPlcHdr"/>
        </w:types>
        <w:behaviors>
          <w:behavior w:val="content"/>
        </w:behaviors>
        <w:guid w:val="{43F77FBD-149D-419C-A8BC-72E214B12079}"/>
      </w:docPartPr>
      <w:docPartBody>
        <w:p w:rsidR="00740574" w:rsidRDefault="00740574" w:rsidP="00740574">
          <w:pPr>
            <w:pStyle w:val="07D37AA3D0084D908F2F3EF572F3FE1F"/>
          </w:pPr>
          <w:r w:rsidRPr="00823237">
            <w:rPr>
              <w:rStyle w:val="FieldStyleChar"/>
              <w:rFonts w:eastAsiaTheme="minorEastAsia"/>
              <w:i w:val="0"/>
            </w:rPr>
            <w:t>Enter Response Here</w:t>
          </w:r>
        </w:p>
      </w:docPartBody>
    </w:docPart>
    <w:docPart>
      <w:docPartPr>
        <w:name w:val="1822162CF98B4961B918BDBB06D5CA55"/>
        <w:category>
          <w:name w:val="General"/>
          <w:gallery w:val="placeholder"/>
        </w:category>
        <w:types>
          <w:type w:val="bbPlcHdr"/>
        </w:types>
        <w:behaviors>
          <w:behavior w:val="content"/>
        </w:behaviors>
        <w:guid w:val="{7194EC66-8CA7-4BA4-888A-554F04EC382A}"/>
      </w:docPartPr>
      <w:docPartBody>
        <w:p w:rsidR="00740574" w:rsidRDefault="00740574" w:rsidP="00740574">
          <w:pPr>
            <w:pStyle w:val="1822162CF98B4961B918BDBB06D5CA55"/>
          </w:pPr>
          <w:r w:rsidRPr="00823237">
            <w:rPr>
              <w:rStyle w:val="FieldStyleChar"/>
              <w:rFonts w:eastAsiaTheme="minorEastAsia"/>
              <w:i w:val="0"/>
            </w:rPr>
            <w:t>Enter Response Here</w:t>
          </w:r>
        </w:p>
      </w:docPartBody>
    </w:docPart>
    <w:docPart>
      <w:docPartPr>
        <w:name w:val="8BB108584A544A7797F29E502EF25409"/>
        <w:category>
          <w:name w:val="General"/>
          <w:gallery w:val="placeholder"/>
        </w:category>
        <w:types>
          <w:type w:val="bbPlcHdr"/>
        </w:types>
        <w:behaviors>
          <w:behavior w:val="content"/>
        </w:behaviors>
        <w:guid w:val="{383A5180-0CC3-4CF5-AB80-F6EEC798FBF8}"/>
      </w:docPartPr>
      <w:docPartBody>
        <w:p w:rsidR="00740574" w:rsidRDefault="00740574" w:rsidP="00740574">
          <w:pPr>
            <w:pStyle w:val="8BB108584A544A7797F29E502EF25409"/>
          </w:pPr>
          <w:r w:rsidRPr="00823237">
            <w:rPr>
              <w:rStyle w:val="FieldStyleChar"/>
              <w:rFonts w:eastAsiaTheme="minorEastAsia"/>
              <w:i w:val="0"/>
            </w:rPr>
            <w:t>Enter Response Here</w:t>
          </w:r>
        </w:p>
      </w:docPartBody>
    </w:docPart>
    <w:docPart>
      <w:docPartPr>
        <w:name w:val="E4876C401D724ACD9303149740498BC3"/>
        <w:category>
          <w:name w:val="General"/>
          <w:gallery w:val="placeholder"/>
        </w:category>
        <w:types>
          <w:type w:val="bbPlcHdr"/>
        </w:types>
        <w:behaviors>
          <w:behavior w:val="content"/>
        </w:behaviors>
        <w:guid w:val="{C0DB4B99-0C5A-4821-A9C8-9E3DEF74C57A}"/>
      </w:docPartPr>
      <w:docPartBody>
        <w:p w:rsidR="00740574" w:rsidRDefault="00740574" w:rsidP="00740574">
          <w:pPr>
            <w:pStyle w:val="E4876C401D724ACD9303149740498BC3"/>
          </w:pPr>
          <w:r w:rsidRPr="00823237">
            <w:rPr>
              <w:rStyle w:val="FieldStyleChar"/>
              <w:rFonts w:eastAsiaTheme="minorEastAsia"/>
              <w:i w:val="0"/>
            </w:rPr>
            <w:t>Enter Response Here</w:t>
          </w:r>
        </w:p>
      </w:docPartBody>
    </w:docPart>
    <w:docPart>
      <w:docPartPr>
        <w:name w:val="2F04A6F3CEBC4C73B9C7EFBD20420760"/>
        <w:category>
          <w:name w:val="General"/>
          <w:gallery w:val="placeholder"/>
        </w:category>
        <w:types>
          <w:type w:val="bbPlcHdr"/>
        </w:types>
        <w:behaviors>
          <w:behavior w:val="content"/>
        </w:behaviors>
        <w:guid w:val="{6E513388-0D0C-4EFF-9B51-8A75F34CBB70}"/>
      </w:docPartPr>
      <w:docPartBody>
        <w:p w:rsidR="00740574" w:rsidRDefault="00740574" w:rsidP="00740574">
          <w:pPr>
            <w:pStyle w:val="2F04A6F3CEBC4C73B9C7EFBD20420760"/>
          </w:pPr>
          <w:r w:rsidRPr="00823237">
            <w:rPr>
              <w:rStyle w:val="FieldStyleChar"/>
              <w:rFonts w:eastAsiaTheme="minorEastAsia"/>
              <w:i w:val="0"/>
            </w:rPr>
            <w:t>Enter Response Here</w:t>
          </w:r>
        </w:p>
      </w:docPartBody>
    </w:docPart>
    <w:docPart>
      <w:docPartPr>
        <w:name w:val="4CEB9833A3D14913A73821A587AA76E4"/>
        <w:category>
          <w:name w:val="General"/>
          <w:gallery w:val="placeholder"/>
        </w:category>
        <w:types>
          <w:type w:val="bbPlcHdr"/>
        </w:types>
        <w:behaviors>
          <w:behavior w:val="content"/>
        </w:behaviors>
        <w:guid w:val="{924E6604-EC67-4987-92A6-690CA3B6BF96}"/>
      </w:docPartPr>
      <w:docPartBody>
        <w:p w:rsidR="00740574" w:rsidRDefault="00740574" w:rsidP="00740574">
          <w:pPr>
            <w:pStyle w:val="4CEB9833A3D14913A73821A587AA76E4"/>
          </w:pPr>
          <w:r w:rsidRPr="00823237">
            <w:rPr>
              <w:rStyle w:val="FieldStyleChar"/>
              <w:rFonts w:eastAsiaTheme="minorEastAsia"/>
              <w:i w:val="0"/>
            </w:rPr>
            <w:t>Enter Response Here</w:t>
          </w:r>
        </w:p>
      </w:docPartBody>
    </w:docPart>
    <w:docPart>
      <w:docPartPr>
        <w:name w:val="1CDB980101604D9C9624F9D763004393"/>
        <w:category>
          <w:name w:val="General"/>
          <w:gallery w:val="placeholder"/>
        </w:category>
        <w:types>
          <w:type w:val="bbPlcHdr"/>
        </w:types>
        <w:behaviors>
          <w:behavior w:val="content"/>
        </w:behaviors>
        <w:guid w:val="{78D60407-773D-4C7D-93D8-7FCA92155697}"/>
      </w:docPartPr>
      <w:docPartBody>
        <w:p w:rsidR="00740574" w:rsidRDefault="00740574" w:rsidP="00740574">
          <w:pPr>
            <w:pStyle w:val="1CDB980101604D9C9624F9D763004393"/>
          </w:pPr>
          <w:r w:rsidRPr="00823237">
            <w:rPr>
              <w:rStyle w:val="FieldStyleChar"/>
              <w:rFonts w:eastAsiaTheme="minorEastAsia"/>
              <w:i w:val="0"/>
            </w:rPr>
            <w:t>Enter Response Here</w:t>
          </w:r>
        </w:p>
      </w:docPartBody>
    </w:docPart>
    <w:docPart>
      <w:docPartPr>
        <w:name w:val="505235C39EEE4941B43ECDC0F09DF0F9"/>
        <w:category>
          <w:name w:val="General"/>
          <w:gallery w:val="placeholder"/>
        </w:category>
        <w:types>
          <w:type w:val="bbPlcHdr"/>
        </w:types>
        <w:behaviors>
          <w:behavior w:val="content"/>
        </w:behaviors>
        <w:guid w:val="{6E04EBDC-41A8-4541-991A-DC1954D1F2AA}"/>
      </w:docPartPr>
      <w:docPartBody>
        <w:p w:rsidR="00740574" w:rsidRDefault="00740574" w:rsidP="00740574">
          <w:pPr>
            <w:pStyle w:val="505235C39EEE4941B43ECDC0F09DF0F9"/>
          </w:pPr>
          <w:r w:rsidRPr="00823237">
            <w:rPr>
              <w:rStyle w:val="FieldStyleChar"/>
              <w:rFonts w:eastAsiaTheme="minorEastAsia"/>
              <w:i w:val="0"/>
            </w:rPr>
            <w:t>Enter Response Here</w:t>
          </w:r>
        </w:p>
      </w:docPartBody>
    </w:docPart>
    <w:docPart>
      <w:docPartPr>
        <w:name w:val="4D5E39FF992B4A9CB1885140486630CB"/>
        <w:category>
          <w:name w:val="General"/>
          <w:gallery w:val="placeholder"/>
        </w:category>
        <w:types>
          <w:type w:val="bbPlcHdr"/>
        </w:types>
        <w:behaviors>
          <w:behavior w:val="content"/>
        </w:behaviors>
        <w:guid w:val="{F3BF104A-0F92-4B9F-ADE7-136AF8A807B5}"/>
      </w:docPartPr>
      <w:docPartBody>
        <w:p w:rsidR="00740574" w:rsidRDefault="00740574" w:rsidP="00740574">
          <w:pPr>
            <w:pStyle w:val="4D5E39FF992B4A9CB1885140486630CB"/>
          </w:pPr>
          <w:r w:rsidRPr="00823237">
            <w:rPr>
              <w:rStyle w:val="FieldStyleChar"/>
              <w:rFonts w:eastAsiaTheme="minorEastAsia"/>
              <w:i w:val="0"/>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74"/>
    <w:rsid w:val="00246249"/>
    <w:rsid w:val="00740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Style">
    <w:name w:val="Field Style"/>
    <w:basedOn w:val="Normal"/>
    <w:link w:val="FieldStyleChar"/>
    <w:qFormat/>
    <w:rsid w:val="00740574"/>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character" w:customStyle="1" w:styleId="FieldStyleChar">
    <w:name w:val="Field Style Char"/>
    <w:basedOn w:val="DefaultParagraphFont"/>
    <w:link w:val="FieldStyle"/>
    <w:rsid w:val="00740574"/>
    <w:rPr>
      <w:rFonts w:ascii="Arial" w:eastAsia="Times New Roman" w:hAnsi="Arial" w:cs="Times New Roman"/>
      <w:i/>
      <w:color w:val="0000FF"/>
      <w:szCs w:val="20"/>
      <w:shd w:val="clear" w:color="auto" w:fill="FBE4D5" w:themeFill="accent2" w:themeFillTint="33"/>
      <w:lang w:eastAsia="en-US"/>
    </w:rPr>
  </w:style>
  <w:style w:type="paragraph" w:customStyle="1" w:styleId="9CBBA6AE1DC2480EBD772E7728C45E57">
    <w:name w:val="9CBBA6AE1DC2480EBD772E7728C45E57"/>
    <w:rsid w:val="00740574"/>
  </w:style>
  <w:style w:type="paragraph" w:customStyle="1" w:styleId="73FB0E12730148CDB6971AE6655E6E1A">
    <w:name w:val="73FB0E12730148CDB6971AE6655E6E1A"/>
    <w:rsid w:val="00740574"/>
  </w:style>
  <w:style w:type="paragraph" w:customStyle="1" w:styleId="E838E40100994624BB987578C2256B0B">
    <w:name w:val="E838E40100994624BB987578C2256B0B"/>
    <w:rsid w:val="00740574"/>
  </w:style>
  <w:style w:type="paragraph" w:customStyle="1" w:styleId="A245980E504C49698EBCED07B77DE6FA">
    <w:name w:val="A245980E504C49698EBCED07B77DE6FA"/>
    <w:rsid w:val="00740574"/>
  </w:style>
  <w:style w:type="paragraph" w:customStyle="1" w:styleId="30006FA3794A4724986DDA67052FD9E3">
    <w:name w:val="30006FA3794A4724986DDA67052FD9E3"/>
    <w:rsid w:val="00740574"/>
  </w:style>
  <w:style w:type="paragraph" w:customStyle="1" w:styleId="1B573DA4E5E04E4C8C5EA36936E6582B">
    <w:name w:val="1B573DA4E5E04E4C8C5EA36936E6582B"/>
    <w:rsid w:val="00740574"/>
  </w:style>
  <w:style w:type="paragraph" w:customStyle="1" w:styleId="5A33D38FC9294C58BCCB4A5DE41BCB84">
    <w:name w:val="5A33D38FC9294C58BCCB4A5DE41BCB84"/>
    <w:rsid w:val="00740574"/>
  </w:style>
  <w:style w:type="paragraph" w:customStyle="1" w:styleId="8D7590E587CA4518B725655D15DFD1AB">
    <w:name w:val="8D7590E587CA4518B725655D15DFD1AB"/>
    <w:rsid w:val="00740574"/>
  </w:style>
  <w:style w:type="paragraph" w:customStyle="1" w:styleId="1A5AA90BDA4B4147940C94C4A9ED3F31">
    <w:name w:val="1A5AA90BDA4B4147940C94C4A9ED3F31"/>
    <w:rsid w:val="00740574"/>
  </w:style>
  <w:style w:type="paragraph" w:customStyle="1" w:styleId="B234D6F7B1C4499C8B6319D0E0489F36">
    <w:name w:val="B234D6F7B1C4499C8B6319D0E0489F36"/>
    <w:rsid w:val="00740574"/>
  </w:style>
  <w:style w:type="paragraph" w:customStyle="1" w:styleId="DFAEC0472314419797BB83379FD28893">
    <w:name w:val="DFAEC0472314419797BB83379FD28893"/>
    <w:rsid w:val="00740574"/>
  </w:style>
  <w:style w:type="paragraph" w:customStyle="1" w:styleId="FF551521822647CAAC4C6D9C647F0F2D">
    <w:name w:val="FF551521822647CAAC4C6D9C647F0F2D"/>
    <w:rsid w:val="00740574"/>
  </w:style>
  <w:style w:type="paragraph" w:customStyle="1" w:styleId="C7A628A08B6D4524BCC3FBBE2CE84684">
    <w:name w:val="C7A628A08B6D4524BCC3FBBE2CE84684"/>
    <w:rsid w:val="00740574"/>
  </w:style>
  <w:style w:type="paragraph" w:customStyle="1" w:styleId="9C059DE2D7DB44908DF20530A5136F4D">
    <w:name w:val="9C059DE2D7DB44908DF20530A5136F4D"/>
    <w:rsid w:val="00740574"/>
  </w:style>
  <w:style w:type="paragraph" w:customStyle="1" w:styleId="059BA74D5F9A449FAAEB0EF5EF63FD87">
    <w:name w:val="059BA74D5F9A449FAAEB0EF5EF63FD87"/>
    <w:rsid w:val="00740574"/>
  </w:style>
  <w:style w:type="paragraph" w:customStyle="1" w:styleId="5B9951C643354597B8B833DC1AD67831">
    <w:name w:val="5B9951C643354597B8B833DC1AD67831"/>
    <w:rsid w:val="00740574"/>
  </w:style>
  <w:style w:type="paragraph" w:customStyle="1" w:styleId="60223A78E82C4758859B590405A1E8C8">
    <w:name w:val="60223A78E82C4758859B590405A1E8C8"/>
    <w:rsid w:val="00740574"/>
  </w:style>
  <w:style w:type="paragraph" w:customStyle="1" w:styleId="DE767E2D2E7D4818B08D88BF46ECEEDA">
    <w:name w:val="DE767E2D2E7D4818B08D88BF46ECEEDA"/>
    <w:rsid w:val="00740574"/>
  </w:style>
  <w:style w:type="paragraph" w:customStyle="1" w:styleId="0CBB4440457D4BCCA92E5E3BEA35E786">
    <w:name w:val="0CBB4440457D4BCCA92E5E3BEA35E786"/>
    <w:rsid w:val="00740574"/>
  </w:style>
  <w:style w:type="paragraph" w:customStyle="1" w:styleId="140B1CC4CDB24047A80A3BD8E1180CCE">
    <w:name w:val="140B1CC4CDB24047A80A3BD8E1180CCE"/>
    <w:rsid w:val="00740574"/>
  </w:style>
  <w:style w:type="paragraph" w:customStyle="1" w:styleId="EBCD91FA236B4FA8AB9269B9111F6F02">
    <w:name w:val="EBCD91FA236B4FA8AB9269B9111F6F02"/>
    <w:rsid w:val="00740574"/>
  </w:style>
  <w:style w:type="paragraph" w:customStyle="1" w:styleId="97502E9A57C44B23A231F0A32218EDF6">
    <w:name w:val="97502E9A57C44B23A231F0A32218EDF6"/>
    <w:rsid w:val="00740574"/>
  </w:style>
  <w:style w:type="paragraph" w:customStyle="1" w:styleId="C5F6A0CF8AAB4244BA1060004D3F2BC9">
    <w:name w:val="C5F6A0CF8AAB4244BA1060004D3F2BC9"/>
    <w:rsid w:val="00740574"/>
  </w:style>
  <w:style w:type="paragraph" w:customStyle="1" w:styleId="8AD8A3DF47514B2884212CA9986FF236">
    <w:name w:val="8AD8A3DF47514B2884212CA9986FF236"/>
    <w:rsid w:val="00740574"/>
  </w:style>
  <w:style w:type="paragraph" w:customStyle="1" w:styleId="75BA8781360D4C6C98622EE68333457D">
    <w:name w:val="75BA8781360D4C6C98622EE68333457D"/>
    <w:rsid w:val="00740574"/>
  </w:style>
  <w:style w:type="paragraph" w:customStyle="1" w:styleId="3DA739E302C34514B312B9229FB3BB4D">
    <w:name w:val="3DA739E302C34514B312B9229FB3BB4D"/>
    <w:rsid w:val="00740574"/>
  </w:style>
  <w:style w:type="paragraph" w:customStyle="1" w:styleId="8327EC402E714AB3940A9FEA7B971C06">
    <w:name w:val="8327EC402E714AB3940A9FEA7B971C06"/>
    <w:rsid w:val="00740574"/>
  </w:style>
  <w:style w:type="paragraph" w:customStyle="1" w:styleId="300AF9AF8DAD4D6896D936549EBE0B74">
    <w:name w:val="300AF9AF8DAD4D6896D936549EBE0B74"/>
    <w:rsid w:val="00740574"/>
  </w:style>
  <w:style w:type="paragraph" w:customStyle="1" w:styleId="3B92E70C35704BA484FB1793FFEBB2B2">
    <w:name w:val="3B92E70C35704BA484FB1793FFEBB2B2"/>
    <w:rsid w:val="00740574"/>
  </w:style>
  <w:style w:type="paragraph" w:customStyle="1" w:styleId="087318A2B6CD44FFBFBB727A36BCB53D">
    <w:name w:val="087318A2B6CD44FFBFBB727A36BCB53D"/>
    <w:rsid w:val="00740574"/>
  </w:style>
  <w:style w:type="paragraph" w:customStyle="1" w:styleId="07D37AA3D0084D908F2F3EF572F3FE1F">
    <w:name w:val="07D37AA3D0084D908F2F3EF572F3FE1F"/>
    <w:rsid w:val="00740574"/>
  </w:style>
  <w:style w:type="paragraph" w:customStyle="1" w:styleId="1822162CF98B4961B918BDBB06D5CA55">
    <w:name w:val="1822162CF98B4961B918BDBB06D5CA55"/>
    <w:rsid w:val="00740574"/>
  </w:style>
  <w:style w:type="paragraph" w:customStyle="1" w:styleId="8BB108584A544A7797F29E502EF25409">
    <w:name w:val="8BB108584A544A7797F29E502EF25409"/>
    <w:rsid w:val="00740574"/>
  </w:style>
  <w:style w:type="paragraph" w:customStyle="1" w:styleId="E4876C401D724ACD9303149740498BC3">
    <w:name w:val="E4876C401D724ACD9303149740498BC3"/>
    <w:rsid w:val="00740574"/>
  </w:style>
  <w:style w:type="paragraph" w:customStyle="1" w:styleId="2F04A6F3CEBC4C73B9C7EFBD20420760">
    <w:name w:val="2F04A6F3CEBC4C73B9C7EFBD20420760"/>
    <w:rsid w:val="00740574"/>
  </w:style>
  <w:style w:type="paragraph" w:customStyle="1" w:styleId="4CEB9833A3D14913A73821A587AA76E4">
    <w:name w:val="4CEB9833A3D14913A73821A587AA76E4"/>
    <w:rsid w:val="00740574"/>
  </w:style>
  <w:style w:type="paragraph" w:customStyle="1" w:styleId="1CDB980101604D9C9624F9D763004393">
    <w:name w:val="1CDB980101604D9C9624F9D763004393"/>
    <w:rsid w:val="00740574"/>
  </w:style>
  <w:style w:type="paragraph" w:customStyle="1" w:styleId="505235C39EEE4941B43ECDC0F09DF0F9">
    <w:name w:val="505235C39EEE4941B43ECDC0F09DF0F9"/>
    <w:rsid w:val="00740574"/>
  </w:style>
  <w:style w:type="paragraph" w:customStyle="1" w:styleId="4D5E39FF992B4A9CB1885140486630CB">
    <w:name w:val="4D5E39FF992B4A9CB1885140486630CB"/>
    <w:rsid w:val="00740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118</Value>
      <Value>202</Value>
      <Value>53</Value>
      <Value>50</Value>
      <Value>1092</Value>
      <Value>3</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X37KMNPMRHAR-1987655270-1958</_dlc_DocId>
    <_dlc_DocIdUrl xmlns="5d55e9dd-4cea-4593-8805-904a126b9efb">
      <Url>https://dochub/div/antidumpingcommission/businessfunctions/operations/paperwoodproducts/investigations/_layouts/15/DocIdRedir.aspx?ID=X37KMNPMRHAR-1987655270-1958</Url>
      <Description>X37KMNPMRHAR-1987655270-1958</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A4 copy paper</TermName>
          <TermId xmlns="http://schemas.microsoft.com/office/infopath/2007/PartnerControls">de7cfce0-d5e3-4264-8aec-5bfe57e93803</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583</DocHub_Case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AD02C40971540BE13748B796D019C" ma:contentTypeVersion="61" ma:contentTypeDescription="Create a new document." ma:contentTypeScope="" ma:versionID="f5967158f36e48ed80da917da7d3fda1">
  <xsd:schema xmlns:xsd="http://www.w3.org/2001/XMLSchema" xmlns:xs="http://www.w3.org/2001/XMLSchema" xmlns:p="http://schemas.microsoft.com/office/2006/metadata/properties" xmlns:ns1="http://schemas.microsoft.com/sharepoint/v3" xmlns:ns2="5d55e9dd-4cea-4593-8805-904a126b9efb" xmlns:ns3="7048693b-789e-4066-8f39-31fec117c874" xmlns:ns4="http://schemas.microsoft.com/sharepoint/v4" targetNamespace="http://schemas.microsoft.com/office/2006/metadata/properties" ma:root="true" ma:fieldsID="b123a72d6dfc690e494d110d177f5202" ns1:_="" ns2:_="" ns3:_="" ns4:_="">
    <xsd:import namespace="http://schemas.microsoft.com/sharepoint/v3"/>
    <xsd:import namespace="5d55e9dd-4cea-4593-8805-904a126b9efb"/>
    <xsd:import namespace="7048693b-789e-4066-8f39-31fec117c874"/>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48693b-789e-4066-8f39-31fec117c874" elementFormDefault="qualified">
    <xsd:import namespace="http://schemas.microsoft.com/office/2006/documentManagement/types"/>
    <xsd:import namespace="http://schemas.microsoft.com/office/infopath/2007/PartnerControls"/>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2.xml><?xml version="1.0" encoding="utf-8"?>
<ds:datastoreItem xmlns:ds="http://schemas.openxmlformats.org/officeDocument/2006/customXml" ds:itemID="{66D3E82A-336A-408D-BD65-5CE952E65BA5}">
  <ds:schemaRefs>
    <ds:schemaRef ds:uri="7048693b-789e-4066-8f39-31fec117c874"/>
    <ds:schemaRef ds:uri="5d55e9dd-4cea-4593-8805-904a126b9efb"/>
    <ds:schemaRef ds:uri="http://schemas.microsoft.com/office/2006/documentManagement/types"/>
    <ds:schemaRef ds:uri="http://schemas.microsoft.com/sharepoint/v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0C58F6-1900-4EBA-BFF7-626B8E67D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7048693b-789e-4066-8f39-31fec117c8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5.xml><?xml version="1.0" encoding="utf-8"?>
<ds:datastoreItem xmlns:ds="http://schemas.openxmlformats.org/officeDocument/2006/customXml" ds:itemID="{5364A305-8C12-4031-A345-9C4DF587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Importer%20Questionnaire%20(Word)</Template>
  <TotalTime>136</TotalTime>
  <Pages>19</Pages>
  <Words>4630</Words>
  <Characters>26394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30963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Athulathmudali, Harsha</dc:creator>
  <cp:lastModifiedBy>Crooks, Gavin</cp:lastModifiedBy>
  <cp:revision>16</cp:revision>
  <cp:lastPrinted>2004-01-29T06:40:00Z</cp:lastPrinted>
  <dcterms:created xsi:type="dcterms:W3CDTF">2021-05-12T07:14:00Z</dcterms:created>
  <dcterms:modified xsi:type="dcterms:W3CDTF">2021-05-28T02:53:00Z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0x01010020EAD02C40971540BE13748B796D019C</vt:lpwstr>
  </property>
  <property fmtid="{D5CDD505-2E9C-101B-9397-08002B2CF9AE}" pid="7" name="_dlc_DocIdItemGuid">
    <vt:lpwstr>894610a5-8a0d-4eb4-a12b-3938ea3c27d8</vt:lpwstr>
  </property>
  <property fmtid="{D5CDD505-2E9C-101B-9397-08002B2CF9AE}" pid="8" name="DocHub_Year">
    <vt:lpwstr>118;#2021|712d5b50-1b62-44de-9d3e-74234783b265</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Entity">
    <vt:lpwstr/>
  </property>
  <property fmtid="{D5CDD505-2E9C-101B-9397-08002B2CF9AE}" pid="20" name="DocHub_Goods">
    <vt:lpwstr>202;#A4 copy paper|de7cfce0-d5e3-4264-8aec-5bfe57e93803</vt:lpwstr>
  </property>
  <property fmtid="{D5CDD505-2E9C-101B-9397-08002B2CF9AE}" pid="21" name="DocHub_Country">
    <vt:lpwstr/>
  </property>
  <property fmtid="{D5CDD505-2E9C-101B-9397-08002B2CF9AE}" pid="22" name="DocHub_ReportType">
    <vt:lpwstr/>
  </property>
  <property fmtid="{D5CDD505-2E9C-101B-9397-08002B2CF9AE}" pid="23" name="DocHub_AttachmentAppendix">
    <vt:lpwstr/>
  </property>
</Properties>
</file>