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3005F6B4" w:rsidR="00515B70" w:rsidRPr="0088194C" w:rsidRDefault="003A5287" w:rsidP="00BA57FA">
      <w:pPr>
        <w:widowControl w:val="0"/>
        <w:jc w:val="center"/>
        <w:rPr>
          <w:b/>
          <w:snapToGrid w:val="0"/>
          <w:sz w:val="44"/>
          <w:szCs w:val="44"/>
        </w:rPr>
      </w:pPr>
      <w:r w:rsidRPr="0088194C">
        <w:rPr>
          <w:b/>
          <w:snapToGrid w:val="0"/>
          <w:sz w:val="44"/>
          <w:szCs w:val="44"/>
        </w:rPr>
        <w:t xml:space="preserve">Government </w:t>
      </w:r>
      <w:r w:rsidR="00515B70" w:rsidRPr="0088194C">
        <w:rPr>
          <w:b/>
          <w:snapToGrid w:val="0"/>
          <w:sz w:val="44"/>
          <w:szCs w:val="44"/>
        </w:rPr>
        <w:t>Questionnaire</w:t>
      </w:r>
    </w:p>
    <w:p w14:paraId="59E447FF" w14:textId="017A12F8" w:rsidR="0050702E" w:rsidRPr="0088194C" w:rsidRDefault="0050702E">
      <w:pPr>
        <w:widowControl w:val="0"/>
        <w:jc w:val="center"/>
        <w:rPr>
          <w:b/>
          <w:snapToGrid w:val="0"/>
          <w:sz w:val="36"/>
        </w:rPr>
      </w:pPr>
    </w:p>
    <w:p w14:paraId="25AAE7EA" w14:textId="618F211D" w:rsidR="00515B70" w:rsidRPr="0088194C" w:rsidRDefault="00515B70">
      <w:pPr>
        <w:widowControl w:val="0"/>
        <w:rPr>
          <w:snapToGrid w:val="0"/>
        </w:rPr>
      </w:pPr>
    </w:p>
    <w:p w14:paraId="288FD387" w14:textId="2DE85BF4" w:rsidR="00317C21" w:rsidRPr="0088194C" w:rsidRDefault="00317C21" w:rsidP="5EC2E123">
      <w:pPr>
        <w:widowControl w:val="0"/>
        <w:rPr>
          <w:snapToGrid w:val="0"/>
          <w:sz w:val="28"/>
          <w:szCs w:val="28"/>
        </w:rPr>
      </w:pPr>
      <w:r w:rsidRPr="0088194C">
        <w:rPr>
          <w:b/>
          <w:bCs/>
          <w:snapToGrid w:val="0"/>
          <w:sz w:val="28"/>
          <w:szCs w:val="28"/>
        </w:rPr>
        <w:t xml:space="preserve">Case number: </w:t>
      </w:r>
      <w:r w:rsidR="00437BAA">
        <w:rPr>
          <w:snapToGrid w:val="0"/>
          <w:sz w:val="28"/>
          <w:szCs w:val="28"/>
        </w:rPr>
        <w:t>694</w:t>
      </w:r>
    </w:p>
    <w:p w14:paraId="30B29B84" w14:textId="6CFF57BD" w:rsidR="00317C21" w:rsidRPr="0088194C" w:rsidRDefault="00317C21">
      <w:pPr>
        <w:widowControl w:val="0"/>
      </w:pPr>
    </w:p>
    <w:p w14:paraId="4F04D6A4" w14:textId="35EDD948" w:rsidR="00317C21" w:rsidRPr="0088194C" w:rsidRDefault="00317C21">
      <w:pPr>
        <w:widowControl w:val="0"/>
      </w:pPr>
    </w:p>
    <w:p w14:paraId="07AB3A8E" w14:textId="6F58CBFD" w:rsidR="00515B70" w:rsidRPr="0088194C" w:rsidRDefault="00515B70">
      <w:pPr>
        <w:widowControl w:val="0"/>
        <w:rPr>
          <w:snapToGrid w:val="0"/>
          <w:color w:val="000000" w:themeColor="text1"/>
          <w:sz w:val="28"/>
        </w:rPr>
      </w:pPr>
      <w:r w:rsidRPr="0088194C">
        <w:rPr>
          <w:b/>
          <w:snapToGrid w:val="0"/>
          <w:sz w:val="28"/>
        </w:rPr>
        <w:t xml:space="preserve">Product: </w:t>
      </w:r>
      <w:r w:rsidR="00437BAA">
        <w:rPr>
          <w:snapToGrid w:val="0"/>
          <w:color w:val="000000" w:themeColor="text1"/>
          <w:sz w:val="28"/>
        </w:rPr>
        <w:t>Zinc coated (galvanised) steel</w:t>
      </w:r>
    </w:p>
    <w:p w14:paraId="4EF21F6B" w14:textId="6B87472D" w:rsidR="00515B70" w:rsidRPr="0088194C" w:rsidRDefault="00515B70">
      <w:pPr>
        <w:widowControl w:val="0"/>
        <w:rPr>
          <w:snapToGrid w:val="0"/>
          <w:color w:val="000000" w:themeColor="text1"/>
        </w:rPr>
      </w:pPr>
    </w:p>
    <w:p w14:paraId="39AC30CD" w14:textId="77777777" w:rsidR="00317C21" w:rsidRPr="0088194C" w:rsidRDefault="00317C21">
      <w:pPr>
        <w:widowControl w:val="0"/>
        <w:rPr>
          <w:snapToGrid w:val="0"/>
          <w:color w:val="000000" w:themeColor="text1"/>
        </w:rPr>
      </w:pPr>
    </w:p>
    <w:p w14:paraId="1DD8F5A7" w14:textId="4C829BDF" w:rsidR="00515B70" w:rsidRPr="0088194C" w:rsidRDefault="00515B70">
      <w:pPr>
        <w:widowControl w:val="0"/>
        <w:rPr>
          <w:snapToGrid w:val="0"/>
          <w:color w:val="000000" w:themeColor="text1"/>
        </w:rPr>
      </w:pPr>
      <w:r w:rsidRPr="0088194C">
        <w:rPr>
          <w:b/>
          <w:snapToGrid w:val="0"/>
          <w:color w:val="000000" w:themeColor="text1"/>
          <w:sz w:val="28"/>
        </w:rPr>
        <w:t>From:</w:t>
      </w:r>
      <w:r w:rsidRPr="0088194C">
        <w:rPr>
          <w:snapToGrid w:val="0"/>
          <w:color w:val="000000" w:themeColor="text1"/>
          <w:sz w:val="28"/>
        </w:rPr>
        <w:t xml:space="preserve"> </w:t>
      </w:r>
      <w:r w:rsidR="00F73BB0" w:rsidRPr="0088194C">
        <w:rPr>
          <w:snapToGrid w:val="0"/>
          <w:color w:val="000000" w:themeColor="text1"/>
          <w:sz w:val="28"/>
        </w:rPr>
        <w:t>People’s Republic of China</w:t>
      </w:r>
    </w:p>
    <w:p w14:paraId="2754BE98" w14:textId="336665B3" w:rsidR="00515B70" w:rsidRPr="0088194C" w:rsidRDefault="00515B70">
      <w:pPr>
        <w:widowControl w:val="0"/>
        <w:rPr>
          <w:snapToGrid w:val="0"/>
          <w:color w:val="000000" w:themeColor="text1"/>
        </w:rPr>
      </w:pPr>
    </w:p>
    <w:p w14:paraId="79208629" w14:textId="77C8470C" w:rsidR="00317C21" w:rsidRPr="0088194C" w:rsidRDefault="00317C21">
      <w:pPr>
        <w:widowControl w:val="0"/>
        <w:rPr>
          <w:snapToGrid w:val="0"/>
          <w:color w:val="000000" w:themeColor="text1"/>
        </w:rPr>
      </w:pPr>
    </w:p>
    <w:p w14:paraId="6FC7D4E4" w14:textId="1A5C91DD" w:rsidR="00515B70" w:rsidRPr="0088194C" w:rsidRDefault="00366B64">
      <w:pPr>
        <w:widowControl w:val="0"/>
        <w:rPr>
          <w:snapToGrid w:val="0"/>
          <w:sz w:val="28"/>
        </w:rPr>
      </w:pPr>
      <w:r w:rsidRPr="0088194C">
        <w:rPr>
          <w:b/>
          <w:snapToGrid w:val="0"/>
          <w:color w:val="000000" w:themeColor="text1"/>
          <w:sz w:val="28"/>
        </w:rPr>
        <w:t>Review</w:t>
      </w:r>
      <w:r w:rsidR="00317C21" w:rsidRPr="0088194C">
        <w:rPr>
          <w:b/>
          <w:snapToGrid w:val="0"/>
          <w:color w:val="000000" w:themeColor="text1"/>
          <w:sz w:val="28"/>
        </w:rPr>
        <w:t xml:space="preserve"> period</w:t>
      </w:r>
      <w:r w:rsidR="00515B70" w:rsidRPr="0088194C">
        <w:rPr>
          <w:b/>
          <w:snapToGrid w:val="0"/>
          <w:color w:val="000000" w:themeColor="text1"/>
          <w:sz w:val="28"/>
        </w:rPr>
        <w:t xml:space="preserve">: </w:t>
      </w:r>
      <w:r w:rsidR="00437BAA">
        <w:rPr>
          <w:snapToGrid w:val="0"/>
          <w:color w:val="000000" w:themeColor="text1"/>
          <w:sz w:val="28"/>
        </w:rPr>
        <w:t xml:space="preserve">1 October 2024 to 30 September </w:t>
      </w:r>
      <w:proofErr w:type="gramStart"/>
      <w:r w:rsidR="00437BAA">
        <w:rPr>
          <w:snapToGrid w:val="0"/>
          <w:color w:val="000000" w:themeColor="text1"/>
          <w:sz w:val="28"/>
        </w:rPr>
        <w:t xml:space="preserve">2025 </w:t>
      </w:r>
      <w:r w:rsidR="00477F9C" w:rsidRPr="0088194C">
        <w:rPr>
          <w:snapToGrid w:val="0"/>
          <w:color w:val="000000" w:themeColor="text1"/>
          <w:sz w:val="28"/>
        </w:rPr>
        <w:t xml:space="preserve"> </w:t>
      </w:r>
      <w:r w:rsidR="00477F9C" w:rsidRPr="0088194C">
        <w:rPr>
          <w:snapToGrid w:val="0"/>
          <w:sz w:val="28"/>
        </w:rPr>
        <w:t>(</w:t>
      </w:r>
      <w:proofErr w:type="gramEnd"/>
      <w:r w:rsidR="00477F9C" w:rsidRPr="0088194C">
        <w:rPr>
          <w:snapToGrid w:val="0"/>
          <w:sz w:val="28"/>
        </w:rPr>
        <w:t>the period)</w:t>
      </w:r>
      <w:r w:rsidR="00E04056" w:rsidRPr="0088194C">
        <w:rPr>
          <w:snapToGrid w:val="0"/>
          <w:sz w:val="28"/>
        </w:rPr>
        <w:t xml:space="preserve"> </w:t>
      </w:r>
    </w:p>
    <w:p w14:paraId="603F34B9" w14:textId="167B74A2" w:rsidR="00515B70" w:rsidRPr="0088194C" w:rsidRDefault="00515B70">
      <w:pPr>
        <w:widowControl w:val="0"/>
        <w:rPr>
          <w:snapToGrid w:val="0"/>
        </w:rPr>
      </w:pPr>
    </w:p>
    <w:p w14:paraId="73D68DD2" w14:textId="77777777" w:rsidR="00317C21" w:rsidRPr="0088194C" w:rsidRDefault="00317C21">
      <w:pPr>
        <w:widowControl w:val="0"/>
        <w:rPr>
          <w:snapToGrid w:val="0"/>
        </w:rPr>
      </w:pPr>
    </w:p>
    <w:p w14:paraId="090BB1B8" w14:textId="7C3C0B02" w:rsidR="00515B70" w:rsidRPr="0088194C" w:rsidRDefault="00515B70">
      <w:pPr>
        <w:widowControl w:val="0"/>
        <w:rPr>
          <w:snapToGrid w:val="0"/>
        </w:rPr>
      </w:pPr>
      <w:r w:rsidRPr="0088194C">
        <w:rPr>
          <w:b/>
          <w:snapToGrid w:val="0"/>
          <w:sz w:val="28"/>
        </w:rPr>
        <w:t>Response due by:</w:t>
      </w:r>
      <w:r w:rsidRPr="0088194C">
        <w:rPr>
          <w:snapToGrid w:val="0"/>
          <w:sz w:val="28"/>
        </w:rPr>
        <w:t xml:space="preserve"> </w:t>
      </w:r>
      <w:r w:rsidR="00437BAA">
        <w:rPr>
          <w:snapToGrid w:val="0"/>
          <w:sz w:val="28"/>
        </w:rPr>
        <w:t>2</w:t>
      </w:r>
      <w:r w:rsidR="00D11060">
        <w:rPr>
          <w:snapToGrid w:val="0"/>
          <w:sz w:val="28"/>
        </w:rPr>
        <w:t>3</w:t>
      </w:r>
      <w:r w:rsidR="00437BAA">
        <w:rPr>
          <w:snapToGrid w:val="0"/>
          <w:sz w:val="28"/>
        </w:rPr>
        <w:t xml:space="preserve"> January 2026</w:t>
      </w:r>
    </w:p>
    <w:p w14:paraId="20ADA036" w14:textId="77777777" w:rsidR="00317C21" w:rsidRPr="0088194C" w:rsidRDefault="00317C21">
      <w:pPr>
        <w:widowControl w:val="0"/>
        <w:rPr>
          <w:snapToGrid w:val="0"/>
        </w:rPr>
      </w:pPr>
    </w:p>
    <w:p w14:paraId="3FE7EC38" w14:textId="77777777" w:rsidR="0076708C" w:rsidRPr="0088194C" w:rsidRDefault="0076708C">
      <w:pPr>
        <w:widowControl w:val="0"/>
        <w:rPr>
          <w:snapToGrid w:val="0"/>
        </w:rPr>
      </w:pPr>
    </w:p>
    <w:p w14:paraId="3F5DE773" w14:textId="6DF59E18" w:rsidR="00317C21" w:rsidRPr="0088194C" w:rsidRDefault="009B1B23" w:rsidP="00317C21">
      <w:pPr>
        <w:widowControl w:val="0"/>
        <w:rPr>
          <w:snapToGrid w:val="0"/>
          <w:sz w:val="28"/>
        </w:rPr>
      </w:pPr>
      <w:r w:rsidRPr="0088194C">
        <w:rPr>
          <w:b/>
          <w:snapToGrid w:val="0"/>
          <w:sz w:val="28"/>
        </w:rPr>
        <w:t>Email enquiries to</w:t>
      </w:r>
      <w:r w:rsidR="00317C21" w:rsidRPr="0088194C">
        <w:rPr>
          <w:b/>
          <w:snapToGrid w:val="0"/>
          <w:sz w:val="28"/>
        </w:rPr>
        <w:t>:</w:t>
      </w:r>
      <w:r w:rsidR="00317C21" w:rsidRPr="0088194C">
        <w:rPr>
          <w:snapToGrid w:val="0"/>
          <w:sz w:val="28"/>
        </w:rPr>
        <w:t xml:space="preserve"> </w:t>
      </w:r>
      <w:hyperlink r:id="rId11" w:history="1">
        <w:r w:rsidR="00437BAA" w:rsidRPr="00BE1E95">
          <w:rPr>
            <w:rStyle w:val="Hyperlink"/>
            <w:snapToGrid w:val="0"/>
            <w:sz w:val="28"/>
          </w:rPr>
          <w:t>investigations@adcommission.gov.au</w:t>
        </w:r>
      </w:hyperlink>
      <w:r w:rsidR="00DF261F" w:rsidRPr="0088194C">
        <w:rPr>
          <w:snapToGrid w:val="0"/>
          <w:sz w:val="28"/>
        </w:rPr>
        <w:t xml:space="preserve"> </w:t>
      </w:r>
    </w:p>
    <w:p w14:paraId="10850F15" w14:textId="77777777" w:rsidR="00317C21" w:rsidRPr="0088194C" w:rsidRDefault="00317C21" w:rsidP="00317C21">
      <w:pPr>
        <w:widowControl w:val="0"/>
      </w:pPr>
    </w:p>
    <w:p w14:paraId="5BA0461C" w14:textId="77777777" w:rsidR="00317C21" w:rsidRPr="0088194C" w:rsidRDefault="00317C21" w:rsidP="00317C21">
      <w:pPr>
        <w:widowControl w:val="0"/>
      </w:pPr>
    </w:p>
    <w:p w14:paraId="2EAE83D4" w14:textId="77777777" w:rsidR="00317C21" w:rsidRPr="0088194C" w:rsidRDefault="00317C21" w:rsidP="00317C21">
      <w:pPr>
        <w:widowControl w:val="0"/>
        <w:rPr>
          <w:snapToGrid w:val="0"/>
          <w:sz w:val="28"/>
        </w:rPr>
      </w:pPr>
      <w:r w:rsidRPr="0088194C">
        <w:rPr>
          <w:b/>
          <w:snapToGrid w:val="0"/>
          <w:sz w:val="28"/>
        </w:rPr>
        <w:t>Anti-Dumping Commission website:</w:t>
      </w:r>
      <w:r w:rsidRPr="0088194C">
        <w:rPr>
          <w:snapToGrid w:val="0"/>
          <w:sz w:val="28"/>
        </w:rPr>
        <w:t xml:space="preserve"> </w:t>
      </w:r>
      <w:hyperlink r:id="rId12" w:history="1">
        <w:r w:rsidRPr="0088194C">
          <w:rPr>
            <w:rStyle w:val="Hyperlink"/>
            <w:sz w:val="28"/>
          </w:rPr>
          <w:t>www.adcommission.gov.au</w:t>
        </w:r>
      </w:hyperlink>
      <w:r w:rsidRPr="0088194C">
        <w:rPr>
          <w:snapToGrid w:val="0"/>
          <w:sz w:val="28"/>
        </w:rPr>
        <w:t xml:space="preserve"> </w:t>
      </w:r>
    </w:p>
    <w:p w14:paraId="780425D1" w14:textId="77777777" w:rsidR="00317C21" w:rsidRPr="0088194C" w:rsidRDefault="00317C21" w:rsidP="00317C21">
      <w:pPr>
        <w:widowControl w:val="0"/>
        <w:rPr>
          <w:snapToGrid w:val="0"/>
        </w:rPr>
      </w:pPr>
    </w:p>
    <w:p w14:paraId="522BBFE8" w14:textId="77777777" w:rsidR="0076708C" w:rsidRPr="0088194C" w:rsidRDefault="0076708C" w:rsidP="00317C21">
      <w:pPr>
        <w:widowControl w:val="0"/>
        <w:rPr>
          <w:snapToGrid w:val="0"/>
        </w:rPr>
      </w:pPr>
    </w:p>
    <w:p w14:paraId="736E0038" w14:textId="77777777" w:rsidR="0076708C" w:rsidRPr="0088194C" w:rsidRDefault="0076708C" w:rsidP="00317C21">
      <w:pPr>
        <w:widowControl w:val="0"/>
        <w:rPr>
          <w:snapToGrid w:val="0"/>
        </w:rPr>
      </w:pPr>
    </w:p>
    <w:p w14:paraId="5E0B557C" w14:textId="77777777" w:rsidR="0076708C" w:rsidRPr="0088194C" w:rsidRDefault="0076708C" w:rsidP="00317C21">
      <w:pPr>
        <w:widowControl w:val="0"/>
        <w:rPr>
          <w:snapToGrid w:val="0"/>
        </w:rPr>
      </w:pPr>
    </w:p>
    <w:p w14:paraId="73DB5AAC" w14:textId="77777777" w:rsidR="0076708C" w:rsidRPr="0088194C" w:rsidRDefault="0076708C" w:rsidP="00317C21">
      <w:pPr>
        <w:widowControl w:val="0"/>
        <w:rPr>
          <w:snapToGrid w:val="0"/>
        </w:rPr>
      </w:pPr>
    </w:p>
    <w:p w14:paraId="41327684" w14:textId="77777777" w:rsidR="0076708C" w:rsidRPr="0088194C" w:rsidRDefault="0076708C" w:rsidP="00317C21">
      <w:pPr>
        <w:widowControl w:val="0"/>
        <w:rPr>
          <w:snapToGrid w:val="0"/>
        </w:rPr>
      </w:pPr>
    </w:p>
    <w:p w14:paraId="47F96D82" w14:textId="77777777" w:rsidR="0076708C" w:rsidRPr="0088194C" w:rsidRDefault="0076708C" w:rsidP="00317C21">
      <w:pPr>
        <w:widowControl w:val="0"/>
        <w:rPr>
          <w:snapToGrid w:val="0"/>
        </w:rPr>
      </w:pPr>
    </w:p>
    <w:p w14:paraId="46EAFFF9" w14:textId="77777777" w:rsidR="0076708C" w:rsidRPr="0088194C" w:rsidRDefault="0076708C" w:rsidP="00317C21">
      <w:pPr>
        <w:widowControl w:val="0"/>
        <w:rPr>
          <w:snapToGrid w:val="0"/>
        </w:rPr>
      </w:pPr>
    </w:p>
    <w:p w14:paraId="406AD4F0" w14:textId="77777777" w:rsidR="0076708C" w:rsidRPr="0088194C" w:rsidRDefault="0076708C" w:rsidP="00317C21">
      <w:pPr>
        <w:widowControl w:val="0"/>
        <w:rPr>
          <w:snapToGrid w:val="0"/>
        </w:rPr>
      </w:pPr>
    </w:p>
    <w:p w14:paraId="5D77E117" w14:textId="345FE075" w:rsidR="0076708C" w:rsidRPr="0088194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bookmarkStart w:id="0" w:name="_Hlk216769899"/>
      <w:r w:rsidRPr="0088194C">
        <w:rPr>
          <w:b/>
          <w:snapToGrid w:val="0"/>
          <w:sz w:val="28"/>
        </w:rPr>
        <w:t>Responses to th</w:t>
      </w:r>
      <w:r w:rsidR="00530B9E" w:rsidRPr="0088194C">
        <w:rPr>
          <w:b/>
          <w:snapToGrid w:val="0"/>
          <w:sz w:val="28"/>
        </w:rPr>
        <w:t>is</w:t>
      </w:r>
      <w:r w:rsidRPr="0088194C">
        <w:rPr>
          <w:b/>
          <w:snapToGrid w:val="0"/>
          <w:sz w:val="28"/>
        </w:rPr>
        <w:t xml:space="preserve"> questionnaire must be submitted via SIGBOX. Please contact </w:t>
      </w:r>
      <w:r w:rsidR="00D34CF8" w:rsidRPr="0088194C">
        <w:rPr>
          <w:b/>
          <w:snapToGrid w:val="0"/>
          <w:sz w:val="28"/>
        </w:rPr>
        <w:t>the commission</w:t>
      </w:r>
      <w:r w:rsidRPr="0088194C">
        <w:rPr>
          <w:b/>
          <w:snapToGrid w:val="0"/>
          <w:sz w:val="28"/>
        </w:rPr>
        <w:t xml:space="preserve"> on the above email address to request access to SIGBOX.</w:t>
      </w:r>
    </w:p>
    <w:bookmarkEnd w:id="0"/>
    <w:p w14:paraId="5B030A64" w14:textId="77777777" w:rsidR="00515B70" w:rsidRPr="0088194C" w:rsidRDefault="00515B70">
      <w:pPr>
        <w:widowControl w:val="0"/>
        <w:rPr>
          <w:snapToGrid w:val="0"/>
        </w:rPr>
      </w:pPr>
    </w:p>
    <w:p w14:paraId="1EB292C5" w14:textId="77777777" w:rsidR="00515B70" w:rsidRPr="0088194C" w:rsidRDefault="00515B70" w:rsidP="00877FBA">
      <w:pPr>
        <w:widowControl w:val="0"/>
        <w:rPr>
          <w:snapToGrid w:val="0"/>
        </w:rPr>
      </w:pPr>
    </w:p>
    <w:p w14:paraId="43B54D62" w14:textId="77777777" w:rsidR="00515B70" w:rsidRPr="0088194C" w:rsidRDefault="00515B70" w:rsidP="00D542A7">
      <w:pPr>
        <w:pStyle w:val="Heading1"/>
      </w:pPr>
      <w:bookmarkStart w:id="1" w:name="_Toc506971814"/>
      <w:bookmarkStart w:id="2" w:name="_Toc508203806"/>
      <w:bookmarkStart w:id="3" w:name="_Toc508290340"/>
      <w:bookmarkStart w:id="4" w:name="_Toc515637624"/>
      <w:bookmarkStart w:id="5" w:name="_Toc216771807"/>
      <w:r w:rsidRPr="0088194C">
        <w:lastRenderedPageBreak/>
        <w:t>Table of contents</w:t>
      </w:r>
      <w:bookmarkEnd w:id="1"/>
      <w:bookmarkEnd w:id="2"/>
      <w:bookmarkEnd w:id="3"/>
      <w:bookmarkEnd w:id="4"/>
      <w:bookmarkEnd w:id="5"/>
    </w:p>
    <w:p w14:paraId="11BF7C2D" w14:textId="06619ED8" w:rsidR="002810B6"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rsidRPr="0088194C">
        <w:fldChar w:fldCharType="begin"/>
      </w:r>
      <w:r w:rsidRPr="0088194C">
        <w:instrText xml:space="preserve"> TOC \o "1-3" \h \z \u </w:instrText>
      </w:r>
      <w:r w:rsidRPr="0088194C">
        <w:fldChar w:fldCharType="separate"/>
      </w:r>
      <w:hyperlink w:anchor="_Toc216771807" w:history="1">
        <w:r w:rsidR="002810B6" w:rsidRPr="00C27938">
          <w:rPr>
            <w:rStyle w:val="Hyperlink"/>
            <w:noProof/>
          </w:rPr>
          <w:t>Table of contents</w:t>
        </w:r>
        <w:r w:rsidR="002810B6">
          <w:rPr>
            <w:noProof/>
            <w:webHidden/>
          </w:rPr>
          <w:tab/>
        </w:r>
        <w:r w:rsidR="002810B6">
          <w:rPr>
            <w:noProof/>
            <w:webHidden/>
          </w:rPr>
          <w:fldChar w:fldCharType="begin"/>
        </w:r>
        <w:r w:rsidR="002810B6">
          <w:rPr>
            <w:noProof/>
            <w:webHidden/>
          </w:rPr>
          <w:instrText xml:space="preserve"> PAGEREF _Toc216771807 \h </w:instrText>
        </w:r>
        <w:r w:rsidR="002810B6">
          <w:rPr>
            <w:noProof/>
            <w:webHidden/>
          </w:rPr>
        </w:r>
        <w:r w:rsidR="002810B6">
          <w:rPr>
            <w:noProof/>
            <w:webHidden/>
          </w:rPr>
          <w:fldChar w:fldCharType="separate"/>
        </w:r>
        <w:r w:rsidR="002810B6">
          <w:rPr>
            <w:noProof/>
            <w:webHidden/>
          </w:rPr>
          <w:t>2</w:t>
        </w:r>
        <w:r w:rsidR="002810B6">
          <w:rPr>
            <w:noProof/>
            <w:webHidden/>
          </w:rPr>
          <w:fldChar w:fldCharType="end"/>
        </w:r>
      </w:hyperlink>
    </w:p>
    <w:p w14:paraId="7A0B7C79" w14:textId="20CECE2D" w:rsidR="002810B6" w:rsidRDefault="002810B6">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6771808" w:history="1">
        <w:r w:rsidRPr="00C27938">
          <w:rPr>
            <w:rStyle w:val="Hyperlink"/>
            <w:noProof/>
          </w:rPr>
          <w:t>Section A: Background and General Instructions</w:t>
        </w:r>
        <w:r>
          <w:rPr>
            <w:noProof/>
            <w:webHidden/>
          </w:rPr>
          <w:tab/>
        </w:r>
        <w:r>
          <w:rPr>
            <w:noProof/>
            <w:webHidden/>
          </w:rPr>
          <w:fldChar w:fldCharType="begin"/>
        </w:r>
        <w:r>
          <w:rPr>
            <w:noProof/>
            <w:webHidden/>
          </w:rPr>
          <w:instrText xml:space="preserve"> PAGEREF _Toc216771808 \h </w:instrText>
        </w:r>
        <w:r>
          <w:rPr>
            <w:noProof/>
            <w:webHidden/>
          </w:rPr>
        </w:r>
        <w:r>
          <w:rPr>
            <w:noProof/>
            <w:webHidden/>
          </w:rPr>
          <w:fldChar w:fldCharType="separate"/>
        </w:r>
        <w:r>
          <w:rPr>
            <w:noProof/>
            <w:webHidden/>
          </w:rPr>
          <w:t>3</w:t>
        </w:r>
        <w:r>
          <w:rPr>
            <w:noProof/>
            <w:webHidden/>
          </w:rPr>
          <w:fldChar w:fldCharType="end"/>
        </w:r>
      </w:hyperlink>
    </w:p>
    <w:p w14:paraId="25B31BA7" w14:textId="7B40C43A" w:rsidR="002810B6" w:rsidRDefault="002810B6">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6771809" w:history="1">
        <w:r w:rsidRPr="00C27938">
          <w:rPr>
            <w:rStyle w:val="Hyperlink"/>
            <w:noProof/>
          </w:rPr>
          <w:t>Goods subject to Anti-dumping measures</w:t>
        </w:r>
        <w:r>
          <w:rPr>
            <w:noProof/>
            <w:webHidden/>
          </w:rPr>
          <w:tab/>
        </w:r>
        <w:r>
          <w:rPr>
            <w:noProof/>
            <w:webHidden/>
          </w:rPr>
          <w:fldChar w:fldCharType="begin"/>
        </w:r>
        <w:r>
          <w:rPr>
            <w:noProof/>
            <w:webHidden/>
          </w:rPr>
          <w:instrText xml:space="preserve"> PAGEREF _Toc216771809 \h </w:instrText>
        </w:r>
        <w:r>
          <w:rPr>
            <w:noProof/>
            <w:webHidden/>
          </w:rPr>
        </w:r>
        <w:r>
          <w:rPr>
            <w:noProof/>
            <w:webHidden/>
          </w:rPr>
          <w:fldChar w:fldCharType="separate"/>
        </w:r>
        <w:r>
          <w:rPr>
            <w:noProof/>
            <w:webHidden/>
          </w:rPr>
          <w:t>7</w:t>
        </w:r>
        <w:r>
          <w:rPr>
            <w:noProof/>
            <w:webHidden/>
          </w:rPr>
          <w:fldChar w:fldCharType="end"/>
        </w:r>
      </w:hyperlink>
    </w:p>
    <w:p w14:paraId="6338AC82" w14:textId="7E19F12C" w:rsidR="002810B6" w:rsidRDefault="002810B6">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6771810" w:history="1">
        <w:r w:rsidRPr="00C27938">
          <w:rPr>
            <w:rStyle w:val="Hyperlink"/>
            <w:noProof/>
          </w:rPr>
          <w:t>Section B GENERAL QUESTION</w:t>
        </w:r>
        <w:r>
          <w:rPr>
            <w:noProof/>
            <w:webHidden/>
          </w:rPr>
          <w:tab/>
        </w:r>
        <w:r>
          <w:rPr>
            <w:noProof/>
            <w:webHidden/>
          </w:rPr>
          <w:fldChar w:fldCharType="begin"/>
        </w:r>
        <w:r>
          <w:rPr>
            <w:noProof/>
            <w:webHidden/>
          </w:rPr>
          <w:instrText xml:space="preserve"> PAGEREF _Toc216771810 \h </w:instrText>
        </w:r>
        <w:r>
          <w:rPr>
            <w:noProof/>
            <w:webHidden/>
          </w:rPr>
        </w:r>
        <w:r>
          <w:rPr>
            <w:noProof/>
            <w:webHidden/>
          </w:rPr>
          <w:fldChar w:fldCharType="separate"/>
        </w:r>
        <w:r>
          <w:rPr>
            <w:noProof/>
            <w:webHidden/>
          </w:rPr>
          <w:t>8</w:t>
        </w:r>
        <w:r>
          <w:rPr>
            <w:noProof/>
            <w:webHidden/>
          </w:rPr>
          <w:fldChar w:fldCharType="end"/>
        </w:r>
      </w:hyperlink>
    </w:p>
    <w:p w14:paraId="103EE513" w14:textId="50640753" w:rsidR="002810B6" w:rsidRDefault="002810B6">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6771811" w:history="1">
        <w:r w:rsidRPr="00C27938">
          <w:rPr>
            <w:rStyle w:val="Hyperlink"/>
            <w:noProof/>
          </w:rPr>
          <w:t>Section C Particular market situation</w:t>
        </w:r>
        <w:r>
          <w:rPr>
            <w:noProof/>
            <w:webHidden/>
          </w:rPr>
          <w:tab/>
        </w:r>
        <w:r>
          <w:rPr>
            <w:noProof/>
            <w:webHidden/>
          </w:rPr>
          <w:fldChar w:fldCharType="begin"/>
        </w:r>
        <w:r>
          <w:rPr>
            <w:noProof/>
            <w:webHidden/>
          </w:rPr>
          <w:instrText xml:space="preserve"> PAGEREF _Toc216771811 \h </w:instrText>
        </w:r>
        <w:r>
          <w:rPr>
            <w:noProof/>
            <w:webHidden/>
          </w:rPr>
        </w:r>
        <w:r>
          <w:rPr>
            <w:noProof/>
            <w:webHidden/>
          </w:rPr>
          <w:fldChar w:fldCharType="separate"/>
        </w:r>
        <w:r>
          <w:rPr>
            <w:noProof/>
            <w:webHidden/>
          </w:rPr>
          <w:t>11</w:t>
        </w:r>
        <w:r>
          <w:rPr>
            <w:noProof/>
            <w:webHidden/>
          </w:rPr>
          <w:fldChar w:fldCharType="end"/>
        </w:r>
      </w:hyperlink>
    </w:p>
    <w:p w14:paraId="57E6C851" w14:textId="6551816B" w:rsidR="002810B6" w:rsidRDefault="002810B6">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6771812" w:history="1">
        <w:r w:rsidRPr="00C27938">
          <w:rPr>
            <w:rStyle w:val="Hyperlink"/>
            <w:noProof/>
          </w:rPr>
          <w:t>Section D Subsidies</w:t>
        </w:r>
        <w:r>
          <w:rPr>
            <w:noProof/>
            <w:webHidden/>
          </w:rPr>
          <w:tab/>
        </w:r>
        <w:r>
          <w:rPr>
            <w:noProof/>
            <w:webHidden/>
          </w:rPr>
          <w:fldChar w:fldCharType="begin"/>
        </w:r>
        <w:r>
          <w:rPr>
            <w:noProof/>
            <w:webHidden/>
          </w:rPr>
          <w:instrText xml:space="preserve"> PAGEREF _Toc216771812 \h </w:instrText>
        </w:r>
        <w:r>
          <w:rPr>
            <w:noProof/>
            <w:webHidden/>
          </w:rPr>
        </w:r>
        <w:r>
          <w:rPr>
            <w:noProof/>
            <w:webHidden/>
          </w:rPr>
          <w:fldChar w:fldCharType="separate"/>
        </w:r>
        <w:r>
          <w:rPr>
            <w:noProof/>
            <w:webHidden/>
          </w:rPr>
          <w:t>17</w:t>
        </w:r>
        <w:r>
          <w:rPr>
            <w:noProof/>
            <w:webHidden/>
          </w:rPr>
          <w:fldChar w:fldCharType="end"/>
        </w:r>
      </w:hyperlink>
    </w:p>
    <w:p w14:paraId="4B9FB107" w14:textId="37BDCBA9" w:rsidR="002810B6" w:rsidRDefault="002810B6">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6771813" w:history="1">
        <w:r w:rsidRPr="00C27938">
          <w:rPr>
            <w:rStyle w:val="Hyperlink"/>
            <w:b/>
            <w:noProof/>
            <w:snapToGrid w:val="0"/>
          </w:rPr>
          <w:t>D-1</w:t>
        </w:r>
        <w:r>
          <w:rPr>
            <w:rFonts w:asciiTheme="minorHAnsi" w:eastAsiaTheme="minorEastAsia" w:hAnsiTheme="minorHAnsi" w:cstheme="minorBidi"/>
            <w:smallCaps w:val="0"/>
            <w:noProof/>
            <w:kern w:val="2"/>
            <w:sz w:val="24"/>
            <w:szCs w:val="24"/>
            <w:lang w:eastAsia="en-AU"/>
            <w14:ligatures w14:val="standardContextual"/>
          </w:rPr>
          <w:tab/>
        </w:r>
        <w:r w:rsidRPr="00C27938">
          <w:rPr>
            <w:rStyle w:val="Hyperlink"/>
            <w:b/>
            <w:noProof/>
            <w:snapToGrid w:val="0"/>
          </w:rPr>
          <w:t>Introduction</w:t>
        </w:r>
        <w:r>
          <w:rPr>
            <w:noProof/>
            <w:webHidden/>
          </w:rPr>
          <w:tab/>
        </w:r>
        <w:r>
          <w:rPr>
            <w:noProof/>
            <w:webHidden/>
          </w:rPr>
          <w:fldChar w:fldCharType="begin"/>
        </w:r>
        <w:r>
          <w:rPr>
            <w:noProof/>
            <w:webHidden/>
          </w:rPr>
          <w:instrText xml:space="preserve"> PAGEREF _Toc216771813 \h </w:instrText>
        </w:r>
        <w:r>
          <w:rPr>
            <w:noProof/>
            <w:webHidden/>
          </w:rPr>
        </w:r>
        <w:r>
          <w:rPr>
            <w:noProof/>
            <w:webHidden/>
          </w:rPr>
          <w:fldChar w:fldCharType="separate"/>
        </w:r>
        <w:r>
          <w:rPr>
            <w:noProof/>
            <w:webHidden/>
          </w:rPr>
          <w:t>17</w:t>
        </w:r>
        <w:r>
          <w:rPr>
            <w:noProof/>
            <w:webHidden/>
          </w:rPr>
          <w:fldChar w:fldCharType="end"/>
        </w:r>
      </w:hyperlink>
    </w:p>
    <w:p w14:paraId="48573F12" w14:textId="772FE8E1" w:rsidR="002810B6" w:rsidRDefault="002810B6">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6771814" w:history="1">
        <w:r w:rsidRPr="00C27938">
          <w:rPr>
            <w:rStyle w:val="Hyperlink"/>
            <w:b/>
            <w:noProof/>
            <w:snapToGrid w:val="0"/>
            <w:lang w:eastAsia="en-AU"/>
          </w:rPr>
          <w:t>D-2</w:t>
        </w:r>
        <w:r>
          <w:rPr>
            <w:rFonts w:asciiTheme="minorHAnsi" w:eastAsiaTheme="minorEastAsia" w:hAnsiTheme="minorHAnsi" w:cstheme="minorBidi"/>
            <w:smallCaps w:val="0"/>
            <w:noProof/>
            <w:kern w:val="2"/>
            <w:sz w:val="24"/>
            <w:szCs w:val="24"/>
            <w:lang w:eastAsia="en-AU"/>
            <w14:ligatures w14:val="standardContextual"/>
          </w:rPr>
          <w:tab/>
        </w:r>
        <w:r w:rsidRPr="00C27938">
          <w:rPr>
            <w:rStyle w:val="Hyperlink"/>
            <w:b/>
            <w:noProof/>
            <w:snapToGrid w:val="0"/>
            <w:lang w:eastAsia="en-AU"/>
          </w:rPr>
          <w:t>Any other programs not previously addressed</w:t>
        </w:r>
        <w:r>
          <w:rPr>
            <w:noProof/>
            <w:webHidden/>
          </w:rPr>
          <w:tab/>
        </w:r>
        <w:r>
          <w:rPr>
            <w:noProof/>
            <w:webHidden/>
          </w:rPr>
          <w:fldChar w:fldCharType="begin"/>
        </w:r>
        <w:r>
          <w:rPr>
            <w:noProof/>
            <w:webHidden/>
          </w:rPr>
          <w:instrText xml:space="preserve"> PAGEREF _Toc216771814 \h </w:instrText>
        </w:r>
        <w:r>
          <w:rPr>
            <w:noProof/>
            <w:webHidden/>
          </w:rPr>
        </w:r>
        <w:r>
          <w:rPr>
            <w:noProof/>
            <w:webHidden/>
          </w:rPr>
          <w:fldChar w:fldCharType="separate"/>
        </w:r>
        <w:r>
          <w:rPr>
            <w:noProof/>
            <w:webHidden/>
          </w:rPr>
          <w:t>19</w:t>
        </w:r>
        <w:r>
          <w:rPr>
            <w:noProof/>
            <w:webHidden/>
          </w:rPr>
          <w:fldChar w:fldCharType="end"/>
        </w:r>
      </w:hyperlink>
    </w:p>
    <w:p w14:paraId="561B7419" w14:textId="733EA90E" w:rsidR="002810B6" w:rsidRDefault="002810B6">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6771815" w:history="1">
        <w:r w:rsidRPr="00C27938">
          <w:rPr>
            <w:rStyle w:val="Hyperlink"/>
            <w:b/>
            <w:noProof/>
            <w:snapToGrid w:val="0"/>
          </w:rPr>
          <w:t>D-3</w:t>
        </w:r>
        <w:r>
          <w:rPr>
            <w:rFonts w:asciiTheme="minorHAnsi" w:eastAsiaTheme="minorEastAsia" w:hAnsiTheme="minorHAnsi" w:cstheme="minorBidi"/>
            <w:smallCaps w:val="0"/>
            <w:noProof/>
            <w:kern w:val="2"/>
            <w:sz w:val="24"/>
            <w:szCs w:val="24"/>
            <w:lang w:eastAsia="en-AU"/>
            <w14:ligatures w14:val="standardContextual"/>
          </w:rPr>
          <w:tab/>
        </w:r>
        <w:r w:rsidRPr="00C27938">
          <w:rPr>
            <w:rStyle w:val="Hyperlink"/>
            <w:b/>
            <w:noProof/>
            <w:snapToGrid w:val="0"/>
          </w:rPr>
          <w:t>General questions</w:t>
        </w:r>
        <w:r>
          <w:rPr>
            <w:noProof/>
            <w:webHidden/>
          </w:rPr>
          <w:tab/>
        </w:r>
        <w:r>
          <w:rPr>
            <w:noProof/>
            <w:webHidden/>
          </w:rPr>
          <w:fldChar w:fldCharType="begin"/>
        </w:r>
        <w:r>
          <w:rPr>
            <w:noProof/>
            <w:webHidden/>
          </w:rPr>
          <w:instrText xml:space="preserve"> PAGEREF _Toc216771815 \h </w:instrText>
        </w:r>
        <w:r>
          <w:rPr>
            <w:noProof/>
            <w:webHidden/>
          </w:rPr>
        </w:r>
        <w:r>
          <w:rPr>
            <w:noProof/>
            <w:webHidden/>
          </w:rPr>
          <w:fldChar w:fldCharType="separate"/>
        </w:r>
        <w:r>
          <w:rPr>
            <w:noProof/>
            <w:webHidden/>
          </w:rPr>
          <w:t>19</w:t>
        </w:r>
        <w:r>
          <w:rPr>
            <w:noProof/>
            <w:webHidden/>
          </w:rPr>
          <w:fldChar w:fldCharType="end"/>
        </w:r>
      </w:hyperlink>
    </w:p>
    <w:p w14:paraId="7641C5C2" w14:textId="03B1C9AA" w:rsidR="002810B6" w:rsidRDefault="002810B6">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6771816" w:history="1">
        <w:r w:rsidRPr="00C27938">
          <w:rPr>
            <w:rStyle w:val="Hyperlink"/>
            <w:b/>
            <w:noProof/>
            <w:snapToGrid w:val="0"/>
          </w:rPr>
          <w:t>D-4</w:t>
        </w:r>
        <w:r>
          <w:rPr>
            <w:rFonts w:asciiTheme="minorHAnsi" w:eastAsiaTheme="minorEastAsia" w:hAnsiTheme="minorHAnsi" w:cstheme="minorBidi"/>
            <w:smallCaps w:val="0"/>
            <w:noProof/>
            <w:kern w:val="2"/>
            <w:sz w:val="24"/>
            <w:szCs w:val="24"/>
            <w:lang w:eastAsia="en-AU"/>
            <w14:ligatures w14:val="standardContextual"/>
          </w:rPr>
          <w:tab/>
        </w:r>
        <w:r w:rsidRPr="00C27938">
          <w:rPr>
            <w:rStyle w:val="Hyperlink"/>
            <w:b/>
            <w:noProof/>
            <w:snapToGrid w:val="0"/>
          </w:rPr>
          <w:t>Specific questions: Preferential tax policies</w:t>
        </w:r>
        <w:r>
          <w:rPr>
            <w:noProof/>
            <w:webHidden/>
          </w:rPr>
          <w:tab/>
        </w:r>
        <w:r>
          <w:rPr>
            <w:noProof/>
            <w:webHidden/>
          </w:rPr>
          <w:fldChar w:fldCharType="begin"/>
        </w:r>
        <w:r>
          <w:rPr>
            <w:noProof/>
            <w:webHidden/>
          </w:rPr>
          <w:instrText xml:space="preserve"> PAGEREF _Toc216771816 \h </w:instrText>
        </w:r>
        <w:r>
          <w:rPr>
            <w:noProof/>
            <w:webHidden/>
          </w:rPr>
        </w:r>
        <w:r>
          <w:rPr>
            <w:noProof/>
            <w:webHidden/>
          </w:rPr>
          <w:fldChar w:fldCharType="separate"/>
        </w:r>
        <w:r>
          <w:rPr>
            <w:noProof/>
            <w:webHidden/>
          </w:rPr>
          <w:t>21</w:t>
        </w:r>
        <w:r>
          <w:rPr>
            <w:noProof/>
            <w:webHidden/>
          </w:rPr>
          <w:fldChar w:fldCharType="end"/>
        </w:r>
      </w:hyperlink>
    </w:p>
    <w:p w14:paraId="544CAC25" w14:textId="428C8EBC" w:rsidR="002810B6" w:rsidRDefault="002810B6">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6771817" w:history="1">
        <w:r w:rsidRPr="00C27938">
          <w:rPr>
            <w:rStyle w:val="Hyperlink"/>
            <w:b/>
            <w:noProof/>
            <w:snapToGrid w:val="0"/>
          </w:rPr>
          <w:t>D-5</w:t>
        </w:r>
        <w:r>
          <w:rPr>
            <w:rFonts w:asciiTheme="minorHAnsi" w:eastAsiaTheme="minorEastAsia" w:hAnsiTheme="minorHAnsi" w:cstheme="minorBidi"/>
            <w:smallCaps w:val="0"/>
            <w:noProof/>
            <w:kern w:val="2"/>
            <w:sz w:val="24"/>
            <w:szCs w:val="24"/>
            <w:lang w:eastAsia="en-AU"/>
            <w14:ligatures w14:val="standardContextual"/>
          </w:rPr>
          <w:tab/>
        </w:r>
        <w:r w:rsidRPr="00C27938">
          <w:rPr>
            <w:rStyle w:val="Hyperlink"/>
            <w:b/>
            <w:noProof/>
            <w:snapToGrid w:val="0"/>
          </w:rPr>
          <w:t>Specific questions: Enterprises with state investment</w:t>
        </w:r>
        <w:r>
          <w:rPr>
            <w:noProof/>
            <w:webHidden/>
          </w:rPr>
          <w:tab/>
        </w:r>
        <w:r>
          <w:rPr>
            <w:noProof/>
            <w:webHidden/>
          </w:rPr>
          <w:fldChar w:fldCharType="begin"/>
        </w:r>
        <w:r>
          <w:rPr>
            <w:noProof/>
            <w:webHidden/>
          </w:rPr>
          <w:instrText xml:space="preserve"> PAGEREF _Toc216771817 \h </w:instrText>
        </w:r>
        <w:r>
          <w:rPr>
            <w:noProof/>
            <w:webHidden/>
          </w:rPr>
        </w:r>
        <w:r>
          <w:rPr>
            <w:noProof/>
            <w:webHidden/>
          </w:rPr>
          <w:fldChar w:fldCharType="separate"/>
        </w:r>
        <w:r>
          <w:rPr>
            <w:noProof/>
            <w:webHidden/>
          </w:rPr>
          <w:t>22</w:t>
        </w:r>
        <w:r>
          <w:rPr>
            <w:noProof/>
            <w:webHidden/>
          </w:rPr>
          <w:fldChar w:fldCharType="end"/>
        </w:r>
      </w:hyperlink>
    </w:p>
    <w:p w14:paraId="1C74ED45" w14:textId="0779179B" w:rsidR="002810B6" w:rsidRDefault="002810B6">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6771818" w:history="1">
        <w:r w:rsidRPr="00C27938">
          <w:rPr>
            <w:rStyle w:val="Hyperlink"/>
            <w:noProof/>
          </w:rPr>
          <w:t>Section E Declaration</w:t>
        </w:r>
        <w:r>
          <w:rPr>
            <w:noProof/>
            <w:webHidden/>
          </w:rPr>
          <w:tab/>
        </w:r>
        <w:r>
          <w:rPr>
            <w:noProof/>
            <w:webHidden/>
          </w:rPr>
          <w:fldChar w:fldCharType="begin"/>
        </w:r>
        <w:r>
          <w:rPr>
            <w:noProof/>
            <w:webHidden/>
          </w:rPr>
          <w:instrText xml:space="preserve"> PAGEREF _Toc216771818 \h </w:instrText>
        </w:r>
        <w:r>
          <w:rPr>
            <w:noProof/>
            <w:webHidden/>
          </w:rPr>
        </w:r>
        <w:r>
          <w:rPr>
            <w:noProof/>
            <w:webHidden/>
          </w:rPr>
          <w:fldChar w:fldCharType="separate"/>
        </w:r>
        <w:r>
          <w:rPr>
            <w:noProof/>
            <w:webHidden/>
          </w:rPr>
          <w:t>28</w:t>
        </w:r>
        <w:r>
          <w:rPr>
            <w:noProof/>
            <w:webHidden/>
          </w:rPr>
          <w:fldChar w:fldCharType="end"/>
        </w:r>
      </w:hyperlink>
    </w:p>
    <w:p w14:paraId="4CBF4423" w14:textId="398837C9" w:rsidR="002810B6" w:rsidRDefault="002810B6">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6771819" w:history="1">
        <w:r w:rsidRPr="00C27938">
          <w:rPr>
            <w:rStyle w:val="Hyperlink"/>
            <w:noProof/>
          </w:rPr>
          <w:t>Appendix Glossary of terms</w:t>
        </w:r>
        <w:r>
          <w:rPr>
            <w:noProof/>
            <w:webHidden/>
          </w:rPr>
          <w:tab/>
        </w:r>
        <w:r>
          <w:rPr>
            <w:noProof/>
            <w:webHidden/>
          </w:rPr>
          <w:fldChar w:fldCharType="begin"/>
        </w:r>
        <w:r>
          <w:rPr>
            <w:noProof/>
            <w:webHidden/>
          </w:rPr>
          <w:instrText xml:space="preserve"> PAGEREF _Toc216771819 \h </w:instrText>
        </w:r>
        <w:r>
          <w:rPr>
            <w:noProof/>
            <w:webHidden/>
          </w:rPr>
        </w:r>
        <w:r>
          <w:rPr>
            <w:noProof/>
            <w:webHidden/>
          </w:rPr>
          <w:fldChar w:fldCharType="separate"/>
        </w:r>
        <w:r>
          <w:rPr>
            <w:noProof/>
            <w:webHidden/>
          </w:rPr>
          <w:t>29</w:t>
        </w:r>
        <w:r>
          <w:rPr>
            <w:noProof/>
            <w:webHidden/>
          </w:rPr>
          <w:fldChar w:fldCharType="end"/>
        </w:r>
      </w:hyperlink>
    </w:p>
    <w:p w14:paraId="66CA5AF6" w14:textId="60A5C4E9" w:rsidR="00DD2C05" w:rsidRPr="0088194C" w:rsidRDefault="00DD2C05" w:rsidP="00DD2C05">
      <w:r w:rsidRPr="0088194C">
        <w:fldChar w:fldCharType="end"/>
      </w:r>
    </w:p>
    <w:p w14:paraId="55CEA8FE" w14:textId="77777777" w:rsidR="00BB7D2F" w:rsidRPr="00F70035" w:rsidRDefault="00BB7D2F" w:rsidP="00BB7D2F">
      <w:pPr>
        <w:pStyle w:val="Heading1"/>
      </w:pPr>
      <w:bookmarkStart w:id="6" w:name="_Toc16518181"/>
      <w:bookmarkStart w:id="7" w:name="_Toc17360096"/>
      <w:bookmarkStart w:id="8" w:name="_Toc216771808"/>
      <w:r w:rsidRPr="00F70035">
        <w:lastRenderedPageBreak/>
        <w:t>Section A: Background and General Instructions</w:t>
      </w:r>
      <w:bookmarkEnd w:id="6"/>
      <w:bookmarkEnd w:id="7"/>
      <w:bookmarkEnd w:id="8"/>
    </w:p>
    <w:p w14:paraId="22102956" w14:textId="7DC98250" w:rsidR="00515B70" w:rsidRPr="0088194C" w:rsidRDefault="00515B70">
      <w:pPr>
        <w:widowControl w:val="0"/>
        <w:rPr>
          <w:snapToGrid w:val="0"/>
        </w:rPr>
      </w:pPr>
    </w:p>
    <w:p w14:paraId="610E7BB7" w14:textId="2138F319" w:rsidR="00515B70" w:rsidRPr="0088194C" w:rsidRDefault="00515B70" w:rsidP="00C01F98">
      <w:bookmarkStart w:id="9" w:name="_Toc506971816"/>
      <w:bookmarkStart w:id="10" w:name="_Toc219017544"/>
      <w:bookmarkStart w:id="11" w:name="_Toc508203808"/>
      <w:bookmarkStart w:id="12" w:name="_Toc508290342"/>
      <w:bookmarkStart w:id="13" w:name="_Toc515637626"/>
      <w:r w:rsidRPr="0088194C">
        <w:rPr>
          <w:b/>
        </w:rPr>
        <w:t>Why you have been asked to fill out this questionnaire</w:t>
      </w:r>
      <w:bookmarkEnd w:id="9"/>
      <w:r w:rsidR="00C44727" w:rsidRPr="0088194C">
        <w:rPr>
          <w:b/>
        </w:rPr>
        <w:t>?</w:t>
      </w:r>
      <w:bookmarkEnd w:id="10"/>
      <w:bookmarkEnd w:id="11"/>
      <w:bookmarkEnd w:id="12"/>
      <w:bookmarkEnd w:id="13"/>
    </w:p>
    <w:p w14:paraId="41BC3D7E" w14:textId="77777777" w:rsidR="003B3503" w:rsidRPr="0088194C" w:rsidRDefault="003B3503" w:rsidP="003B3503">
      <w:pPr>
        <w:rPr>
          <w:snapToGrid w:val="0"/>
        </w:rPr>
      </w:pPr>
    </w:p>
    <w:p w14:paraId="017AE23F" w14:textId="164FF64D" w:rsidR="003B3503" w:rsidRPr="0088194C" w:rsidRDefault="003B3503" w:rsidP="003B3503">
      <w:pPr>
        <w:rPr>
          <w:snapToGrid w:val="0"/>
        </w:rPr>
      </w:pPr>
      <w:r w:rsidRPr="0088194C">
        <w:rPr>
          <w:snapToGrid w:val="0"/>
        </w:rPr>
        <w:t xml:space="preserve">This </w:t>
      </w:r>
      <w:r w:rsidR="004D7451" w:rsidRPr="0088194C">
        <w:rPr>
          <w:snapToGrid w:val="0"/>
        </w:rPr>
        <w:t xml:space="preserve">accelerated </w:t>
      </w:r>
      <w:r w:rsidR="000A08F8" w:rsidRPr="0088194C">
        <w:rPr>
          <w:snapToGrid w:val="0"/>
        </w:rPr>
        <w:t>review</w:t>
      </w:r>
      <w:r w:rsidRPr="0088194C">
        <w:rPr>
          <w:snapToGrid w:val="0"/>
        </w:rPr>
        <w:t xml:space="preserve"> follows an application by </w:t>
      </w:r>
      <w:r w:rsidR="00706366">
        <w:rPr>
          <w:snapToGrid w:val="0"/>
        </w:rPr>
        <w:t>Tianjin Xinyu Color Plate Co., Ltd (Tianjin Xinyu)</w:t>
      </w:r>
      <w:r w:rsidRPr="0088194C">
        <w:rPr>
          <w:snapToGrid w:val="0"/>
        </w:rPr>
        <w:t xml:space="preserve">, a </w:t>
      </w:r>
      <w:r w:rsidR="000A08F8" w:rsidRPr="0088194C">
        <w:rPr>
          <w:snapToGrid w:val="0"/>
        </w:rPr>
        <w:t>Chinese exporter of</w:t>
      </w:r>
      <w:r w:rsidRPr="0088194C">
        <w:rPr>
          <w:snapToGrid w:val="0"/>
        </w:rPr>
        <w:t xml:space="preserve"> like goods, </w:t>
      </w:r>
      <w:r w:rsidR="00F054B7" w:rsidRPr="0088194C">
        <w:rPr>
          <w:snapToGrid w:val="0"/>
        </w:rPr>
        <w:t>requesting the Commissioner of the Anti-Dumping Commission conduct an accelerated review of a dumping duty notice and countervailing duty notice (the notices) insofar as it affects this exporter.</w:t>
      </w:r>
      <w:r w:rsidR="00F054B7" w:rsidRPr="0088194C">
        <w:t xml:space="preserve"> </w:t>
      </w:r>
      <w:r w:rsidR="00F054B7" w:rsidRPr="0088194C">
        <w:rPr>
          <w:snapToGrid w:val="0"/>
        </w:rPr>
        <w:t xml:space="preserve">A separate questionnaire has been sent to </w:t>
      </w:r>
      <w:r w:rsidR="008D57B3">
        <w:rPr>
          <w:snapToGrid w:val="0"/>
        </w:rPr>
        <w:t>Tianjin Xinyu</w:t>
      </w:r>
      <w:r w:rsidR="00F054B7" w:rsidRPr="0088194C">
        <w:rPr>
          <w:snapToGrid w:val="0"/>
        </w:rPr>
        <w:t>. The exporter questionnaire also requests information relevant to an assessment of dumping and subsidies.</w:t>
      </w:r>
    </w:p>
    <w:p w14:paraId="46831470" w14:textId="77777777" w:rsidR="003B3503" w:rsidRPr="0088194C" w:rsidRDefault="003B3503" w:rsidP="003B3503">
      <w:pPr>
        <w:rPr>
          <w:snapToGrid w:val="0"/>
        </w:rPr>
      </w:pPr>
    </w:p>
    <w:p w14:paraId="764E4667" w14:textId="729D34E2" w:rsidR="00196B09" w:rsidRPr="0088194C" w:rsidRDefault="003B3503" w:rsidP="003B3503">
      <w:pPr>
        <w:rPr>
          <w:snapToGrid w:val="0"/>
        </w:rPr>
      </w:pPr>
      <w:r w:rsidRPr="0088194C">
        <w:rPr>
          <w:snapToGrid w:val="0"/>
        </w:rPr>
        <w:t xml:space="preserve">The anti-dumping measures applying to </w:t>
      </w:r>
      <w:r w:rsidR="00437BAA">
        <w:rPr>
          <w:snapToGrid w:val="0"/>
        </w:rPr>
        <w:t>Zinc coated (galvanised) steel</w:t>
      </w:r>
      <w:r w:rsidRPr="0088194C">
        <w:rPr>
          <w:snapToGrid w:val="0"/>
        </w:rPr>
        <w:t xml:space="preserve"> were initially imposed by public notice in </w:t>
      </w:r>
      <w:r w:rsidR="00706366">
        <w:rPr>
          <w:snapToGrid w:val="0"/>
        </w:rPr>
        <w:t>August</w:t>
      </w:r>
      <w:r w:rsidRPr="0088194C">
        <w:rPr>
          <w:snapToGrid w:val="0"/>
        </w:rPr>
        <w:t xml:space="preserve"> 201</w:t>
      </w:r>
      <w:r w:rsidR="00706366">
        <w:rPr>
          <w:snapToGrid w:val="0"/>
        </w:rPr>
        <w:t>3</w:t>
      </w:r>
      <w:r w:rsidRPr="0088194C">
        <w:rPr>
          <w:snapToGrid w:val="0"/>
        </w:rPr>
        <w:t xml:space="preserve"> following the publication of </w:t>
      </w:r>
      <w:r w:rsidRPr="0088194C">
        <w:rPr>
          <w:i/>
          <w:iCs/>
          <w:snapToGrid w:val="0"/>
        </w:rPr>
        <w:t xml:space="preserve">Trade Measures Report No </w:t>
      </w:r>
      <w:r w:rsidR="00706366">
        <w:rPr>
          <w:i/>
          <w:iCs/>
          <w:snapToGrid w:val="0"/>
        </w:rPr>
        <w:t>190</w:t>
      </w:r>
      <w:r w:rsidRPr="0088194C">
        <w:rPr>
          <w:snapToGrid w:val="0"/>
        </w:rPr>
        <w:t xml:space="preserve">. Details on the goods and existing measures is available on the Dumping Commodity Register (DCR) at </w:t>
      </w:r>
      <w:hyperlink r:id="rId13" w:history="1">
        <w:r w:rsidRPr="0088194C">
          <w:rPr>
            <w:rStyle w:val="Hyperlink"/>
            <w:snapToGrid w:val="0"/>
          </w:rPr>
          <w:t>www.adcommission.gov.au</w:t>
        </w:r>
      </w:hyperlink>
      <w:r w:rsidRPr="0088194C">
        <w:rPr>
          <w:snapToGrid w:val="0"/>
        </w:rPr>
        <w:t>.</w:t>
      </w:r>
    </w:p>
    <w:p w14:paraId="6E409838" w14:textId="77777777" w:rsidR="003B3503" w:rsidRPr="0088194C" w:rsidRDefault="003B3503" w:rsidP="003B3503">
      <w:pPr>
        <w:rPr>
          <w:snapToGrid w:val="0"/>
        </w:rPr>
      </w:pPr>
    </w:p>
    <w:p w14:paraId="23566CBE" w14:textId="7F1A4E7B" w:rsidR="003B3503" w:rsidRPr="0088194C" w:rsidRDefault="003B3503" w:rsidP="003B3503">
      <w:r w:rsidRPr="0088194C">
        <w:t xml:space="preserve">The purpose of this questionnaire is to assist the commission to obtain information from the </w:t>
      </w:r>
      <w:r w:rsidRPr="0088194C">
        <w:br/>
        <w:t xml:space="preserve">Government of the People’s Republic of China (GOC) it considers necessary for the </w:t>
      </w:r>
      <w:r w:rsidR="00366B64" w:rsidRPr="0088194C">
        <w:t>review</w:t>
      </w:r>
      <w:r w:rsidRPr="0088194C">
        <w:t xml:space="preserve"> concerning dumping and countervailable subsidies received by </w:t>
      </w:r>
      <w:r w:rsidR="001977CB">
        <w:rPr>
          <w:snapToGrid w:val="0"/>
        </w:rPr>
        <w:t>Tianjin Xinyu</w:t>
      </w:r>
      <w:r w:rsidRPr="0088194C">
        <w:t>.</w:t>
      </w:r>
    </w:p>
    <w:p w14:paraId="08453FB3" w14:textId="77777777" w:rsidR="003B3503" w:rsidRPr="0088194C" w:rsidRDefault="003B3503" w:rsidP="003B3503"/>
    <w:p w14:paraId="459684BF" w14:textId="48A73506" w:rsidR="003B3503" w:rsidRPr="0088194C" w:rsidRDefault="003B3503" w:rsidP="003B3503">
      <w:r w:rsidRPr="0088194C">
        <w:t xml:space="preserve">The </w:t>
      </w:r>
      <w:r w:rsidR="00366B64" w:rsidRPr="0088194C">
        <w:t xml:space="preserve">commission </w:t>
      </w:r>
      <w:r w:rsidRPr="0088194C">
        <w:t>may seek additional information and investigate any other subsidy programs if additional information becomes available.</w:t>
      </w:r>
    </w:p>
    <w:p w14:paraId="773854E6" w14:textId="77777777" w:rsidR="003B3503" w:rsidRPr="0088194C" w:rsidRDefault="003B3503" w:rsidP="003B3503"/>
    <w:p w14:paraId="3A6F776B" w14:textId="77777777" w:rsidR="003B3503" w:rsidRPr="0088194C" w:rsidRDefault="003B3503" w:rsidP="003B3503">
      <w:r w:rsidRPr="0088194C">
        <w:t>Any additional questions will be posed to the GOC using supplementary questionnaires.</w:t>
      </w:r>
    </w:p>
    <w:p w14:paraId="6566E69A" w14:textId="77777777" w:rsidR="003B3503" w:rsidRPr="0088194C" w:rsidRDefault="003B3503" w:rsidP="003B3503"/>
    <w:p w14:paraId="46C493D1" w14:textId="51EB86FB" w:rsidR="0075329F" w:rsidRPr="0088194C" w:rsidRDefault="00D34CF8" w:rsidP="00605FAA">
      <w:pPr>
        <w:rPr>
          <w:snapToGrid w:val="0"/>
        </w:rPr>
      </w:pPr>
      <w:r w:rsidRPr="0088194C">
        <w:t>The commission</w:t>
      </w:r>
      <w:r w:rsidR="0075329F" w:rsidRPr="0088194C">
        <w:t xml:space="preserve"> will collect and use information in accordance with </w:t>
      </w:r>
      <w:r w:rsidRPr="0088194C">
        <w:t>the commission</w:t>
      </w:r>
      <w:r w:rsidR="0075329F" w:rsidRPr="0088194C">
        <w:t>’s Collection and Use of Information Policy</w:t>
      </w:r>
      <w:r w:rsidR="004F5F0D" w:rsidRPr="0088194C">
        <w:t>.</w:t>
      </w:r>
    </w:p>
    <w:p w14:paraId="29AF9E5A" w14:textId="104BF565" w:rsidR="00515B70" w:rsidRPr="0088194C" w:rsidRDefault="00515B70" w:rsidP="00605FAA">
      <w:pPr>
        <w:rPr>
          <w:snapToGrid w:val="0"/>
        </w:rPr>
      </w:pPr>
    </w:p>
    <w:p w14:paraId="5AB6D4D7" w14:textId="77777777" w:rsidR="00515B70" w:rsidRPr="0088194C" w:rsidRDefault="00515B70" w:rsidP="00C01F98">
      <w:bookmarkStart w:id="14" w:name="_Toc506971817"/>
      <w:bookmarkStart w:id="15" w:name="_Toc219017545"/>
      <w:bookmarkStart w:id="16" w:name="_Toc508203809"/>
      <w:bookmarkStart w:id="17" w:name="_Toc508290343"/>
      <w:bookmarkStart w:id="18" w:name="_Toc515637627"/>
      <w:r w:rsidRPr="0088194C">
        <w:rPr>
          <w:b/>
        </w:rPr>
        <w:t>What happens if you do not respond to this questionnaire?</w:t>
      </w:r>
      <w:bookmarkEnd w:id="14"/>
      <w:bookmarkEnd w:id="15"/>
      <w:bookmarkEnd w:id="16"/>
      <w:bookmarkEnd w:id="17"/>
      <w:bookmarkEnd w:id="18"/>
    </w:p>
    <w:p w14:paraId="33103232" w14:textId="77777777" w:rsidR="00DD2C05" w:rsidRPr="0088194C" w:rsidRDefault="00DD2C05" w:rsidP="00DE0C5C"/>
    <w:p w14:paraId="67A7BE2D" w14:textId="21A4438C" w:rsidR="00F6205B" w:rsidRPr="0088194C" w:rsidRDefault="00F6205B" w:rsidP="00F6205B">
      <w:r w:rsidRPr="0088194C">
        <w:t>The GOC may elect not to respond to and complete the questionnaire.</w:t>
      </w:r>
    </w:p>
    <w:p w14:paraId="231DBFF8" w14:textId="77777777" w:rsidR="00F6205B" w:rsidRPr="0088194C" w:rsidRDefault="00F6205B" w:rsidP="00F6205B"/>
    <w:p w14:paraId="2937A35C" w14:textId="77777777" w:rsidR="00F6205B" w:rsidRPr="0088194C" w:rsidRDefault="00F6205B" w:rsidP="00F6205B">
      <w:r w:rsidRPr="0088194C">
        <w:t>However, if the GOC does not respond the commission may be required to rely on:</w:t>
      </w:r>
    </w:p>
    <w:p w14:paraId="1F996E15" w14:textId="77777777" w:rsidR="00F6205B" w:rsidRPr="0088194C" w:rsidRDefault="00F6205B" w:rsidP="00F6205B"/>
    <w:p w14:paraId="5682C02F" w14:textId="77777777" w:rsidR="00F6205B" w:rsidRPr="0088194C" w:rsidRDefault="00F6205B" w:rsidP="00232B78">
      <w:pPr>
        <w:pStyle w:val="ListParagraph"/>
        <w:numPr>
          <w:ilvl w:val="0"/>
          <w:numId w:val="6"/>
        </w:numPr>
        <w:ind w:right="567"/>
      </w:pPr>
      <w:r w:rsidRPr="0088194C">
        <w:t>information supplied by other parties (possibly information supplied by the Australian industry)</w:t>
      </w:r>
    </w:p>
    <w:p w14:paraId="7113BB04" w14:textId="61EC420D" w:rsidR="00F6205B" w:rsidRPr="0088194C" w:rsidRDefault="00F6205B" w:rsidP="00232B78">
      <w:pPr>
        <w:pStyle w:val="ListParagraph"/>
        <w:numPr>
          <w:ilvl w:val="0"/>
          <w:numId w:val="6"/>
        </w:numPr>
        <w:ind w:right="567"/>
      </w:pPr>
      <w:r w:rsidRPr="0088194C">
        <w:t xml:space="preserve">findings and information before the commission in previous investigations (including the original investigation), inquiries and reviews into the goods exported from China or other </w:t>
      </w:r>
      <w:r w:rsidR="00706366">
        <w:t xml:space="preserve">zinc coated (galvanised) steel </w:t>
      </w:r>
      <w:r w:rsidRPr="0088194C">
        <w:t xml:space="preserve">products or concerning the </w:t>
      </w:r>
      <w:r w:rsidR="00706366">
        <w:t xml:space="preserve">zinc coated (galvanised) steel </w:t>
      </w:r>
      <w:r w:rsidRPr="0088194C">
        <w:t>industry in China generally</w:t>
      </w:r>
    </w:p>
    <w:p w14:paraId="1CFA7088" w14:textId="77777777" w:rsidR="00F6205B" w:rsidRPr="0088194C" w:rsidRDefault="00F6205B" w:rsidP="00232B78">
      <w:pPr>
        <w:pStyle w:val="ListParagraph"/>
        <w:numPr>
          <w:ilvl w:val="0"/>
          <w:numId w:val="6"/>
        </w:numPr>
        <w:spacing w:after="120"/>
        <w:ind w:right="567"/>
      </w:pPr>
      <w:r w:rsidRPr="0088194C">
        <w:t>any other available information which the Commissioner considers relevant.</w:t>
      </w:r>
    </w:p>
    <w:p w14:paraId="4EBBD06C" w14:textId="3840D2F9" w:rsidR="00F6205B" w:rsidRPr="0088194C" w:rsidRDefault="00F6205B" w:rsidP="00F6205B">
      <w:r w:rsidRPr="0088194C">
        <w:t xml:space="preserve">Furthermore, if the GOC does not respond, the Commissioner may act </w:t>
      </w:r>
      <w:proofErr w:type="gramStart"/>
      <w:r w:rsidRPr="0088194C">
        <w:t>on the basis of</w:t>
      </w:r>
      <w:proofErr w:type="gramEnd"/>
      <w:r w:rsidRPr="0088194C">
        <w:t xml:space="preserve"> all facts available and may make such assumptions as the Commissioner considers reasonable.</w:t>
      </w:r>
    </w:p>
    <w:p w14:paraId="73B89954" w14:textId="77777777" w:rsidR="00F6205B" w:rsidRPr="0088194C" w:rsidRDefault="00F6205B" w:rsidP="00F6205B"/>
    <w:p w14:paraId="16378FDC" w14:textId="77777777" w:rsidR="00F6205B" w:rsidRPr="0088194C" w:rsidRDefault="00F6205B" w:rsidP="00F6205B">
      <w:pPr>
        <w:rPr>
          <w:snapToGrid w:val="0"/>
        </w:rPr>
      </w:pPr>
      <w:r w:rsidRPr="0088194C">
        <w:t>Therefore</w:t>
      </w:r>
      <w:r w:rsidRPr="0088194C">
        <w:rPr>
          <w:snapToGrid w:val="0"/>
        </w:rPr>
        <w:t xml:space="preserve">, it may be in the </w:t>
      </w:r>
      <w:r w:rsidRPr="0088194C">
        <w:t xml:space="preserve">GOC’s </w:t>
      </w:r>
      <w:r w:rsidRPr="0088194C">
        <w:rPr>
          <w:snapToGrid w:val="0"/>
        </w:rPr>
        <w:t>interests, and the interest of Chinese exporters of the goods, to provide a complete response.</w:t>
      </w:r>
    </w:p>
    <w:p w14:paraId="0A3B736D" w14:textId="77777777" w:rsidR="00F6205B" w:rsidRPr="0088194C" w:rsidRDefault="00F6205B" w:rsidP="00F6205B"/>
    <w:p w14:paraId="6C96AF7B" w14:textId="553752D4" w:rsidR="00F6205B" w:rsidRPr="0088194C" w:rsidRDefault="00F6205B" w:rsidP="00F6205B">
      <w:pPr>
        <w:rPr>
          <w:rFonts w:cs="Arial"/>
          <w:b/>
          <w:iCs/>
        </w:rPr>
      </w:pPr>
      <w:r w:rsidRPr="0088194C">
        <w:rPr>
          <w:rFonts w:cs="Arial"/>
          <w:iCs/>
        </w:rPr>
        <w:t xml:space="preserve">If the </w:t>
      </w:r>
      <w:r w:rsidRPr="0088194C">
        <w:t xml:space="preserve">GOC </w:t>
      </w:r>
      <w:r w:rsidRPr="0088194C">
        <w:rPr>
          <w:rFonts w:cs="Arial"/>
          <w:iCs/>
        </w:rPr>
        <w:t xml:space="preserve">elects to respond to this questionnaire, the response is due by </w:t>
      </w:r>
      <w:r w:rsidR="00437BAA">
        <w:rPr>
          <w:rFonts w:cs="Arial"/>
          <w:iCs/>
        </w:rPr>
        <w:t>2</w:t>
      </w:r>
      <w:r w:rsidR="008A520E">
        <w:rPr>
          <w:rFonts w:cs="Arial"/>
          <w:iCs/>
        </w:rPr>
        <w:t>3</w:t>
      </w:r>
      <w:r w:rsidR="00437BAA">
        <w:rPr>
          <w:rFonts w:cs="Arial"/>
          <w:iCs/>
        </w:rPr>
        <w:t xml:space="preserve"> January 2026</w:t>
      </w:r>
      <w:r w:rsidRPr="0088194C">
        <w:rPr>
          <w:rFonts w:cs="Arial"/>
          <w:iCs/>
        </w:rPr>
        <w:t>.</w:t>
      </w:r>
    </w:p>
    <w:p w14:paraId="7367C160" w14:textId="77777777" w:rsidR="00DE0C5C" w:rsidRPr="0088194C" w:rsidRDefault="00DE0C5C" w:rsidP="00DE0C5C">
      <w:pPr>
        <w:rPr>
          <w:snapToGrid w:val="0"/>
        </w:rPr>
      </w:pPr>
    </w:p>
    <w:p w14:paraId="0AD320AC" w14:textId="77777777" w:rsidR="00F6205B" w:rsidRPr="0088194C" w:rsidRDefault="00F6205B" w:rsidP="00DE0C5C">
      <w:pPr>
        <w:rPr>
          <w:snapToGrid w:val="0"/>
        </w:rPr>
      </w:pPr>
    </w:p>
    <w:p w14:paraId="7EC36391" w14:textId="77777777" w:rsidR="0087000E" w:rsidRPr="0088194C" w:rsidRDefault="0087000E">
      <w:pPr>
        <w:rPr>
          <w:b/>
        </w:rPr>
      </w:pPr>
      <w:r w:rsidRPr="0088194C">
        <w:rPr>
          <w:b/>
        </w:rPr>
        <w:br w:type="page"/>
      </w:r>
    </w:p>
    <w:p w14:paraId="0563C9D2" w14:textId="68FE4C56" w:rsidR="00395684" w:rsidRPr="0088194C" w:rsidRDefault="00395684" w:rsidP="00DE0C5C">
      <w:pPr>
        <w:rPr>
          <w:b/>
        </w:rPr>
      </w:pPr>
      <w:r w:rsidRPr="0088194C">
        <w:rPr>
          <w:b/>
        </w:rPr>
        <w:lastRenderedPageBreak/>
        <w:t>Clarification</w:t>
      </w:r>
    </w:p>
    <w:p w14:paraId="6AD420FE" w14:textId="77777777" w:rsidR="00395684" w:rsidRPr="0088194C" w:rsidRDefault="00395684" w:rsidP="00DE0C5C">
      <w:pPr>
        <w:rPr>
          <w:bCs/>
        </w:rPr>
      </w:pPr>
    </w:p>
    <w:p w14:paraId="69CF3161" w14:textId="5FC22F5C" w:rsidR="00395684" w:rsidRPr="0088194C" w:rsidRDefault="00395684" w:rsidP="00DE0C5C">
      <w:pPr>
        <w:rPr>
          <w:bCs/>
        </w:rPr>
      </w:pPr>
      <w:r w:rsidRPr="0088194C">
        <w:rPr>
          <w:bCs/>
        </w:rPr>
        <w:t>If you have any difficulties in completing the questionnaire, or require clarification on any questions asked, contact the commission as soon as possible (contact details are provided on the cover page of this questionnaire).</w:t>
      </w:r>
    </w:p>
    <w:p w14:paraId="0D3AC278" w14:textId="77777777" w:rsidR="00395684" w:rsidRPr="0088194C" w:rsidRDefault="00395684" w:rsidP="00DE0C5C">
      <w:pPr>
        <w:rPr>
          <w:b/>
        </w:rPr>
      </w:pPr>
    </w:p>
    <w:p w14:paraId="6E7285C5" w14:textId="193AFBF6" w:rsidR="00C01F98" w:rsidRPr="0088194C" w:rsidRDefault="00C01F98" w:rsidP="00DE0C5C">
      <w:pPr>
        <w:rPr>
          <w:b/>
        </w:rPr>
      </w:pPr>
      <w:r w:rsidRPr="0088194C">
        <w:rPr>
          <w:b/>
        </w:rPr>
        <w:t>Extension requests</w:t>
      </w:r>
    </w:p>
    <w:p w14:paraId="3A82C72F" w14:textId="77777777" w:rsidR="00C01F98" w:rsidRPr="0088194C" w:rsidRDefault="00C01F98" w:rsidP="00C01F98"/>
    <w:p w14:paraId="46203037" w14:textId="25C7D7CB" w:rsidR="00DE0C5C" w:rsidRPr="0088194C" w:rsidRDefault="008553F9" w:rsidP="00C01F98">
      <w:r w:rsidRPr="0088194C">
        <w:t xml:space="preserve">If you require a longer period to complete your response to this questionnaire, you must submit a request </w:t>
      </w:r>
      <w:r w:rsidR="00773597" w:rsidRPr="0088194C">
        <w:t xml:space="preserve">to </w:t>
      </w:r>
      <w:r w:rsidR="00D34CF8" w:rsidRPr="0088194C">
        <w:t>the commission</w:t>
      </w:r>
      <w:r w:rsidR="00773597" w:rsidRPr="0088194C">
        <w:t xml:space="preserve">, in writing, </w:t>
      </w:r>
      <w:r w:rsidRPr="0088194C">
        <w:t>for an extension to the due date for all or part of the questionnaire. This request must be made prior to the due date. A request for extension will be rejected if received after the due date.</w:t>
      </w:r>
    </w:p>
    <w:p w14:paraId="5BE67529" w14:textId="77777777" w:rsidR="00DE0C5C" w:rsidRPr="0088194C" w:rsidRDefault="00DE0C5C" w:rsidP="00C01F98"/>
    <w:p w14:paraId="030F73D7" w14:textId="77777777" w:rsidR="00B34418" w:rsidRPr="0088194C" w:rsidRDefault="00B34418" w:rsidP="00DE0C5C">
      <w:r w:rsidRPr="0088194C">
        <w:t xml:space="preserve">More information on extensions can be found in the Customs (Extension of Time and Non-cooperation) Direction 2015 at </w:t>
      </w:r>
      <w:hyperlink r:id="rId14" w:history="1">
        <w:r w:rsidRPr="0088194C">
          <w:rPr>
            <w:rStyle w:val="Hyperlink"/>
          </w:rPr>
          <w:t>https://www.legislation.gov.au/Details/F2015L01736</w:t>
        </w:r>
      </w:hyperlink>
      <w:r w:rsidRPr="0088194C">
        <w:rPr>
          <w:rStyle w:val="Hyperlink"/>
        </w:rPr>
        <w:t>.</w:t>
      </w:r>
    </w:p>
    <w:p w14:paraId="02DBC372" w14:textId="77777777" w:rsidR="00B34418" w:rsidRPr="0088194C" w:rsidRDefault="00B34418" w:rsidP="00DE0C5C"/>
    <w:p w14:paraId="43E592B4" w14:textId="47441088" w:rsidR="00D7626F" w:rsidRPr="0088194C" w:rsidRDefault="00D7626F" w:rsidP="00DE0C5C">
      <w:r w:rsidRPr="0088194C">
        <w:t>You will be informed of the decision whether your request for an extension</w:t>
      </w:r>
      <w:r w:rsidR="00773597" w:rsidRPr="0088194C">
        <w:t xml:space="preserve"> has been </w:t>
      </w:r>
      <w:r w:rsidR="00636046" w:rsidRPr="0088194C">
        <w:t xml:space="preserve">rejected, </w:t>
      </w:r>
      <w:r w:rsidR="00773597" w:rsidRPr="0088194C">
        <w:t xml:space="preserve">granted in full or </w:t>
      </w:r>
      <w:r w:rsidR="00636046" w:rsidRPr="0088194C">
        <w:t xml:space="preserve">granted </w:t>
      </w:r>
      <w:r w:rsidR="00773597" w:rsidRPr="0088194C">
        <w:t xml:space="preserve">in part. For example, you may be granted a shorter extension than you requested. </w:t>
      </w:r>
    </w:p>
    <w:p w14:paraId="5939ED42" w14:textId="77777777" w:rsidR="00D7626F" w:rsidRPr="0088194C" w:rsidRDefault="00D7626F" w:rsidP="00DE0C5C"/>
    <w:p w14:paraId="1E4FE86D" w14:textId="2562645E" w:rsidR="00D7626F" w:rsidRPr="0088194C" w:rsidRDefault="00C77B3F" w:rsidP="00DE0C5C">
      <w:r w:rsidRPr="0088194C">
        <w:t>A summary</w:t>
      </w:r>
      <w:r w:rsidR="00D7626F" w:rsidRPr="0088194C">
        <w:t xml:space="preserve"> of any requests and grants of extensions to submit a response </w:t>
      </w:r>
      <w:r w:rsidR="00F6205B" w:rsidRPr="0088194C">
        <w:t>to questionnaires</w:t>
      </w:r>
      <w:r w:rsidR="00D7626F" w:rsidRPr="0088194C">
        <w:t xml:space="preserve"> will be published in the public record.</w:t>
      </w:r>
    </w:p>
    <w:p w14:paraId="7A946334" w14:textId="77777777" w:rsidR="00D7626F" w:rsidRPr="0088194C" w:rsidRDefault="00D7626F" w:rsidP="00DE0C5C"/>
    <w:p w14:paraId="29AEB847" w14:textId="15D301F2" w:rsidR="00C01F98" w:rsidRPr="0088194C" w:rsidRDefault="00C01F98" w:rsidP="00C01F98">
      <w:pPr>
        <w:rPr>
          <w:b/>
        </w:rPr>
      </w:pPr>
      <w:r w:rsidRPr="0088194C">
        <w:rPr>
          <w:b/>
        </w:rPr>
        <w:t>Submitting a response to the questionnaire</w:t>
      </w:r>
    </w:p>
    <w:p w14:paraId="2EE05555" w14:textId="77777777" w:rsidR="00C01F98" w:rsidRPr="0088194C" w:rsidRDefault="00C01F98" w:rsidP="00C01F98"/>
    <w:p w14:paraId="6F367A0A" w14:textId="5AFE507E" w:rsidR="009B1B23" w:rsidRPr="0088194C" w:rsidRDefault="00C01F98" w:rsidP="00C01F98">
      <w:r w:rsidRPr="0088194C">
        <w:t xml:space="preserve">Responses to the questionnaire </w:t>
      </w:r>
      <w:r w:rsidR="00907249" w:rsidRPr="0088194C">
        <w:t xml:space="preserve">should </w:t>
      </w:r>
      <w:r w:rsidRPr="0088194C">
        <w:t xml:space="preserve">be lodged </w:t>
      </w:r>
      <w:r w:rsidR="009B1B23" w:rsidRPr="0088194C">
        <w:t xml:space="preserve">via SIGBOX, a secure online document repository. Please contact </w:t>
      </w:r>
      <w:r w:rsidR="00D34CF8" w:rsidRPr="0088194C">
        <w:t>the commission</w:t>
      </w:r>
      <w:r w:rsidR="009B1B23" w:rsidRPr="0088194C">
        <w:t xml:space="preserve"> on the email address listed on the cover page to request access to SIGBOX.</w:t>
      </w:r>
    </w:p>
    <w:p w14:paraId="0A361F6E" w14:textId="77777777" w:rsidR="00395684" w:rsidRPr="0088194C" w:rsidRDefault="00395684" w:rsidP="00C01F98"/>
    <w:p w14:paraId="65F30EC3" w14:textId="6C32587F" w:rsidR="00395684" w:rsidRPr="0088194C" w:rsidRDefault="00395684" w:rsidP="00C01F98">
      <w:r w:rsidRPr="0088194C">
        <w:t>Alternatively, you may lodge your response by email. The email address for lodgement is shown on the front cover of this questionnaire. If you lodge by email, you are still required to provide a confidential and a non-confidential version of your submission by the due date.</w:t>
      </w:r>
    </w:p>
    <w:p w14:paraId="5529099F" w14:textId="77777777" w:rsidR="00395684" w:rsidRPr="0088194C" w:rsidRDefault="00395684" w:rsidP="00395684"/>
    <w:p w14:paraId="770C00FF" w14:textId="3EB231B0" w:rsidR="00395684" w:rsidRPr="0088194C" w:rsidRDefault="00395684" w:rsidP="00395684">
      <w:r w:rsidRPr="0088194C">
        <w:t>You may also lodge your response by mailing it to:</w:t>
      </w:r>
    </w:p>
    <w:p w14:paraId="0C87600F" w14:textId="77777777" w:rsidR="00395684" w:rsidRPr="0088194C" w:rsidRDefault="00395684" w:rsidP="00395684"/>
    <w:p w14:paraId="228F277B" w14:textId="47750CA3" w:rsidR="00395684" w:rsidRPr="0088194C" w:rsidRDefault="00395684" w:rsidP="00395684">
      <w:pPr>
        <w:ind w:left="737"/>
      </w:pPr>
      <w:r w:rsidRPr="0088194C">
        <w:t>Investigations</w:t>
      </w:r>
    </w:p>
    <w:p w14:paraId="68EA6270" w14:textId="77777777" w:rsidR="00395684" w:rsidRPr="0088194C" w:rsidRDefault="00395684" w:rsidP="00395684">
      <w:pPr>
        <w:ind w:left="737"/>
      </w:pPr>
      <w:r w:rsidRPr="0088194C">
        <w:t>Anti-Dumping Commission</w:t>
      </w:r>
    </w:p>
    <w:p w14:paraId="02CF4AD8" w14:textId="77777777" w:rsidR="00395684" w:rsidRPr="0088194C" w:rsidRDefault="00395684" w:rsidP="00395684">
      <w:pPr>
        <w:ind w:left="737"/>
      </w:pPr>
      <w:r w:rsidRPr="0088194C">
        <w:t>GPO Box 2013</w:t>
      </w:r>
    </w:p>
    <w:p w14:paraId="6576E003" w14:textId="2B278326" w:rsidR="00395684" w:rsidRPr="0088194C" w:rsidRDefault="00D90D67" w:rsidP="00395684">
      <w:pPr>
        <w:ind w:left="737"/>
      </w:pPr>
      <w:r w:rsidRPr="0088194C">
        <w:t>Canberra ACT</w:t>
      </w:r>
      <w:r w:rsidR="00395684" w:rsidRPr="0088194C">
        <w:t xml:space="preserve">  2601 </w:t>
      </w:r>
    </w:p>
    <w:p w14:paraId="1C7CBEFE" w14:textId="77777777" w:rsidR="00395684" w:rsidRPr="0088194C" w:rsidRDefault="00395684" w:rsidP="00395684"/>
    <w:p w14:paraId="792A6C4A" w14:textId="78B7CFF7" w:rsidR="00395684" w:rsidRPr="0088194C" w:rsidRDefault="00395684" w:rsidP="00395684">
      <w:r w:rsidRPr="0088194C">
        <w:t>In completing any lists of names and addresses requested throughout this questionnaire, electronic responses in a Microsoft Excel spreadsheet would be preferred. If lodging your response in hard copy, please include these lists in electronic format.</w:t>
      </w:r>
    </w:p>
    <w:p w14:paraId="17F4BB82" w14:textId="77777777" w:rsidR="009B1B23" w:rsidRPr="0088194C" w:rsidRDefault="009B1B23" w:rsidP="00C01F98"/>
    <w:p w14:paraId="22CA3708" w14:textId="61FEB702" w:rsidR="00C01F98" w:rsidRPr="0088194C" w:rsidRDefault="00773597" w:rsidP="00C01F98">
      <w:r w:rsidRPr="0088194C">
        <w:t xml:space="preserve">In submitting the response to the questionnaire, you must answer all questions, include all attachments and spreadsheets, and </w:t>
      </w:r>
      <w:r w:rsidR="00265E78" w:rsidRPr="0088194C">
        <w:t>provide a non-confidential version of your response to this questionnaire.</w:t>
      </w:r>
    </w:p>
    <w:p w14:paraId="42ADE85A" w14:textId="77777777" w:rsidR="00773597" w:rsidRPr="0088194C" w:rsidRDefault="00773597" w:rsidP="00C01F98">
      <w:pPr>
        <w:rPr>
          <w:b/>
        </w:rPr>
      </w:pPr>
    </w:p>
    <w:p w14:paraId="0A265560" w14:textId="15D363D8" w:rsidR="00515B70" w:rsidRPr="0088194C" w:rsidRDefault="00515B70" w:rsidP="00C01F98">
      <w:bookmarkStart w:id="19" w:name="_Toc506971819"/>
      <w:bookmarkStart w:id="20" w:name="_Toc219017547"/>
      <w:bookmarkStart w:id="21" w:name="_Toc508203811"/>
      <w:bookmarkStart w:id="22" w:name="_Toc508290345"/>
      <w:bookmarkStart w:id="23" w:name="_Toc515637629"/>
      <w:r w:rsidRPr="0088194C">
        <w:rPr>
          <w:b/>
        </w:rPr>
        <w:t xml:space="preserve">Confidential and non-confidential </w:t>
      </w:r>
      <w:r w:rsidR="005D4E27" w:rsidRPr="0088194C">
        <w:rPr>
          <w:b/>
        </w:rPr>
        <w:t>response</w:t>
      </w:r>
      <w:r w:rsidRPr="0088194C">
        <w:rPr>
          <w:b/>
        </w:rPr>
        <w:t>s</w:t>
      </w:r>
      <w:bookmarkEnd w:id="19"/>
      <w:bookmarkEnd w:id="20"/>
      <w:bookmarkEnd w:id="21"/>
      <w:bookmarkEnd w:id="22"/>
      <w:bookmarkEnd w:id="23"/>
    </w:p>
    <w:p w14:paraId="7BA5FB05" w14:textId="77777777" w:rsidR="004B1515" w:rsidRPr="0088194C" w:rsidRDefault="004B1515" w:rsidP="00C758F7">
      <w:pPr>
        <w:rPr>
          <w:snapToGrid w:val="0"/>
        </w:rPr>
      </w:pPr>
    </w:p>
    <w:p w14:paraId="7355CAAC" w14:textId="77777777" w:rsidR="00F6205B" w:rsidRPr="0088194C" w:rsidRDefault="00827EBF" w:rsidP="00C758F7">
      <w:pPr>
        <w:rPr>
          <w:snapToGrid w:val="0"/>
        </w:rPr>
      </w:pPr>
      <w:r w:rsidRPr="0088194C">
        <w:rPr>
          <w:snapToGrid w:val="0"/>
        </w:rPr>
        <w:t xml:space="preserve">You are required to lodge </w:t>
      </w:r>
      <w:r w:rsidR="00905F1F" w:rsidRPr="0088194C">
        <w:rPr>
          <w:snapToGrid w:val="0"/>
        </w:rPr>
        <w:t xml:space="preserve">a </w:t>
      </w:r>
      <w:r w:rsidR="00F44CFC" w:rsidRPr="0088194C">
        <w:rPr>
          <w:snapToGrid w:val="0"/>
        </w:rPr>
        <w:t>confidential version (OFFICIAL: Sensitive)</w:t>
      </w:r>
      <w:r w:rsidRPr="0088194C">
        <w:rPr>
          <w:snapToGrid w:val="0"/>
        </w:rPr>
        <w:t xml:space="preserve"> </w:t>
      </w:r>
      <w:r w:rsidR="00850F30" w:rsidRPr="0088194C">
        <w:rPr>
          <w:snapToGrid w:val="0"/>
        </w:rPr>
        <w:t xml:space="preserve">and </w:t>
      </w:r>
      <w:r w:rsidR="00905F1F" w:rsidRPr="0088194C">
        <w:rPr>
          <w:snapToGrid w:val="0"/>
        </w:rPr>
        <w:t xml:space="preserve">a </w:t>
      </w:r>
      <w:r w:rsidRPr="0088194C">
        <w:rPr>
          <w:snapToGrid w:val="0"/>
        </w:rPr>
        <w:t>non-confidential</w:t>
      </w:r>
      <w:r w:rsidR="00850F30" w:rsidRPr="0088194C">
        <w:rPr>
          <w:snapToGrid w:val="0"/>
        </w:rPr>
        <w:t xml:space="preserve"> version</w:t>
      </w:r>
      <w:r w:rsidRPr="0088194C">
        <w:rPr>
          <w:snapToGrid w:val="0"/>
        </w:rPr>
        <w:t xml:space="preserve"> (for </w:t>
      </w:r>
      <w:r w:rsidR="00F44CFC" w:rsidRPr="0088194C">
        <w:rPr>
          <w:snapToGrid w:val="0"/>
        </w:rPr>
        <w:t xml:space="preserve">publishing on the </w:t>
      </w:r>
      <w:r w:rsidRPr="0088194C">
        <w:rPr>
          <w:snapToGrid w:val="0"/>
        </w:rPr>
        <w:t xml:space="preserve">public record) of your </w:t>
      </w:r>
      <w:r w:rsidR="00905F1F" w:rsidRPr="0088194C">
        <w:rPr>
          <w:snapToGrid w:val="0"/>
        </w:rPr>
        <w:t xml:space="preserve">response to this exporter questionnaire </w:t>
      </w:r>
      <w:r w:rsidRPr="0088194C">
        <w:rPr>
          <w:snapToGrid w:val="0"/>
        </w:rPr>
        <w:t xml:space="preserve">by the due date. Please ensure that </w:t>
      </w:r>
      <w:r w:rsidRPr="0088194C">
        <w:rPr>
          <w:i/>
          <w:snapToGrid w:val="0"/>
        </w:rPr>
        <w:t>each page</w:t>
      </w:r>
      <w:r w:rsidRPr="0088194C">
        <w:rPr>
          <w:snapToGrid w:val="0"/>
        </w:rPr>
        <w:t xml:space="preserve"> of information you provide is clearly marked either </w:t>
      </w:r>
    </w:p>
    <w:p w14:paraId="299BE308" w14:textId="2BD1074D" w:rsidR="00905F1F" w:rsidRPr="0088194C" w:rsidRDefault="00682B35" w:rsidP="00C758F7">
      <w:pPr>
        <w:rPr>
          <w:snapToGrid w:val="0"/>
        </w:rPr>
      </w:pPr>
      <w:r w:rsidRPr="0088194C">
        <w:rPr>
          <w:b/>
          <w:lang w:val="en-GB"/>
        </w:rPr>
        <w:t>OFFICIAL: Sensitive</w:t>
      </w:r>
      <w:r w:rsidR="00827EBF" w:rsidRPr="0088194C">
        <w:rPr>
          <w:snapToGrid w:val="0"/>
        </w:rPr>
        <w:t xml:space="preserve"> or </w:t>
      </w:r>
      <w:r w:rsidR="00827EBF" w:rsidRPr="0088194C">
        <w:rPr>
          <w:b/>
          <w:snapToGrid w:val="0"/>
        </w:rPr>
        <w:t>PUBLIC RECORD</w:t>
      </w:r>
      <w:r w:rsidR="00827EBF" w:rsidRPr="0088194C">
        <w:rPr>
          <w:snapToGrid w:val="0"/>
        </w:rPr>
        <w:t>.</w:t>
      </w:r>
      <w:r w:rsidR="00905F1F" w:rsidRPr="0088194C">
        <w:rPr>
          <w:snapToGrid w:val="0"/>
        </w:rPr>
        <w:t xml:space="preserve"> </w:t>
      </w:r>
    </w:p>
    <w:p w14:paraId="5C617941" w14:textId="77777777" w:rsidR="00905F1F" w:rsidRPr="0088194C" w:rsidRDefault="00905F1F" w:rsidP="00C758F7">
      <w:pPr>
        <w:rPr>
          <w:snapToGrid w:val="0"/>
        </w:rPr>
      </w:pPr>
    </w:p>
    <w:p w14:paraId="22759A2B" w14:textId="7661F465" w:rsidR="00515B70" w:rsidRPr="0088194C" w:rsidRDefault="00515B70" w:rsidP="00C758F7">
      <w:pPr>
        <w:rPr>
          <w:snapToGrid w:val="0"/>
        </w:rPr>
      </w:pPr>
      <w:r w:rsidRPr="0088194C">
        <w:rPr>
          <w:snapToGrid w:val="0"/>
        </w:rPr>
        <w:t xml:space="preserve">All information provided to </w:t>
      </w:r>
      <w:r w:rsidR="00D34CF8" w:rsidRPr="0088194C">
        <w:rPr>
          <w:snapToGrid w:val="0"/>
        </w:rPr>
        <w:t>the commission</w:t>
      </w:r>
      <w:r w:rsidRPr="0088194C">
        <w:rPr>
          <w:snapToGrid w:val="0"/>
        </w:rPr>
        <w:t xml:space="preserve"> in confidence will be treated accordingly. The </w:t>
      </w:r>
      <w:r w:rsidR="00CE67F9" w:rsidRPr="0088194C">
        <w:rPr>
          <w:snapToGrid w:val="0"/>
        </w:rPr>
        <w:t>public record</w:t>
      </w:r>
      <w:r w:rsidRPr="0088194C">
        <w:rPr>
          <w:snapToGrid w:val="0"/>
        </w:rPr>
        <w:t xml:space="preserve"> version of your </w:t>
      </w:r>
      <w:r w:rsidR="00CE67F9" w:rsidRPr="0088194C">
        <w:rPr>
          <w:snapToGrid w:val="0"/>
        </w:rPr>
        <w:t xml:space="preserve">questionnaire </w:t>
      </w:r>
      <w:r w:rsidRPr="0088194C">
        <w:rPr>
          <w:snapToGrid w:val="0"/>
        </w:rPr>
        <w:t>will be placed on the public record</w:t>
      </w:r>
      <w:r w:rsidR="00FB4877" w:rsidRPr="0088194C">
        <w:rPr>
          <w:snapToGrid w:val="0"/>
        </w:rPr>
        <w:t xml:space="preserve"> and must</w:t>
      </w:r>
      <w:r w:rsidR="000A3FF8" w:rsidRPr="0088194C">
        <w:rPr>
          <w:snapToGrid w:val="0"/>
        </w:rPr>
        <w:t xml:space="preserve"> </w:t>
      </w:r>
      <w:r w:rsidRPr="0088194C">
        <w:rPr>
          <w:snapToGrid w:val="0"/>
        </w:rPr>
        <w:t xml:space="preserve">contain sufficient detail to allow a reasonable understanding of the substance of the information </w:t>
      </w:r>
      <w:r w:rsidR="00F44CFC" w:rsidRPr="0088194C">
        <w:rPr>
          <w:snapToGrid w:val="0"/>
        </w:rPr>
        <w:t xml:space="preserve">without breaching </w:t>
      </w:r>
      <w:r w:rsidRPr="0088194C">
        <w:rPr>
          <w:snapToGrid w:val="0"/>
        </w:rPr>
        <w:t>confidentiality.</w:t>
      </w:r>
    </w:p>
    <w:p w14:paraId="4B766AEE" w14:textId="18F0F91E" w:rsidR="00F14E8F" w:rsidRPr="0088194C" w:rsidRDefault="00F14E8F" w:rsidP="00C758F7">
      <w:pPr>
        <w:rPr>
          <w:snapToGrid w:val="0"/>
        </w:rPr>
      </w:pPr>
    </w:p>
    <w:p w14:paraId="475F24FB" w14:textId="34421F8A" w:rsidR="00F14E8F" w:rsidRPr="0088194C" w:rsidRDefault="00F14E8F" w:rsidP="00C758F7">
      <w:pPr>
        <w:rPr>
          <w:snapToGrid w:val="0"/>
        </w:rPr>
      </w:pPr>
      <w:r w:rsidRPr="0088194C">
        <w:rPr>
          <w:snapToGrid w:val="0"/>
        </w:rPr>
        <w:lastRenderedPageBreak/>
        <w:t xml:space="preserve">Please be aware that, if at any stage during this </w:t>
      </w:r>
      <w:r w:rsidR="00366B64" w:rsidRPr="0088194C">
        <w:rPr>
          <w:snapToGrid w:val="0"/>
        </w:rPr>
        <w:t>review</w:t>
      </w:r>
      <w:r w:rsidRPr="0088194C">
        <w:rPr>
          <w:snapToGrid w:val="0"/>
        </w:rPr>
        <w:t xml:space="preserve"> you become aware that you have inadvertently received confidential information submitted by another party, you have a responsibility to:</w:t>
      </w:r>
    </w:p>
    <w:p w14:paraId="1B7FABEF" w14:textId="7F8886D5" w:rsidR="00F14E8F" w:rsidRPr="0088194C" w:rsidRDefault="00F6205B" w:rsidP="00232B78">
      <w:pPr>
        <w:pStyle w:val="ListParagraph"/>
        <w:numPr>
          <w:ilvl w:val="0"/>
          <w:numId w:val="5"/>
        </w:numPr>
        <w:rPr>
          <w:snapToGrid w:val="0"/>
        </w:rPr>
      </w:pPr>
      <w:r w:rsidRPr="0088194C">
        <w:rPr>
          <w:snapToGrid w:val="0"/>
        </w:rPr>
        <w:t>n</w:t>
      </w:r>
      <w:r w:rsidR="00F14E8F" w:rsidRPr="0088194C">
        <w:rPr>
          <w:snapToGrid w:val="0"/>
        </w:rPr>
        <w:t>otify the commission</w:t>
      </w:r>
    </w:p>
    <w:p w14:paraId="24AFEE8E" w14:textId="7FE5E6E1" w:rsidR="00F14E8F" w:rsidRPr="0088194C" w:rsidRDefault="00F6205B" w:rsidP="00232B78">
      <w:pPr>
        <w:pStyle w:val="ListParagraph"/>
        <w:numPr>
          <w:ilvl w:val="0"/>
          <w:numId w:val="5"/>
        </w:numPr>
        <w:rPr>
          <w:snapToGrid w:val="0"/>
        </w:rPr>
      </w:pPr>
      <w:r w:rsidRPr="0088194C">
        <w:rPr>
          <w:snapToGrid w:val="0"/>
        </w:rPr>
        <w:t>d</w:t>
      </w:r>
      <w:r w:rsidR="00F14E8F" w:rsidRPr="0088194C">
        <w:rPr>
          <w:snapToGrid w:val="0"/>
        </w:rPr>
        <w:t>elete the information from your system</w:t>
      </w:r>
    </w:p>
    <w:p w14:paraId="05EE7095" w14:textId="48E157AE" w:rsidR="00F14E8F" w:rsidRPr="0088194C" w:rsidRDefault="00F6205B" w:rsidP="00232B78">
      <w:pPr>
        <w:pStyle w:val="ListParagraph"/>
        <w:numPr>
          <w:ilvl w:val="0"/>
          <w:numId w:val="5"/>
        </w:numPr>
        <w:rPr>
          <w:snapToGrid w:val="0"/>
        </w:rPr>
      </w:pPr>
      <w:r w:rsidRPr="0088194C">
        <w:rPr>
          <w:snapToGrid w:val="0"/>
        </w:rPr>
        <w:t>r</w:t>
      </w:r>
      <w:r w:rsidR="00F14E8F" w:rsidRPr="0088194C">
        <w:rPr>
          <w:snapToGrid w:val="0"/>
        </w:rPr>
        <w:t>efrain from using, sharing or retaining the information in any way.</w:t>
      </w:r>
    </w:p>
    <w:p w14:paraId="14A81826" w14:textId="77777777" w:rsidR="00CE67F9" w:rsidRPr="0088194C" w:rsidRDefault="00CE67F9" w:rsidP="00C758F7">
      <w:pPr>
        <w:rPr>
          <w:snapToGrid w:val="0"/>
        </w:rPr>
      </w:pPr>
    </w:p>
    <w:p w14:paraId="0FB329F2" w14:textId="5CE5F1EE" w:rsidR="00515B70" w:rsidRPr="0088194C" w:rsidRDefault="00FB4877" w:rsidP="00C758F7">
      <w:pPr>
        <w:rPr>
          <w:snapToGrid w:val="0"/>
        </w:rPr>
      </w:pPr>
      <w:r w:rsidRPr="0088194C">
        <w:rPr>
          <w:snapToGrid w:val="0"/>
        </w:rPr>
        <w:t>A</w:t>
      </w:r>
      <w:r w:rsidR="00515B70" w:rsidRPr="0088194C">
        <w:rPr>
          <w:snapToGrid w:val="0"/>
        </w:rPr>
        <w:t xml:space="preserve"> person is not required to provide a summary for the public record if </w:t>
      </w:r>
      <w:r w:rsidR="00D34CF8" w:rsidRPr="0088194C">
        <w:rPr>
          <w:snapToGrid w:val="0"/>
        </w:rPr>
        <w:t>the commission</w:t>
      </w:r>
      <w:r w:rsidR="008861E2" w:rsidRPr="0088194C">
        <w:rPr>
          <w:snapToGrid w:val="0"/>
        </w:rPr>
        <w:t xml:space="preserve"> </w:t>
      </w:r>
      <w:r w:rsidR="00515B70" w:rsidRPr="0088194C">
        <w:rPr>
          <w:snapToGrid w:val="0"/>
        </w:rPr>
        <w:t xml:space="preserve">can be satisfied that no such summary can be given that would allow a reasonable understanding of the substance of the information. </w:t>
      </w:r>
    </w:p>
    <w:p w14:paraId="675CEEF8" w14:textId="77777777" w:rsidR="00515B70" w:rsidRPr="0088194C" w:rsidRDefault="00515B70" w:rsidP="00C758F7">
      <w:pPr>
        <w:rPr>
          <w:snapToGrid w:val="0"/>
        </w:rPr>
      </w:pPr>
    </w:p>
    <w:p w14:paraId="734899ED" w14:textId="77777777" w:rsidR="000A3FF8" w:rsidRPr="0088194C" w:rsidRDefault="00FB4877" w:rsidP="00C758F7">
      <w:pPr>
        <w:rPr>
          <w:snapToGrid w:val="0"/>
        </w:rPr>
      </w:pPr>
      <w:r w:rsidRPr="0088194C">
        <w:rPr>
          <w:snapToGrid w:val="0"/>
        </w:rPr>
        <w:t>A</w:t>
      </w:r>
      <w:r w:rsidR="00515B70" w:rsidRPr="0088194C">
        <w:rPr>
          <w:snapToGrid w:val="0"/>
        </w:rPr>
        <w:t xml:space="preserve">ll </w:t>
      </w:r>
      <w:r w:rsidR="00CE67F9" w:rsidRPr="0088194C">
        <w:rPr>
          <w:snapToGrid w:val="0"/>
        </w:rPr>
        <w:t>questionnaires</w:t>
      </w:r>
      <w:r w:rsidR="00515B70" w:rsidRPr="0088194C">
        <w:rPr>
          <w:snapToGrid w:val="0"/>
        </w:rPr>
        <w:t xml:space="preserve"> are required to have a bracketed explanation of deleted or blacked out information for the </w:t>
      </w:r>
      <w:r w:rsidR="00CE67F9" w:rsidRPr="0088194C">
        <w:rPr>
          <w:snapToGrid w:val="0"/>
        </w:rPr>
        <w:t>public record</w:t>
      </w:r>
      <w:r w:rsidR="00515B70" w:rsidRPr="0088194C">
        <w:rPr>
          <w:snapToGrid w:val="0"/>
        </w:rPr>
        <w:t xml:space="preserve"> version of the </w:t>
      </w:r>
      <w:r w:rsidR="00CE67F9" w:rsidRPr="0088194C">
        <w:rPr>
          <w:snapToGrid w:val="0"/>
        </w:rPr>
        <w:t>questionnaire</w:t>
      </w:r>
      <w:r w:rsidR="00515B70" w:rsidRPr="0088194C">
        <w:rPr>
          <w:snapToGrid w:val="0"/>
        </w:rPr>
        <w:t xml:space="preserve">. </w:t>
      </w:r>
      <w:r w:rsidR="000A3FF8" w:rsidRPr="0088194C">
        <w:rPr>
          <w:snapToGrid w:val="0"/>
        </w:rPr>
        <w:t>An example of a statement to accompany deleted/blacked out text is:</w:t>
      </w:r>
    </w:p>
    <w:p w14:paraId="43460046" w14:textId="77777777" w:rsidR="000A3FF8" w:rsidRPr="0088194C" w:rsidRDefault="000A3FF8" w:rsidP="00C758F7">
      <w:pPr>
        <w:rPr>
          <w:snapToGrid w:val="0"/>
        </w:rPr>
      </w:pPr>
    </w:p>
    <w:p w14:paraId="6F855BE9" w14:textId="77777777" w:rsidR="00515B70" w:rsidRPr="0088194C" w:rsidRDefault="00515B70" w:rsidP="00C758F7">
      <w:pPr>
        <w:rPr>
          <w:snapToGrid w:val="0"/>
        </w:rPr>
      </w:pPr>
      <w:r w:rsidRPr="0088194C">
        <w:rPr>
          <w:snapToGrid w:val="0"/>
        </w:rPr>
        <w:t>[</w:t>
      </w:r>
      <w:r w:rsidR="00E45229" w:rsidRPr="0088194C">
        <w:rPr>
          <w:snapToGrid w:val="0"/>
        </w:rPr>
        <w:t>E</w:t>
      </w:r>
      <w:r w:rsidRPr="0088194C">
        <w:rPr>
          <w:snapToGrid w:val="0"/>
        </w:rPr>
        <w:t>xplanation of cost allocation through the divisions</w:t>
      </w:r>
      <w:r w:rsidR="00797AE9" w:rsidRPr="0088194C">
        <w:rPr>
          <w:snapToGrid w:val="0"/>
        </w:rPr>
        <w:t>, by reference to machine hours or weight</w:t>
      </w:r>
      <w:r w:rsidRPr="0088194C">
        <w:rPr>
          <w:snapToGrid w:val="0"/>
        </w:rPr>
        <w:t>].</w:t>
      </w:r>
    </w:p>
    <w:p w14:paraId="6A23FBB8" w14:textId="77777777" w:rsidR="00515B70" w:rsidRPr="0088194C" w:rsidRDefault="00515B70" w:rsidP="00C758F7">
      <w:pPr>
        <w:rPr>
          <w:snapToGrid w:val="0"/>
        </w:rPr>
      </w:pPr>
    </w:p>
    <w:p w14:paraId="017CA846" w14:textId="7C31B1A9" w:rsidR="00F44CFC" w:rsidRPr="0088194C" w:rsidRDefault="00FB4877" w:rsidP="00C758F7">
      <w:pPr>
        <w:rPr>
          <w:snapToGrid w:val="0"/>
        </w:rPr>
      </w:pPr>
      <w:r w:rsidRPr="0088194C">
        <w:rPr>
          <w:snapToGrid w:val="0"/>
        </w:rPr>
        <w:t>If</w:t>
      </w:r>
      <w:r w:rsidR="005D4E27" w:rsidRPr="0088194C">
        <w:rPr>
          <w:snapToGrid w:val="0"/>
        </w:rPr>
        <w:t xml:space="preserve"> </w:t>
      </w:r>
      <w:r w:rsidRPr="0088194C">
        <w:rPr>
          <w:snapToGrid w:val="0"/>
        </w:rPr>
        <w:t xml:space="preserve">such an explanation is not provided, </w:t>
      </w:r>
      <w:r w:rsidR="00D34CF8" w:rsidRPr="0088194C">
        <w:rPr>
          <w:snapToGrid w:val="0"/>
        </w:rPr>
        <w:t>the commission</w:t>
      </w:r>
      <w:r w:rsidRPr="0088194C">
        <w:rPr>
          <w:snapToGrid w:val="0"/>
        </w:rPr>
        <w:t xml:space="preserve"> may disregard the information in the submission. </w:t>
      </w:r>
      <w:r w:rsidR="00B60DFB" w:rsidRPr="0088194C">
        <w:rPr>
          <w:snapToGrid w:val="0"/>
        </w:rPr>
        <w:t>Where</w:t>
      </w:r>
      <w:r w:rsidR="005D3961" w:rsidRPr="0088194C">
        <w:rPr>
          <w:snapToGrid w:val="0"/>
        </w:rPr>
        <w:t xml:space="preserve"> the public record version of your response to the questionnaire does not contain sufficient </w:t>
      </w:r>
      <w:r w:rsidR="00B60DFB" w:rsidRPr="0088194C">
        <w:rPr>
          <w:snapToGrid w:val="0"/>
        </w:rPr>
        <w:t>detail</w:t>
      </w:r>
      <w:r w:rsidR="005D3961" w:rsidRPr="0088194C">
        <w:rPr>
          <w:snapToGrid w:val="0"/>
        </w:rPr>
        <w:t xml:space="preserve">, you may be </w:t>
      </w:r>
      <w:r w:rsidR="00F44CFC" w:rsidRPr="0088194C">
        <w:rPr>
          <w:snapToGrid w:val="0"/>
        </w:rPr>
        <w:t xml:space="preserve">requested to resubmit </w:t>
      </w:r>
      <w:r w:rsidR="00475396" w:rsidRPr="0088194C">
        <w:rPr>
          <w:snapToGrid w:val="0"/>
        </w:rPr>
        <w:t>your</w:t>
      </w:r>
      <w:r w:rsidR="00F44CFC" w:rsidRPr="0088194C">
        <w:rPr>
          <w:snapToGrid w:val="0"/>
        </w:rPr>
        <w:t xml:space="preserve"> </w:t>
      </w:r>
      <w:r w:rsidR="00475396" w:rsidRPr="0088194C">
        <w:rPr>
          <w:snapToGrid w:val="0"/>
        </w:rPr>
        <w:t>response</w:t>
      </w:r>
      <w:r w:rsidR="00F44CFC" w:rsidRPr="0088194C">
        <w:rPr>
          <w:snapToGrid w:val="0"/>
        </w:rPr>
        <w:t xml:space="preserve"> with the required level of detail or, if deadlines have passed, </w:t>
      </w:r>
      <w:r w:rsidR="00D34CF8" w:rsidRPr="0088194C">
        <w:rPr>
          <w:snapToGrid w:val="0"/>
        </w:rPr>
        <w:t>the commission</w:t>
      </w:r>
      <w:r w:rsidR="00F44CFC" w:rsidRPr="0088194C">
        <w:rPr>
          <w:snapToGrid w:val="0"/>
        </w:rPr>
        <w:t xml:space="preserve"> </w:t>
      </w:r>
      <w:r w:rsidR="00475396" w:rsidRPr="0088194C">
        <w:rPr>
          <w:snapToGrid w:val="0"/>
        </w:rPr>
        <w:t>may</w:t>
      </w:r>
      <w:r w:rsidR="00F44CFC" w:rsidRPr="0088194C">
        <w:rPr>
          <w:snapToGrid w:val="0"/>
        </w:rPr>
        <w:t xml:space="preserve"> not </w:t>
      </w:r>
      <w:r w:rsidR="00475396" w:rsidRPr="0088194C">
        <w:rPr>
          <w:snapToGrid w:val="0"/>
        </w:rPr>
        <w:t xml:space="preserve">have regard to </w:t>
      </w:r>
      <w:r w:rsidR="00F44CFC" w:rsidRPr="0088194C">
        <w:rPr>
          <w:snapToGrid w:val="0"/>
        </w:rPr>
        <w:t>it.</w:t>
      </w:r>
    </w:p>
    <w:p w14:paraId="26504485" w14:textId="77777777" w:rsidR="005D3961" w:rsidRPr="0088194C" w:rsidRDefault="005D3961" w:rsidP="00C758F7">
      <w:pPr>
        <w:rPr>
          <w:snapToGrid w:val="0"/>
        </w:rPr>
      </w:pPr>
    </w:p>
    <w:p w14:paraId="706179E8" w14:textId="2696B2F2" w:rsidR="00515B70" w:rsidRPr="0088194C" w:rsidRDefault="00395684" w:rsidP="00C01F98">
      <w:bookmarkStart w:id="24" w:name="_Toc506971821"/>
      <w:bookmarkStart w:id="25" w:name="_Toc219017549"/>
      <w:bookmarkStart w:id="26" w:name="_Toc508203813"/>
      <w:bookmarkStart w:id="27" w:name="_Toc508290347"/>
      <w:bookmarkStart w:id="28" w:name="_Toc515637631"/>
      <w:r w:rsidRPr="0088194C">
        <w:rPr>
          <w:b/>
        </w:rPr>
        <w:t>Future questions and v</w:t>
      </w:r>
      <w:r w:rsidR="00515B70" w:rsidRPr="0088194C">
        <w:rPr>
          <w:b/>
        </w:rPr>
        <w:t>erification of the information that you supply</w:t>
      </w:r>
      <w:bookmarkEnd w:id="24"/>
      <w:bookmarkEnd w:id="25"/>
      <w:bookmarkEnd w:id="26"/>
      <w:bookmarkEnd w:id="27"/>
      <w:bookmarkEnd w:id="28"/>
    </w:p>
    <w:p w14:paraId="668EAB95" w14:textId="77777777" w:rsidR="00515B70" w:rsidRPr="0088194C" w:rsidRDefault="00515B70" w:rsidP="00C758F7">
      <w:pPr>
        <w:rPr>
          <w:snapToGrid w:val="0"/>
        </w:rPr>
      </w:pPr>
    </w:p>
    <w:p w14:paraId="4134701C" w14:textId="630EBBB6" w:rsidR="00395684" w:rsidRPr="0088194C" w:rsidRDefault="00395684" w:rsidP="00395684">
      <w:r w:rsidRPr="0088194C">
        <w:t xml:space="preserve">The commission may decide to visit the GOC to examine records and to verify the information provided. It is common practice for commission officers to visit government officials, exporters and manufacturers of the subject goods, </w:t>
      </w:r>
      <w:proofErr w:type="gramStart"/>
      <w:r w:rsidRPr="0088194C">
        <w:t>in order to</w:t>
      </w:r>
      <w:proofErr w:type="gramEnd"/>
      <w:r w:rsidRPr="0088194C">
        <w:t xml:space="preserve"> verify the information submitted. You will be contacted in advance of such a meeting </w:t>
      </w:r>
      <w:proofErr w:type="gramStart"/>
      <w:r w:rsidRPr="0088194C">
        <w:t>in order to</w:t>
      </w:r>
      <w:proofErr w:type="gramEnd"/>
      <w:r w:rsidRPr="0088194C">
        <w:t xml:space="preserve"> </w:t>
      </w:r>
      <w:proofErr w:type="gramStart"/>
      <w:r w:rsidRPr="0088194C">
        <w:t>make arrangements</w:t>
      </w:r>
      <w:proofErr w:type="gramEnd"/>
      <w:r w:rsidRPr="0088194C">
        <w:t>.</w:t>
      </w:r>
    </w:p>
    <w:p w14:paraId="50C74260" w14:textId="77777777" w:rsidR="00395684" w:rsidRPr="0088194C" w:rsidRDefault="00395684" w:rsidP="00395684"/>
    <w:p w14:paraId="13BDC8FA" w14:textId="1CD2C882" w:rsidR="00395684" w:rsidRPr="0088194C" w:rsidRDefault="00395684" w:rsidP="00395684">
      <w:r w:rsidRPr="0088194C">
        <w:t xml:space="preserve">A complete response, including </w:t>
      </w:r>
      <w:proofErr w:type="gramStart"/>
      <w:r w:rsidRPr="0088194C">
        <w:t>all of</w:t>
      </w:r>
      <w:proofErr w:type="gramEnd"/>
      <w:r w:rsidRPr="0088194C">
        <w:t xml:space="preserve"> the documentation requested, must be submitted to the commission before a verification meeting will be considered.</w:t>
      </w:r>
    </w:p>
    <w:p w14:paraId="6C7898B1" w14:textId="77777777" w:rsidR="00395684" w:rsidRPr="0088194C" w:rsidRDefault="00395684" w:rsidP="00395684"/>
    <w:p w14:paraId="72D3DA63" w14:textId="43DAAC6F" w:rsidR="00395684" w:rsidRPr="0088194C" w:rsidRDefault="00395684" w:rsidP="00395684">
      <w:r w:rsidRPr="0088194C">
        <w:t>If a verification visit is undertaken the key government officials involved in preparing the response, and those who have knowledge of the source documentation and the information contained therein, should be available to meet with commission officers and to provide additional clarification and explanation, as required.</w:t>
      </w:r>
    </w:p>
    <w:p w14:paraId="71A60844" w14:textId="77777777" w:rsidR="00395684" w:rsidRPr="0088194C" w:rsidRDefault="00395684" w:rsidP="00395684"/>
    <w:p w14:paraId="446DF150" w14:textId="5B9E263D" w:rsidR="00395684" w:rsidRPr="0088194C" w:rsidRDefault="00395684" w:rsidP="00395684">
      <w:r w:rsidRPr="0088194C">
        <w:t>If verification meetings are unreasonably delayed, cancelled, or otherwise hindered by the GOC, the assessment of the information may be based on the facts available to the commission.</w:t>
      </w:r>
    </w:p>
    <w:p w14:paraId="27CD12F6" w14:textId="77777777" w:rsidR="00395684" w:rsidRPr="0088194C" w:rsidRDefault="00395684" w:rsidP="00395684"/>
    <w:p w14:paraId="7869DBAF" w14:textId="48CF72E3" w:rsidR="00F5197E" w:rsidRPr="0088194C" w:rsidRDefault="00395684" w:rsidP="00395684">
      <w:r w:rsidRPr="0088194C">
        <w:t>The purpose of the verification meeting will be to verify the information provided in your questionnaire response. It is not intended to be a second opportunity for the GOC to provide new or additional information. Accordingly, it is important that your response be as complete and accurate as possible.</w:t>
      </w:r>
    </w:p>
    <w:p w14:paraId="20F15576" w14:textId="77777777" w:rsidR="00395684" w:rsidRPr="0088194C" w:rsidRDefault="00395684">
      <w:pPr>
        <w:rPr>
          <w:b/>
        </w:rPr>
      </w:pPr>
      <w:bookmarkStart w:id="29" w:name="_Toc506971825"/>
      <w:bookmarkStart w:id="30" w:name="_Toc219017553"/>
      <w:bookmarkStart w:id="31" w:name="_Toc508203817"/>
      <w:bookmarkStart w:id="32" w:name="_Toc508290351"/>
      <w:bookmarkStart w:id="33" w:name="_Toc515637635"/>
      <w:r w:rsidRPr="0088194C">
        <w:rPr>
          <w:b/>
        </w:rPr>
        <w:br w:type="page"/>
      </w:r>
    </w:p>
    <w:p w14:paraId="101DC8EE" w14:textId="7E5BC068" w:rsidR="00515B70" w:rsidRPr="0088194C" w:rsidRDefault="003F419C" w:rsidP="00C01F98">
      <w:r w:rsidRPr="0088194C">
        <w:rPr>
          <w:b/>
        </w:rPr>
        <w:lastRenderedPageBreak/>
        <w:t>Important</w:t>
      </w:r>
      <w:r w:rsidR="00515B70" w:rsidRPr="0088194C">
        <w:rPr>
          <w:b/>
        </w:rPr>
        <w:t xml:space="preserve"> instructions for preparing your response</w:t>
      </w:r>
      <w:bookmarkEnd w:id="29"/>
      <w:bookmarkEnd w:id="30"/>
      <w:bookmarkEnd w:id="31"/>
      <w:bookmarkEnd w:id="32"/>
      <w:bookmarkEnd w:id="33"/>
    </w:p>
    <w:p w14:paraId="61B20BC8" w14:textId="77777777" w:rsidR="00515B70" w:rsidRPr="0088194C" w:rsidRDefault="00515B70" w:rsidP="00C01F98">
      <w:pPr>
        <w:rPr>
          <w:snapToGrid w:val="0"/>
        </w:rPr>
      </w:pPr>
    </w:p>
    <w:p w14:paraId="067ACFC7" w14:textId="70729FFB" w:rsidR="00C63312" w:rsidRPr="0088194C" w:rsidRDefault="000838CC" w:rsidP="00232B78">
      <w:pPr>
        <w:pStyle w:val="ListParagraph"/>
        <w:numPr>
          <w:ilvl w:val="0"/>
          <w:numId w:val="4"/>
        </w:numPr>
        <w:ind w:left="360"/>
      </w:pPr>
      <w:r w:rsidRPr="0088194C">
        <w:t>A</w:t>
      </w:r>
      <w:r w:rsidR="00C63312" w:rsidRPr="0088194C">
        <w:t>ll questions</w:t>
      </w:r>
      <w:r w:rsidRPr="0088194C">
        <w:t xml:space="preserve"> in this questionnaire must be completed</w:t>
      </w:r>
      <w:r w:rsidR="00C63312" w:rsidRPr="0088194C">
        <w:t xml:space="preserve">. If </w:t>
      </w:r>
      <w:r w:rsidR="00571F6A" w:rsidRPr="0088194C">
        <w:t>a</w:t>
      </w:r>
      <w:r w:rsidR="00C63312" w:rsidRPr="0088194C">
        <w:t xml:space="preserve"> question is not applicable</w:t>
      </w:r>
      <w:r w:rsidR="003330C4" w:rsidRPr="0088194C">
        <w:t xml:space="preserve"> to your situation</w:t>
      </w:r>
      <w:r w:rsidR="00C63312" w:rsidRPr="0088194C">
        <w:t xml:space="preserve">, please answer the question with </w:t>
      </w:r>
      <w:r w:rsidR="00395684" w:rsidRPr="0088194C">
        <w:t>‘</w:t>
      </w:r>
      <w:r w:rsidR="00C63312" w:rsidRPr="0088194C">
        <w:t>Not Applicable</w:t>
      </w:r>
      <w:r w:rsidR="00395684" w:rsidRPr="0088194C">
        <w:t>’</w:t>
      </w:r>
      <w:r w:rsidR="00C63312" w:rsidRPr="0088194C">
        <w:t xml:space="preserve"> and provide an explanation </w:t>
      </w:r>
      <w:r w:rsidR="003330C4" w:rsidRPr="0088194C">
        <w:t>as to why.</w:t>
      </w:r>
      <w:r w:rsidR="003330C4" w:rsidRPr="0088194C" w:rsidDel="003330C4">
        <w:t xml:space="preserve"> </w:t>
      </w:r>
      <w:r w:rsidR="00395684" w:rsidRPr="0088194C">
        <w:t xml:space="preserve">Please note that any answer that only refers to an exhibit or an attachment without any explanation may </w:t>
      </w:r>
      <w:proofErr w:type="gramStart"/>
      <w:r w:rsidR="00395684" w:rsidRPr="0088194C">
        <w:t>be considered to be</w:t>
      </w:r>
      <w:proofErr w:type="gramEnd"/>
      <w:r w:rsidR="00395684" w:rsidRPr="0088194C">
        <w:t xml:space="preserve"> inadequate by the commission.</w:t>
      </w:r>
    </w:p>
    <w:p w14:paraId="49BE5BB6" w14:textId="77777777" w:rsidR="00395684" w:rsidRPr="0088194C" w:rsidRDefault="00395684" w:rsidP="00395684">
      <w:pPr>
        <w:pStyle w:val="ListParagraph"/>
        <w:ind w:left="360"/>
      </w:pPr>
    </w:p>
    <w:p w14:paraId="43A2F71E" w14:textId="19AD22F5" w:rsidR="00395684" w:rsidRPr="0088194C" w:rsidRDefault="00395684" w:rsidP="00232B78">
      <w:pPr>
        <w:pStyle w:val="ListParagraph"/>
        <w:numPr>
          <w:ilvl w:val="0"/>
          <w:numId w:val="4"/>
        </w:numPr>
        <w:ind w:left="360"/>
      </w:pPr>
      <w:r w:rsidRPr="0088194C">
        <w:t xml:space="preserve">The commission suggests that in answering the questions you outline the key elements of your response in the primary submission </w:t>
      </w:r>
      <w:proofErr w:type="gramStart"/>
      <w:r w:rsidRPr="0088194C">
        <w:t>document, and</w:t>
      </w:r>
      <w:proofErr w:type="gramEnd"/>
      <w:r w:rsidRPr="0088194C">
        <w:t xml:space="preserve"> not merely refer to supporting documents the relevance and reliability of which has not been explained in your answer.</w:t>
      </w:r>
    </w:p>
    <w:p w14:paraId="3081A9C9" w14:textId="77777777" w:rsidR="000838CC" w:rsidRPr="0088194C" w:rsidRDefault="000838CC" w:rsidP="000838CC">
      <w:pPr>
        <w:pStyle w:val="ListParagraph"/>
        <w:ind w:left="360"/>
      </w:pPr>
    </w:p>
    <w:p w14:paraId="795B491A" w14:textId="77777777" w:rsidR="005A0C08" w:rsidRPr="0088194C" w:rsidRDefault="005A0C08" w:rsidP="00232B78">
      <w:pPr>
        <w:pStyle w:val="ListParagraph"/>
        <w:numPr>
          <w:ilvl w:val="0"/>
          <w:numId w:val="4"/>
        </w:numPr>
        <w:ind w:left="360"/>
      </w:pPr>
      <w:r w:rsidRPr="0088194C">
        <w:t>All questions must be answered in English. An English translation must be provided for documents not originally in English.</w:t>
      </w:r>
      <w:r w:rsidR="00475396" w:rsidRPr="0088194C">
        <w:t xml:space="preserve"> To the extent that the foreign language version differs, the English translation will be given priority as a matter of interpretation in Australia.</w:t>
      </w:r>
    </w:p>
    <w:p w14:paraId="3E10566B" w14:textId="77777777" w:rsidR="000838CC" w:rsidRPr="0088194C" w:rsidRDefault="000838CC" w:rsidP="000838CC">
      <w:pPr>
        <w:pStyle w:val="ListParagraph"/>
      </w:pPr>
    </w:p>
    <w:p w14:paraId="13D016F9" w14:textId="77777777" w:rsidR="00515B70" w:rsidRPr="0088194C" w:rsidRDefault="00515B70" w:rsidP="00232B78">
      <w:pPr>
        <w:pStyle w:val="ListParagraph"/>
        <w:numPr>
          <w:ilvl w:val="0"/>
          <w:numId w:val="4"/>
        </w:numPr>
        <w:ind w:left="360"/>
      </w:pPr>
      <w:r w:rsidRPr="0088194C">
        <w:t>Clearly identify all units of measurement</w:t>
      </w:r>
      <w:r w:rsidR="00F22E1D" w:rsidRPr="0088194C">
        <w:t xml:space="preserve"> (e.g. KG)</w:t>
      </w:r>
      <w:r w:rsidRPr="0088194C">
        <w:t xml:space="preserve"> and currencies </w:t>
      </w:r>
      <w:r w:rsidR="00F22E1D" w:rsidRPr="0088194C">
        <w:t xml:space="preserve">(e.g. AUD) </w:t>
      </w:r>
      <w:r w:rsidRPr="0088194C">
        <w:t xml:space="preserve">used. Apply the same measurement consistently throughout your response to the questionnaire. </w:t>
      </w:r>
    </w:p>
    <w:p w14:paraId="310E089A" w14:textId="77777777" w:rsidR="000838CC" w:rsidRPr="0088194C" w:rsidRDefault="000838CC" w:rsidP="000838CC"/>
    <w:p w14:paraId="026CD3FD" w14:textId="0D248014" w:rsidR="00802CA3" w:rsidRPr="0088194C" w:rsidRDefault="00802CA3" w:rsidP="00232B78">
      <w:pPr>
        <w:pStyle w:val="ListParagraph"/>
        <w:numPr>
          <w:ilvl w:val="0"/>
          <w:numId w:val="4"/>
        </w:numPr>
        <w:ind w:left="360"/>
      </w:pPr>
      <w:r w:rsidRPr="0088194C">
        <w:t>Label</w:t>
      </w:r>
      <w:r w:rsidR="00F22E1D" w:rsidRPr="0088194C">
        <w:t xml:space="preserve"> all</w:t>
      </w:r>
      <w:r w:rsidRPr="0088194C">
        <w:t xml:space="preserve"> attachments </w:t>
      </w:r>
      <w:r w:rsidR="00F22E1D" w:rsidRPr="0088194C">
        <w:t xml:space="preserve">to your response according </w:t>
      </w:r>
      <w:r w:rsidR="00E017F4" w:rsidRPr="0088194C">
        <w:t>to the section of the questionnaire</w:t>
      </w:r>
      <w:r w:rsidR="00F22E1D" w:rsidRPr="0088194C">
        <w:t xml:space="preserve"> it relates to</w:t>
      </w:r>
      <w:r w:rsidR="00395684" w:rsidRPr="0088194C">
        <w:t>.</w:t>
      </w:r>
    </w:p>
    <w:p w14:paraId="240D54CC" w14:textId="77777777" w:rsidR="000838CC" w:rsidRPr="0088194C" w:rsidRDefault="000838CC" w:rsidP="000838CC"/>
    <w:p w14:paraId="2E7ADF51" w14:textId="77777777" w:rsidR="00F22E1D" w:rsidRPr="0088194C" w:rsidRDefault="00F22E1D" w:rsidP="00232B78">
      <w:pPr>
        <w:pStyle w:val="ListParagraph"/>
        <w:numPr>
          <w:ilvl w:val="0"/>
          <w:numId w:val="4"/>
        </w:numPr>
        <w:ind w:left="360"/>
      </w:pPr>
      <w:r w:rsidRPr="0088194C">
        <w:t xml:space="preserve">The data must be created as spreadsheet files in Microsoft Excel. </w:t>
      </w:r>
    </w:p>
    <w:p w14:paraId="3AD602AA" w14:textId="77777777" w:rsidR="000838CC" w:rsidRPr="0088194C" w:rsidRDefault="000838CC" w:rsidP="000838CC"/>
    <w:p w14:paraId="3F30FE3D" w14:textId="4C52342A" w:rsidR="00F22E1D" w:rsidRPr="0088194C" w:rsidRDefault="00F22E1D" w:rsidP="00232B78">
      <w:pPr>
        <w:pStyle w:val="ListParagraph"/>
        <w:numPr>
          <w:ilvl w:val="0"/>
          <w:numId w:val="4"/>
        </w:numPr>
        <w:ind w:left="360"/>
      </w:pPr>
      <w:r w:rsidRPr="0088194C">
        <w:t>If you have used formulas to complete spreadsheets, these formulas must be retained</w:t>
      </w:r>
      <w:r w:rsidR="000838CC" w:rsidRPr="0088194C">
        <w:t xml:space="preserve"> and not hard-coded</w:t>
      </w:r>
      <w:r w:rsidRPr="0088194C">
        <w:t>.</w:t>
      </w:r>
    </w:p>
    <w:p w14:paraId="559632C4" w14:textId="77777777" w:rsidR="000838CC" w:rsidRPr="0088194C" w:rsidRDefault="000838CC" w:rsidP="000838CC"/>
    <w:p w14:paraId="7E26636A" w14:textId="09504BA2" w:rsidR="000838CC" w:rsidRPr="0088194C" w:rsidRDefault="000838CC" w:rsidP="00232B78">
      <w:pPr>
        <w:pStyle w:val="ListParagraph"/>
        <w:numPr>
          <w:ilvl w:val="0"/>
          <w:numId w:val="4"/>
        </w:numPr>
        <w:ind w:left="360"/>
      </w:pPr>
      <w:r w:rsidRPr="0088194C">
        <w:t>You must retain all worksheets used in answering the questionnaire</w:t>
      </w:r>
      <w:r w:rsidR="00571F6A" w:rsidRPr="0088194C">
        <w:t>.</w:t>
      </w:r>
      <w:r w:rsidRPr="0088194C">
        <w:t xml:space="preserve"> </w:t>
      </w:r>
      <w:r w:rsidR="00571F6A" w:rsidRPr="0088194C">
        <w:t xml:space="preserve">Be </w:t>
      </w:r>
      <w:r w:rsidRPr="0088194C">
        <w:t>prepared to provide these worksheet</w:t>
      </w:r>
      <w:r w:rsidR="00571F6A" w:rsidRPr="0088194C">
        <w:t>s</w:t>
      </w:r>
      <w:r w:rsidRPr="0088194C">
        <w:t xml:space="preserve"> during </w:t>
      </w:r>
      <w:r w:rsidR="00D34CF8" w:rsidRPr="0088194C">
        <w:t>the commission</w:t>
      </w:r>
      <w:r w:rsidRPr="0088194C">
        <w:t>’s verification of your data.</w:t>
      </w:r>
    </w:p>
    <w:p w14:paraId="21C0CE06" w14:textId="77777777" w:rsidR="000838CC" w:rsidRPr="0088194C" w:rsidRDefault="000838CC" w:rsidP="000838CC">
      <w:pPr>
        <w:pStyle w:val="ListParagraph"/>
      </w:pPr>
    </w:p>
    <w:p w14:paraId="7CAC8109" w14:textId="65FC5BF1" w:rsidR="000838CC" w:rsidRPr="0088194C" w:rsidRDefault="000838CC" w:rsidP="00232B78">
      <w:pPr>
        <w:pStyle w:val="ListParagraph"/>
        <w:numPr>
          <w:ilvl w:val="0"/>
          <w:numId w:val="4"/>
        </w:numPr>
        <w:ind w:left="360"/>
      </w:pPr>
      <w:r w:rsidRPr="0088194C">
        <w:t xml:space="preserve">If you cannot present electronic data in the requested </w:t>
      </w:r>
      <w:proofErr w:type="gramStart"/>
      <w:r w:rsidRPr="0088194C">
        <w:t>format</w:t>
      </w:r>
      <w:proofErr w:type="gramEnd"/>
      <w:r w:rsidRPr="0088194C">
        <w:t xml:space="preserve"> contact the </w:t>
      </w:r>
      <w:r w:rsidR="00D34CF8" w:rsidRPr="0088194C">
        <w:t xml:space="preserve">commission </w:t>
      </w:r>
      <w:r w:rsidRPr="0088194C">
        <w:t>as soon as possible.</w:t>
      </w:r>
    </w:p>
    <w:p w14:paraId="00DF33B4" w14:textId="77777777" w:rsidR="000838CC" w:rsidRPr="0088194C" w:rsidRDefault="000838CC" w:rsidP="000838CC"/>
    <w:p w14:paraId="0DCF3691" w14:textId="20820739" w:rsidR="00515B70" w:rsidRPr="0088194C" w:rsidRDefault="009057A6" w:rsidP="00232B78">
      <w:pPr>
        <w:pStyle w:val="ListParagraph"/>
        <w:numPr>
          <w:ilvl w:val="0"/>
          <w:numId w:val="4"/>
        </w:numPr>
        <w:ind w:left="360"/>
      </w:pPr>
      <w:r w:rsidRPr="0088194C">
        <w:t>Where possible, electronic</w:t>
      </w:r>
      <w:r w:rsidR="00515B70" w:rsidRPr="0088194C">
        <w:t xml:space="preserve"> data should be </w:t>
      </w:r>
      <w:r w:rsidRPr="0088194C">
        <w:t>shared</w:t>
      </w:r>
      <w:r w:rsidR="00515B70" w:rsidRPr="0088194C">
        <w:t xml:space="preserve"> with </w:t>
      </w:r>
      <w:r w:rsidR="00D34CF8" w:rsidRPr="0088194C">
        <w:t>the commission</w:t>
      </w:r>
      <w:r w:rsidRPr="0088194C">
        <w:t xml:space="preserve"> via </w:t>
      </w:r>
      <w:r w:rsidR="004864EC" w:rsidRPr="0088194C">
        <w:t>SIGBOX</w:t>
      </w:r>
      <w:r w:rsidRPr="0088194C">
        <w:t xml:space="preserve">, a </w:t>
      </w:r>
      <w:r w:rsidR="006B016C" w:rsidRPr="0088194C">
        <w:t xml:space="preserve">secure </w:t>
      </w:r>
      <w:r w:rsidRPr="0088194C">
        <w:t>online document repository.</w:t>
      </w:r>
      <w:r w:rsidR="000838CC" w:rsidRPr="0088194C">
        <w:t xml:space="preserve"> Please contact </w:t>
      </w:r>
      <w:r w:rsidR="00D34CF8" w:rsidRPr="0088194C">
        <w:t>the commission</w:t>
      </w:r>
      <w:r w:rsidR="000838CC" w:rsidRPr="0088194C">
        <w:t xml:space="preserve"> to request access to SIGBOX if required.</w:t>
      </w:r>
    </w:p>
    <w:p w14:paraId="04B09D2B" w14:textId="77777777" w:rsidR="00395684" w:rsidRPr="0088194C" w:rsidRDefault="00395684" w:rsidP="00395684">
      <w:pPr>
        <w:pStyle w:val="ListParagraph"/>
      </w:pPr>
    </w:p>
    <w:p w14:paraId="28DD9EAB" w14:textId="276DFBB1" w:rsidR="00395684" w:rsidRPr="0088194C" w:rsidRDefault="00395684" w:rsidP="00232B78">
      <w:pPr>
        <w:pStyle w:val="ListParagraph"/>
        <w:numPr>
          <w:ilvl w:val="0"/>
          <w:numId w:val="4"/>
        </w:numPr>
        <w:ind w:left="360"/>
      </w:pPr>
      <w:r w:rsidRPr="0088194C">
        <w:t>References throughout this questionnaire to companies benefiting from a particular program should be read as including any parent and associated companies. If the company has been subject to any merger or acquisition, include any former associated companies or parent companies.</w:t>
      </w:r>
    </w:p>
    <w:p w14:paraId="4112C26F" w14:textId="29FF2543" w:rsidR="00C758F7" w:rsidRPr="0088194C" w:rsidRDefault="00C758F7" w:rsidP="00D542A7">
      <w:pPr>
        <w:pStyle w:val="Heading1"/>
      </w:pPr>
      <w:bookmarkStart w:id="34" w:name="_Toc506971813"/>
      <w:bookmarkStart w:id="35" w:name="_Toc508203805"/>
      <w:bookmarkStart w:id="36" w:name="_Toc508290339"/>
      <w:bookmarkStart w:id="37" w:name="_Toc515637623"/>
      <w:bookmarkStart w:id="38" w:name="_Toc216771809"/>
      <w:r w:rsidRPr="0088194C">
        <w:lastRenderedPageBreak/>
        <w:t xml:space="preserve">Goods </w:t>
      </w:r>
      <w:bookmarkEnd w:id="34"/>
      <w:bookmarkEnd w:id="35"/>
      <w:bookmarkEnd w:id="36"/>
      <w:bookmarkEnd w:id="37"/>
      <w:r w:rsidR="00D97DCB" w:rsidRPr="0088194C">
        <w:t>subject to Anti-dumping measures</w:t>
      </w:r>
      <w:bookmarkEnd w:id="38"/>
    </w:p>
    <w:p w14:paraId="07B9F15F" w14:textId="77777777" w:rsidR="00C758F7" w:rsidRPr="0088194C" w:rsidRDefault="00C758F7" w:rsidP="00C758F7">
      <w:pPr>
        <w:widowControl w:val="0"/>
        <w:rPr>
          <w:snapToGrid w:val="0"/>
        </w:rPr>
      </w:pPr>
    </w:p>
    <w:p w14:paraId="559F5C49" w14:textId="77777777" w:rsidR="00E62239" w:rsidRPr="0088194C" w:rsidRDefault="00E62239" w:rsidP="00C758F7">
      <w:pPr>
        <w:widowControl w:val="0"/>
        <w:rPr>
          <w:snapToGrid w:val="0"/>
        </w:rPr>
      </w:pPr>
    </w:p>
    <w:p w14:paraId="4EA9CD71" w14:textId="40F51CAF" w:rsidR="00D97DCB" w:rsidRPr="0088194C" w:rsidRDefault="00D97DCB" w:rsidP="00C01F98">
      <w:pPr>
        <w:rPr>
          <w:snapToGrid w:val="0"/>
        </w:rPr>
      </w:pPr>
      <w:r w:rsidRPr="0088194C">
        <w:rPr>
          <w:snapToGrid w:val="0"/>
        </w:rPr>
        <w:t>The goods subject to anti-dumping measures (the goods) are:</w:t>
      </w:r>
    </w:p>
    <w:p w14:paraId="633B555F" w14:textId="77777777" w:rsidR="00D97DCB" w:rsidRPr="0088194C" w:rsidRDefault="00D97DCB" w:rsidP="00C01F98">
      <w:pPr>
        <w:rPr>
          <w:snapToGrid w:val="0"/>
        </w:rPr>
      </w:pPr>
    </w:p>
    <w:p w14:paraId="293847F1" w14:textId="271A9910" w:rsidR="00706366" w:rsidRPr="00590479" w:rsidRDefault="00706366" w:rsidP="00CA128C">
      <w:pPr>
        <w:pStyle w:val="BodyText"/>
        <w:ind w:left="720"/>
        <w:rPr>
          <w:b w:val="0"/>
          <w:i/>
          <w:sz w:val="20"/>
        </w:rPr>
      </w:pPr>
      <w:r w:rsidRPr="00590479">
        <w:rPr>
          <w:b w:val="0"/>
          <w:i/>
          <w:sz w:val="20"/>
        </w:rPr>
        <w:t>Flat rolled products of iron and non-alloy steel of a width less than 600mm and equal to or greater than 600mm, plated or coated with zinc</w:t>
      </w:r>
      <w:r w:rsidR="00CA128C">
        <w:rPr>
          <w:b w:val="0"/>
          <w:i/>
          <w:sz w:val="20"/>
        </w:rPr>
        <w:t>.</w:t>
      </w:r>
    </w:p>
    <w:p w14:paraId="6F2CC323" w14:textId="77777777" w:rsidR="00706366" w:rsidRDefault="00706366" w:rsidP="004E777D">
      <w:pPr>
        <w:rPr>
          <w:snapToGrid w:val="0"/>
        </w:rPr>
      </w:pPr>
    </w:p>
    <w:p w14:paraId="234706B5" w14:textId="0723F02D" w:rsidR="00706366" w:rsidRDefault="00706366" w:rsidP="00706366">
      <w:pPr>
        <w:rPr>
          <w:snapToGrid w:val="0"/>
        </w:rPr>
      </w:pPr>
      <w:r w:rsidRPr="00722AD9">
        <w:rPr>
          <w:snapToGrid w:val="0"/>
        </w:rPr>
        <w:t xml:space="preserve">Further information </w:t>
      </w:r>
      <w:proofErr w:type="gramStart"/>
      <w:r w:rsidRPr="00722AD9">
        <w:rPr>
          <w:snapToGrid w:val="0"/>
        </w:rPr>
        <w:t>in regard to</w:t>
      </w:r>
      <w:proofErr w:type="gramEnd"/>
      <w:r w:rsidRPr="00722AD9">
        <w:rPr>
          <w:snapToGrid w:val="0"/>
        </w:rPr>
        <w:t xml:space="preserve"> the goods is available in </w:t>
      </w:r>
      <w:r w:rsidRPr="00FA6FB6">
        <w:rPr>
          <w:snapToGrid w:val="0"/>
        </w:rPr>
        <w:t>Anti-Dumping Notice 202</w:t>
      </w:r>
      <w:r>
        <w:rPr>
          <w:snapToGrid w:val="0"/>
        </w:rPr>
        <w:t>3</w:t>
      </w:r>
      <w:r w:rsidRPr="00FA6FB6">
        <w:rPr>
          <w:snapToGrid w:val="0"/>
        </w:rPr>
        <w:t>/0</w:t>
      </w:r>
      <w:r>
        <w:rPr>
          <w:snapToGrid w:val="0"/>
        </w:rPr>
        <w:t>35</w:t>
      </w:r>
      <w:r w:rsidRPr="00FA6FB6">
        <w:rPr>
          <w:snapToGrid w:val="0"/>
        </w:rPr>
        <w:t>,</w:t>
      </w:r>
      <w:r w:rsidRPr="00722AD9">
        <w:rPr>
          <w:snapToGrid w:val="0"/>
        </w:rPr>
        <w:t xml:space="preserve"> which is available on the electronic record for this case.</w:t>
      </w:r>
    </w:p>
    <w:p w14:paraId="00B14EFC" w14:textId="77777777" w:rsidR="00D67095" w:rsidRPr="00D67095" w:rsidRDefault="00D67095" w:rsidP="00D67095"/>
    <w:p w14:paraId="1F37E114" w14:textId="77777777" w:rsidR="00D67095" w:rsidRPr="00D67095" w:rsidRDefault="00D67095" w:rsidP="00D67095"/>
    <w:p w14:paraId="6852619A" w14:textId="77777777" w:rsidR="00D67095" w:rsidRPr="00D67095" w:rsidRDefault="00D67095" w:rsidP="00D67095"/>
    <w:p w14:paraId="683DB555" w14:textId="77777777" w:rsidR="00D67095" w:rsidRDefault="00D67095" w:rsidP="00D67095">
      <w:pPr>
        <w:rPr>
          <w:snapToGrid w:val="0"/>
        </w:rPr>
      </w:pPr>
    </w:p>
    <w:p w14:paraId="3544378E" w14:textId="77777777" w:rsidR="00D67095" w:rsidRPr="00D67095" w:rsidRDefault="00D67095" w:rsidP="00D67095">
      <w:pPr>
        <w:ind w:firstLine="737"/>
      </w:pPr>
    </w:p>
    <w:p w14:paraId="65D59263" w14:textId="6641D677" w:rsidR="00515B70" w:rsidRPr="0088194C" w:rsidRDefault="00515B70" w:rsidP="00D542A7">
      <w:pPr>
        <w:pStyle w:val="Heading1"/>
      </w:pPr>
      <w:bookmarkStart w:id="39" w:name="_Toc506971828"/>
      <w:bookmarkStart w:id="40" w:name="_Toc508203820"/>
      <w:bookmarkStart w:id="41" w:name="_Toc508290354"/>
      <w:bookmarkStart w:id="42" w:name="_Toc515637638"/>
      <w:bookmarkStart w:id="43" w:name="_Ref520387621"/>
      <w:bookmarkStart w:id="44" w:name="_Toc216771810"/>
      <w:r w:rsidRPr="0088194C">
        <w:lastRenderedPageBreak/>
        <w:t xml:space="preserve">Section </w:t>
      </w:r>
      <w:r w:rsidR="00BB7D2F">
        <w:t>B</w:t>
      </w:r>
      <w:r w:rsidRPr="0088194C">
        <w:br/>
      </w:r>
      <w:bookmarkEnd w:id="39"/>
      <w:bookmarkEnd w:id="40"/>
      <w:bookmarkEnd w:id="41"/>
      <w:bookmarkEnd w:id="42"/>
      <w:bookmarkEnd w:id="43"/>
      <w:r w:rsidR="00F9285D">
        <w:t>GENERAL QUESTION</w:t>
      </w:r>
      <w:bookmarkEnd w:id="44"/>
    </w:p>
    <w:p w14:paraId="3DF39EA3" w14:textId="77777777" w:rsidR="000D4039" w:rsidRPr="0088194C" w:rsidRDefault="000D4039" w:rsidP="000D4039"/>
    <w:p w14:paraId="48C5E3BD" w14:textId="77777777" w:rsidR="00F9285D" w:rsidRPr="00F9285D" w:rsidRDefault="00F9285D" w:rsidP="00667B64">
      <w:pPr>
        <w:numPr>
          <w:ilvl w:val="0"/>
          <w:numId w:val="20"/>
        </w:numPr>
        <w:spacing w:after="240"/>
        <w:outlineLvl w:val="3"/>
      </w:pPr>
      <w:r w:rsidRPr="00F9285D">
        <w:t>Identify the administration co-ordinating the response to this questionnaire and provide the names and contact details of the official(s) (including email addresses). Please note that the commission may have further inquiries concerning the questionnaire response and a contact must be available to respond to any further information requests.</w:t>
      </w:r>
    </w:p>
    <w:p w14:paraId="6ABEB003" w14:textId="77777777" w:rsidR="00F9285D" w:rsidRPr="00F9285D" w:rsidRDefault="00F9285D" w:rsidP="00667B64">
      <w:pPr>
        <w:numPr>
          <w:ilvl w:val="0"/>
          <w:numId w:val="20"/>
        </w:numPr>
        <w:spacing w:after="240"/>
        <w:outlineLvl w:val="3"/>
      </w:pPr>
      <w:r w:rsidRPr="00F9285D">
        <w:t>Describe the nature and structure of zinc coated (galvanised) steel market sector in China.</w:t>
      </w:r>
    </w:p>
    <w:p w14:paraId="30734193" w14:textId="77777777" w:rsidR="00F9285D" w:rsidRPr="00F9285D" w:rsidRDefault="00F9285D" w:rsidP="00F9285D">
      <w:pPr>
        <w:spacing w:after="240"/>
        <w:ind w:left="720"/>
      </w:pPr>
      <w:r w:rsidRPr="00F9285D">
        <w:t>Without limiting your response, include information concerning:</w:t>
      </w:r>
    </w:p>
    <w:p w14:paraId="50A7801D" w14:textId="77777777" w:rsidR="00F9285D" w:rsidRPr="00F9285D" w:rsidRDefault="00F9285D" w:rsidP="00667B64">
      <w:pPr>
        <w:numPr>
          <w:ilvl w:val="0"/>
          <w:numId w:val="17"/>
        </w:numPr>
        <w:spacing w:after="240"/>
      </w:pPr>
      <w:r w:rsidRPr="00F9285D">
        <w:t xml:space="preserve">the size and output (value and quantity) of these industries for the period of </w:t>
      </w:r>
      <w:r w:rsidRPr="00F9285D">
        <w:rPr>
          <w:b/>
          <w:bCs/>
        </w:rPr>
        <w:t>1 October 2024 to 30 September 2025</w:t>
      </w:r>
      <w:r w:rsidRPr="00F9285D">
        <w:t>, indicating:</w:t>
      </w:r>
    </w:p>
    <w:p w14:paraId="44EABEF6" w14:textId="77777777" w:rsidR="00F9285D" w:rsidRPr="00F9285D" w:rsidRDefault="00F9285D" w:rsidP="00667B64">
      <w:pPr>
        <w:numPr>
          <w:ilvl w:val="0"/>
          <w:numId w:val="17"/>
        </w:numPr>
        <w:spacing w:after="240"/>
        <w:ind w:hanging="357"/>
      </w:pPr>
      <w:r w:rsidRPr="00F9285D">
        <w:t>Details regarding the following:</w:t>
      </w:r>
    </w:p>
    <w:p w14:paraId="7CACC8D1" w14:textId="77777777" w:rsidR="00F9285D" w:rsidRPr="00F9285D" w:rsidRDefault="00F9285D" w:rsidP="00667B64">
      <w:pPr>
        <w:numPr>
          <w:ilvl w:val="1"/>
          <w:numId w:val="18"/>
        </w:numPr>
        <w:spacing w:after="240"/>
        <w:ind w:right="709"/>
        <w:contextualSpacing/>
        <w:rPr>
          <w:rFonts w:cs="Arial"/>
        </w:rPr>
      </w:pPr>
      <w:r w:rsidRPr="00F9285D">
        <w:rPr>
          <w:rFonts w:cs="Arial"/>
        </w:rPr>
        <w:t>domestic production by type of enterprise (e.g. state-invested, foreign invested, domestic private</w:t>
      </w:r>
      <w:proofErr w:type="gramStart"/>
      <w:r w:rsidRPr="00F9285D">
        <w:rPr>
          <w:rFonts w:cs="Arial"/>
        </w:rPr>
        <w:t>);</w:t>
      </w:r>
      <w:proofErr w:type="gramEnd"/>
    </w:p>
    <w:p w14:paraId="0BA0F7E2" w14:textId="77777777" w:rsidR="00F9285D" w:rsidRPr="00F9285D" w:rsidRDefault="00F9285D" w:rsidP="00667B64">
      <w:pPr>
        <w:numPr>
          <w:ilvl w:val="1"/>
          <w:numId w:val="18"/>
        </w:numPr>
        <w:spacing w:after="240"/>
        <w:ind w:right="709"/>
        <w:contextualSpacing/>
        <w:rPr>
          <w:rFonts w:cs="Arial"/>
        </w:rPr>
      </w:pPr>
      <w:r w:rsidRPr="00F9285D">
        <w:rPr>
          <w:rFonts w:cs="Arial"/>
        </w:rPr>
        <w:t>total imports (including source of imports</w:t>
      </w:r>
      <w:proofErr w:type="gramStart"/>
      <w:r w:rsidRPr="00F9285D">
        <w:rPr>
          <w:rFonts w:cs="Arial"/>
        </w:rPr>
        <w:t>);</w:t>
      </w:r>
      <w:proofErr w:type="gramEnd"/>
    </w:p>
    <w:p w14:paraId="3952599E" w14:textId="77777777" w:rsidR="00F9285D" w:rsidRPr="00F9285D" w:rsidRDefault="00F9285D" w:rsidP="00667B64">
      <w:pPr>
        <w:numPr>
          <w:ilvl w:val="1"/>
          <w:numId w:val="18"/>
        </w:numPr>
        <w:spacing w:after="240"/>
        <w:ind w:right="709"/>
        <w:contextualSpacing/>
        <w:rPr>
          <w:rFonts w:cs="Arial"/>
        </w:rPr>
      </w:pPr>
      <w:r w:rsidRPr="00F9285D">
        <w:rPr>
          <w:rFonts w:cs="Arial"/>
        </w:rPr>
        <w:t xml:space="preserve">total </w:t>
      </w:r>
      <w:proofErr w:type="gramStart"/>
      <w:r w:rsidRPr="00F9285D">
        <w:rPr>
          <w:rFonts w:cs="Arial"/>
        </w:rPr>
        <w:t>exports;</w:t>
      </w:r>
      <w:proofErr w:type="gramEnd"/>
    </w:p>
    <w:p w14:paraId="2744C4F0" w14:textId="77777777" w:rsidR="00F9285D" w:rsidRPr="00F9285D" w:rsidRDefault="00F9285D" w:rsidP="00667B64">
      <w:pPr>
        <w:numPr>
          <w:ilvl w:val="1"/>
          <w:numId w:val="18"/>
        </w:numPr>
        <w:spacing w:after="240"/>
        <w:ind w:right="709"/>
        <w:contextualSpacing/>
        <w:rPr>
          <w:rFonts w:cs="Arial"/>
          <w:u w:val="single"/>
        </w:rPr>
      </w:pPr>
      <w:r w:rsidRPr="00F9285D">
        <w:rPr>
          <w:rFonts w:cs="Arial"/>
        </w:rPr>
        <w:t xml:space="preserve">the identity of key domestic </w:t>
      </w:r>
      <w:proofErr w:type="gramStart"/>
      <w:r w:rsidRPr="00F9285D">
        <w:rPr>
          <w:rFonts w:cs="Arial"/>
        </w:rPr>
        <w:t>manufacturers;</w:t>
      </w:r>
      <w:proofErr w:type="gramEnd"/>
    </w:p>
    <w:p w14:paraId="1443EA0E" w14:textId="77777777" w:rsidR="00F9285D" w:rsidRPr="00F9285D" w:rsidRDefault="00F9285D" w:rsidP="00667B64">
      <w:pPr>
        <w:numPr>
          <w:ilvl w:val="1"/>
          <w:numId w:val="18"/>
        </w:numPr>
        <w:spacing w:after="240"/>
        <w:ind w:right="709"/>
        <w:contextualSpacing/>
        <w:rPr>
          <w:rFonts w:cs="Arial"/>
          <w:u w:val="single"/>
        </w:rPr>
      </w:pPr>
      <w:r w:rsidRPr="00F9285D">
        <w:rPr>
          <w:rFonts w:cs="Arial"/>
        </w:rPr>
        <w:t xml:space="preserve">growth </w:t>
      </w:r>
      <w:proofErr w:type="gramStart"/>
      <w:r w:rsidRPr="00F9285D">
        <w:rPr>
          <w:rFonts w:cs="Arial"/>
        </w:rPr>
        <w:t>indications;</w:t>
      </w:r>
      <w:proofErr w:type="gramEnd"/>
    </w:p>
    <w:p w14:paraId="0C76DDC7" w14:textId="77777777" w:rsidR="00F9285D" w:rsidRPr="00F9285D" w:rsidRDefault="00F9285D" w:rsidP="00667B64">
      <w:pPr>
        <w:numPr>
          <w:ilvl w:val="1"/>
          <w:numId w:val="18"/>
        </w:numPr>
        <w:spacing w:after="240"/>
        <w:ind w:right="709"/>
        <w:contextualSpacing/>
        <w:rPr>
          <w:rFonts w:cs="Arial"/>
          <w:u w:val="single"/>
        </w:rPr>
      </w:pPr>
      <w:r w:rsidRPr="00F9285D">
        <w:rPr>
          <w:rFonts w:cs="Arial"/>
        </w:rPr>
        <w:t xml:space="preserve">the extent of vertical integration in the </w:t>
      </w:r>
      <w:proofErr w:type="gramStart"/>
      <w:r w:rsidRPr="00F9285D">
        <w:rPr>
          <w:rFonts w:cs="Arial"/>
        </w:rPr>
        <w:t>industries;</w:t>
      </w:r>
      <w:proofErr w:type="gramEnd"/>
    </w:p>
    <w:p w14:paraId="4726C1BB" w14:textId="77777777" w:rsidR="00F9285D" w:rsidRPr="00F9285D" w:rsidRDefault="00F9285D" w:rsidP="00667B64">
      <w:pPr>
        <w:numPr>
          <w:ilvl w:val="1"/>
          <w:numId w:val="18"/>
        </w:numPr>
        <w:spacing w:after="240"/>
        <w:ind w:right="709"/>
        <w:contextualSpacing/>
        <w:rPr>
          <w:rFonts w:cs="Arial"/>
          <w:u w:val="single"/>
        </w:rPr>
      </w:pPr>
      <w:r w:rsidRPr="00F9285D">
        <w:rPr>
          <w:rFonts w:cs="Arial"/>
        </w:rPr>
        <w:t>the extent of the reliance on imported stainless steel coil and steel making raw materials (including upstream raw materials such as iron ore and coking coal); and</w:t>
      </w:r>
    </w:p>
    <w:p w14:paraId="34E303BE" w14:textId="77777777" w:rsidR="00F9285D" w:rsidRPr="00F9285D" w:rsidRDefault="00F9285D" w:rsidP="00667B64">
      <w:pPr>
        <w:numPr>
          <w:ilvl w:val="1"/>
          <w:numId w:val="18"/>
        </w:numPr>
        <w:spacing w:after="240"/>
        <w:ind w:right="709"/>
        <w:contextualSpacing/>
        <w:rPr>
          <w:rFonts w:cs="Arial"/>
          <w:u w:val="single"/>
        </w:rPr>
      </w:pPr>
      <w:r w:rsidRPr="00F9285D">
        <w:rPr>
          <w:rFonts w:cs="Arial"/>
        </w:rPr>
        <w:t>government involvement at each level of the industry including the extent of any restrictions, quotas or limits on the production volumes of these industries.</w:t>
      </w:r>
    </w:p>
    <w:p w14:paraId="04135D94" w14:textId="77777777" w:rsidR="00F9285D" w:rsidRPr="00F9285D" w:rsidRDefault="00F9285D" w:rsidP="00667B64">
      <w:pPr>
        <w:numPr>
          <w:ilvl w:val="0"/>
          <w:numId w:val="20"/>
        </w:numPr>
        <w:spacing w:after="240"/>
        <w:outlineLvl w:val="3"/>
      </w:pPr>
      <w:r w:rsidRPr="00F9285D">
        <w:t>Provide a list of all Chinese zinc coated (galvanised) steel producers and/or exporters that have produced and/or exported zinc coated (galvanised) steel destined for Australia during the inquiry period. If possible, please provide this listing in Microsoft Excel format.</w:t>
      </w:r>
    </w:p>
    <w:p w14:paraId="75F9AA2A" w14:textId="77777777" w:rsidR="00F9285D" w:rsidRPr="00F9285D" w:rsidRDefault="00F9285D" w:rsidP="00F9285D">
      <w:pPr>
        <w:spacing w:after="240"/>
        <w:ind w:left="720"/>
      </w:pPr>
      <w:r w:rsidRPr="00F9285D">
        <w:t>This listing will be referred to as ‘your response to Question B-3’ throughout this questionnaire.</w:t>
      </w:r>
    </w:p>
    <w:p w14:paraId="0601FE54" w14:textId="77777777" w:rsidR="00F9285D" w:rsidRPr="00F9285D" w:rsidRDefault="00F9285D" w:rsidP="00F9285D">
      <w:pPr>
        <w:spacing w:after="240"/>
        <w:ind w:left="720"/>
      </w:pPr>
      <w:r w:rsidRPr="00F9285D">
        <w:t>Within this list, indicate the following:</w:t>
      </w:r>
    </w:p>
    <w:p w14:paraId="158693BE" w14:textId="77777777" w:rsidR="00F9285D" w:rsidRPr="00F9285D" w:rsidRDefault="00F9285D" w:rsidP="00667B64">
      <w:pPr>
        <w:numPr>
          <w:ilvl w:val="0"/>
          <w:numId w:val="19"/>
        </w:numPr>
        <w:spacing w:after="240"/>
        <w:contextualSpacing/>
      </w:pPr>
      <w:r w:rsidRPr="00F9285D">
        <w:t>the business’ address (including the city/town and province</w:t>
      </w:r>
      <w:proofErr w:type="gramStart"/>
      <w:r w:rsidRPr="00F9285D">
        <w:t>);</w:t>
      </w:r>
      <w:proofErr w:type="gramEnd"/>
    </w:p>
    <w:p w14:paraId="66DE8E7A" w14:textId="6F44F1C2" w:rsidR="00F9285D" w:rsidRPr="00F9285D" w:rsidRDefault="00F9285D" w:rsidP="00667B64">
      <w:pPr>
        <w:numPr>
          <w:ilvl w:val="0"/>
          <w:numId w:val="19"/>
        </w:numPr>
        <w:spacing w:after="240"/>
        <w:contextualSpacing/>
      </w:pPr>
      <w:r w:rsidRPr="00F9285D">
        <w:t>whether the business is a producer, producer/exporter or trader of zinc coated (galvanised) steel; and</w:t>
      </w:r>
    </w:p>
    <w:p w14:paraId="030CCFD7" w14:textId="77777777" w:rsidR="00F9285D" w:rsidRPr="00F9285D" w:rsidRDefault="00F9285D" w:rsidP="00667B64">
      <w:pPr>
        <w:numPr>
          <w:ilvl w:val="0"/>
          <w:numId w:val="19"/>
        </w:numPr>
        <w:spacing w:after="240"/>
        <w:contextualSpacing/>
      </w:pPr>
      <w:r w:rsidRPr="00F9285D">
        <w:t xml:space="preserve">the ownership structure of the business, including indirect ownership through associated companies (i.e. SIE, private, co-operative, FIE or joint venture); and if the business is not an SIE, whether it is otherwise associated with the GOC. </w:t>
      </w:r>
    </w:p>
    <w:p w14:paraId="1D8E25B4" w14:textId="77777777" w:rsidR="00F9285D" w:rsidRPr="00F9285D" w:rsidRDefault="00F9285D" w:rsidP="00F9285D">
      <w:pPr>
        <w:spacing w:after="240"/>
        <w:ind w:left="720"/>
      </w:pPr>
      <w:r w:rsidRPr="00F9285D">
        <w:t>For all companies that are SIEs, indicate the percentage ownership held by the GOC during the inquiry period.</w:t>
      </w:r>
    </w:p>
    <w:p w14:paraId="71491F84" w14:textId="77777777" w:rsidR="00F9285D" w:rsidRPr="00F9285D" w:rsidRDefault="00F9285D" w:rsidP="00F9285D">
      <w:pPr>
        <w:spacing w:after="240"/>
        <w:ind w:left="720"/>
      </w:pPr>
      <w:r w:rsidRPr="00F9285D">
        <w:t>For all companies that are otherwise associated with the GOC, explain this association as it was during the inquiry period.</w:t>
      </w:r>
    </w:p>
    <w:p w14:paraId="1D4AF37B" w14:textId="77777777" w:rsidR="00F9285D" w:rsidRPr="00F9285D" w:rsidRDefault="00F9285D" w:rsidP="00667B64">
      <w:pPr>
        <w:numPr>
          <w:ilvl w:val="0"/>
          <w:numId w:val="20"/>
        </w:numPr>
        <w:spacing w:after="240"/>
        <w:outlineLvl w:val="3"/>
      </w:pPr>
      <w:r w:rsidRPr="00F9285D">
        <w:t>Provide a list of all manufacturers/producers of Hot Rolled Coil (HRC) in China that produced HRC during the inquiry period. If possible, please provide this listing in Microsoft Excel format</w:t>
      </w:r>
    </w:p>
    <w:p w14:paraId="5F6B7825" w14:textId="77777777" w:rsidR="00F9285D" w:rsidRPr="00F9285D" w:rsidRDefault="00F9285D" w:rsidP="00F9285D">
      <w:pPr>
        <w:spacing w:after="240"/>
        <w:ind w:left="720"/>
      </w:pPr>
    </w:p>
    <w:p w14:paraId="38ED01B4" w14:textId="77777777" w:rsidR="00F9285D" w:rsidRPr="00F9285D" w:rsidRDefault="00F9285D" w:rsidP="00F9285D">
      <w:pPr>
        <w:tabs>
          <w:tab w:val="left" w:pos="1678"/>
          <w:tab w:val="left" w:pos="2398"/>
          <w:tab w:val="left" w:pos="5398"/>
          <w:tab w:val="left" w:pos="6361"/>
        </w:tabs>
        <w:rPr>
          <w:rFonts w:cs="Arial"/>
          <w:sz w:val="24"/>
          <w:lang w:val="en-GB" w:eastAsia="en-GB"/>
        </w:rPr>
      </w:pPr>
    </w:p>
    <w:p w14:paraId="77671D32" w14:textId="77777777" w:rsidR="00F9285D" w:rsidRPr="00F9285D" w:rsidRDefault="00F9285D" w:rsidP="00F9285D">
      <w:pPr>
        <w:tabs>
          <w:tab w:val="left" w:pos="1678"/>
          <w:tab w:val="left" w:pos="2398"/>
          <w:tab w:val="left" w:pos="5398"/>
          <w:tab w:val="left" w:pos="6361"/>
        </w:tabs>
        <w:ind w:left="567" w:hanging="567"/>
        <w:rPr>
          <w:rFonts w:cs="Arial"/>
          <w:sz w:val="24"/>
          <w:lang w:eastAsia="en-AU"/>
        </w:rPr>
      </w:pPr>
      <w:r w:rsidRPr="00F9285D">
        <w:rPr>
          <w:rFonts w:cs="Arial"/>
          <w:sz w:val="24"/>
          <w:lang w:eastAsia="en-AU"/>
        </w:rPr>
        <w:tab/>
      </w:r>
    </w:p>
    <w:p w14:paraId="49D7F9F4" w14:textId="77777777" w:rsidR="00F9285D" w:rsidRPr="00F9285D" w:rsidRDefault="00F9285D" w:rsidP="00F9285D">
      <w:pPr>
        <w:tabs>
          <w:tab w:val="left" w:pos="1678"/>
          <w:tab w:val="left" w:pos="2398"/>
          <w:tab w:val="left" w:pos="5398"/>
          <w:tab w:val="left" w:pos="6361"/>
        </w:tabs>
        <w:ind w:left="567" w:hanging="567"/>
        <w:rPr>
          <w:rFonts w:cs="Arial"/>
          <w:lang w:eastAsia="en-AU"/>
        </w:rPr>
      </w:pPr>
      <w:r w:rsidRPr="00F9285D">
        <w:rPr>
          <w:rFonts w:cs="Arial"/>
          <w:lang w:eastAsia="en-AU"/>
        </w:rPr>
        <w:lastRenderedPageBreak/>
        <w:tab/>
        <w:t>This listing will be referred to as ‘</w:t>
      </w:r>
      <w:r w:rsidRPr="00F9285D">
        <w:rPr>
          <w:rFonts w:cs="Arial"/>
          <w:u w:val="single"/>
          <w:lang w:eastAsia="en-AU"/>
        </w:rPr>
        <w:t>your response to Question B4</w:t>
      </w:r>
      <w:r w:rsidRPr="00F9285D">
        <w:rPr>
          <w:rFonts w:cs="Arial"/>
          <w:lang w:eastAsia="en-AU"/>
        </w:rPr>
        <w:t>’ throughout this questionnaire.</w:t>
      </w:r>
      <w:r w:rsidRPr="00F9285D">
        <w:rPr>
          <w:rFonts w:cs="Arial"/>
          <w:lang w:eastAsia="en-AU"/>
        </w:rPr>
        <w:br/>
      </w:r>
    </w:p>
    <w:p w14:paraId="7D9CE9F7" w14:textId="77777777" w:rsidR="00F9285D" w:rsidRPr="00F9285D" w:rsidRDefault="00F9285D" w:rsidP="00F9285D">
      <w:pPr>
        <w:tabs>
          <w:tab w:val="left" w:pos="1678"/>
          <w:tab w:val="left" w:pos="2398"/>
          <w:tab w:val="left" w:pos="5398"/>
          <w:tab w:val="left" w:pos="6361"/>
        </w:tabs>
        <w:ind w:left="567" w:hanging="567"/>
        <w:rPr>
          <w:rFonts w:cs="Arial"/>
          <w:lang w:eastAsia="en-AU"/>
        </w:rPr>
      </w:pPr>
      <w:r w:rsidRPr="00F9285D">
        <w:rPr>
          <w:rFonts w:cs="Arial"/>
          <w:lang w:eastAsia="en-AU"/>
        </w:rPr>
        <w:tab/>
        <w:t>Within this list, indicate the following:</w:t>
      </w:r>
    </w:p>
    <w:p w14:paraId="07C8B141" w14:textId="77777777" w:rsidR="00F9285D" w:rsidRPr="00F9285D" w:rsidRDefault="00F9285D" w:rsidP="00F9285D">
      <w:pPr>
        <w:tabs>
          <w:tab w:val="left" w:pos="1678"/>
          <w:tab w:val="left" w:pos="2398"/>
          <w:tab w:val="left" w:pos="5398"/>
          <w:tab w:val="left" w:pos="6361"/>
        </w:tabs>
        <w:rPr>
          <w:rFonts w:cs="Arial"/>
          <w:lang w:eastAsia="en-AU"/>
        </w:rPr>
      </w:pPr>
    </w:p>
    <w:p w14:paraId="3944BC4B" w14:textId="77777777" w:rsidR="00F9285D" w:rsidRPr="00F9285D" w:rsidRDefault="00F9285D" w:rsidP="00667B64">
      <w:pPr>
        <w:numPr>
          <w:ilvl w:val="0"/>
          <w:numId w:val="23"/>
        </w:numPr>
        <w:autoSpaceDE w:val="0"/>
        <w:autoSpaceDN w:val="0"/>
        <w:adjustRightInd w:val="0"/>
        <w:spacing w:after="240"/>
        <w:rPr>
          <w:rFonts w:cs="Arial"/>
          <w:lang w:eastAsia="en-AU"/>
        </w:rPr>
      </w:pPr>
      <w:r w:rsidRPr="00F9285D">
        <w:rPr>
          <w:rFonts w:cs="Arial"/>
          <w:lang w:eastAsia="en-AU"/>
        </w:rPr>
        <w:t>the business’ address (including the city/town and province</w:t>
      </w:r>
      <w:proofErr w:type="gramStart"/>
      <w:r w:rsidRPr="00F9285D">
        <w:rPr>
          <w:rFonts w:cs="Arial"/>
          <w:lang w:eastAsia="en-AU"/>
        </w:rPr>
        <w:t>);</w:t>
      </w:r>
      <w:proofErr w:type="gramEnd"/>
    </w:p>
    <w:p w14:paraId="1CF84D22" w14:textId="77777777" w:rsidR="00F9285D" w:rsidRPr="00F9285D" w:rsidRDefault="00F9285D" w:rsidP="00667B64">
      <w:pPr>
        <w:numPr>
          <w:ilvl w:val="0"/>
          <w:numId w:val="23"/>
        </w:numPr>
        <w:autoSpaceDE w:val="0"/>
        <w:autoSpaceDN w:val="0"/>
        <w:adjustRightInd w:val="0"/>
        <w:spacing w:after="240"/>
        <w:rPr>
          <w:rFonts w:cs="Arial"/>
          <w:lang w:eastAsia="en-AU"/>
        </w:rPr>
      </w:pPr>
      <w:r w:rsidRPr="00F9285D">
        <w:rPr>
          <w:rFonts w:cs="Arial"/>
          <w:lang w:eastAsia="en-AU"/>
        </w:rPr>
        <w:t>the ownership structure of the business, including indirect ownership through associated companies (i.e. SIE, private, co-operative, FIE or joint venture); and</w:t>
      </w:r>
    </w:p>
    <w:p w14:paraId="7CB3DA8E" w14:textId="77777777" w:rsidR="00F9285D" w:rsidRPr="00F9285D" w:rsidRDefault="00F9285D" w:rsidP="00667B64">
      <w:pPr>
        <w:numPr>
          <w:ilvl w:val="0"/>
          <w:numId w:val="23"/>
        </w:numPr>
        <w:autoSpaceDE w:val="0"/>
        <w:autoSpaceDN w:val="0"/>
        <w:adjustRightInd w:val="0"/>
        <w:spacing w:after="240"/>
        <w:rPr>
          <w:rFonts w:cs="Arial"/>
          <w:lang w:eastAsia="en-AU"/>
        </w:rPr>
      </w:pPr>
      <w:r w:rsidRPr="00F9285D">
        <w:rPr>
          <w:rFonts w:cs="Arial"/>
          <w:lang w:eastAsia="en-AU"/>
        </w:rPr>
        <w:t xml:space="preserve">if the business is not an SIE, whether it is otherwise associated with the GOC. </w:t>
      </w:r>
    </w:p>
    <w:p w14:paraId="1AD46530" w14:textId="77777777" w:rsidR="00F9285D" w:rsidRPr="00F9285D" w:rsidRDefault="00F9285D" w:rsidP="00F9285D">
      <w:pPr>
        <w:autoSpaceDE w:val="0"/>
        <w:autoSpaceDN w:val="0"/>
        <w:adjustRightInd w:val="0"/>
        <w:rPr>
          <w:rFonts w:cs="Arial"/>
          <w:lang w:eastAsia="en-AU"/>
        </w:rPr>
      </w:pPr>
    </w:p>
    <w:p w14:paraId="613A8F9E" w14:textId="77777777" w:rsidR="00F9285D" w:rsidRPr="00F9285D" w:rsidRDefault="00F9285D" w:rsidP="00F9285D">
      <w:pPr>
        <w:autoSpaceDE w:val="0"/>
        <w:autoSpaceDN w:val="0"/>
        <w:adjustRightInd w:val="0"/>
        <w:ind w:left="567"/>
        <w:rPr>
          <w:rFonts w:cs="Arial"/>
          <w:lang w:eastAsia="en-AU"/>
        </w:rPr>
      </w:pPr>
      <w:r w:rsidRPr="00F9285D">
        <w:rPr>
          <w:rFonts w:cs="Arial"/>
          <w:lang w:eastAsia="en-AU"/>
        </w:rPr>
        <w:t>For all companies that are SIEs, indicate the percentage ownership held by the GOC during the inquiry period.</w:t>
      </w:r>
      <w:r w:rsidRPr="00F9285D">
        <w:rPr>
          <w:rFonts w:cs="Arial"/>
          <w:lang w:eastAsia="en-AU"/>
        </w:rPr>
        <w:br/>
      </w:r>
      <w:r w:rsidRPr="00F9285D">
        <w:rPr>
          <w:rFonts w:cs="Arial"/>
          <w:lang w:eastAsia="en-AU"/>
        </w:rPr>
        <w:br/>
        <w:t>For all companies that are otherwise associated with the GOC, explain this association as it was during the inquiry period.</w:t>
      </w:r>
    </w:p>
    <w:p w14:paraId="1EA48E8C" w14:textId="77777777" w:rsidR="00F9285D" w:rsidRPr="00F9285D" w:rsidRDefault="00F9285D" w:rsidP="00F9285D">
      <w:pPr>
        <w:spacing w:after="240"/>
      </w:pPr>
    </w:p>
    <w:p w14:paraId="29FD44C9" w14:textId="77777777" w:rsidR="00F9285D" w:rsidRPr="00F9285D" w:rsidRDefault="00F9285D" w:rsidP="00667B64">
      <w:pPr>
        <w:numPr>
          <w:ilvl w:val="0"/>
          <w:numId w:val="20"/>
        </w:numPr>
        <w:spacing w:after="240"/>
        <w:outlineLvl w:val="3"/>
      </w:pPr>
      <w:bookmarkStart w:id="45" w:name="_Ref16853727"/>
      <w:r w:rsidRPr="00F9285D">
        <w:t xml:space="preserve">Are any of the companies listed in are any of the entities listed in </w:t>
      </w:r>
      <w:r w:rsidRPr="00F9285D">
        <w:rPr>
          <w:u w:val="single"/>
        </w:rPr>
        <w:t>your response to Question B3</w:t>
      </w:r>
      <w:r w:rsidRPr="00F9285D">
        <w:t xml:space="preserve"> located in an area or </w:t>
      </w:r>
      <w:r w:rsidRPr="00F9285D">
        <w:rPr>
          <w:i/>
        </w:rPr>
        <w:t xml:space="preserve">economic zone which entitles them to preferential tax or other preferential policies provided </w:t>
      </w:r>
      <w:r w:rsidRPr="00F9285D">
        <w:t>by the GOC including those provided by regional, provincial or municipal authorities?</w:t>
      </w:r>
    </w:p>
    <w:p w14:paraId="7444A823" w14:textId="77777777" w:rsidR="00F9285D" w:rsidRPr="00F9285D" w:rsidRDefault="00F9285D" w:rsidP="00F9285D">
      <w:pPr>
        <w:spacing w:after="240"/>
        <w:ind w:left="720"/>
      </w:pPr>
      <w:r w:rsidRPr="00F9285D" w:rsidDel="000A0E79">
        <w:t xml:space="preserve"> </w:t>
      </w:r>
      <w:bookmarkEnd w:id="45"/>
      <w:r w:rsidRPr="00F9285D">
        <w:t xml:space="preserve">If </w:t>
      </w:r>
      <w:proofErr w:type="gramStart"/>
      <w:r w:rsidRPr="00F9285D">
        <w:t>so</w:t>
      </w:r>
      <w:proofErr w:type="gramEnd"/>
      <w:r w:rsidRPr="00F9285D">
        <w:t xml:space="preserve"> provide the following information:</w:t>
      </w:r>
    </w:p>
    <w:p w14:paraId="08F32DBF" w14:textId="77777777" w:rsidR="00F9285D" w:rsidRPr="00F9285D" w:rsidRDefault="00F9285D" w:rsidP="00667B64">
      <w:pPr>
        <w:numPr>
          <w:ilvl w:val="0"/>
          <w:numId w:val="19"/>
        </w:numPr>
        <w:autoSpaceDE w:val="0"/>
        <w:autoSpaceDN w:val="0"/>
        <w:adjustRightInd w:val="0"/>
        <w:spacing w:after="240"/>
        <w:rPr>
          <w:rFonts w:cs="Arial"/>
        </w:rPr>
      </w:pPr>
      <w:r w:rsidRPr="00F9285D">
        <w:rPr>
          <w:rFonts w:cs="Arial"/>
        </w:rPr>
        <w:t xml:space="preserve">a listing of the names of all such zones, areas, or other regions in </w:t>
      </w:r>
      <w:proofErr w:type="gramStart"/>
      <w:r w:rsidRPr="00F9285D">
        <w:t>China</w:t>
      </w:r>
      <w:r w:rsidRPr="00F9285D">
        <w:rPr>
          <w:rFonts w:cs="Arial"/>
        </w:rPr>
        <w:t>;</w:t>
      </w:r>
      <w:proofErr w:type="gramEnd"/>
    </w:p>
    <w:p w14:paraId="742EA292" w14:textId="77777777" w:rsidR="00F9285D" w:rsidRPr="00F9285D" w:rsidRDefault="00F9285D" w:rsidP="00667B64">
      <w:pPr>
        <w:numPr>
          <w:ilvl w:val="0"/>
          <w:numId w:val="19"/>
        </w:numPr>
        <w:autoSpaceDE w:val="0"/>
        <w:autoSpaceDN w:val="0"/>
        <w:adjustRightInd w:val="0"/>
        <w:spacing w:after="240"/>
        <w:rPr>
          <w:rFonts w:cs="Arial"/>
        </w:rPr>
      </w:pPr>
      <w:r w:rsidRPr="00F9285D">
        <w:rPr>
          <w:rFonts w:cs="Arial"/>
        </w:rPr>
        <w:t xml:space="preserve">an explanation of each such type of zone, area or other region in </w:t>
      </w:r>
      <w:r w:rsidRPr="00F9285D">
        <w:t>China</w:t>
      </w:r>
      <w:r w:rsidRPr="00F9285D">
        <w:rPr>
          <w:rFonts w:cs="Arial"/>
        </w:rPr>
        <w:t>; and</w:t>
      </w:r>
    </w:p>
    <w:p w14:paraId="3C1F9EFE" w14:textId="77777777" w:rsidR="00F9285D" w:rsidRPr="00F9285D" w:rsidRDefault="00F9285D" w:rsidP="00667B64">
      <w:pPr>
        <w:numPr>
          <w:ilvl w:val="0"/>
          <w:numId w:val="19"/>
        </w:numPr>
        <w:autoSpaceDE w:val="0"/>
        <w:autoSpaceDN w:val="0"/>
        <w:adjustRightInd w:val="0"/>
        <w:spacing w:after="240"/>
        <w:jc w:val="both"/>
        <w:rPr>
          <w:rFonts w:cs="Arial"/>
        </w:rPr>
      </w:pPr>
      <w:r w:rsidRPr="00F9285D">
        <w:rPr>
          <w:rFonts w:cs="Arial"/>
        </w:rPr>
        <w:t>a listing and explanation of what location in each zone makes businesses eligible for (including any GOC assistance or differential treatment).</w:t>
      </w:r>
    </w:p>
    <w:p w14:paraId="24235C1A" w14:textId="77777777" w:rsidR="00F9285D" w:rsidRPr="00F9285D" w:rsidRDefault="00F9285D" w:rsidP="00667B64">
      <w:pPr>
        <w:numPr>
          <w:ilvl w:val="0"/>
          <w:numId w:val="20"/>
        </w:numPr>
        <w:spacing w:after="240"/>
        <w:outlineLvl w:val="3"/>
      </w:pPr>
      <w:r w:rsidRPr="00F9285D">
        <w:t xml:space="preserve">Are any of the entities listed in </w:t>
      </w:r>
      <w:r w:rsidRPr="00F9285D">
        <w:rPr>
          <w:u w:val="single"/>
        </w:rPr>
        <w:t>your response to Question B3</w:t>
      </w:r>
      <w:r w:rsidRPr="00F9285D">
        <w:t xml:space="preserve"> located in an area, zone or other region listed in your response to </w:t>
      </w:r>
      <w:r w:rsidRPr="00F9285D">
        <w:rPr>
          <w:highlight w:val="yellow"/>
        </w:rPr>
        <w:fldChar w:fldCharType="begin"/>
      </w:r>
      <w:r w:rsidRPr="00F9285D">
        <w:instrText xml:space="preserve"> REF _Ref16853727 \r \h </w:instrText>
      </w:r>
      <w:r w:rsidRPr="00F9285D">
        <w:rPr>
          <w:highlight w:val="yellow"/>
        </w:rPr>
      </w:r>
      <w:r w:rsidRPr="00F9285D">
        <w:rPr>
          <w:highlight w:val="yellow"/>
        </w:rPr>
        <w:fldChar w:fldCharType="separate"/>
      </w:r>
      <w:r w:rsidRPr="00F9285D">
        <w:t>B-4</w:t>
      </w:r>
      <w:r w:rsidRPr="00F9285D">
        <w:rPr>
          <w:highlight w:val="yellow"/>
        </w:rPr>
        <w:fldChar w:fldCharType="end"/>
      </w:r>
      <w:r w:rsidRPr="00F9285D">
        <w:t xml:space="preserve"> above? If </w:t>
      </w:r>
      <w:proofErr w:type="gramStart"/>
      <w:r w:rsidRPr="00F9285D">
        <w:t>so</w:t>
      </w:r>
      <w:proofErr w:type="gramEnd"/>
      <w:r w:rsidRPr="00F9285D">
        <w:t xml:space="preserve"> identify which entities and which </w:t>
      </w:r>
      <w:proofErr w:type="gramStart"/>
      <w:r w:rsidRPr="00F9285D">
        <w:t>particular zone</w:t>
      </w:r>
      <w:proofErr w:type="gramEnd"/>
      <w:r w:rsidRPr="00F9285D">
        <w:t xml:space="preserve"> or area the entity is located in.</w:t>
      </w:r>
    </w:p>
    <w:p w14:paraId="7B912583" w14:textId="77777777" w:rsidR="00F9285D" w:rsidRPr="00F9285D" w:rsidRDefault="00F9285D" w:rsidP="00667B64">
      <w:pPr>
        <w:numPr>
          <w:ilvl w:val="0"/>
          <w:numId w:val="20"/>
        </w:numPr>
        <w:spacing w:after="240"/>
        <w:outlineLvl w:val="3"/>
      </w:pPr>
      <w:r w:rsidRPr="00F9285D">
        <w:t>Provide the names and addresses of all national, provincial and regional producer organisations that represent the interests of zinc coated (galvanised) steel manufacturers and traders in China.</w:t>
      </w:r>
    </w:p>
    <w:p w14:paraId="0A590B27" w14:textId="77777777" w:rsidR="00F9285D" w:rsidRPr="00F9285D" w:rsidRDefault="00F9285D" w:rsidP="00667B64">
      <w:pPr>
        <w:numPr>
          <w:ilvl w:val="0"/>
          <w:numId w:val="20"/>
        </w:numPr>
        <w:spacing w:after="240"/>
        <w:outlineLvl w:val="3"/>
      </w:pPr>
      <w:r w:rsidRPr="00F9285D">
        <w:t xml:space="preserve">Provide total volume and value of the following (sourced from official government statistics) for the period </w:t>
      </w:r>
      <w:r w:rsidRPr="00F9285D">
        <w:rPr>
          <w:b/>
        </w:rPr>
        <w:t>1 October 2024 to 30 September 2025</w:t>
      </w:r>
      <w:r w:rsidRPr="00F9285D">
        <w:t xml:space="preserve">, in domestic currency and Australian dollars. </w:t>
      </w:r>
    </w:p>
    <w:p w14:paraId="150D94B0" w14:textId="77777777" w:rsidR="00F9285D" w:rsidRPr="00F9285D" w:rsidRDefault="00F9285D" w:rsidP="00F9285D">
      <w:pPr>
        <w:spacing w:after="240"/>
        <w:ind w:left="1400" w:hanging="680"/>
      </w:pPr>
      <w:r w:rsidRPr="00F9285D">
        <w:t>Indicate the source of the information</w:t>
      </w:r>
    </w:p>
    <w:p w14:paraId="450DDC49" w14:textId="42FB80A9" w:rsidR="00F9285D" w:rsidRPr="00F9285D" w:rsidRDefault="00F9285D" w:rsidP="00667B64">
      <w:pPr>
        <w:numPr>
          <w:ilvl w:val="0"/>
          <w:numId w:val="21"/>
        </w:numPr>
        <w:spacing w:after="240"/>
        <w:contextualSpacing/>
      </w:pPr>
      <w:r w:rsidRPr="00F9285D">
        <w:t xml:space="preserve">exports of zinc coated (galvanised) steel to Australia, in </w:t>
      </w:r>
      <w:proofErr w:type="gramStart"/>
      <w:r w:rsidRPr="00F9285D">
        <w:t>total;</w:t>
      </w:r>
      <w:proofErr w:type="gramEnd"/>
    </w:p>
    <w:p w14:paraId="3FC8A6C6" w14:textId="45839D80" w:rsidR="00F9285D" w:rsidRPr="00F9285D" w:rsidRDefault="00F9285D" w:rsidP="00667B64">
      <w:pPr>
        <w:numPr>
          <w:ilvl w:val="0"/>
          <w:numId w:val="21"/>
        </w:numPr>
        <w:spacing w:after="240"/>
        <w:contextualSpacing/>
      </w:pPr>
      <w:r w:rsidRPr="00F9285D">
        <w:t xml:space="preserve">exports of zinc coated (galvanised) steel to Australia, by </w:t>
      </w:r>
      <w:proofErr w:type="gramStart"/>
      <w:r w:rsidRPr="00F9285D">
        <w:t>company;</w:t>
      </w:r>
      <w:proofErr w:type="gramEnd"/>
    </w:p>
    <w:p w14:paraId="0FB2D3FF" w14:textId="77777777" w:rsidR="00F9285D" w:rsidRPr="00F9285D" w:rsidRDefault="00F9285D" w:rsidP="00667B64">
      <w:pPr>
        <w:numPr>
          <w:ilvl w:val="0"/>
          <w:numId w:val="21"/>
        </w:numPr>
        <w:spacing w:after="240"/>
        <w:contextualSpacing/>
      </w:pPr>
      <w:r w:rsidRPr="00F9285D">
        <w:t>all exports of Hot Rolled Coil (HRC); and</w:t>
      </w:r>
    </w:p>
    <w:p w14:paraId="5A7B9DD9" w14:textId="77777777" w:rsidR="00F9285D" w:rsidRPr="00F9285D" w:rsidRDefault="00F9285D" w:rsidP="00667B64">
      <w:pPr>
        <w:numPr>
          <w:ilvl w:val="0"/>
          <w:numId w:val="21"/>
        </w:numPr>
        <w:spacing w:after="240"/>
        <w:contextualSpacing/>
      </w:pPr>
      <w:r w:rsidRPr="00F9285D">
        <w:t>all imports of HRC.</w:t>
      </w:r>
    </w:p>
    <w:p w14:paraId="53638139" w14:textId="77777777" w:rsidR="00F9285D" w:rsidRPr="00F9285D" w:rsidRDefault="00F9285D" w:rsidP="00F9285D">
      <w:pPr>
        <w:spacing w:after="240"/>
        <w:ind w:left="720"/>
      </w:pPr>
      <w:r w:rsidRPr="00F9285D">
        <w:t>For export and import values, specify if the value is based on ex-factory, F.O.B. (port, shipping point, etc.), C.I.F. or some other value.</w:t>
      </w:r>
    </w:p>
    <w:p w14:paraId="2B61370F" w14:textId="77777777" w:rsidR="00F9285D" w:rsidRPr="00F9285D" w:rsidRDefault="00F9285D" w:rsidP="00667B64">
      <w:pPr>
        <w:numPr>
          <w:ilvl w:val="0"/>
          <w:numId w:val="20"/>
        </w:numPr>
        <w:spacing w:after="240"/>
        <w:outlineLvl w:val="3"/>
      </w:pPr>
      <w:bookmarkStart w:id="46" w:name="_Ref16521214"/>
      <w:r w:rsidRPr="00F9285D">
        <w:t>Specify and provide supporting documentation for the standard corporate tax rate during the investigation period for:</w:t>
      </w:r>
      <w:bookmarkEnd w:id="46"/>
    </w:p>
    <w:p w14:paraId="4B89FBA3" w14:textId="77777777" w:rsidR="00F9285D" w:rsidRPr="00F9285D" w:rsidRDefault="00F9285D" w:rsidP="00667B64">
      <w:pPr>
        <w:numPr>
          <w:ilvl w:val="0"/>
          <w:numId w:val="22"/>
        </w:numPr>
        <w:spacing w:after="240"/>
        <w:contextualSpacing/>
      </w:pPr>
      <w:r w:rsidRPr="00F9285D">
        <w:t xml:space="preserve">companies that manufacture zinc coated (galvanised) </w:t>
      </w:r>
      <w:proofErr w:type="gramStart"/>
      <w:r w:rsidRPr="00F9285D">
        <w:t>steel;</w:t>
      </w:r>
      <w:proofErr w:type="gramEnd"/>
    </w:p>
    <w:p w14:paraId="0787771B" w14:textId="77777777" w:rsidR="00F9285D" w:rsidRPr="00F9285D" w:rsidRDefault="00F9285D" w:rsidP="00667B64">
      <w:pPr>
        <w:numPr>
          <w:ilvl w:val="0"/>
          <w:numId w:val="22"/>
        </w:numPr>
        <w:spacing w:after="240"/>
        <w:contextualSpacing/>
      </w:pPr>
      <w:r w:rsidRPr="00F9285D">
        <w:t xml:space="preserve">companies that trade in zinc coated (galvanised) </w:t>
      </w:r>
      <w:proofErr w:type="gramStart"/>
      <w:r w:rsidRPr="00F9285D">
        <w:t>steel;</w:t>
      </w:r>
      <w:proofErr w:type="gramEnd"/>
    </w:p>
    <w:p w14:paraId="72F106F2" w14:textId="77777777" w:rsidR="00F9285D" w:rsidRPr="00F9285D" w:rsidRDefault="00F9285D" w:rsidP="00667B64">
      <w:pPr>
        <w:numPr>
          <w:ilvl w:val="0"/>
          <w:numId w:val="22"/>
        </w:numPr>
        <w:spacing w:after="240"/>
        <w:contextualSpacing/>
      </w:pPr>
      <w:r w:rsidRPr="00F9285D">
        <w:lastRenderedPageBreak/>
        <w:t xml:space="preserve">companies that manufacture </w:t>
      </w:r>
      <w:proofErr w:type="gramStart"/>
      <w:r w:rsidRPr="00F9285D">
        <w:t>steel;</w:t>
      </w:r>
      <w:proofErr w:type="gramEnd"/>
    </w:p>
    <w:p w14:paraId="23A45E56" w14:textId="77777777" w:rsidR="00F9285D" w:rsidRPr="00F9285D" w:rsidRDefault="00F9285D" w:rsidP="00667B64">
      <w:pPr>
        <w:numPr>
          <w:ilvl w:val="0"/>
          <w:numId w:val="22"/>
        </w:numPr>
        <w:spacing w:after="240"/>
        <w:contextualSpacing/>
      </w:pPr>
      <w:r w:rsidRPr="00F9285D">
        <w:t>companies that trade in steel.</w:t>
      </w:r>
    </w:p>
    <w:p w14:paraId="73C3DCC9" w14:textId="77777777" w:rsidR="00F9285D" w:rsidRPr="00F9285D" w:rsidRDefault="00F9285D" w:rsidP="00667B64">
      <w:pPr>
        <w:numPr>
          <w:ilvl w:val="0"/>
          <w:numId w:val="20"/>
        </w:numPr>
        <w:spacing w:after="240"/>
        <w:outlineLvl w:val="3"/>
      </w:pPr>
      <w:r w:rsidRPr="00F9285D">
        <w:t xml:space="preserve">Specify and provide supporting documentation for the corporate tax rates applicable in all provincial or local jurisdictions in China for those types of companies listed in (a) to (d) of Question </w:t>
      </w:r>
      <w:r w:rsidRPr="00F9285D">
        <w:fldChar w:fldCharType="begin"/>
      </w:r>
      <w:r w:rsidRPr="00F9285D">
        <w:instrText xml:space="preserve"> REF _Ref16521214 \r \h </w:instrText>
      </w:r>
      <w:r w:rsidRPr="00F9285D">
        <w:fldChar w:fldCharType="separate"/>
      </w:r>
      <w:r w:rsidRPr="00F9285D">
        <w:t>B-8</w:t>
      </w:r>
      <w:r w:rsidRPr="00F9285D">
        <w:fldChar w:fldCharType="end"/>
      </w:r>
      <w:r w:rsidRPr="00F9285D">
        <w:t xml:space="preserve"> above.</w:t>
      </w:r>
    </w:p>
    <w:p w14:paraId="62326258" w14:textId="77777777" w:rsidR="00AC2AC3" w:rsidRPr="0088194C" w:rsidRDefault="00AC2AC3" w:rsidP="00A80E6B">
      <w:pPr>
        <w:rPr>
          <w:snapToGrid w:val="0"/>
        </w:rPr>
      </w:pPr>
    </w:p>
    <w:p w14:paraId="1FE0ADA8" w14:textId="156A7FD0" w:rsidR="00416DEC" w:rsidRPr="0088194C" w:rsidRDefault="00515B70" w:rsidP="00D542A7">
      <w:pPr>
        <w:pStyle w:val="Heading1"/>
      </w:pPr>
      <w:bookmarkStart w:id="47" w:name="_Ref520387649"/>
      <w:bookmarkStart w:id="48" w:name="_Toc216771811"/>
      <w:bookmarkStart w:id="49" w:name="_Toc506971835"/>
      <w:bookmarkStart w:id="50" w:name="_Toc508203827"/>
      <w:bookmarkStart w:id="51" w:name="_Toc508290361"/>
      <w:bookmarkStart w:id="52" w:name="_Toc515637645"/>
      <w:r w:rsidRPr="0088194C">
        <w:lastRenderedPageBreak/>
        <w:t xml:space="preserve">Section </w:t>
      </w:r>
      <w:r w:rsidR="00BB7D2F">
        <w:t>C</w:t>
      </w:r>
      <w:r w:rsidRPr="0088194C">
        <w:br/>
      </w:r>
      <w:bookmarkEnd w:id="47"/>
      <w:r w:rsidR="00AE607A" w:rsidRPr="0088194C">
        <w:t>Particular market situation</w:t>
      </w:r>
      <w:bookmarkEnd w:id="48"/>
    </w:p>
    <w:p w14:paraId="6C986E0D" w14:textId="77777777" w:rsidR="00BB7D2F" w:rsidRPr="00BB7D2F" w:rsidRDefault="00BB7D2F" w:rsidP="00BB7D2F">
      <w:pPr>
        <w:spacing w:after="240"/>
        <w:ind w:right="-680"/>
        <w:rPr>
          <w:rFonts w:cs="Arial"/>
          <w:i/>
          <w:lang w:eastAsia="en-GB"/>
        </w:rPr>
      </w:pPr>
      <w:r w:rsidRPr="00BB7D2F">
        <w:rPr>
          <w:rFonts w:cs="Arial"/>
          <w:i/>
          <w:lang w:eastAsia="en-GB"/>
        </w:rPr>
        <w:t>The Minister has previously found that there was a situation in the Chinese zinc coated (galvanised) steel market such that sales within that market were unsuitable for determining normal values under section 269</w:t>
      </w:r>
      <w:proofErr w:type="gramStart"/>
      <w:r w:rsidRPr="00BB7D2F">
        <w:rPr>
          <w:rFonts w:cs="Arial"/>
          <w:i/>
          <w:lang w:eastAsia="en-GB"/>
        </w:rPr>
        <w:t>TAC(</w:t>
      </w:r>
      <w:proofErr w:type="gramEnd"/>
      <w:r w:rsidRPr="00BB7D2F">
        <w:rPr>
          <w:rFonts w:cs="Arial"/>
          <w:i/>
          <w:lang w:eastAsia="en-GB"/>
        </w:rPr>
        <w:t>1) of the Customs Act 1901 (the Act).</w:t>
      </w:r>
      <w:r w:rsidRPr="00BB7D2F">
        <w:rPr>
          <w:rFonts w:cs="Arial"/>
          <w:i/>
          <w:vertAlign w:val="superscript"/>
          <w:lang w:eastAsia="en-GB"/>
        </w:rPr>
        <w:footnoteReference w:id="2"/>
      </w:r>
    </w:p>
    <w:p w14:paraId="2EC2D18C" w14:textId="77777777" w:rsidR="00BB7D2F" w:rsidRPr="00BB7D2F" w:rsidRDefault="00BB7D2F" w:rsidP="00BB7D2F">
      <w:pPr>
        <w:spacing w:after="240"/>
        <w:ind w:right="-680"/>
        <w:rPr>
          <w:rFonts w:cs="Arial"/>
          <w:i/>
          <w:lang w:eastAsia="en-GB"/>
        </w:rPr>
      </w:pPr>
      <w:r w:rsidRPr="00BB7D2F">
        <w:rPr>
          <w:rFonts w:cs="Arial"/>
          <w:i/>
          <w:lang w:eastAsia="en-GB"/>
        </w:rPr>
        <w:t>This inquiry will seek to determine whether, during the inquiry period, there remained a situation in the Chinese zinc coated (galvanised) steel market such that sales within that market are unsuitable for determining normal values.</w:t>
      </w:r>
    </w:p>
    <w:p w14:paraId="02EDC633" w14:textId="77777777" w:rsidR="00BB7D2F" w:rsidRPr="00BB7D2F" w:rsidRDefault="00BB7D2F" w:rsidP="00BB7D2F">
      <w:pPr>
        <w:spacing w:after="240"/>
        <w:ind w:right="-680"/>
        <w:rPr>
          <w:rFonts w:cs="Arial"/>
          <w:i/>
          <w:lang w:eastAsia="en-GB"/>
        </w:rPr>
      </w:pPr>
      <w:r w:rsidRPr="00BB7D2F">
        <w:rPr>
          <w:rFonts w:cs="Arial"/>
          <w:i/>
          <w:lang w:eastAsia="en-GB"/>
        </w:rPr>
        <w:t>This assessment is also relevant in making recommendations to the Minister regarding the lesser duty rule, should the measures continue.</w:t>
      </w:r>
    </w:p>
    <w:p w14:paraId="76D939F0" w14:textId="77777777" w:rsidR="00BB7D2F" w:rsidRPr="00BB7D2F" w:rsidRDefault="00BB7D2F" w:rsidP="00BB7D2F">
      <w:pPr>
        <w:autoSpaceDE w:val="0"/>
        <w:autoSpaceDN w:val="0"/>
        <w:adjustRightInd w:val="0"/>
        <w:rPr>
          <w:rFonts w:cs="Arial"/>
          <w:b/>
          <w:bCs/>
          <w:sz w:val="28"/>
          <w:szCs w:val="28"/>
          <w:lang w:eastAsia="en-AU"/>
        </w:rPr>
      </w:pPr>
      <w:r w:rsidRPr="00BB7D2F">
        <w:rPr>
          <w:rFonts w:cs="Arial"/>
          <w:b/>
          <w:bCs/>
          <w:sz w:val="28"/>
          <w:szCs w:val="28"/>
          <w:lang w:eastAsia="en-AU"/>
        </w:rPr>
        <w:t>ORGANISATION OF THE GOVERNMENT</w:t>
      </w:r>
    </w:p>
    <w:p w14:paraId="06909ADD" w14:textId="77777777" w:rsidR="00BB7D2F" w:rsidRPr="00BB7D2F" w:rsidRDefault="00BB7D2F" w:rsidP="00BB7D2F">
      <w:pPr>
        <w:tabs>
          <w:tab w:val="left" w:pos="1678"/>
          <w:tab w:val="left" w:pos="2398"/>
          <w:tab w:val="left" w:pos="5398"/>
          <w:tab w:val="left" w:pos="6361"/>
        </w:tabs>
        <w:rPr>
          <w:rFonts w:cs="Arial"/>
          <w:sz w:val="24"/>
          <w:lang w:eastAsia="en-GB"/>
        </w:rPr>
      </w:pPr>
    </w:p>
    <w:p w14:paraId="7491BF43" w14:textId="77777777" w:rsidR="00BB7D2F" w:rsidRPr="00BB7D2F" w:rsidRDefault="00BB7D2F" w:rsidP="00667B64">
      <w:pPr>
        <w:numPr>
          <w:ilvl w:val="0"/>
          <w:numId w:val="40"/>
        </w:numPr>
        <w:spacing w:after="240"/>
        <w:outlineLvl w:val="3"/>
        <w:rPr>
          <w:lang w:eastAsia="en-GB"/>
        </w:rPr>
      </w:pPr>
      <w:bookmarkStart w:id="53" w:name="_Hlk216770209"/>
      <w:r w:rsidRPr="00BB7D2F">
        <w:rPr>
          <w:lang w:eastAsia="en-GB"/>
        </w:rPr>
        <w:t xml:space="preserve">Identify and provide an explanation of the specific roles and responsibilities of government departments, agencies or institutions, which are either directly or indirectly involved in economic policy development, economic regulation and decision-making activities with respect to zinc coated (galvanised) steel and HRC steel industries. </w:t>
      </w:r>
      <w:proofErr w:type="gramStart"/>
      <w:r w:rsidRPr="00BB7D2F">
        <w:rPr>
          <w:lang w:eastAsia="en-GB"/>
        </w:rPr>
        <w:t>In particular, if</w:t>
      </w:r>
      <w:proofErr w:type="gramEnd"/>
      <w:r w:rsidRPr="00BB7D2F">
        <w:rPr>
          <w:lang w:eastAsia="en-GB"/>
        </w:rPr>
        <w:t xml:space="preserve"> these roles and responsibilities have changed since the Commissioner’s findings in </w:t>
      </w:r>
      <w:r w:rsidRPr="00BB7D2F">
        <w:rPr>
          <w:i/>
          <w:lang w:eastAsia="en-GB"/>
        </w:rPr>
        <w:t>Review 521</w:t>
      </w:r>
      <w:r w:rsidRPr="00BB7D2F">
        <w:rPr>
          <w:lang w:eastAsia="en-GB"/>
        </w:rPr>
        <w:t>, please describe and provide evidence of these changes.</w:t>
      </w:r>
    </w:p>
    <w:p w14:paraId="16636946" w14:textId="77777777" w:rsidR="00BB7D2F" w:rsidRPr="00BB7D2F" w:rsidRDefault="00BB7D2F" w:rsidP="00667B64">
      <w:pPr>
        <w:numPr>
          <w:ilvl w:val="0"/>
          <w:numId w:val="40"/>
        </w:numPr>
        <w:spacing w:after="240"/>
        <w:outlineLvl w:val="3"/>
        <w:rPr>
          <w:lang w:eastAsia="en-GB"/>
        </w:rPr>
      </w:pPr>
      <w:bookmarkStart w:id="54" w:name="_Hlk216770233"/>
      <w:bookmarkEnd w:id="53"/>
      <w:r w:rsidRPr="00BB7D2F">
        <w:rPr>
          <w:lang w:eastAsia="en-GB"/>
        </w:rPr>
        <w:t>Identify any government departments, agencies or institutions that are involved in the manufacture, sale, purchase or acquisit</w:t>
      </w:r>
      <w:bookmarkStart w:id="55" w:name="CursorPositionBM"/>
      <w:bookmarkEnd w:id="55"/>
      <w:r w:rsidRPr="00BB7D2F">
        <w:rPr>
          <w:lang w:eastAsia="en-GB"/>
        </w:rPr>
        <w:t xml:space="preserve">ion of zinc coated (galvanised) steel and HRC steel and explain the nature of their involvement. </w:t>
      </w:r>
      <w:proofErr w:type="gramStart"/>
      <w:r w:rsidRPr="00BB7D2F">
        <w:rPr>
          <w:lang w:eastAsia="en-GB"/>
        </w:rPr>
        <w:t>In particular, if</w:t>
      </w:r>
      <w:proofErr w:type="gramEnd"/>
      <w:r w:rsidRPr="00BB7D2F">
        <w:rPr>
          <w:lang w:eastAsia="en-GB"/>
        </w:rPr>
        <w:t xml:space="preserve"> their involvement has changed since the Commissioner’s findings in </w:t>
      </w:r>
      <w:r w:rsidRPr="00BB7D2F">
        <w:rPr>
          <w:i/>
          <w:lang w:eastAsia="en-GB"/>
        </w:rPr>
        <w:t>Review 521</w:t>
      </w:r>
      <w:r w:rsidRPr="00BB7D2F">
        <w:rPr>
          <w:lang w:eastAsia="en-GB"/>
        </w:rPr>
        <w:t>, please describe and provide evidence of these changes.</w:t>
      </w:r>
    </w:p>
    <w:p w14:paraId="7ECA66B0" w14:textId="77777777" w:rsidR="00BB7D2F" w:rsidRPr="00BB7D2F" w:rsidRDefault="00BB7D2F" w:rsidP="00667B64">
      <w:pPr>
        <w:numPr>
          <w:ilvl w:val="0"/>
          <w:numId w:val="40"/>
        </w:numPr>
        <w:spacing w:after="240"/>
        <w:outlineLvl w:val="3"/>
        <w:rPr>
          <w:lang w:eastAsia="en-GB"/>
        </w:rPr>
      </w:pPr>
      <w:bookmarkStart w:id="56" w:name="_Hlk216770255"/>
      <w:bookmarkEnd w:id="54"/>
      <w:r w:rsidRPr="00BB7D2F">
        <w:rPr>
          <w:lang w:eastAsia="en-GB"/>
        </w:rPr>
        <w:t xml:space="preserve">Provide details of any GOC policies that require different corporate tax rates to be applied to producers within the zinc coated (galvanised) steel and HRC steel sectors. For example, for producers in any of these specific sectors, do taxation rates differ due to sales revenue, location, export / domestic market orientation etc. Detail any industry specific tax exemptions or tax rebates such as R&amp;D expenditures. If such GOC policies have changed since the Commissioner’s findings in </w:t>
      </w:r>
      <w:r w:rsidRPr="00BB7D2F">
        <w:rPr>
          <w:i/>
          <w:lang w:eastAsia="en-GB"/>
        </w:rPr>
        <w:t>Review 521</w:t>
      </w:r>
      <w:r w:rsidRPr="00BB7D2F">
        <w:rPr>
          <w:lang w:eastAsia="en-GB"/>
        </w:rPr>
        <w:t>, please describe and provide evidence of these changes.</w:t>
      </w:r>
    </w:p>
    <w:bookmarkEnd w:id="56"/>
    <w:p w14:paraId="35D259FC" w14:textId="3766A3E9" w:rsidR="00BB7D2F" w:rsidRPr="00BB7D2F" w:rsidRDefault="00BB7D2F" w:rsidP="00667B64">
      <w:pPr>
        <w:numPr>
          <w:ilvl w:val="0"/>
          <w:numId w:val="40"/>
        </w:numPr>
        <w:spacing w:after="240"/>
        <w:outlineLvl w:val="3"/>
        <w:rPr>
          <w:lang w:eastAsia="en-GB"/>
        </w:rPr>
      </w:pPr>
      <w:r w:rsidRPr="00BB7D2F">
        <w:rPr>
          <w:lang w:eastAsia="en-AU"/>
        </w:rPr>
        <w:t>Provide</w:t>
      </w:r>
      <w:r w:rsidRPr="00BB7D2F">
        <w:rPr>
          <w:lang w:eastAsia="en-GB"/>
        </w:rPr>
        <w:t xml:space="preserve"> a detailed description of the domestic Chinese zinc coated (galvanised) steel</w:t>
      </w:r>
      <w:r w:rsidRPr="00BB7D2F">
        <w:rPr>
          <w:snapToGrid w:val="0"/>
          <w:lang w:eastAsia="en-GB"/>
        </w:rPr>
        <w:t xml:space="preserve"> </w:t>
      </w:r>
      <w:r w:rsidRPr="00BB7D2F">
        <w:rPr>
          <w:lang w:eastAsia="en-GB"/>
        </w:rPr>
        <w:t>industry and the relevant upstream industries, including the steel industries. The response should include details of:</w:t>
      </w:r>
    </w:p>
    <w:p w14:paraId="61D2EFB0" w14:textId="77777777" w:rsidR="00BB7D2F" w:rsidRPr="00BB7D2F" w:rsidRDefault="00BB7D2F" w:rsidP="00667B64">
      <w:pPr>
        <w:keepLines/>
        <w:numPr>
          <w:ilvl w:val="0"/>
          <w:numId w:val="30"/>
        </w:numPr>
        <w:spacing w:after="240"/>
        <w:jc w:val="both"/>
        <w:rPr>
          <w:rFonts w:cs="Arial"/>
          <w:lang w:eastAsia="en-AU"/>
        </w:rPr>
      </w:pPr>
      <w:r w:rsidRPr="00BB7D2F">
        <w:rPr>
          <w:rFonts w:cs="Arial"/>
          <w:lang w:eastAsia="en-AU"/>
        </w:rPr>
        <w:t>distribution channels</w:t>
      </w:r>
    </w:p>
    <w:p w14:paraId="7442164A" w14:textId="77777777" w:rsidR="00BB7D2F" w:rsidRPr="00BB7D2F" w:rsidRDefault="00BB7D2F" w:rsidP="00667B64">
      <w:pPr>
        <w:keepLines/>
        <w:numPr>
          <w:ilvl w:val="0"/>
          <w:numId w:val="30"/>
        </w:numPr>
        <w:spacing w:after="240"/>
        <w:jc w:val="both"/>
        <w:rPr>
          <w:rFonts w:cs="Arial"/>
          <w:lang w:eastAsia="en-AU"/>
        </w:rPr>
      </w:pPr>
      <w:r w:rsidRPr="00BB7D2F">
        <w:rPr>
          <w:rFonts w:cs="Arial"/>
          <w:lang w:eastAsia="en-AU"/>
        </w:rPr>
        <w:t>any vertical integration</w:t>
      </w:r>
    </w:p>
    <w:p w14:paraId="265E0F8B" w14:textId="77777777" w:rsidR="00BB7D2F" w:rsidRPr="00BB7D2F" w:rsidRDefault="00BB7D2F" w:rsidP="00667B64">
      <w:pPr>
        <w:keepLines/>
        <w:numPr>
          <w:ilvl w:val="0"/>
          <w:numId w:val="30"/>
        </w:numPr>
        <w:spacing w:after="240"/>
        <w:jc w:val="both"/>
        <w:rPr>
          <w:rFonts w:cs="Arial"/>
          <w:lang w:eastAsia="en-AU"/>
        </w:rPr>
      </w:pPr>
      <w:r w:rsidRPr="00BB7D2F">
        <w:rPr>
          <w:rFonts w:cs="Arial"/>
          <w:lang w:eastAsia="en-AU"/>
        </w:rPr>
        <w:t>any changes over the last 5 years (such as mergers and acquisitions)</w:t>
      </w:r>
    </w:p>
    <w:p w14:paraId="01870850" w14:textId="77777777" w:rsidR="00BB7D2F" w:rsidRPr="00BB7D2F" w:rsidRDefault="00BB7D2F" w:rsidP="00667B64">
      <w:pPr>
        <w:keepLines/>
        <w:numPr>
          <w:ilvl w:val="0"/>
          <w:numId w:val="30"/>
        </w:numPr>
        <w:spacing w:after="240"/>
        <w:ind w:left="1077" w:hanging="357"/>
        <w:jc w:val="both"/>
        <w:rPr>
          <w:rFonts w:cs="Arial"/>
          <w:lang w:eastAsia="en-GB"/>
        </w:rPr>
      </w:pPr>
      <w:r w:rsidRPr="00BB7D2F">
        <w:rPr>
          <w:rFonts w:cs="Arial"/>
          <w:lang w:eastAsia="en-AU"/>
        </w:rPr>
        <w:t>any changes to the government laws</w:t>
      </w:r>
      <w:r w:rsidRPr="00BB7D2F">
        <w:rPr>
          <w:rFonts w:cs="Arial"/>
          <w:lang w:eastAsia="en-GB"/>
        </w:rPr>
        <w:t xml:space="preserve"> and regulations after 1 January 2011.</w:t>
      </w:r>
    </w:p>
    <w:p w14:paraId="34569D1C" w14:textId="77777777" w:rsidR="00BB7D2F" w:rsidRPr="00BB7D2F" w:rsidRDefault="00BB7D2F" w:rsidP="00BB7D2F">
      <w:pPr>
        <w:keepLines/>
        <w:spacing w:after="240"/>
        <w:ind w:left="1077"/>
        <w:jc w:val="both"/>
        <w:rPr>
          <w:rFonts w:cs="Arial"/>
          <w:lang w:eastAsia="en-GB"/>
        </w:rPr>
      </w:pPr>
      <w:r w:rsidRPr="00BB7D2F">
        <w:rPr>
          <w:rFonts w:cs="Arial"/>
          <w:lang w:eastAsia="en-GB"/>
        </w:rPr>
        <w:t xml:space="preserve">In addition, describe and provide evidence of any changes in these industries since the Commissioner’s findings in </w:t>
      </w:r>
      <w:r w:rsidRPr="00BB7D2F">
        <w:rPr>
          <w:rFonts w:cs="Arial"/>
          <w:i/>
          <w:lang w:eastAsia="en-GB"/>
        </w:rPr>
        <w:t>Review 521</w:t>
      </w:r>
      <w:r w:rsidRPr="00BB7D2F">
        <w:rPr>
          <w:rFonts w:cs="Arial"/>
          <w:lang w:eastAsia="en-GB"/>
        </w:rPr>
        <w:t>.</w:t>
      </w:r>
    </w:p>
    <w:p w14:paraId="79D60FEA" w14:textId="77777777" w:rsidR="00BB7D2F" w:rsidRPr="00BB7D2F" w:rsidRDefault="00BB7D2F" w:rsidP="00667B64">
      <w:pPr>
        <w:numPr>
          <w:ilvl w:val="0"/>
          <w:numId w:val="40"/>
        </w:numPr>
        <w:spacing w:after="240"/>
        <w:outlineLvl w:val="3"/>
        <w:rPr>
          <w:lang w:eastAsia="en-GB"/>
        </w:rPr>
      </w:pPr>
      <w:r w:rsidRPr="00BB7D2F">
        <w:rPr>
          <w:lang w:eastAsia="en-AU"/>
        </w:rPr>
        <w:t>Provide</w:t>
      </w:r>
      <w:r w:rsidRPr="00BB7D2F">
        <w:rPr>
          <w:lang w:eastAsia="en-GB"/>
        </w:rPr>
        <w:t xml:space="preserve"> quarterly data (using Microsoft Excel format) over the last 5 calendar years of:</w:t>
      </w:r>
    </w:p>
    <w:p w14:paraId="242D7A0F" w14:textId="77777777" w:rsidR="00BB7D2F" w:rsidRPr="00BB7D2F" w:rsidRDefault="00BB7D2F" w:rsidP="00667B64">
      <w:pPr>
        <w:numPr>
          <w:ilvl w:val="0"/>
          <w:numId w:val="33"/>
        </w:numPr>
        <w:spacing w:after="240"/>
        <w:ind w:left="1134" w:hanging="567"/>
        <w:jc w:val="both"/>
        <w:rPr>
          <w:rFonts w:cs="Arial"/>
          <w:lang w:eastAsia="en-AU"/>
        </w:rPr>
      </w:pPr>
      <w:r w:rsidRPr="00BB7D2F">
        <w:rPr>
          <w:rFonts w:cs="Arial"/>
          <w:lang w:eastAsia="en-AU"/>
        </w:rPr>
        <w:lastRenderedPageBreak/>
        <w:t xml:space="preserve">import quantity (by volume and value) of </w:t>
      </w:r>
    </w:p>
    <w:p w14:paraId="7FB05ED9" w14:textId="77777777" w:rsidR="00BB7D2F" w:rsidRPr="00BB7D2F" w:rsidRDefault="00BB7D2F" w:rsidP="00667B64">
      <w:pPr>
        <w:numPr>
          <w:ilvl w:val="2"/>
          <w:numId w:val="32"/>
        </w:numPr>
        <w:spacing w:after="240"/>
        <w:ind w:left="1843" w:hanging="567"/>
        <w:jc w:val="both"/>
        <w:rPr>
          <w:rFonts w:cs="Arial"/>
          <w:lang w:eastAsia="en-AU"/>
        </w:rPr>
      </w:pPr>
      <w:bookmarkStart w:id="57" w:name="_Hlk216770341"/>
      <w:r w:rsidRPr="00BB7D2F">
        <w:rPr>
          <w:rFonts w:cs="Arial"/>
          <w:lang w:eastAsia="en-AU"/>
        </w:rPr>
        <w:t>iron ore</w:t>
      </w:r>
    </w:p>
    <w:p w14:paraId="2C339D06" w14:textId="77777777" w:rsidR="00BB7D2F" w:rsidRPr="00BB7D2F" w:rsidRDefault="00BB7D2F" w:rsidP="00667B64">
      <w:pPr>
        <w:numPr>
          <w:ilvl w:val="2"/>
          <w:numId w:val="32"/>
        </w:numPr>
        <w:spacing w:after="240"/>
        <w:ind w:left="1843" w:hanging="567"/>
        <w:jc w:val="both"/>
        <w:rPr>
          <w:rFonts w:cs="Arial"/>
          <w:lang w:eastAsia="en-AU"/>
        </w:rPr>
      </w:pPr>
      <w:r w:rsidRPr="00BB7D2F">
        <w:rPr>
          <w:rFonts w:cs="Arial"/>
          <w:lang w:eastAsia="en-AU"/>
        </w:rPr>
        <w:t>coking coal</w:t>
      </w:r>
    </w:p>
    <w:p w14:paraId="531BC220" w14:textId="77777777" w:rsidR="00BB7D2F" w:rsidRPr="00BB7D2F" w:rsidRDefault="00BB7D2F" w:rsidP="00667B64">
      <w:pPr>
        <w:numPr>
          <w:ilvl w:val="2"/>
          <w:numId w:val="32"/>
        </w:numPr>
        <w:spacing w:after="240"/>
        <w:ind w:left="1843" w:hanging="567"/>
        <w:jc w:val="both"/>
        <w:rPr>
          <w:rFonts w:cs="Arial"/>
          <w:lang w:eastAsia="en-AU"/>
        </w:rPr>
      </w:pPr>
      <w:r w:rsidRPr="00BB7D2F">
        <w:rPr>
          <w:rFonts w:cs="Arial"/>
          <w:lang w:eastAsia="en-AU"/>
        </w:rPr>
        <w:t>coke</w:t>
      </w:r>
    </w:p>
    <w:p w14:paraId="6AF32262" w14:textId="77777777" w:rsidR="00BB7D2F" w:rsidRPr="00BB7D2F" w:rsidRDefault="00BB7D2F" w:rsidP="00667B64">
      <w:pPr>
        <w:numPr>
          <w:ilvl w:val="2"/>
          <w:numId w:val="32"/>
        </w:numPr>
        <w:spacing w:after="240"/>
        <w:ind w:left="1843" w:hanging="567"/>
        <w:jc w:val="both"/>
        <w:rPr>
          <w:rFonts w:cs="Arial"/>
          <w:lang w:eastAsia="en-AU"/>
        </w:rPr>
      </w:pPr>
      <w:r w:rsidRPr="00BB7D2F">
        <w:rPr>
          <w:rFonts w:cs="Arial"/>
          <w:lang w:eastAsia="en-AU"/>
        </w:rPr>
        <w:t>HRC</w:t>
      </w:r>
    </w:p>
    <w:p w14:paraId="0C7B04DD" w14:textId="77777777" w:rsidR="00BB7D2F" w:rsidRPr="00BB7D2F" w:rsidRDefault="00BB7D2F" w:rsidP="00667B64">
      <w:pPr>
        <w:numPr>
          <w:ilvl w:val="2"/>
          <w:numId w:val="32"/>
        </w:numPr>
        <w:spacing w:after="240"/>
        <w:ind w:left="1843" w:hanging="567"/>
        <w:jc w:val="both"/>
        <w:rPr>
          <w:rFonts w:cs="Arial"/>
          <w:lang w:eastAsia="en-AU"/>
        </w:rPr>
      </w:pPr>
      <w:r w:rsidRPr="00BB7D2F">
        <w:rPr>
          <w:rFonts w:cs="Arial"/>
          <w:lang w:eastAsia="en-AU"/>
        </w:rPr>
        <w:t>scrap metal</w:t>
      </w:r>
    </w:p>
    <w:p w14:paraId="66763E1E" w14:textId="77777777" w:rsidR="00BB7D2F" w:rsidRPr="00BB7D2F" w:rsidRDefault="00BB7D2F" w:rsidP="00667B64">
      <w:pPr>
        <w:numPr>
          <w:ilvl w:val="2"/>
          <w:numId w:val="32"/>
        </w:numPr>
        <w:spacing w:after="240"/>
        <w:ind w:left="1843" w:hanging="567"/>
        <w:jc w:val="both"/>
        <w:rPr>
          <w:rFonts w:cs="Arial"/>
          <w:lang w:eastAsia="en-AU"/>
        </w:rPr>
      </w:pPr>
      <w:r w:rsidRPr="00BB7D2F">
        <w:rPr>
          <w:rFonts w:cs="Arial"/>
          <w:lang w:eastAsia="en-AU"/>
        </w:rPr>
        <w:t xml:space="preserve">galvanised steel  </w:t>
      </w:r>
    </w:p>
    <w:bookmarkEnd w:id="57"/>
    <w:p w14:paraId="6139E8B4" w14:textId="77777777" w:rsidR="00BB7D2F" w:rsidRPr="00BB7D2F" w:rsidRDefault="00BB7D2F" w:rsidP="00BB7D2F">
      <w:pPr>
        <w:rPr>
          <w:rFonts w:cs="Arial"/>
          <w:lang w:eastAsia="en-AU"/>
        </w:rPr>
      </w:pPr>
    </w:p>
    <w:p w14:paraId="05A11923" w14:textId="77777777" w:rsidR="00BB7D2F" w:rsidRPr="00BB7D2F" w:rsidRDefault="00BB7D2F" w:rsidP="00667B64">
      <w:pPr>
        <w:numPr>
          <w:ilvl w:val="0"/>
          <w:numId w:val="33"/>
        </w:numPr>
        <w:spacing w:after="240"/>
        <w:ind w:left="1134" w:hanging="567"/>
        <w:jc w:val="both"/>
        <w:rPr>
          <w:rFonts w:cs="Arial"/>
          <w:lang w:eastAsia="en-AU"/>
        </w:rPr>
      </w:pPr>
      <w:r w:rsidRPr="00BB7D2F">
        <w:rPr>
          <w:rFonts w:cs="Arial"/>
          <w:lang w:eastAsia="en-AU"/>
        </w:rPr>
        <w:t xml:space="preserve">export quantity (by volume and value) of </w:t>
      </w:r>
    </w:p>
    <w:p w14:paraId="104DFBBB" w14:textId="77777777" w:rsidR="00BB7D2F" w:rsidRPr="00BB7D2F" w:rsidRDefault="00BB7D2F" w:rsidP="00667B64">
      <w:pPr>
        <w:numPr>
          <w:ilvl w:val="0"/>
          <w:numId w:val="34"/>
        </w:numPr>
        <w:spacing w:after="240"/>
        <w:ind w:left="1843" w:hanging="567"/>
        <w:jc w:val="both"/>
        <w:rPr>
          <w:rFonts w:cs="Arial"/>
          <w:lang w:eastAsia="en-AU"/>
        </w:rPr>
      </w:pPr>
      <w:bookmarkStart w:id="58" w:name="_Hlk216770357"/>
      <w:r w:rsidRPr="00BB7D2F">
        <w:rPr>
          <w:rFonts w:cs="Arial"/>
          <w:lang w:eastAsia="en-AU"/>
        </w:rPr>
        <w:t>iron ore</w:t>
      </w:r>
    </w:p>
    <w:p w14:paraId="1ABEE843" w14:textId="77777777" w:rsidR="00BB7D2F" w:rsidRPr="00BB7D2F" w:rsidRDefault="00BB7D2F" w:rsidP="00667B64">
      <w:pPr>
        <w:numPr>
          <w:ilvl w:val="0"/>
          <w:numId w:val="34"/>
        </w:numPr>
        <w:spacing w:after="240"/>
        <w:ind w:left="1843" w:hanging="567"/>
        <w:jc w:val="both"/>
        <w:rPr>
          <w:rFonts w:cs="Arial"/>
          <w:lang w:eastAsia="en-AU"/>
        </w:rPr>
      </w:pPr>
      <w:r w:rsidRPr="00BB7D2F">
        <w:rPr>
          <w:rFonts w:cs="Arial"/>
          <w:lang w:eastAsia="en-AU"/>
        </w:rPr>
        <w:t>coking coal</w:t>
      </w:r>
    </w:p>
    <w:p w14:paraId="28E11614" w14:textId="77777777" w:rsidR="00BB7D2F" w:rsidRPr="00BB7D2F" w:rsidRDefault="00BB7D2F" w:rsidP="00667B64">
      <w:pPr>
        <w:numPr>
          <w:ilvl w:val="0"/>
          <w:numId w:val="34"/>
        </w:numPr>
        <w:spacing w:after="240"/>
        <w:ind w:left="1843" w:hanging="567"/>
        <w:jc w:val="both"/>
        <w:rPr>
          <w:rFonts w:cs="Arial"/>
          <w:lang w:eastAsia="en-AU"/>
        </w:rPr>
      </w:pPr>
      <w:r w:rsidRPr="00BB7D2F">
        <w:rPr>
          <w:rFonts w:cs="Arial"/>
          <w:lang w:eastAsia="en-AU"/>
        </w:rPr>
        <w:t>coke</w:t>
      </w:r>
    </w:p>
    <w:p w14:paraId="5E18B888" w14:textId="77777777" w:rsidR="00BB7D2F" w:rsidRPr="00BB7D2F" w:rsidRDefault="00BB7D2F" w:rsidP="00667B64">
      <w:pPr>
        <w:numPr>
          <w:ilvl w:val="0"/>
          <w:numId w:val="34"/>
        </w:numPr>
        <w:spacing w:after="240"/>
        <w:ind w:left="1843" w:hanging="567"/>
        <w:jc w:val="both"/>
        <w:rPr>
          <w:rFonts w:cs="Arial"/>
          <w:lang w:eastAsia="en-AU"/>
        </w:rPr>
      </w:pPr>
      <w:r w:rsidRPr="00BB7D2F">
        <w:rPr>
          <w:rFonts w:cs="Arial"/>
          <w:lang w:eastAsia="en-AU"/>
        </w:rPr>
        <w:t>HRC</w:t>
      </w:r>
    </w:p>
    <w:p w14:paraId="756C2D3E" w14:textId="77777777" w:rsidR="00BB7D2F" w:rsidRPr="00BB7D2F" w:rsidRDefault="00BB7D2F" w:rsidP="00667B64">
      <w:pPr>
        <w:numPr>
          <w:ilvl w:val="0"/>
          <w:numId w:val="34"/>
        </w:numPr>
        <w:spacing w:after="240"/>
        <w:ind w:left="1843" w:hanging="567"/>
        <w:jc w:val="both"/>
        <w:rPr>
          <w:rFonts w:cs="Arial"/>
          <w:lang w:eastAsia="en-AU"/>
        </w:rPr>
      </w:pPr>
      <w:r w:rsidRPr="00BB7D2F">
        <w:rPr>
          <w:rFonts w:cs="Arial"/>
          <w:lang w:eastAsia="en-AU"/>
        </w:rPr>
        <w:t>scrap metal</w:t>
      </w:r>
    </w:p>
    <w:p w14:paraId="52109CAF" w14:textId="77777777" w:rsidR="00BB7D2F" w:rsidRPr="00BB7D2F" w:rsidRDefault="00BB7D2F" w:rsidP="00667B64">
      <w:pPr>
        <w:numPr>
          <w:ilvl w:val="0"/>
          <w:numId w:val="34"/>
        </w:numPr>
        <w:spacing w:after="240"/>
        <w:ind w:left="1843" w:hanging="567"/>
        <w:jc w:val="both"/>
        <w:rPr>
          <w:rFonts w:cs="Arial"/>
          <w:lang w:eastAsia="en-AU"/>
        </w:rPr>
      </w:pPr>
      <w:r w:rsidRPr="00BB7D2F">
        <w:rPr>
          <w:rFonts w:cs="Arial"/>
          <w:lang w:eastAsia="en-AU"/>
        </w:rPr>
        <w:t xml:space="preserve">galvanised steel  </w:t>
      </w:r>
    </w:p>
    <w:bookmarkEnd w:id="58"/>
    <w:p w14:paraId="6257B479" w14:textId="77777777" w:rsidR="00BB7D2F" w:rsidRPr="00BB7D2F" w:rsidRDefault="00BB7D2F" w:rsidP="00BB7D2F">
      <w:pPr>
        <w:keepLines/>
        <w:spacing w:after="240"/>
        <w:ind w:left="720"/>
        <w:rPr>
          <w:rFonts w:cs="Arial"/>
          <w:lang w:eastAsia="en-AU"/>
        </w:rPr>
      </w:pPr>
      <w:r w:rsidRPr="00BB7D2F">
        <w:rPr>
          <w:rFonts w:cs="Arial"/>
          <w:lang w:eastAsia="en-AU"/>
        </w:rPr>
        <w:t>For export and import values, specify if the value is based on ex-factory, F.O.B. (port, shipping point, etc), C.I.F. or some other value.</w:t>
      </w:r>
    </w:p>
    <w:p w14:paraId="59B36A0F" w14:textId="77777777" w:rsidR="00BB7D2F" w:rsidRPr="00BB7D2F" w:rsidRDefault="00BB7D2F" w:rsidP="00667B64">
      <w:pPr>
        <w:numPr>
          <w:ilvl w:val="0"/>
          <w:numId w:val="40"/>
        </w:numPr>
        <w:spacing w:after="240"/>
        <w:outlineLvl w:val="3"/>
        <w:rPr>
          <w:lang w:eastAsia="en-AU"/>
        </w:rPr>
      </w:pPr>
      <w:r w:rsidRPr="00BB7D2F">
        <w:rPr>
          <w:lang w:eastAsia="en-AU"/>
        </w:rPr>
        <w:t>Provide a schedule for the last 5 years of:</w:t>
      </w:r>
    </w:p>
    <w:p w14:paraId="52F8B510" w14:textId="77777777" w:rsidR="00BB7D2F" w:rsidRPr="00BB7D2F" w:rsidRDefault="00BB7D2F" w:rsidP="00667B64">
      <w:pPr>
        <w:numPr>
          <w:ilvl w:val="0"/>
          <w:numId w:val="35"/>
        </w:numPr>
        <w:spacing w:after="240"/>
        <w:ind w:left="1134" w:hanging="567"/>
        <w:jc w:val="both"/>
        <w:rPr>
          <w:rFonts w:cs="Arial"/>
          <w:lang w:eastAsia="en-AU"/>
        </w:rPr>
      </w:pPr>
      <w:r w:rsidRPr="00BB7D2F">
        <w:rPr>
          <w:rFonts w:cs="Arial"/>
          <w:lang w:eastAsia="en-AU"/>
        </w:rPr>
        <w:t>the corporate tax rate in relation to:</w:t>
      </w:r>
    </w:p>
    <w:p w14:paraId="2A470B11" w14:textId="77777777" w:rsidR="00BB7D2F" w:rsidRPr="00BB7D2F" w:rsidRDefault="00BB7D2F" w:rsidP="00667B64">
      <w:pPr>
        <w:numPr>
          <w:ilvl w:val="0"/>
          <w:numId w:val="36"/>
        </w:numPr>
        <w:spacing w:after="240"/>
        <w:ind w:left="1843" w:hanging="567"/>
        <w:jc w:val="both"/>
        <w:rPr>
          <w:rFonts w:cs="Arial"/>
          <w:lang w:eastAsia="en-AU"/>
        </w:rPr>
      </w:pPr>
      <w:r w:rsidRPr="00BB7D2F">
        <w:rPr>
          <w:rFonts w:cs="Arial"/>
          <w:lang w:eastAsia="en-AU"/>
        </w:rPr>
        <w:t>the iron ore, coke and coking coal miners/importers/traders</w:t>
      </w:r>
    </w:p>
    <w:p w14:paraId="0280665E" w14:textId="77777777" w:rsidR="00BB7D2F" w:rsidRPr="00BB7D2F" w:rsidRDefault="00BB7D2F" w:rsidP="00667B64">
      <w:pPr>
        <w:numPr>
          <w:ilvl w:val="0"/>
          <w:numId w:val="36"/>
        </w:numPr>
        <w:spacing w:after="240"/>
        <w:ind w:left="1843" w:hanging="567"/>
        <w:jc w:val="both"/>
        <w:rPr>
          <w:rFonts w:cs="Arial"/>
          <w:lang w:eastAsia="en-AU"/>
        </w:rPr>
      </w:pPr>
      <w:r w:rsidRPr="00BB7D2F">
        <w:rPr>
          <w:rFonts w:cs="Arial"/>
          <w:lang w:eastAsia="en-AU"/>
        </w:rPr>
        <w:t>coke and HRC manufacturers/traders</w:t>
      </w:r>
    </w:p>
    <w:p w14:paraId="12E3D9CD" w14:textId="77777777" w:rsidR="00BB7D2F" w:rsidRPr="00BB7D2F" w:rsidRDefault="00BB7D2F" w:rsidP="00667B64">
      <w:pPr>
        <w:numPr>
          <w:ilvl w:val="0"/>
          <w:numId w:val="36"/>
        </w:numPr>
        <w:spacing w:after="240"/>
        <w:ind w:left="1843" w:hanging="567"/>
        <w:jc w:val="both"/>
        <w:rPr>
          <w:rFonts w:cs="Arial"/>
          <w:lang w:eastAsia="en-AU"/>
        </w:rPr>
      </w:pPr>
      <w:r w:rsidRPr="00BB7D2F">
        <w:rPr>
          <w:rFonts w:cs="Arial"/>
          <w:lang w:eastAsia="en-AU"/>
        </w:rPr>
        <w:t>scrap metal traders</w:t>
      </w:r>
    </w:p>
    <w:p w14:paraId="4A27430C" w14:textId="77777777" w:rsidR="00BB7D2F" w:rsidRPr="00BB7D2F" w:rsidRDefault="00BB7D2F" w:rsidP="00667B64">
      <w:pPr>
        <w:numPr>
          <w:ilvl w:val="0"/>
          <w:numId w:val="36"/>
        </w:numPr>
        <w:spacing w:after="240"/>
        <w:ind w:left="1843" w:hanging="567"/>
        <w:jc w:val="both"/>
        <w:rPr>
          <w:rFonts w:cs="Arial"/>
          <w:lang w:eastAsia="en-AU"/>
        </w:rPr>
      </w:pPr>
      <w:r w:rsidRPr="00BB7D2F">
        <w:rPr>
          <w:rFonts w:cs="Arial"/>
          <w:lang w:eastAsia="en-AU"/>
        </w:rPr>
        <w:t>galvanised steel coated steel manufacturers/traders</w:t>
      </w:r>
    </w:p>
    <w:p w14:paraId="5F440F54" w14:textId="77777777" w:rsidR="00BB7D2F" w:rsidRPr="00BB7D2F" w:rsidRDefault="00BB7D2F" w:rsidP="00BB7D2F">
      <w:pPr>
        <w:ind w:left="1276"/>
        <w:rPr>
          <w:rFonts w:cs="Arial"/>
          <w:lang w:eastAsia="en-AU"/>
        </w:rPr>
      </w:pPr>
    </w:p>
    <w:p w14:paraId="510CFFE7" w14:textId="77777777" w:rsidR="00BB7D2F" w:rsidRPr="00BB7D2F" w:rsidRDefault="00BB7D2F" w:rsidP="00667B64">
      <w:pPr>
        <w:numPr>
          <w:ilvl w:val="0"/>
          <w:numId w:val="35"/>
        </w:numPr>
        <w:spacing w:after="240"/>
        <w:ind w:left="1134" w:hanging="567"/>
        <w:jc w:val="both"/>
        <w:rPr>
          <w:rFonts w:cs="Arial"/>
          <w:lang w:eastAsia="en-AU"/>
        </w:rPr>
      </w:pPr>
      <w:r w:rsidRPr="00BB7D2F">
        <w:rPr>
          <w:rFonts w:cs="Arial"/>
          <w:lang w:eastAsia="en-AU"/>
        </w:rPr>
        <w:t xml:space="preserve">import tariff rates and/or import quotas applicable to: </w:t>
      </w:r>
    </w:p>
    <w:p w14:paraId="7AC21A74" w14:textId="77777777" w:rsidR="00BB7D2F" w:rsidRPr="00BB7D2F" w:rsidRDefault="00BB7D2F" w:rsidP="00667B64">
      <w:pPr>
        <w:numPr>
          <w:ilvl w:val="0"/>
          <w:numId w:val="37"/>
        </w:numPr>
        <w:spacing w:after="240"/>
        <w:ind w:left="1843" w:hanging="567"/>
        <w:jc w:val="both"/>
        <w:rPr>
          <w:rFonts w:cs="Arial"/>
          <w:lang w:eastAsia="en-AU"/>
        </w:rPr>
      </w:pPr>
      <w:r w:rsidRPr="00BB7D2F">
        <w:rPr>
          <w:rFonts w:cs="Arial"/>
          <w:lang w:eastAsia="en-AU"/>
        </w:rPr>
        <w:t>iron ore</w:t>
      </w:r>
    </w:p>
    <w:p w14:paraId="037DD6AB" w14:textId="77777777" w:rsidR="00BB7D2F" w:rsidRPr="00BB7D2F" w:rsidRDefault="00BB7D2F" w:rsidP="00667B64">
      <w:pPr>
        <w:numPr>
          <w:ilvl w:val="0"/>
          <w:numId w:val="37"/>
        </w:numPr>
        <w:spacing w:after="240"/>
        <w:ind w:left="1843" w:hanging="567"/>
        <w:jc w:val="both"/>
        <w:rPr>
          <w:rFonts w:cs="Arial"/>
          <w:lang w:eastAsia="en-AU"/>
        </w:rPr>
      </w:pPr>
      <w:r w:rsidRPr="00BB7D2F">
        <w:rPr>
          <w:rFonts w:cs="Arial"/>
          <w:lang w:eastAsia="en-AU"/>
        </w:rPr>
        <w:t>coking coal</w:t>
      </w:r>
    </w:p>
    <w:p w14:paraId="0DA121C9" w14:textId="77777777" w:rsidR="00BB7D2F" w:rsidRPr="00BB7D2F" w:rsidRDefault="00BB7D2F" w:rsidP="00667B64">
      <w:pPr>
        <w:numPr>
          <w:ilvl w:val="0"/>
          <w:numId w:val="37"/>
        </w:numPr>
        <w:spacing w:after="240"/>
        <w:ind w:left="1843" w:hanging="567"/>
        <w:jc w:val="both"/>
        <w:rPr>
          <w:rFonts w:cs="Arial"/>
          <w:lang w:eastAsia="en-AU"/>
        </w:rPr>
      </w:pPr>
      <w:r w:rsidRPr="00BB7D2F">
        <w:rPr>
          <w:rFonts w:cs="Arial"/>
          <w:lang w:eastAsia="en-AU"/>
        </w:rPr>
        <w:t>coke</w:t>
      </w:r>
    </w:p>
    <w:p w14:paraId="7999D051" w14:textId="77777777" w:rsidR="00BB7D2F" w:rsidRPr="00BB7D2F" w:rsidRDefault="00BB7D2F" w:rsidP="00667B64">
      <w:pPr>
        <w:numPr>
          <w:ilvl w:val="0"/>
          <w:numId w:val="37"/>
        </w:numPr>
        <w:spacing w:after="240"/>
        <w:ind w:left="1843" w:hanging="567"/>
        <w:jc w:val="both"/>
        <w:rPr>
          <w:rFonts w:cs="Arial"/>
          <w:lang w:eastAsia="en-AU"/>
        </w:rPr>
      </w:pPr>
      <w:r w:rsidRPr="00BB7D2F">
        <w:rPr>
          <w:rFonts w:cs="Arial"/>
          <w:lang w:eastAsia="en-AU"/>
        </w:rPr>
        <w:t>HRC</w:t>
      </w:r>
    </w:p>
    <w:p w14:paraId="1CD9AB63" w14:textId="77777777" w:rsidR="00BB7D2F" w:rsidRPr="00BB7D2F" w:rsidRDefault="00BB7D2F" w:rsidP="00667B64">
      <w:pPr>
        <w:numPr>
          <w:ilvl w:val="0"/>
          <w:numId w:val="37"/>
        </w:numPr>
        <w:spacing w:after="240"/>
        <w:ind w:left="1843" w:hanging="567"/>
        <w:jc w:val="both"/>
        <w:rPr>
          <w:rFonts w:cs="Arial"/>
          <w:lang w:eastAsia="en-AU"/>
        </w:rPr>
      </w:pPr>
      <w:r w:rsidRPr="00BB7D2F">
        <w:rPr>
          <w:rFonts w:cs="Arial"/>
          <w:lang w:eastAsia="en-AU"/>
        </w:rPr>
        <w:t>scrap metal</w:t>
      </w:r>
    </w:p>
    <w:p w14:paraId="6590C775" w14:textId="77777777" w:rsidR="00BB7D2F" w:rsidRPr="00BB7D2F" w:rsidRDefault="00BB7D2F" w:rsidP="00667B64">
      <w:pPr>
        <w:numPr>
          <w:ilvl w:val="0"/>
          <w:numId w:val="37"/>
        </w:numPr>
        <w:spacing w:after="240"/>
        <w:ind w:left="1843" w:hanging="567"/>
        <w:jc w:val="both"/>
        <w:rPr>
          <w:rFonts w:cs="Arial"/>
          <w:lang w:eastAsia="en-AU"/>
        </w:rPr>
      </w:pPr>
      <w:r w:rsidRPr="00BB7D2F">
        <w:rPr>
          <w:rFonts w:cs="Arial"/>
          <w:lang w:eastAsia="en-AU"/>
        </w:rPr>
        <w:t>galvanised steel</w:t>
      </w:r>
    </w:p>
    <w:p w14:paraId="7E40D32E" w14:textId="77777777" w:rsidR="00BB7D2F" w:rsidRPr="00BB7D2F" w:rsidRDefault="00BB7D2F" w:rsidP="00BB7D2F">
      <w:pPr>
        <w:ind w:left="1276"/>
        <w:rPr>
          <w:rFonts w:cs="Arial"/>
          <w:lang w:eastAsia="en-AU"/>
        </w:rPr>
      </w:pPr>
    </w:p>
    <w:p w14:paraId="17F27955" w14:textId="77777777" w:rsidR="00BB7D2F" w:rsidRPr="00BB7D2F" w:rsidRDefault="00BB7D2F" w:rsidP="00667B64">
      <w:pPr>
        <w:numPr>
          <w:ilvl w:val="0"/>
          <w:numId w:val="35"/>
        </w:numPr>
        <w:spacing w:after="240"/>
        <w:ind w:left="1134" w:hanging="567"/>
        <w:jc w:val="both"/>
        <w:rPr>
          <w:rFonts w:cs="Arial"/>
          <w:lang w:eastAsia="en-AU"/>
        </w:rPr>
      </w:pPr>
      <w:r w:rsidRPr="00BB7D2F">
        <w:rPr>
          <w:rFonts w:cs="Arial"/>
          <w:lang w:eastAsia="en-AU"/>
        </w:rPr>
        <w:t xml:space="preserve">export tariff rates and/or export quotas applicable to: </w:t>
      </w:r>
    </w:p>
    <w:p w14:paraId="4C2581D4" w14:textId="77777777" w:rsidR="00BB7D2F" w:rsidRPr="00BB7D2F" w:rsidRDefault="00BB7D2F" w:rsidP="00667B64">
      <w:pPr>
        <w:numPr>
          <w:ilvl w:val="0"/>
          <w:numId w:val="38"/>
        </w:numPr>
        <w:spacing w:after="240"/>
        <w:ind w:left="1843" w:hanging="567"/>
        <w:jc w:val="both"/>
        <w:rPr>
          <w:rFonts w:cs="Arial"/>
          <w:lang w:eastAsia="en-AU"/>
        </w:rPr>
      </w:pPr>
      <w:r w:rsidRPr="00BB7D2F">
        <w:rPr>
          <w:rFonts w:cs="Arial"/>
          <w:lang w:eastAsia="en-AU"/>
        </w:rPr>
        <w:t>iron ore</w:t>
      </w:r>
    </w:p>
    <w:p w14:paraId="55F27496" w14:textId="77777777" w:rsidR="00BB7D2F" w:rsidRPr="00BB7D2F" w:rsidRDefault="00BB7D2F" w:rsidP="00667B64">
      <w:pPr>
        <w:numPr>
          <w:ilvl w:val="0"/>
          <w:numId w:val="38"/>
        </w:numPr>
        <w:spacing w:after="240"/>
        <w:ind w:left="1843" w:hanging="567"/>
        <w:jc w:val="both"/>
        <w:rPr>
          <w:rFonts w:cs="Arial"/>
          <w:lang w:eastAsia="en-AU"/>
        </w:rPr>
      </w:pPr>
      <w:r w:rsidRPr="00BB7D2F">
        <w:rPr>
          <w:rFonts w:cs="Arial"/>
          <w:lang w:eastAsia="en-AU"/>
        </w:rPr>
        <w:t>coking coal</w:t>
      </w:r>
    </w:p>
    <w:p w14:paraId="516F7EC6" w14:textId="77777777" w:rsidR="00BB7D2F" w:rsidRPr="00BB7D2F" w:rsidRDefault="00BB7D2F" w:rsidP="00667B64">
      <w:pPr>
        <w:numPr>
          <w:ilvl w:val="0"/>
          <w:numId w:val="38"/>
        </w:numPr>
        <w:spacing w:after="240"/>
        <w:ind w:left="1843" w:hanging="567"/>
        <w:jc w:val="both"/>
        <w:rPr>
          <w:rFonts w:cs="Arial"/>
          <w:lang w:eastAsia="en-AU"/>
        </w:rPr>
      </w:pPr>
      <w:r w:rsidRPr="00BB7D2F">
        <w:rPr>
          <w:rFonts w:cs="Arial"/>
          <w:lang w:eastAsia="en-AU"/>
        </w:rPr>
        <w:t>coke</w:t>
      </w:r>
    </w:p>
    <w:p w14:paraId="3D5F5B6E" w14:textId="77777777" w:rsidR="00BB7D2F" w:rsidRPr="00BB7D2F" w:rsidRDefault="00BB7D2F" w:rsidP="00667B64">
      <w:pPr>
        <w:numPr>
          <w:ilvl w:val="0"/>
          <w:numId w:val="38"/>
        </w:numPr>
        <w:spacing w:after="240"/>
        <w:ind w:left="1843" w:hanging="567"/>
        <w:jc w:val="both"/>
        <w:rPr>
          <w:rFonts w:cs="Arial"/>
          <w:lang w:eastAsia="en-AU"/>
        </w:rPr>
      </w:pPr>
      <w:r w:rsidRPr="00BB7D2F">
        <w:rPr>
          <w:rFonts w:cs="Arial"/>
          <w:lang w:eastAsia="en-AU"/>
        </w:rPr>
        <w:t>HRC</w:t>
      </w:r>
    </w:p>
    <w:p w14:paraId="0E435B36" w14:textId="77777777" w:rsidR="00BB7D2F" w:rsidRPr="00BB7D2F" w:rsidRDefault="00BB7D2F" w:rsidP="00667B64">
      <w:pPr>
        <w:numPr>
          <w:ilvl w:val="0"/>
          <w:numId w:val="38"/>
        </w:numPr>
        <w:spacing w:after="240"/>
        <w:ind w:left="1843" w:hanging="567"/>
        <w:jc w:val="both"/>
        <w:rPr>
          <w:rFonts w:cs="Arial"/>
          <w:lang w:eastAsia="en-AU"/>
        </w:rPr>
      </w:pPr>
      <w:r w:rsidRPr="00BB7D2F">
        <w:rPr>
          <w:rFonts w:cs="Arial"/>
          <w:lang w:eastAsia="en-AU"/>
        </w:rPr>
        <w:t>scrap metal</w:t>
      </w:r>
    </w:p>
    <w:p w14:paraId="4F0D41A6" w14:textId="6B6D0152" w:rsidR="00BB7D2F" w:rsidRPr="00BB7D2F" w:rsidRDefault="00BB7D2F" w:rsidP="00667B64">
      <w:pPr>
        <w:numPr>
          <w:ilvl w:val="0"/>
          <w:numId w:val="38"/>
        </w:numPr>
        <w:spacing w:after="240"/>
        <w:ind w:left="1843" w:hanging="567"/>
        <w:jc w:val="both"/>
        <w:rPr>
          <w:rFonts w:cs="Arial"/>
          <w:lang w:eastAsia="en-AU"/>
        </w:rPr>
      </w:pPr>
      <w:r w:rsidRPr="00BB7D2F">
        <w:rPr>
          <w:rFonts w:cs="Arial"/>
          <w:lang w:eastAsia="en-AU"/>
        </w:rPr>
        <w:t xml:space="preserve">galvanised steel </w:t>
      </w:r>
    </w:p>
    <w:p w14:paraId="4A9C65D4" w14:textId="77777777" w:rsidR="00BB7D2F" w:rsidRPr="00BB7D2F" w:rsidRDefault="00BB7D2F" w:rsidP="00667B64">
      <w:pPr>
        <w:numPr>
          <w:ilvl w:val="0"/>
          <w:numId w:val="35"/>
        </w:numPr>
        <w:spacing w:after="240"/>
        <w:ind w:left="1134" w:hanging="567"/>
        <w:jc w:val="both"/>
        <w:rPr>
          <w:rFonts w:cs="Arial"/>
          <w:lang w:eastAsia="en-AU"/>
        </w:rPr>
      </w:pPr>
      <w:r w:rsidRPr="00BB7D2F">
        <w:rPr>
          <w:rFonts w:cs="Arial"/>
          <w:lang w:eastAsia="en-AU"/>
        </w:rPr>
        <w:t xml:space="preserve">value added tax (VAT) export rebates applicable to exports of: </w:t>
      </w:r>
    </w:p>
    <w:p w14:paraId="6CFB5EC3" w14:textId="77777777" w:rsidR="00BB7D2F" w:rsidRPr="00BB7D2F" w:rsidRDefault="00BB7D2F" w:rsidP="00667B64">
      <w:pPr>
        <w:numPr>
          <w:ilvl w:val="0"/>
          <w:numId w:val="39"/>
        </w:numPr>
        <w:spacing w:after="240"/>
        <w:ind w:left="1843" w:hanging="567"/>
        <w:jc w:val="both"/>
        <w:rPr>
          <w:rFonts w:cs="Arial"/>
          <w:lang w:eastAsia="en-AU"/>
        </w:rPr>
      </w:pPr>
      <w:r w:rsidRPr="00BB7D2F">
        <w:rPr>
          <w:rFonts w:cs="Arial"/>
          <w:lang w:eastAsia="en-AU"/>
        </w:rPr>
        <w:t>iron ore</w:t>
      </w:r>
    </w:p>
    <w:p w14:paraId="026F5C80" w14:textId="77777777" w:rsidR="00BB7D2F" w:rsidRPr="00BB7D2F" w:rsidRDefault="00BB7D2F" w:rsidP="00667B64">
      <w:pPr>
        <w:numPr>
          <w:ilvl w:val="0"/>
          <w:numId w:val="39"/>
        </w:numPr>
        <w:spacing w:after="240"/>
        <w:ind w:left="1843" w:hanging="567"/>
        <w:jc w:val="both"/>
        <w:rPr>
          <w:rFonts w:cs="Arial"/>
          <w:lang w:eastAsia="en-AU"/>
        </w:rPr>
      </w:pPr>
      <w:r w:rsidRPr="00BB7D2F">
        <w:rPr>
          <w:rFonts w:cs="Arial"/>
          <w:lang w:eastAsia="en-AU"/>
        </w:rPr>
        <w:t>coke</w:t>
      </w:r>
    </w:p>
    <w:p w14:paraId="053C3F25" w14:textId="77777777" w:rsidR="00BB7D2F" w:rsidRPr="00BB7D2F" w:rsidRDefault="00BB7D2F" w:rsidP="00667B64">
      <w:pPr>
        <w:numPr>
          <w:ilvl w:val="0"/>
          <w:numId w:val="39"/>
        </w:numPr>
        <w:spacing w:after="240"/>
        <w:ind w:left="1843" w:hanging="567"/>
        <w:jc w:val="both"/>
        <w:rPr>
          <w:rFonts w:cs="Arial"/>
          <w:lang w:eastAsia="en-AU"/>
        </w:rPr>
      </w:pPr>
      <w:r w:rsidRPr="00BB7D2F">
        <w:rPr>
          <w:rFonts w:cs="Arial"/>
          <w:lang w:eastAsia="en-AU"/>
        </w:rPr>
        <w:t>coking coal</w:t>
      </w:r>
    </w:p>
    <w:p w14:paraId="734F1B19" w14:textId="77777777" w:rsidR="00BB7D2F" w:rsidRPr="00BB7D2F" w:rsidRDefault="00BB7D2F" w:rsidP="00667B64">
      <w:pPr>
        <w:numPr>
          <w:ilvl w:val="0"/>
          <w:numId w:val="39"/>
        </w:numPr>
        <w:spacing w:after="240"/>
        <w:ind w:left="1843" w:hanging="567"/>
        <w:jc w:val="both"/>
        <w:rPr>
          <w:rFonts w:cs="Arial"/>
          <w:lang w:eastAsia="en-AU"/>
        </w:rPr>
      </w:pPr>
      <w:r w:rsidRPr="00BB7D2F">
        <w:rPr>
          <w:rFonts w:cs="Arial"/>
          <w:lang w:eastAsia="en-AU"/>
        </w:rPr>
        <w:t>HRC</w:t>
      </w:r>
    </w:p>
    <w:p w14:paraId="3CCF88CE" w14:textId="77777777" w:rsidR="00BB7D2F" w:rsidRPr="00BB7D2F" w:rsidRDefault="00BB7D2F" w:rsidP="00667B64">
      <w:pPr>
        <w:numPr>
          <w:ilvl w:val="0"/>
          <w:numId w:val="39"/>
        </w:numPr>
        <w:spacing w:after="240"/>
        <w:ind w:left="1843" w:hanging="567"/>
        <w:jc w:val="both"/>
        <w:rPr>
          <w:rFonts w:cs="Arial"/>
          <w:lang w:eastAsia="en-AU"/>
        </w:rPr>
      </w:pPr>
      <w:r w:rsidRPr="00BB7D2F">
        <w:rPr>
          <w:rFonts w:cs="Arial"/>
          <w:lang w:eastAsia="en-AU"/>
        </w:rPr>
        <w:t>scrap metal</w:t>
      </w:r>
    </w:p>
    <w:p w14:paraId="00C025C6" w14:textId="77777777" w:rsidR="00BB7D2F" w:rsidRPr="00BB7D2F" w:rsidRDefault="00BB7D2F" w:rsidP="00667B64">
      <w:pPr>
        <w:numPr>
          <w:ilvl w:val="0"/>
          <w:numId w:val="39"/>
        </w:numPr>
        <w:spacing w:after="240"/>
        <w:ind w:left="1843" w:hanging="567"/>
        <w:jc w:val="both"/>
        <w:rPr>
          <w:rFonts w:cs="Arial"/>
          <w:lang w:eastAsia="en-AU"/>
        </w:rPr>
      </w:pPr>
      <w:r w:rsidRPr="00BB7D2F">
        <w:rPr>
          <w:rFonts w:cs="Arial"/>
          <w:lang w:eastAsia="en-AU"/>
        </w:rPr>
        <w:t>galvanised steel</w:t>
      </w:r>
    </w:p>
    <w:p w14:paraId="6675D5B9" w14:textId="77777777" w:rsidR="00BB7D2F" w:rsidRPr="00BB7D2F" w:rsidRDefault="00BB7D2F" w:rsidP="00667B64">
      <w:pPr>
        <w:numPr>
          <w:ilvl w:val="0"/>
          <w:numId w:val="40"/>
        </w:numPr>
        <w:spacing w:after="240"/>
        <w:outlineLvl w:val="3"/>
        <w:rPr>
          <w:lang w:eastAsia="en-AU"/>
        </w:rPr>
      </w:pPr>
      <w:r w:rsidRPr="00BB7D2F">
        <w:rPr>
          <w:lang w:eastAsia="en-AU"/>
        </w:rPr>
        <w:t>If export quotas applied to any of the items at Question 6(c) above, identify which agency of the GOC legislates and monitors the quotas.</w:t>
      </w:r>
    </w:p>
    <w:p w14:paraId="51950E45" w14:textId="77777777" w:rsidR="00BB7D2F" w:rsidRPr="00BB7D2F" w:rsidRDefault="00BB7D2F" w:rsidP="00667B64">
      <w:pPr>
        <w:numPr>
          <w:ilvl w:val="0"/>
          <w:numId w:val="40"/>
        </w:numPr>
        <w:spacing w:after="240"/>
        <w:outlineLvl w:val="3"/>
        <w:rPr>
          <w:lang w:eastAsia="en-AU"/>
        </w:rPr>
      </w:pPr>
      <w:r w:rsidRPr="00BB7D2F">
        <w:rPr>
          <w:lang w:eastAsia="en-AU"/>
        </w:rPr>
        <w:t xml:space="preserve">The following series of questions concern the </w:t>
      </w:r>
      <w:r w:rsidRPr="00BB7D2F">
        <w:rPr>
          <w:i/>
          <w:lang w:eastAsia="en-AU"/>
        </w:rPr>
        <w:t>Price Law of the People’s Republic of China</w:t>
      </w:r>
      <w:r w:rsidRPr="00BB7D2F">
        <w:rPr>
          <w:lang w:eastAsia="en-AU"/>
        </w:rPr>
        <w:t xml:space="preserve"> (the Price Law</w:t>
      </w:r>
      <w:proofErr w:type="gramStart"/>
      <w:r w:rsidRPr="00BB7D2F">
        <w:rPr>
          <w:lang w:eastAsia="en-AU"/>
        </w:rPr>
        <w:t>).These</w:t>
      </w:r>
      <w:proofErr w:type="gramEnd"/>
      <w:r w:rsidRPr="00BB7D2F">
        <w:rPr>
          <w:lang w:eastAsia="en-AU"/>
        </w:rPr>
        <w:t xml:space="preserve"> questions are based on the text of the Price Law, as provided to the commission by the GOC in the past.</w:t>
      </w:r>
    </w:p>
    <w:p w14:paraId="5E51603B" w14:textId="77777777" w:rsidR="00BB7D2F" w:rsidRPr="00BB7D2F" w:rsidRDefault="00BB7D2F" w:rsidP="00667B64">
      <w:pPr>
        <w:keepLines/>
        <w:numPr>
          <w:ilvl w:val="0"/>
          <w:numId w:val="26"/>
        </w:numPr>
        <w:spacing w:after="240"/>
        <w:jc w:val="both"/>
        <w:rPr>
          <w:rFonts w:cs="Arial"/>
          <w:lang w:eastAsia="en-AU"/>
        </w:rPr>
      </w:pPr>
      <w:r w:rsidRPr="00BB7D2F">
        <w:rPr>
          <w:rFonts w:cs="Arial"/>
          <w:lang w:eastAsia="en-AU"/>
        </w:rPr>
        <w:t>For completeness, please provide a translated copy of the Price Law.</w:t>
      </w:r>
    </w:p>
    <w:p w14:paraId="72E5983D" w14:textId="77777777" w:rsidR="00BB7D2F" w:rsidRPr="00BB7D2F" w:rsidRDefault="00BB7D2F" w:rsidP="00667B64">
      <w:pPr>
        <w:keepLines/>
        <w:numPr>
          <w:ilvl w:val="0"/>
          <w:numId w:val="26"/>
        </w:numPr>
        <w:spacing w:after="240"/>
        <w:jc w:val="both"/>
        <w:rPr>
          <w:rFonts w:cs="Arial"/>
          <w:lang w:eastAsia="en-AU"/>
        </w:rPr>
      </w:pPr>
      <w:r w:rsidRPr="00BB7D2F">
        <w:rPr>
          <w:rFonts w:cs="Arial"/>
          <w:lang w:eastAsia="en-AU"/>
        </w:rPr>
        <w:t>Have there been amendments to the Price Law since last being provided to the commission (or its predecessors)? If so, in the copy provided of the current Price Law, highlight all such amendments.</w:t>
      </w:r>
    </w:p>
    <w:p w14:paraId="6D0E5012" w14:textId="77777777" w:rsidR="00BB7D2F" w:rsidRPr="00BB7D2F" w:rsidRDefault="00BB7D2F" w:rsidP="00667B64">
      <w:pPr>
        <w:keepLines/>
        <w:numPr>
          <w:ilvl w:val="0"/>
          <w:numId w:val="26"/>
        </w:numPr>
        <w:spacing w:after="240"/>
        <w:jc w:val="both"/>
        <w:rPr>
          <w:rFonts w:cs="Arial"/>
          <w:i/>
          <w:lang w:eastAsia="en-AU"/>
        </w:rPr>
      </w:pPr>
      <w:r w:rsidRPr="00BB7D2F">
        <w:rPr>
          <w:rFonts w:cs="Arial"/>
          <w:lang w:eastAsia="en-AU"/>
        </w:rPr>
        <w:t xml:space="preserve">Article 27 of the Price Law </w:t>
      </w:r>
      <w:r w:rsidRPr="00BB7D2F">
        <w:rPr>
          <w:rFonts w:cs="Arial"/>
          <w:i/>
          <w:lang w:eastAsia="en-AU"/>
        </w:rPr>
        <w:t xml:space="preserve">states that the government shall ‘…establish a price regulation fund to control and stabilise the market’. </w:t>
      </w:r>
    </w:p>
    <w:p w14:paraId="5922C2BD" w14:textId="77777777" w:rsidR="00BB7D2F" w:rsidRPr="00BB7D2F" w:rsidRDefault="00BB7D2F" w:rsidP="00667B64">
      <w:pPr>
        <w:keepLines/>
        <w:widowControl w:val="0"/>
        <w:numPr>
          <w:ilvl w:val="0"/>
          <w:numId w:val="29"/>
        </w:numPr>
        <w:autoSpaceDE w:val="0"/>
        <w:autoSpaceDN w:val="0"/>
        <w:adjustRightInd w:val="0"/>
        <w:spacing w:before="120" w:after="120"/>
        <w:ind w:left="1985"/>
        <w:jc w:val="both"/>
        <w:rPr>
          <w:rFonts w:cs="Arial"/>
          <w:lang w:eastAsia="en-AU"/>
        </w:rPr>
      </w:pPr>
      <w:r w:rsidRPr="00BB7D2F">
        <w:rPr>
          <w:rFonts w:cs="Arial"/>
          <w:lang w:eastAsia="en-AU"/>
        </w:rPr>
        <w:t>What form does the ‘price regulation fund’ take generally and what department of the GOC is responsible for the fund?</w:t>
      </w:r>
    </w:p>
    <w:p w14:paraId="2595C4C6" w14:textId="77777777" w:rsidR="00BB7D2F" w:rsidRPr="00BB7D2F" w:rsidRDefault="00BB7D2F" w:rsidP="00667B64">
      <w:pPr>
        <w:keepLines/>
        <w:widowControl w:val="0"/>
        <w:numPr>
          <w:ilvl w:val="0"/>
          <w:numId w:val="29"/>
        </w:numPr>
        <w:autoSpaceDE w:val="0"/>
        <w:autoSpaceDN w:val="0"/>
        <w:adjustRightInd w:val="0"/>
        <w:spacing w:before="120" w:after="120"/>
        <w:ind w:left="1985"/>
        <w:jc w:val="both"/>
        <w:rPr>
          <w:rFonts w:cs="Arial"/>
          <w:lang w:eastAsia="en-AU"/>
        </w:rPr>
      </w:pPr>
      <w:r w:rsidRPr="00BB7D2F">
        <w:rPr>
          <w:rFonts w:cs="Arial"/>
          <w:lang w:eastAsia="en-AU"/>
        </w:rPr>
        <w:t xml:space="preserve">What ‘price regulation fund’ regulations have applied to </w:t>
      </w:r>
      <w:r w:rsidRPr="00BB7D2F">
        <w:t>zinc coated (galvanised) steel</w:t>
      </w:r>
      <w:r w:rsidRPr="00BB7D2F">
        <w:rPr>
          <w:rFonts w:cs="Arial"/>
          <w:lang w:eastAsia="en-AU"/>
        </w:rPr>
        <w:t xml:space="preserve"> or the iron and steel industries since 1 July 2006?</w:t>
      </w:r>
    </w:p>
    <w:p w14:paraId="7DAA99EC" w14:textId="77777777" w:rsidR="00BB7D2F" w:rsidRPr="00BB7D2F" w:rsidRDefault="00BB7D2F" w:rsidP="00667B64">
      <w:pPr>
        <w:keepLines/>
        <w:widowControl w:val="0"/>
        <w:numPr>
          <w:ilvl w:val="0"/>
          <w:numId w:val="29"/>
        </w:numPr>
        <w:autoSpaceDE w:val="0"/>
        <w:autoSpaceDN w:val="0"/>
        <w:adjustRightInd w:val="0"/>
        <w:spacing w:before="120" w:after="120"/>
        <w:ind w:left="1985"/>
        <w:jc w:val="both"/>
        <w:rPr>
          <w:rFonts w:cs="Arial"/>
          <w:lang w:eastAsia="en-AU"/>
        </w:rPr>
      </w:pPr>
      <w:r w:rsidRPr="00BB7D2F">
        <w:rPr>
          <w:rFonts w:cs="Arial"/>
          <w:lang w:eastAsia="en-AU"/>
        </w:rPr>
        <w:t xml:space="preserve">What ‘price regulation fund’ regulations have applied to </w:t>
      </w:r>
      <w:r w:rsidRPr="00BB7D2F">
        <w:rPr>
          <w:rFonts w:cs="Arial"/>
          <w:snapToGrid w:val="0"/>
          <w:lang w:eastAsia="en-GB"/>
        </w:rPr>
        <w:t xml:space="preserve">zinc coated (galvanised) </w:t>
      </w:r>
      <w:r w:rsidRPr="00BB7D2F">
        <w:rPr>
          <w:rFonts w:cs="Arial"/>
          <w:lang w:eastAsia="en-AU"/>
        </w:rPr>
        <w:t>and HRC since 1 July 2006?</w:t>
      </w:r>
    </w:p>
    <w:p w14:paraId="14DFE334" w14:textId="77777777" w:rsidR="00BB7D2F" w:rsidRPr="00BB7D2F" w:rsidRDefault="00BB7D2F" w:rsidP="00667B64">
      <w:pPr>
        <w:keepLines/>
        <w:numPr>
          <w:ilvl w:val="0"/>
          <w:numId w:val="26"/>
        </w:numPr>
        <w:spacing w:after="240"/>
        <w:jc w:val="both"/>
        <w:rPr>
          <w:rFonts w:cs="Arial"/>
          <w:lang w:eastAsia="en-AU"/>
        </w:rPr>
      </w:pPr>
      <w:r w:rsidRPr="00BB7D2F">
        <w:rPr>
          <w:rFonts w:cs="Arial"/>
          <w:lang w:eastAsia="en-AU"/>
        </w:rPr>
        <w:t>Article 28 states that ‘</w:t>
      </w:r>
      <w:proofErr w:type="gramStart"/>
      <w:r w:rsidRPr="00BB7D2F">
        <w:rPr>
          <w:rFonts w:cs="Arial"/>
          <w:lang w:eastAsia="en-AU"/>
        </w:rPr>
        <w:t>in order to</w:t>
      </w:r>
      <w:proofErr w:type="gramEnd"/>
      <w:r w:rsidRPr="00BB7D2F">
        <w:rPr>
          <w:rFonts w:cs="Arial"/>
          <w:lang w:eastAsia="en-AU"/>
        </w:rPr>
        <w:t xml:space="preserve"> better control prices government price departments shall establish a price monitoring system to monitor changes in the prices of major merchandises and services’.</w:t>
      </w:r>
    </w:p>
    <w:p w14:paraId="6C1C0E17" w14:textId="77777777" w:rsidR="00BB7D2F" w:rsidRPr="00BB7D2F" w:rsidRDefault="00BB7D2F" w:rsidP="00667B64">
      <w:pPr>
        <w:keepLines/>
        <w:widowControl w:val="0"/>
        <w:numPr>
          <w:ilvl w:val="0"/>
          <w:numId w:val="24"/>
        </w:numPr>
        <w:autoSpaceDE w:val="0"/>
        <w:autoSpaceDN w:val="0"/>
        <w:adjustRightInd w:val="0"/>
        <w:spacing w:before="120" w:after="120"/>
        <w:ind w:left="1985"/>
        <w:jc w:val="both"/>
        <w:rPr>
          <w:rFonts w:cs="Arial"/>
          <w:lang w:eastAsia="en-AU"/>
        </w:rPr>
      </w:pPr>
      <w:r w:rsidRPr="00BB7D2F">
        <w:rPr>
          <w:rFonts w:cs="Arial"/>
          <w:lang w:eastAsia="en-AU"/>
        </w:rPr>
        <w:t>What price monitoring system has been established generally and what department is responsible?</w:t>
      </w:r>
    </w:p>
    <w:p w14:paraId="0B557E25" w14:textId="77777777" w:rsidR="00BB7D2F" w:rsidRPr="00BB7D2F" w:rsidRDefault="00BB7D2F" w:rsidP="00667B64">
      <w:pPr>
        <w:keepLines/>
        <w:widowControl w:val="0"/>
        <w:numPr>
          <w:ilvl w:val="0"/>
          <w:numId w:val="24"/>
        </w:numPr>
        <w:autoSpaceDE w:val="0"/>
        <w:autoSpaceDN w:val="0"/>
        <w:adjustRightInd w:val="0"/>
        <w:spacing w:before="120" w:after="120"/>
        <w:ind w:left="1985"/>
        <w:jc w:val="both"/>
        <w:rPr>
          <w:rFonts w:cs="Arial"/>
          <w:lang w:eastAsia="en-AU"/>
        </w:rPr>
      </w:pPr>
      <w:r w:rsidRPr="00BB7D2F">
        <w:rPr>
          <w:rFonts w:cs="Arial"/>
          <w:lang w:eastAsia="en-AU"/>
        </w:rPr>
        <w:lastRenderedPageBreak/>
        <w:t xml:space="preserve">What ‘price monitoring’ has applied to </w:t>
      </w:r>
      <w:r w:rsidRPr="00BB7D2F">
        <w:rPr>
          <w:rFonts w:cs="Arial"/>
          <w:snapToGrid w:val="0"/>
          <w:lang w:eastAsia="en-GB"/>
        </w:rPr>
        <w:t>zinc coated (galvanised) steel</w:t>
      </w:r>
      <w:r w:rsidRPr="00BB7D2F">
        <w:rPr>
          <w:rFonts w:cs="Arial"/>
          <w:lang w:eastAsia="en-AU"/>
        </w:rPr>
        <w:t xml:space="preserve"> and HRC since 1 July 2006?</w:t>
      </w:r>
    </w:p>
    <w:p w14:paraId="69D51998" w14:textId="77777777" w:rsidR="00BB7D2F" w:rsidRPr="00BB7D2F" w:rsidRDefault="00BB7D2F" w:rsidP="00BB7D2F">
      <w:pPr>
        <w:keepLines/>
        <w:widowControl w:val="0"/>
        <w:autoSpaceDE w:val="0"/>
        <w:autoSpaceDN w:val="0"/>
        <w:adjustRightInd w:val="0"/>
        <w:spacing w:before="120" w:after="120"/>
        <w:jc w:val="both"/>
        <w:rPr>
          <w:rFonts w:cs="Arial"/>
          <w:lang w:eastAsia="en-AU"/>
        </w:rPr>
      </w:pPr>
      <w:r w:rsidRPr="00BB7D2F">
        <w:rPr>
          <w:rFonts w:cs="Arial"/>
          <w:lang w:eastAsia="en-AU"/>
        </w:rPr>
        <w:t>If the Price Law does not apply to the zinc coated (galvanised) steel industry, or any of the raw materials used in its manufacture, including HRC steel, please provide evidence of this.</w:t>
      </w:r>
    </w:p>
    <w:p w14:paraId="2F43D95A" w14:textId="77777777" w:rsidR="00BB7D2F" w:rsidRPr="00BB7D2F" w:rsidRDefault="00BB7D2F" w:rsidP="00667B64">
      <w:pPr>
        <w:numPr>
          <w:ilvl w:val="0"/>
          <w:numId w:val="40"/>
        </w:numPr>
        <w:spacing w:after="240"/>
        <w:outlineLvl w:val="3"/>
        <w:rPr>
          <w:b/>
          <w:lang w:eastAsia="en-AU"/>
        </w:rPr>
      </w:pPr>
      <w:r w:rsidRPr="00BB7D2F">
        <w:rPr>
          <w:lang w:eastAsia="en-AU"/>
        </w:rPr>
        <w:t>Provide a list and copies of any specific laws, decrees, rules, promulgations, edicts, opinions, measures, regulations and/or directives regarding:</w:t>
      </w:r>
    </w:p>
    <w:p w14:paraId="58F61235" w14:textId="77777777" w:rsidR="00BB7D2F" w:rsidRPr="00BB7D2F" w:rsidRDefault="00BB7D2F" w:rsidP="00667B64">
      <w:pPr>
        <w:keepLines/>
        <w:numPr>
          <w:ilvl w:val="0"/>
          <w:numId w:val="27"/>
        </w:numPr>
        <w:spacing w:after="240"/>
        <w:jc w:val="both"/>
        <w:rPr>
          <w:rFonts w:cs="Arial"/>
          <w:lang w:eastAsia="en-AU"/>
        </w:rPr>
      </w:pPr>
      <w:r w:rsidRPr="00BB7D2F">
        <w:rPr>
          <w:rFonts w:cs="Arial"/>
          <w:lang w:eastAsia="en-AU"/>
        </w:rPr>
        <w:t>The regulation of the price of zinc coated galvanised steel, or any of the raw materials used to manufacture those products; and</w:t>
      </w:r>
    </w:p>
    <w:p w14:paraId="73256427" w14:textId="77777777" w:rsidR="00BB7D2F" w:rsidRPr="00BB7D2F" w:rsidRDefault="00BB7D2F" w:rsidP="00667B64">
      <w:pPr>
        <w:keepLines/>
        <w:numPr>
          <w:ilvl w:val="0"/>
          <w:numId w:val="27"/>
        </w:numPr>
        <w:spacing w:after="240"/>
        <w:jc w:val="both"/>
        <w:rPr>
          <w:rFonts w:cs="Arial"/>
          <w:lang w:eastAsia="en-AU"/>
        </w:rPr>
      </w:pPr>
      <w:r w:rsidRPr="00BB7D2F">
        <w:rPr>
          <w:rFonts w:cs="Arial"/>
          <w:lang w:eastAsia="en-AU"/>
        </w:rPr>
        <w:t>Investment in projects related to zinc coated galvanised steel, or any of the raw materials used to manufacture those products:</w:t>
      </w:r>
    </w:p>
    <w:p w14:paraId="7C801165" w14:textId="77777777" w:rsidR="00BB7D2F" w:rsidRPr="00BB7D2F" w:rsidRDefault="00BB7D2F" w:rsidP="00667B64">
      <w:pPr>
        <w:keepLines/>
        <w:numPr>
          <w:ilvl w:val="0"/>
          <w:numId w:val="27"/>
        </w:numPr>
        <w:spacing w:after="240"/>
        <w:jc w:val="both"/>
        <w:rPr>
          <w:rFonts w:cs="Arial"/>
          <w:lang w:eastAsia="en-AU"/>
        </w:rPr>
      </w:pPr>
      <w:r w:rsidRPr="00BB7D2F">
        <w:rPr>
          <w:rFonts w:cs="Arial"/>
          <w:lang w:eastAsia="en-AU"/>
        </w:rPr>
        <w:t>Identify the specific government department or institution responsible for the above-mentioned laws and regulations above.</w:t>
      </w:r>
    </w:p>
    <w:p w14:paraId="582838D1" w14:textId="77777777" w:rsidR="00BB7D2F" w:rsidRPr="00BB7D2F" w:rsidRDefault="00BB7D2F" w:rsidP="00BB7D2F">
      <w:pPr>
        <w:keepLines/>
        <w:ind w:left="1080"/>
        <w:rPr>
          <w:rFonts w:cs="Arial"/>
          <w:lang w:eastAsia="en-AU"/>
        </w:rPr>
      </w:pPr>
    </w:p>
    <w:p w14:paraId="1A187DC6" w14:textId="77777777" w:rsidR="00BB7D2F" w:rsidRPr="00BB7D2F" w:rsidRDefault="00BB7D2F" w:rsidP="00667B64">
      <w:pPr>
        <w:numPr>
          <w:ilvl w:val="0"/>
          <w:numId w:val="40"/>
        </w:numPr>
        <w:spacing w:after="240"/>
        <w:outlineLvl w:val="3"/>
        <w:rPr>
          <w:lang w:eastAsia="en-GB"/>
        </w:rPr>
      </w:pPr>
      <w:r w:rsidRPr="00BB7D2F">
        <w:rPr>
          <w:lang w:eastAsia="en-GB"/>
        </w:rPr>
        <w:t xml:space="preserve">Identify and document any financial assistance provided by the GOC since 2014 in support of the </w:t>
      </w:r>
      <w:r w:rsidRPr="00BB7D2F">
        <w:rPr>
          <w:lang w:eastAsia="en-AU"/>
        </w:rPr>
        <w:t>zinc coated galvanised steel and HRC steel</w:t>
      </w:r>
      <w:r w:rsidRPr="00BB7D2F">
        <w:rPr>
          <w:snapToGrid w:val="0"/>
          <w:lang w:eastAsia="en-GB"/>
        </w:rPr>
        <w:t xml:space="preserve"> industry</w:t>
      </w:r>
      <w:r w:rsidRPr="00BB7D2F">
        <w:rPr>
          <w:lang w:eastAsia="en-GB"/>
        </w:rPr>
        <w:t>.</w:t>
      </w:r>
    </w:p>
    <w:p w14:paraId="389DD239" w14:textId="77777777" w:rsidR="00BB7D2F" w:rsidRPr="00BB7D2F" w:rsidRDefault="00BB7D2F" w:rsidP="00BB7D2F">
      <w:pPr>
        <w:keepLines/>
        <w:ind w:left="502"/>
        <w:rPr>
          <w:rFonts w:cs="Arial"/>
          <w:lang w:eastAsia="en-GB"/>
        </w:rPr>
      </w:pPr>
    </w:p>
    <w:p w14:paraId="19969E84" w14:textId="77777777" w:rsidR="00BB7D2F" w:rsidRPr="00BB7D2F" w:rsidRDefault="00BB7D2F" w:rsidP="00667B64">
      <w:pPr>
        <w:numPr>
          <w:ilvl w:val="0"/>
          <w:numId w:val="40"/>
        </w:numPr>
        <w:spacing w:after="240"/>
        <w:outlineLvl w:val="3"/>
        <w:rPr>
          <w:lang w:eastAsia="en-AU"/>
        </w:rPr>
      </w:pPr>
      <w:r w:rsidRPr="00BB7D2F">
        <w:rPr>
          <w:lang w:eastAsia="en-AU"/>
        </w:rPr>
        <w:t>Has the GOC (at any level of government) issued or participated in the issuance of any debt or equity instruments</w:t>
      </w:r>
      <w:r w:rsidRPr="00BB7D2F">
        <w:rPr>
          <w:position w:val="6"/>
          <w:vertAlign w:val="superscript"/>
          <w:lang w:eastAsia="en-AU"/>
        </w:rPr>
        <w:footnoteReference w:id="3"/>
      </w:r>
      <w:r w:rsidRPr="00BB7D2F">
        <w:rPr>
          <w:vertAlign w:val="superscript"/>
          <w:lang w:eastAsia="en-AU"/>
        </w:rPr>
        <w:t xml:space="preserve"> </w:t>
      </w:r>
      <w:r w:rsidRPr="00BB7D2F">
        <w:rPr>
          <w:lang w:eastAsia="en-AU"/>
        </w:rPr>
        <w:t>in any business entity associated with zinc coated galvanised steel and HRC steel</w:t>
      </w:r>
      <w:r w:rsidRPr="00BB7D2F">
        <w:rPr>
          <w:snapToGrid w:val="0"/>
          <w:lang w:eastAsia="en-GB"/>
        </w:rPr>
        <w:t xml:space="preserve"> </w:t>
      </w:r>
      <w:r w:rsidRPr="00BB7D2F">
        <w:rPr>
          <w:lang w:eastAsia="en-AU"/>
        </w:rPr>
        <w:t xml:space="preserve">industries in the last 5 years? </w:t>
      </w:r>
    </w:p>
    <w:p w14:paraId="424BDE35" w14:textId="77777777" w:rsidR="00BB7D2F" w:rsidRPr="00BB7D2F" w:rsidRDefault="00BB7D2F" w:rsidP="00BB7D2F">
      <w:pPr>
        <w:keepLines/>
        <w:ind w:firstLine="714"/>
        <w:rPr>
          <w:rFonts w:cs="Arial"/>
          <w:lang w:eastAsia="en-AU"/>
        </w:rPr>
      </w:pPr>
      <w:r w:rsidRPr="00BB7D2F">
        <w:rPr>
          <w:rFonts w:cs="Arial"/>
          <w:lang w:eastAsia="en-AU"/>
        </w:rPr>
        <w:t>If so:</w:t>
      </w:r>
    </w:p>
    <w:p w14:paraId="73987031" w14:textId="77777777" w:rsidR="00BB7D2F" w:rsidRPr="00BB7D2F" w:rsidRDefault="00BB7D2F" w:rsidP="00667B64">
      <w:pPr>
        <w:keepLines/>
        <w:numPr>
          <w:ilvl w:val="0"/>
          <w:numId w:val="31"/>
        </w:numPr>
        <w:spacing w:after="240"/>
        <w:jc w:val="both"/>
        <w:rPr>
          <w:rFonts w:cs="Arial"/>
          <w:lang w:eastAsia="en-AU"/>
        </w:rPr>
      </w:pPr>
      <w:r w:rsidRPr="00BB7D2F">
        <w:rPr>
          <w:rFonts w:cs="Arial"/>
          <w:lang w:eastAsia="en-AU"/>
        </w:rPr>
        <w:t>provide the names and address of the business entities</w:t>
      </w:r>
    </w:p>
    <w:p w14:paraId="3A14F8F1" w14:textId="77777777" w:rsidR="00BB7D2F" w:rsidRPr="00BB7D2F" w:rsidRDefault="00BB7D2F" w:rsidP="00667B64">
      <w:pPr>
        <w:keepLines/>
        <w:numPr>
          <w:ilvl w:val="0"/>
          <w:numId w:val="31"/>
        </w:numPr>
        <w:spacing w:after="240"/>
        <w:jc w:val="both"/>
        <w:rPr>
          <w:rFonts w:cs="Arial"/>
          <w:lang w:eastAsia="en-AU"/>
        </w:rPr>
      </w:pPr>
      <w:r w:rsidRPr="00BB7D2F">
        <w:rPr>
          <w:rFonts w:cs="Arial"/>
          <w:lang w:eastAsia="en-AU"/>
        </w:rPr>
        <w:t>explain the reasons for using a particular financial instrument(s</w:t>
      </w:r>
      <w:proofErr w:type="gramStart"/>
      <w:r w:rsidRPr="00BB7D2F">
        <w:rPr>
          <w:rFonts w:cs="Arial"/>
          <w:lang w:eastAsia="en-AU"/>
        </w:rPr>
        <w:t>);</w:t>
      </w:r>
      <w:proofErr w:type="gramEnd"/>
    </w:p>
    <w:p w14:paraId="519F1A2E" w14:textId="77777777" w:rsidR="00BB7D2F" w:rsidRPr="00BB7D2F" w:rsidRDefault="00BB7D2F" w:rsidP="00667B64">
      <w:pPr>
        <w:keepLines/>
        <w:numPr>
          <w:ilvl w:val="0"/>
          <w:numId w:val="31"/>
        </w:numPr>
        <w:spacing w:after="240"/>
        <w:jc w:val="both"/>
        <w:rPr>
          <w:rFonts w:cs="Arial"/>
          <w:lang w:eastAsia="en-AU"/>
        </w:rPr>
      </w:pPr>
      <w:r w:rsidRPr="00BB7D2F">
        <w:rPr>
          <w:rFonts w:cs="Arial"/>
          <w:lang w:eastAsia="en-AU"/>
        </w:rPr>
        <w:t>provide full details (such as number of shares and value of bonds), including the period of investments and the rate of return(s) (and/or expected yields)</w:t>
      </w:r>
    </w:p>
    <w:p w14:paraId="5FBC2E60" w14:textId="77777777" w:rsidR="00BB7D2F" w:rsidRPr="00BB7D2F" w:rsidRDefault="00BB7D2F" w:rsidP="00667B64">
      <w:pPr>
        <w:keepLines/>
        <w:numPr>
          <w:ilvl w:val="0"/>
          <w:numId w:val="31"/>
        </w:numPr>
        <w:spacing w:after="240"/>
        <w:jc w:val="both"/>
        <w:rPr>
          <w:rFonts w:cs="Arial"/>
          <w:lang w:eastAsia="en-AU"/>
        </w:rPr>
      </w:pPr>
      <w:r w:rsidRPr="00BB7D2F">
        <w:rPr>
          <w:rFonts w:cs="Arial"/>
          <w:lang w:eastAsia="en-AU"/>
        </w:rPr>
        <w:t xml:space="preserve">are any of these instruments or securities listed in any securities exchange in China or overseas? </w:t>
      </w:r>
    </w:p>
    <w:p w14:paraId="514C06A5" w14:textId="77777777" w:rsidR="00BB7D2F" w:rsidRPr="00BB7D2F" w:rsidRDefault="00BB7D2F" w:rsidP="00BB7D2F">
      <w:pPr>
        <w:keepLines/>
        <w:ind w:firstLine="720"/>
        <w:rPr>
          <w:rFonts w:cs="Arial"/>
          <w:lang w:eastAsia="en-AU"/>
        </w:rPr>
      </w:pPr>
      <w:r w:rsidRPr="00BB7D2F">
        <w:rPr>
          <w:rFonts w:cs="Arial"/>
          <w:lang w:eastAsia="en-AU"/>
        </w:rPr>
        <w:t>If so:</w:t>
      </w:r>
    </w:p>
    <w:p w14:paraId="6CA7C5C0" w14:textId="77777777" w:rsidR="00BB7D2F" w:rsidRPr="00BB7D2F" w:rsidRDefault="00BB7D2F" w:rsidP="00667B64">
      <w:pPr>
        <w:keepLines/>
        <w:widowControl w:val="0"/>
        <w:numPr>
          <w:ilvl w:val="0"/>
          <w:numId w:val="25"/>
        </w:numPr>
        <w:autoSpaceDE w:val="0"/>
        <w:autoSpaceDN w:val="0"/>
        <w:adjustRightInd w:val="0"/>
        <w:spacing w:before="120" w:after="120"/>
        <w:ind w:left="1985" w:hanging="567"/>
        <w:jc w:val="both"/>
        <w:rPr>
          <w:rFonts w:cs="Arial"/>
          <w:lang w:eastAsia="en-AU"/>
        </w:rPr>
      </w:pPr>
      <w:r w:rsidRPr="00BB7D2F">
        <w:rPr>
          <w:rFonts w:cs="Arial"/>
          <w:lang w:eastAsia="en-AU"/>
        </w:rPr>
        <w:t>provide the name(s) of the securities of exchange</w:t>
      </w:r>
    </w:p>
    <w:p w14:paraId="7B5A4078" w14:textId="77777777" w:rsidR="00BB7D2F" w:rsidRPr="00BB7D2F" w:rsidRDefault="00BB7D2F" w:rsidP="00667B64">
      <w:pPr>
        <w:keepLines/>
        <w:widowControl w:val="0"/>
        <w:numPr>
          <w:ilvl w:val="0"/>
          <w:numId w:val="25"/>
        </w:numPr>
        <w:autoSpaceDE w:val="0"/>
        <w:autoSpaceDN w:val="0"/>
        <w:adjustRightInd w:val="0"/>
        <w:spacing w:before="120" w:after="120"/>
        <w:ind w:left="1418" w:firstLine="0"/>
        <w:jc w:val="both"/>
        <w:rPr>
          <w:rFonts w:cs="Arial"/>
          <w:lang w:eastAsia="en-AU"/>
        </w:rPr>
      </w:pPr>
      <w:r w:rsidRPr="00BB7D2F">
        <w:rPr>
          <w:rFonts w:cs="Arial"/>
          <w:lang w:eastAsia="en-AU"/>
        </w:rPr>
        <w:t xml:space="preserve">identify any trading restrictions by the business entity and/or the securities exchange </w:t>
      </w:r>
    </w:p>
    <w:p w14:paraId="5068472F" w14:textId="77777777" w:rsidR="00BB7D2F" w:rsidRPr="00BB7D2F" w:rsidRDefault="00BB7D2F" w:rsidP="00667B64">
      <w:pPr>
        <w:numPr>
          <w:ilvl w:val="0"/>
          <w:numId w:val="40"/>
        </w:numPr>
        <w:spacing w:after="240"/>
        <w:outlineLvl w:val="3"/>
        <w:rPr>
          <w:i/>
          <w:lang w:eastAsia="en-AU"/>
        </w:rPr>
      </w:pPr>
      <w:r w:rsidRPr="00BB7D2F">
        <w:rPr>
          <w:lang w:eastAsia="en-AU"/>
        </w:rPr>
        <w:t>Provide details (quantify the value) of any government guarantee provided for any commercial loans by a business entity associated with zinc coated galvanised steel and HRC steel industries in the last 5 years.</w:t>
      </w:r>
    </w:p>
    <w:p w14:paraId="4B7FBF33" w14:textId="77777777" w:rsidR="00BB7D2F" w:rsidRPr="00BB7D2F" w:rsidRDefault="00BB7D2F" w:rsidP="00BB7D2F">
      <w:pPr>
        <w:keepLines/>
        <w:ind w:left="502"/>
        <w:rPr>
          <w:rFonts w:cs="Arial"/>
          <w:i/>
          <w:lang w:eastAsia="en-AU"/>
        </w:rPr>
      </w:pPr>
    </w:p>
    <w:p w14:paraId="7ED6DB4B" w14:textId="77777777" w:rsidR="00BB7D2F" w:rsidRPr="00BB7D2F" w:rsidRDefault="00BB7D2F" w:rsidP="00667B64">
      <w:pPr>
        <w:numPr>
          <w:ilvl w:val="0"/>
          <w:numId w:val="40"/>
        </w:numPr>
        <w:spacing w:after="240"/>
        <w:outlineLvl w:val="3"/>
        <w:rPr>
          <w:lang w:eastAsia="en-AU"/>
        </w:rPr>
      </w:pPr>
      <w:r w:rsidRPr="00BB7D2F">
        <w:rPr>
          <w:lang w:eastAsia="en-AU"/>
        </w:rPr>
        <w:t>Do enterprises need to be verified by the GOC prior to being approved entry to zinc coated galvanised steel and HRC steel industries?</w:t>
      </w:r>
    </w:p>
    <w:p w14:paraId="13A7CF4C" w14:textId="77777777" w:rsidR="00BB7D2F" w:rsidRPr="00BB7D2F" w:rsidRDefault="00BB7D2F" w:rsidP="00BB7D2F">
      <w:pPr>
        <w:keepLines/>
        <w:rPr>
          <w:rFonts w:cs="Arial"/>
          <w:lang w:eastAsia="en-AU"/>
        </w:rPr>
      </w:pPr>
    </w:p>
    <w:p w14:paraId="27C8649D" w14:textId="77777777" w:rsidR="00BB7D2F" w:rsidRPr="00BB7D2F" w:rsidRDefault="00BB7D2F" w:rsidP="00667B64">
      <w:pPr>
        <w:numPr>
          <w:ilvl w:val="0"/>
          <w:numId w:val="40"/>
        </w:numPr>
        <w:spacing w:after="240"/>
        <w:outlineLvl w:val="3"/>
        <w:rPr>
          <w:lang w:eastAsia="en-AU"/>
        </w:rPr>
      </w:pPr>
      <w:proofErr w:type="gramStart"/>
      <w:r w:rsidRPr="00BB7D2F">
        <w:rPr>
          <w:lang w:eastAsia="en-AU"/>
        </w:rPr>
        <w:t>Are</w:t>
      </w:r>
      <w:proofErr w:type="gramEnd"/>
      <w:r w:rsidRPr="00BB7D2F">
        <w:rPr>
          <w:lang w:eastAsia="en-AU"/>
        </w:rPr>
        <w:t xml:space="preserve"> zinc coated galvanised steel and HRC steel producers in China required to hold any types of licences for production? If so, provide details and documentary evidence.</w:t>
      </w:r>
    </w:p>
    <w:p w14:paraId="4DC891E2" w14:textId="77777777" w:rsidR="00BB7D2F" w:rsidRPr="00BB7D2F" w:rsidRDefault="00BB7D2F" w:rsidP="00BB7D2F">
      <w:pPr>
        <w:keepLines/>
        <w:rPr>
          <w:rFonts w:cs="Arial"/>
          <w:lang w:eastAsia="en-AU"/>
        </w:rPr>
      </w:pPr>
    </w:p>
    <w:p w14:paraId="22916372" w14:textId="77777777" w:rsidR="00BB7D2F" w:rsidRPr="00BB7D2F" w:rsidRDefault="00BB7D2F" w:rsidP="00667B64">
      <w:pPr>
        <w:numPr>
          <w:ilvl w:val="0"/>
          <w:numId w:val="40"/>
        </w:numPr>
        <w:spacing w:after="240"/>
        <w:outlineLvl w:val="3"/>
        <w:rPr>
          <w:lang w:eastAsia="en-AU"/>
        </w:rPr>
      </w:pPr>
      <w:r w:rsidRPr="00BB7D2F">
        <w:rPr>
          <w:lang w:eastAsia="en-AU"/>
        </w:rPr>
        <w:lastRenderedPageBreak/>
        <w:t>Are there any production limits and/or export limits placed on zinc coated galvanised steel and HRC steel producers? If so, provide documentary evidence.</w:t>
      </w:r>
    </w:p>
    <w:p w14:paraId="3EA0C5CF" w14:textId="77777777" w:rsidR="00BB7D2F" w:rsidRPr="00BB7D2F" w:rsidRDefault="00BB7D2F" w:rsidP="00BB7D2F">
      <w:pPr>
        <w:keepLines/>
        <w:rPr>
          <w:rFonts w:cs="Arial"/>
          <w:lang w:eastAsia="en-AU"/>
        </w:rPr>
      </w:pPr>
    </w:p>
    <w:p w14:paraId="38D17549" w14:textId="77777777" w:rsidR="00BB7D2F" w:rsidRPr="00BB7D2F" w:rsidRDefault="00BB7D2F" w:rsidP="00667B64">
      <w:pPr>
        <w:numPr>
          <w:ilvl w:val="0"/>
          <w:numId w:val="40"/>
        </w:numPr>
        <w:spacing w:after="240"/>
        <w:outlineLvl w:val="3"/>
        <w:rPr>
          <w:lang w:eastAsia="en-AU"/>
        </w:rPr>
      </w:pPr>
      <w:r w:rsidRPr="00BB7D2F">
        <w:rPr>
          <w:lang w:eastAsia="en-AU"/>
        </w:rPr>
        <w:t>Are there any price restrictions on zinc coated galvanised steel and HRC domestic sales? If so, provide details.</w:t>
      </w:r>
    </w:p>
    <w:p w14:paraId="568D3840" w14:textId="77777777" w:rsidR="00BB7D2F" w:rsidRPr="00BB7D2F" w:rsidRDefault="00BB7D2F" w:rsidP="00BB7D2F">
      <w:pPr>
        <w:keepLines/>
        <w:rPr>
          <w:rFonts w:cs="Arial"/>
          <w:lang w:eastAsia="en-AU"/>
        </w:rPr>
      </w:pPr>
    </w:p>
    <w:p w14:paraId="02B3DB13" w14:textId="77777777" w:rsidR="00BB7D2F" w:rsidRPr="00BB7D2F" w:rsidRDefault="00BB7D2F" w:rsidP="00667B64">
      <w:pPr>
        <w:numPr>
          <w:ilvl w:val="0"/>
          <w:numId w:val="40"/>
        </w:numPr>
        <w:spacing w:after="240"/>
        <w:outlineLvl w:val="3"/>
        <w:rPr>
          <w:lang w:eastAsia="en-AU"/>
        </w:rPr>
      </w:pPr>
      <w:r w:rsidRPr="00BB7D2F">
        <w:rPr>
          <w:lang w:eastAsia="en-AU"/>
        </w:rPr>
        <w:t xml:space="preserve">Identify any GOC initiatives and/or policies that affect the zinc coated galvanised steel and HRC steel industries, including raw materials. Provide all documentary evidence. </w:t>
      </w:r>
      <w:proofErr w:type="gramStart"/>
      <w:r w:rsidRPr="00BB7D2F">
        <w:rPr>
          <w:lang w:eastAsia="en-AU"/>
        </w:rPr>
        <w:t>In particular, if</w:t>
      </w:r>
      <w:proofErr w:type="gramEnd"/>
      <w:r w:rsidRPr="00BB7D2F">
        <w:rPr>
          <w:lang w:eastAsia="en-AU"/>
        </w:rPr>
        <w:t xml:space="preserve"> these initiatives and/or policies have changed since the Commissioner’s findings in </w:t>
      </w:r>
      <w:r w:rsidRPr="00BB7D2F">
        <w:rPr>
          <w:i/>
          <w:lang w:eastAsia="en-AU"/>
        </w:rPr>
        <w:t>Review 521</w:t>
      </w:r>
      <w:r w:rsidRPr="00BB7D2F">
        <w:rPr>
          <w:lang w:eastAsia="en-AU"/>
        </w:rPr>
        <w:t>, please describe and provide evidence of such changes.</w:t>
      </w:r>
    </w:p>
    <w:p w14:paraId="48E829FD" w14:textId="77777777" w:rsidR="00BB7D2F" w:rsidRPr="00BB7D2F" w:rsidRDefault="00BB7D2F" w:rsidP="00BB7D2F">
      <w:pPr>
        <w:keepLines/>
        <w:rPr>
          <w:rFonts w:cs="Arial"/>
          <w:lang w:eastAsia="en-AU"/>
        </w:rPr>
      </w:pPr>
    </w:p>
    <w:p w14:paraId="0D9FB0B3" w14:textId="77777777" w:rsidR="00BB7D2F" w:rsidRPr="00BB7D2F" w:rsidRDefault="00BB7D2F" w:rsidP="00667B64">
      <w:pPr>
        <w:numPr>
          <w:ilvl w:val="0"/>
          <w:numId w:val="40"/>
        </w:numPr>
        <w:spacing w:after="240"/>
        <w:outlineLvl w:val="3"/>
        <w:rPr>
          <w:lang w:eastAsia="en-AU"/>
        </w:rPr>
      </w:pPr>
      <w:r w:rsidRPr="00BB7D2F">
        <w:rPr>
          <w:lang w:eastAsia="en-AU"/>
        </w:rPr>
        <w:t>Describe and explain whether the national, provincial or local governments (including ministries or offices of those governments, or any quasi-governmental organisation identified) explicitly or implicitly recognises the industries that produces zinc coated galvanised steel, HRC, and/or the iron and steel industries more generally, as a national provincial and/or local development objective, or otherwise directs the development of any of those industries.</w:t>
      </w:r>
    </w:p>
    <w:p w14:paraId="424A68B7" w14:textId="77777777" w:rsidR="00BB7D2F" w:rsidRPr="00BB7D2F" w:rsidRDefault="00BB7D2F" w:rsidP="00BB7D2F">
      <w:pPr>
        <w:keepLines/>
        <w:ind w:left="502"/>
        <w:rPr>
          <w:rFonts w:cs="Arial"/>
          <w:lang w:eastAsia="en-AU"/>
        </w:rPr>
      </w:pPr>
    </w:p>
    <w:p w14:paraId="3BA01C55" w14:textId="77777777" w:rsidR="00BB7D2F" w:rsidRPr="00BB7D2F" w:rsidRDefault="00BB7D2F" w:rsidP="00667B64">
      <w:pPr>
        <w:numPr>
          <w:ilvl w:val="0"/>
          <w:numId w:val="40"/>
        </w:numPr>
        <w:spacing w:after="240"/>
        <w:outlineLvl w:val="3"/>
        <w:rPr>
          <w:lang w:eastAsia="en-AU"/>
        </w:rPr>
      </w:pPr>
      <w:r w:rsidRPr="00BB7D2F">
        <w:rPr>
          <w:lang w:eastAsia="en-AU"/>
        </w:rPr>
        <w:t>Provide copies of the following documents:</w:t>
      </w:r>
    </w:p>
    <w:p w14:paraId="086BB948" w14:textId="77777777" w:rsidR="00BB7D2F" w:rsidRPr="00BB7D2F" w:rsidRDefault="00BB7D2F" w:rsidP="00667B64">
      <w:pPr>
        <w:keepLines/>
        <w:numPr>
          <w:ilvl w:val="0"/>
          <w:numId w:val="41"/>
        </w:numPr>
        <w:spacing w:after="240"/>
        <w:contextualSpacing/>
        <w:rPr>
          <w:rFonts w:cs="Arial"/>
          <w:lang w:eastAsia="en-AU"/>
        </w:rPr>
      </w:pPr>
      <w:r w:rsidRPr="00BB7D2F">
        <w:rPr>
          <w:rFonts w:cs="Arial"/>
          <w:lang w:eastAsia="en-AU"/>
        </w:rPr>
        <w:t>Directory Catalogue on Readjustment of Industrial Structure</w:t>
      </w:r>
    </w:p>
    <w:p w14:paraId="27AFAED0" w14:textId="667757ED" w:rsidR="00BB7D2F" w:rsidRPr="00BB7D2F" w:rsidRDefault="00BB7D2F" w:rsidP="00667B64">
      <w:pPr>
        <w:keepLines/>
        <w:numPr>
          <w:ilvl w:val="0"/>
          <w:numId w:val="41"/>
        </w:numPr>
        <w:spacing w:after="240"/>
        <w:contextualSpacing/>
        <w:rPr>
          <w:rFonts w:cs="Arial"/>
          <w:lang w:eastAsia="en-AU"/>
        </w:rPr>
      </w:pPr>
      <w:r w:rsidRPr="00BB7D2F">
        <w:rPr>
          <w:rFonts w:cs="Arial"/>
          <w:lang w:eastAsia="en-AU"/>
        </w:rPr>
        <w:t>China Nonferrous Metals Yearbooks for the years 2014, 2015, 2016, 2017, 2018, 2019, 2020, 2021</w:t>
      </w:r>
      <w:r w:rsidR="003725FD">
        <w:rPr>
          <w:rFonts w:cs="Arial"/>
          <w:lang w:eastAsia="en-AU"/>
        </w:rPr>
        <w:t xml:space="preserve">, </w:t>
      </w:r>
      <w:r w:rsidRPr="00BB7D2F">
        <w:rPr>
          <w:rFonts w:cs="Arial"/>
          <w:lang w:eastAsia="en-AU"/>
        </w:rPr>
        <w:t>2022</w:t>
      </w:r>
      <w:r w:rsidR="003725FD">
        <w:rPr>
          <w:rFonts w:cs="Arial"/>
          <w:lang w:eastAsia="en-AU"/>
        </w:rPr>
        <w:t>, 2023, 2024 and 2025</w:t>
      </w:r>
    </w:p>
    <w:p w14:paraId="19D2291F" w14:textId="77777777" w:rsidR="00BB7D2F" w:rsidRPr="00BB7D2F" w:rsidRDefault="00BB7D2F" w:rsidP="00667B64">
      <w:pPr>
        <w:keepLines/>
        <w:numPr>
          <w:ilvl w:val="0"/>
          <w:numId w:val="41"/>
        </w:numPr>
        <w:spacing w:after="240"/>
        <w:jc w:val="both"/>
        <w:rPr>
          <w:rFonts w:cs="Arial"/>
          <w:lang w:eastAsia="en-AU"/>
        </w:rPr>
      </w:pPr>
      <w:r w:rsidRPr="00BB7D2F">
        <w:rPr>
          <w:rFonts w:cs="Arial"/>
          <w:lang w:eastAsia="en-AU"/>
        </w:rPr>
        <w:t>13th and 14th Five-Year plans including:</w:t>
      </w:r>
    </w:p>
    <w:p w14:paraId="2E804FA6" w14:textId="77777777" w:rsidR="00BB7D2F" w:rsidRPr="00BB7D2F" w:rsidRDefault="00BB7D2F" w:rsidP="00667B64">
      <w:pPr>
        <w:keepLines/>
        <w:numPr>
          <w:ilvl w:val="1"/>
          <w:numId w:val="41"/>
        </w:numPr>
        <w:spacing w:after="240"/>
        <w:jc w:val="both"/>
        <w:rPr>
          <w:rFonts w:cs="Arial"/>
          <w:lang w:eastAsia="en-AU"/>
        </w:rPr>
      </w:pPr>
      <w:r w:rsidRPr="00BB7D2F">
        <w:rPr>
          <w:rFonts w:cs="Arial"/>
          <w:lang w:eastAsia="en-AU"/>
        </w:rPr>
        <w:t>13</w:t>
      </w:r>
      <w:r w:rsidRPr="00BB7D2F">
        <w:rPr>
          <w:rFonts w:cs="Arial"/>
          <w:vertAlign w:val="superscript"/>
          <w:lang w:eastAsia="en-AU"/>
        </w:rPr>
        <w:t>th</w:t>
      </w:r>
      <w:r w:rsidRPr="00BB7D2F">
        <w:rPr>
          <w:rFonts w:cs="Arial"/>
          <w:lang w:eastAsia="en-AU"/>
        </w:rPr>
        <w:t xml:space="preserve"> and 14th Five-Year Plans for the Raw Materials </w:t>
      </w:r>
      <w:proofErr w:type="gramStart"/>
      <w:r w:rsidRPr="00BB7D2F">
        <w:rPr>
          <w:rFonts w:cs="Arial"/>
          <w:lang w:eastAsia="en-AU"/>
        </w:rPr>
        <w:t>Industry;</w:t>
      </w:r>
      <w:proofErr w:type="gramEnd"/>
    </w:p>
    <w:p w14:paraId="0B7C4E6D" w14:textId="77777777" w:rsidR="00BB7D2F" w:rsidRPr="00BB7D2F" w:rsidRDefault="00BB7D2F" w:rsidP="00667B64">
      <w:pPr>
        <w:keepLines/>
        <w:numPr>
          <w:ilvl w:val="1"/>
          <w:numId w:val="41"/>
        </w:numPr>
        <w:spacing w:after="240"/>
        <w:jc w:val="both"/>
        <w:rPr>
          <w:rFonts w:cs="Arial"/>
          <w:lang w:eastAsia="en-AU"/>
        </w:rPr>
      </w:pPr>
      <w:r w:rsidRPr="00BB7D2F">
        <w:rPr>
          <w:rFonts w:cs="Arial"/>
          <w:lang w:eastAsia="en-AU"/>
        </w:rPr>
        <w:t>13th and 14th Five-Year Plans for Further Promoting the Economy of the Western Regions; and</w:t>
      </w:r>
    </w:p>
    <w:p w14:paraId="3AD96B23" w14:textId="77777777" w:rsidR="00BB7D2F" w:rsidRPr="00BB7D2F" w:rsidRDefault="00BB7D2F" w:rsidP="00667B64">
      <w:pPr>
        <w:keepLines/>
        <w:numPr>
          <w:ilvl w:val="1"/>
          <w:numId w:val="41"/>
        </w:numPr>
        <w:spacing w:after="240"/>
        <w:jc w:val="both"/>
        <w:rPr>
          <w:rFonts w:cs="Arial"/>
          <w:lang w:eastAsia="en-AU"/>
        </w:rPr>
      </w:pPr>
      <w:r w:rsidRPr="00BB7D2F">
        <w:rPr>
          <w:rFonts w:cs="Arial"/>
          <w:lang w:eastAsia="en-AU"/>
        </w:rPr>
        <w:t>the two most recent five-year plans at all levels of the GOC (including, central, regional, provincial and for any special zones, areas or other such regions), as well as the original Chinese versions.</w:t>
      </w:r>
    </w:p>
    <w:p w14:paraId="41EFF8C1" w14:textId="77777777" w:rsidR="00BB7D2F" w:rsidRPr="00BB7D2F" w:rsidRDefault="00BB7D2F" w:rsidP="00BB7D2F">
      <w:pPr>
        <w:keepLines/>
        <w:ind w:left="1080"/>
        <w:rPr>
          <w:rFonts w:cs="Arial"/>
          <w:lang w:eastAsia="en-AU"/>
        </w:rPr>
      </w:pPr>
    </w:p>
    <w:p w14:paraId="2E26D231" w14:textId="77777777" w:rsidR="00BB7D2F" w:rsidRPr="00BB7D2F" w:rsidRDefault="00BB7D2F" w:rsidP="00667B64">
      <w:pPr>
        <w:numPr>
          <w:ilvl w:val="0"/>
          <w:numId w:val="40"/>
        </w:numPr>
        <w:spacing w:after="240"/>
        <w:outlineLvl w:val="3"/>
        <w:rPr>
          <w:rFonts w:cs="Arial"/>
        </w:rPr>
      </w:pPr>
      <w:r w:rsidRPr="00BB7D2F">
        <w:rPr>
          <w:rFonts w:cs="Arial"/>
        </w:rPr>
        <w:t>What percentage of total production capacity in the zinc coated (galvanised) steel and HRC steel industries have SOEs and SIEs accounted for over the last 5 years?</w:t>
      </w:r>
    </w:p>
    <w:p w14:paraId="225A5F9E" w14:textId="77777777" w:rsidR="00BB7D2F" w:rsidRPr="00BB7D2F" w:rsidRDefault="00BB7D2F" w:rsidP="00667B64">
      <w:pPr>
        <w:numPr>
          <w:ilvl w:val="0"/>
          <w:numId w:val="40"/>
        </w:numPr>
        <w:spacing w:after="240"/>
        <w:outlineLvl w:val="3"/>
        <w:rPr>
          <w:lang w:eastAsia="en-AU"/>
        </w:rPr>
      </w:pPr>
      <w:r w:rsidRPr="00BB7D2F">
        <w:rPr>
          <w:lang w:eastAsia="en-AU"/>
        </w:rPr>
        <w:t>Describe the process for transferring shares in SOEs in the HRC steel industry and the involvement of the State-owned Assets Supervision and Administration Commission (SASAC) in this process.</w:t>
      </w:r>
    </w:p>
    <w:p w14:paraId="0013049F" w14:textId="77777777" w:rsidR="00BB7D2F" w:rsidRPr="00BB7D2F" w:rsidRDefault="00BB7D2F" w:rsidP="00667B64">
      <w:pPr>
        <w:numPr>
          <w:ilvl w:val="0"/>
          <w:numId w:val="40"/>
        </w:numPr>
        <w:spacing w:after="240"/>
        <w:outlineLvl w:val="3"/>
        <w:rPr>
          <w:lang w:eastAsia="en-AU"/>
        </w:rPr>
      </w:pPr>
      <w:r w:rsidRPr="00BB7D2F">
        <w:rPr>
          <w:lang w:eastAsia="en-AU"/>
        </w:rPr>
        <w:t>What percentage of the total volume of sales of HRC steel by SOEs and SIEs over the last 5 years have been unprofitable?</w:t>
      </w:r>
    </w:p>
    <w:p w14:paraId="74A50187" w14:textId="77777777" w:rsidR="00BB7D2F" w:rsidRPr="00BB7D2F" w:rsidRDefault="00BB7D2F" w:rsidP="00667B64">
      <w:pPr>
        <w:numPr>
          <w:ilvl w:val="0"/>
          <w:numId w:val="40"/>
        </w:numPr>
        <w:spacing w:after="240"/>
        <w:outlineLvl w:val="3"/>
        <w:rPr>
          <w:lang w:eastAsia="en-AU"/>
        </w:rPr>
      </w:pPr>
      <w:r w:rsidRPr="00BB7D2F">
        <w:rPr>
          <w:lang w:eastAsia="en-AU"/>
        </w:rPr>
        <w:t>What has been the percentage share of loss-making SOEs and SIEs in the HRC steel industry over the last 5 years?</w:t>
      </w:r>
    </w:p>
    <w:p w14:paraId="793899F8" w14:textId="77777777" w:rsidR="00BB7D2F" w:rsidRPr="00BB7D2F" w:rsidRDefault="00BB7D2F" w:rsidP="00667B64">
      <w:pPr>
        <w:numPr>
          <w:ilvl w:val="0"/>
          <w:numId w:val="40"/>
        </w:numPr>
        <w:spacing w:after="240"/>
        <w:outlineLvl w:val="3"/>
        <w:rPr>
          <w:lang w:eastAsia="en-AU"/>
        </w:rPr>
      </w:pPr>
      <w:r w:rsidRPr="00BB7D2F">
        <w:rPr>
          <w:lang w:eastAsia="en-AU"/>
        </w:rPr>
        <w:t>What has been the percentage share of loss-making enterprises generally in the HRC steel industry over the last 5 years?</w:t>
      </w:r>
    </w:p>
    <w:p w14:paraId="0B77A560" w14:textId="77777777" w:rsidR="00BB7D2F" w:rsidRPr="00BB7D2F" w:rsidRDefault="00BB7D2F" w:rsidP="00667B64">
      <w:pPr>
        <w:numPr>
          <w:ilvl w:val="0"/>
          <w:numId w:val="40"/>
        </w:numPr>
        <w:spacing w:after="240"/>
        <w:outlineLvl w:val="3"/>
        <w:rPr>
          <w:lang w:eastAsia="en-AU"/>
        </w:rPr>
      </w:pPr>
      <w:r w:rsidRPr="00BB7D2F">
        <w:rPr>
          <w:lang w:eastAsia="en-AU"/>
        </w:rPr>
        <w:t>Describe any support provided by the GOC to loss-making enterprises in the HRC steel industry in the last 5 years.</w:t>
      </w:r>
    </w:p>
    <w:p w14:paraId="0810051B" w14:textId="77777777" w:rsidR="00BB7D2F" w:rsidRPr="00BB7D2F" w:rsidRDefault="00BB7D2F" w:rsidP="00667B64">
      <w:pPr>
        <w:numPr>
          <w:ilvl w:val="0"/>
          <w:numId w:val="40"/>
        </w:numPr>
        <w:spacing w:after="240"/>
        <w:outlineLvl w:val="3"/>
        <w:rPr>
          <w:lang w:eastAsia="en-AU"/>
        </w:rPr>
      </w:pPr>
      <w:r w:rsidRPr="00BB7D2F">
        <w:rPr>
          <w:lang w:eastAsia="en-AU"/>
        </w:rPr>
        <w:t>Please describe the situation with respect to capacity utilisation in the HRC steel industry over the last 5 years.</w:t>
      </w:r>
    </w:p>
    <w:p w14:paraId="69A09D3F" w14:textId="77777777" w:rsidR="00BB7D2F" w:rsidRPr="00BB7D2F" w:rsidRDefault="00BB7D2F" w:rsidP="00667B64">
      <w:pPr>
        <w:numPr>
          <w:ilvl w:val="0"/>
          <w:numId w:val="40"/>
        </w:numPr>
        <w:spacing w:after="240"/>
        <w:outlineLvl w:val="3"/>
        <w:rPr>
          <w:lang w:eastAsia="en-AU"/>
        </w:rPr>
      </w:pPr>
      <w:r w:rsidRPr="00BB7D2F">
        <w:rPr>
          <w:lang w:eastAsia="en-AU"/>
        </w:rPr>
        <w:lastRenderedPageBreak/>
        <w:t xml:space="preserve">Have there been any other changes to GOC </w:t>
      </w:r>
      <w:r w:rsidRPr="00BB7D2F">
        <w:rPr>
          <w:u w:val="single"/>
          <w:lang w:eastAsia="en-AU"/>
        </w:rPr>
        <w:t>policies and practices</w:t>
      </w:r>
      <w:r w:rsidRPr="00BB7D2F">
        <w:rPr>
          <w:lang w:eastAsia="en-AU"/>
        </w:rPr>
        <w:t xml:space="preserve"> that impact the zinc coated (galvanised) steel and HRC steel industries since August 2013 that support the view that the factors leading to the Minister’s finding in Rep 521 of a particular market situation in the zinc coated (galvanised) steel industry as outlined in REP 521 no longer exists. For example, have there been: </w:t>
      </w:r>
    </w:p>
    <w:p w14:paraId="51BD5BD1" w14:textId="77777777" w:rsidR="00BB7D2F" w:rsidRPr="00BB7D2F" w:rsidRDefault="00BB7D2F" w:rsidP="00667B64">
      <w:pPr>
        <w:keepLines/>
        <w:numPr>
          <w:ilvl w:val="0"/>
          <w:numId w:val="28"/>
        </w:numPr>
        <w:spacing w:after="240"/>
        <w:rPr>
          <w:rFonts w:cs="Arial"/>
          <w:lang w:eastAsia="en-AU"/>
        </w:rPr>
      </w:pPr>
      <w:r w:rsidRPr="00BB7D2F">
        <w:rPr>
          <w:rFonts w:cs="Arial"/>
          <w:lang w:eastAsia="en-AU"/>
        </w:rPr>
        <w:t xml:space="preserve">changes to the text or implementation of the National Steel Policy, National or State Five-Year Plans relating to iron and steel </w:t>
      </w:r>
      <w:proofErr w:type="gramStart"/>
      <w:r w:rsidRPr="00BB7D2F">
        <w:rPr>
          <w:rFonts w:cs="Arial"/>
          <w:lang w:eastAsia="en-AU"/>
        </w:rPr>
        <w:t>industries,  or</w:t>
      </w:r>
      <w:proofErr w:type="gramEnd"/>
      <w:r w:rsidRPr="00BB7D2F">
        <w:rPr>
          <w:rFonts w:cs="Arial"/>
          <w:lang w:eastAsia="en-AU"/>
        </w:rPr>
        <w:t xml:space="preserve"> the Blueprint for Steel Industry Adjustment and Revitalization; or</w:t>
      </w:r>
    </w:p>
    <w:p w14:paraId="68784A46" w14:textId="77777777" w:rsidR="00BB7D2F" w:rsidRPr="00BB7D2F" w:rsidRDefault="00BB7D2F" w:rsidP="00667B64">
      <w:pPr>
        <w:keepLines/>
        <w:numPr>
          <w:ilvl w:val="0"/>
          <w:numId w:val="28"/>
        </w:numPr>
        <w:spacing w:after="240"/>
        <w:rPr>
          <w:rFonts w:cs="Arial"/>
          <w:lang w:eastAsia="en-AU"/>
        </w:rPr>
      </w:pPr>
      <w:r w:rsidRPr="00BB7D2F">
        <w:rPr>
          <w:rFonts w:cs="Arial"/>
          <w:lang w:eastAsia="en-AU"/>
        </w:rPr>
        <w:t xml:space="preserve">changes to the various measures identified by the Commissioner as implementing the goals and aims of the GOC plans and </w:t>
      </w:r>
      <w:proofErr w:type="gramStart"/>
      <w:r w:rsidRPr="00BB7D2F">
        <w:rPr>
          <w:rFonts w:cs="Arial"/>
          <w:lang w:eastAsia="en-AU"/>
        </w:rPr>
        <w:t>policies?</w:t>
      </w:r>
      <w:proofErr w:type="gramEnd"/>
      <w:r w:rsidRPr="00BB7D2F">
        <w:rPr>
          <w:rFonts w:cs="Arial"/>
          <w:lang w:eastAsia="en-AU"/>
        </w:rPr>
        <w:t xml:space="preserve">   </w:t>
      </w:r>
    </w:p>
    <w:p w14:paraId="69C6481A" w14:textId="77777777" w:rsidR="00BB7D2F" w:rsidRPr="00BB7D2F" w:rsidRDefault="00BB7D2F" w:rsidP="00BB7D2F">
      <w:pPr>
        <w:keepLines/>
        <w:ind w:left="1080"/>
        <w:rPr>
          <w:rFonts w:cs="Arial"/>
          <w:lang w:eastAsia="en-AU"/>
        </w:rPr>
      </w:pPr>
      <w:r w:rsidRPr="00BB7D2F">
        <w:rPr>
          <w:rFonts w:cs="Arial"/>
          <w:lang w:eastAsia="en-AU"/>
        </w:rPr>
        <w:t xml:space="preserve"> </w:t>
      </w:r>
    </w:p>
    <w:p w14:paraId="76C90421" w14:textId="77777777" w:rsidR="00BB7D2F" w:rsidRPr="00BB7D2F" w:rsidRDefault="00BB7D2F" w:rsidP="00BB7D2F">
      <w:pPr>
        <w:spacing w:after="240"/>
        <w:ind w:firstLine="714"/>
        <w:jc w:val="both"/>
        <w:rPr>
          <w:rFonts w:cs="Arial"/>
          <w:lang w:eastAsia="en-AU"/>
        </w:rPr>
      </w:pPr>
      <w:r w:rsidRPr="00BB7D2F">
        <w:rPr>
          <w:rFonts w:cs="Arial"/>
          <w:lang w:eastAsia="en-AU"/>
        </w:rPr>
        <w:t>If so, provide details and relevant evidence.</w:t>
      </w:r>
    </w:p>
    <w:p w14:paraId="0A498945" w14:textId="77777777" w:rsidR="00B02F74" w:rsidRPr="0088194C" w:rsidRDefault="00B02F74" w:rsidP="00B02F74"/>
    <w:p w14:paraId="097AE27B" w14:textId="5E056E4F" w:rsidR="00AE607A" w:rsidRPr="0088194C" w:rsidRDefault="00AE607A" w:rsidP="00D542A7">
      <w:pPr>
        <w:pStyle w:val="Heading1"/>
      </w:pPr>
      <w:bookmarkStart w:id="59" w:name="_Toc216771812"/>
      <w:bookmarkStart w:id="60" w:name="_Toc506971836"/>
      <w:bookmarkEnd w:id="49"/>
      <w:bookmarkEnd w:id="50"/>
      <w:bookmarkEnd w:id="51"/>
      <w:bookmarkEnd w:id="52"/>
      <w:r w:rsidRPr="0088194C">
        <w:lastRenderedPageBreak/>
        <w:t xml:space="preserve">Section </w:t>
      </w:r>
      <w:r w:rsidR="00667B64">
        <w:t>D</w:t>
      </w:r>
      <w:r w:rsidR="002763F8" w:rsidRPr="0088194C">
        <w:br/>
        <w:t>Subsidies</w:t>
      </w:r>
      <w:bookmarkEnd w:id="59"/>
    </w:p>
    <w:p w14:paraId="0F9100EE" w14:textId="77777777" w:rsidR="00D542A7" w:rsidRPr="0088194C" w:rsidRDefault="00D542A7" w:rsidP="00D542A7"/>
    <w:p w14:paraId="1491DC4B" w14:textId="31E5C656" w:rsidR="00667B64" w:rsidRPr="00667B64" w:rsidRDefault="00515F46" w:rsidP="00667B64">
      <w:pPr>
        <w:keepNext/>
        <w:widowControl w:val="0"/>
        <w:numPr>
          <w:ilvl w:val="0"/>
          <w:numId w:val="42"/>
        </w:numPr>
        <w:spacing w:after="240"/>
        <w:outlineLvl w:val="1"/>
        <w:rPr>
          <w:b/>
          <w:snapToGrid w:val="0"/>
          <w:sz w:val="28"/>
        </w:rPr>
      </w:pPr>
      <w:bookmarkStart w:id="61" w:name="_Toc17360107"/>
      <w:bookmarkStart w:id="62" w:name="_Toc216771813"/>
      <w:r w:rsidRPr="00515F46">
        <w:rPr>
          <w:b/>
          <w:snapToGrid w:val="0"/>
          <w:sz w:val="28"/>
        </w:rPr>
        <w:t>Introduction</w:t>
      </w:r>
      <w:bookmarkEnd w:id="61"/>
      <w:bookmarkEnd w:id="62"/>
    </w:p>
    <w:p w14:paraId="3ABCEA5C" w14:textId="77777777" w:rsidR="00667B64" w:rsidRPr="00667B64" w:rsidRDefault="00667B64" w:rsidP="00667B64">
      <w:pPr>
        <w:spacing w:after="180"/>
      </w:pPr>
      <w:r w:rsidRPr="00667B64">
        <w:t>In Reviews of Measures Nos. 521 and 522, the commission identified the following 81 subsidy programs listed in the table below as being countervailable. As a result, the following subsidy programs are being investigated during this inquiry.</w:t>
      </w:r>
    </w:p>
    <w:tbl>
      <w:tblPr>
        <w:tblStyle w:val="TableGrid3"/>
        <w:tblW w:w="5000" w:type="pct"/>
        <w:tblLook w:val="04A0" w:firstRow="1" w:lastRow="0" w:firstColumn="1" w:lastColumn="0" w:noHBand="0" w:noVBand="1"/>
      </w:tblPr>
      <w:tblGrid>
        <w:gridCol w:w="740"/>
        <w:gridCol w:w="6472"/>
        <w:gridCol w:w="1805"/>
      </w:tblGrid>
      <w:tr w:rsidR="00667B64" w:rsidRPr="00667B64" w14:paraId="134EEDC4" w14:textId="77777777" w:rsidTr="00AC2D75">
        <w:trPr>
          <w:trHeight w:val="20"/>
        </w:trPr>
        <w:tc>
          <w:tcPr>
            <w:tcW w:w="410" w:type="pct"/>
            <w:shd w:val="clear" w:color="auto" w:fill="D9D9D9"/>
            <w:vAlign w:val="center"/>
          </w:tcPr>
          <w:p w14:paraId="7C779F57" w14:textId="77777777" w:rsidR="00667B64" w:rsidRPr="00667B64" w:rsidRDefault="00667B64" w:rsidP="00667B64">
            <w:pPr>
              <w:rPr>
                <w:rFonts w:eastAsia="SimSun" w:cs="Arial"/>
                <w:b/>
                <w:color w:val="000000"/>
              </w:rPr>
            </w:pPr>
            <w:r w:rsidRPr="00667B64">
              <w:rPr>
                <w:rFonts w:eastAsia="SimSun" w:cs="Arial"/>
                <w:b/>
                <w:color w:val="000000"/>
              </w:rPr>
              <w:t>No.</w:t>
            </w:r>
            <w:r w:rsidRPr="00667B64">
              <w:rPr>
                <w:rFonts w:eastAsia="SimSun" w:cs="Arial"/>
                <w:b/>
                <w:color w:val="000000"/>
                <w:vertAlign w:val="superscript"/>
              </w:rPr>
              <w:footnoteReference w:id="4"/>
            </w:r>
          </w:p>
        </w:tc>
        <w:tc>
          <w:tcPr>
            <w:tcW w:w="3589" w:type="pct"/>
            <w:shd w:val="clear" w:color="auto" w:fill="D9D9D9"/>
            <w:vAlign w:val="center"/>
          </w:tcPr>
          <w:p w14:paraId="1428B73B" w14:textId="77777777" w:rsidR="00667B64" w:rsidRPr="00667B64" w:rsidRDefault="00667B64" w:rsidP="00667B64">
            <w:pPr>
              <w:autoSpaceDE w:val="0"/>
              <w:autoSpaceDN w:val="0"/>
              <w:adjustRightInd w:val="0"/>
              <w:rPr>
                <w:rFonts w:eastAsia="SimSun" w:cs="Arial"/>
                <w:b/>
                <w:color w:val="000000"/>
              </w:rPr>
            </w:pPr>
            <w:r w:rsidRPr="00667B64">
              <w:rPr>
                <w:rFonts w:eastAsia="SimSun" w:cs="Arial"/>
                <w:b/>
                <w:color w:val="000000"/>
              </w:rPr>
              <w:t>Program name</w:t>
            </w:r>
          </w:p>
        </w:tc>
        <w:tc>
          <w:tcPr>
            <w:tcW w:w="1001" w:type="pct"/>
            <w:shd w:val="clear" w:color="auto" w:fill="D9D9D9"/>
            <w:vAlign w:val="center"/>
          </w:tcPr>
          <w:p w14:paraId="790A1830" w14:textId="77777777" w:rsidR="00667B64" w:rsidRPr="00667B64" w:rsidRDefault="00667B64" w:rsidP="00667B64">
            <w:pPr>
              <w:autoSpaceDE w:val="0"/>
              <w:autoSpaceDN w:val="0"/>
              <w:adjustRightInd w:val="0"/>
              <w:rPr>
                <w:rFonts w:eastAsia="SimSun" w:cs="Arial"/>
                <w:b/>
                <w:color w:val="000000"/>
              </w:rPr>
            </w:pPr>
            <w:r w:rsidRPr="00667B64">
              <w:rPr>
                <w:rFonts w:eastAsia="SimSun" w:cs="Arial"/>
                <w:b/>
                <w:color w:val="000000"/>
              </w:rPr>
              <w:t>Type</w:t>
            </w:r>
          </w:p>
        </w:tc>
      </w:tr>
      <w:tr w:rsidR="00667B64" w:rsidRPr="00667B64" w14:paraId="7D68EF5C" w14:textId="77777777" w:rsidTr="00AC2D75">
        <w:trPr>
          <w:trHeight w:val="20"/>
        </w:trPr>
        <w:tc>
          <w:tcPr>
            <w:tcW w:w="410" w:type="pct"/>
          </w:tcPr>
          <w:p w14:paraId="56042349" w14:textId="77777777" w:rsidR="00667B64" w:rsidRPr="00667B64" w:rsidRDefault="00667B64" w:rsidP="00667B64">
            <w:pPr>
              <w:autoSpaceDE w:val="0"/>
              <w:autoSpaceDN w:val="0"/>
              <w:adjustRightInd w:val="0"/>
              <w:rPr>
                <w:rFonts w:eastAsia="SimSun" w:cs="Arial"/>
                <w:color w:val="000000"/>
              </w:rPr>
            </w:pPr>
            <w:r w:rsidRPr="00667B64">
              <w:t>1</w:t>
            </w:r>
          </w:p>
        </w:tc>
        <w:tc>
          <w:tcPr>
            <w:tcW w:w="3589" w:type="pct"/>
          </w:tcPr>
          <w:p w14:paraId="77CA925D" w14:textId="77777777" w:rsidR="00667B64" w:rsidRPr="00667B64" w:rsidRDefault="00667B64" w:rsidP="00667B64">
            <w:pPr>
              <w:autoSpaceDE w:val="0"/>
              <w:autoSpaceDN w:val="0"/>
              <w:adjustRightInd w:val="0"/>
              <w:rPr>
                <w:rFonts w:eastAsia="SimSun" w:cs="Arial"/>
                <w:color w:val="000000"/>
              </w:rPr>
            </w:pPr>
            <w:r w:rsidRPr="00667B64">
              <w:t>Hot rolled steel provided by government at less than fair market value</w:t>
            </w:r>
          </w:p>
        </w:tc>
        <w:tc>
          <w:tcPr>
            <w:tcW w:w="1001" w:type="pct"/>
          </w:tcPr>
          <w:p w14:paraId="315DFABD" w14:textId="77777777" w:rsidR="00667B64" w:rsidRPr="00667B64" w:rsidRDefault="00667B64" w:rsidP="00667B64">
            <w:pPr>
              <w:autoSpaceDE w:val="0"/>
              <w:autoSpaceDN w:val="0"/>
              <w:adjustRightInd w:val="0"/>
              <w:rPr>
                <w:rFonts w:eastAsia="SimSun" w:cs="Arial"/>
                <w:color w:val="000000"/>
              </w:rPr>
            </w:pPr>
            <w:r w:rsidRPr="00667B64">
              <w:t>Tax and raw material</w:t>
            </w:r>
          </w:p>
        </w:tc>
      </w:tr>
      <w:tr w:rsidR="00667B64" w:rsidRPr="00667B64" w14:paraId="1687A4AA" w14:textId="77777777" w:rsidTr="00AC2D75">
        <w:trPr>
          <w:trHeight w:val="20"/>
        </w:trPr>
        <w:tc>
          <w:tcPr>
            <w:tcW w:w="410" w:type="pct"/>
          </w:tcPr>
          <w:p w14:paraId="3DB3A04C" w14:textId="77777777" w:rsidR="00667B64" w:rsidRPr="00667B64" w:rsidRDefault="00667B64" w:rsidP="00667B64">
            <w:pPr>
              <w:autoSpaceDE w:val="0"/>
              <w:autoSpaceDN w:val="0"/>
              <w:adjustRightInd w:val="0"/>
              <w:rPr>
                <w:rFonts w:eastAsia="SimSun" w:cs="Arial"/>
                <w:color w:val="000000"/>
              </w:rPr>
            </w:pPr>
            <w:r w:rsidRPr="00667B64">
              <w:t>2</w:t>
            </w:r>
          </w:p>
        </w:tc>
        <w:tc>
          <w:tcPr>
            <w:tcW w:w="3589" w:type="pct"/>
          </w:tcPr>
          <w:p w14:paraId="2F195176" w14:textId="77777777" w:rsidR="00667B64" w:rsidRPr="00667B64" w:rsidRDefault="00667B64" w:rsidP="00667B64">
            <w:pPr>
              <w:autoSpaceDE w:val="0"/>
              <w:autoSpaceDN w:val="0"/>
              <w:adjustRightInd w:val="0"/>
              <w:rPr>
                <w:rFonts w:eastAsia="SimSun" w:cs="Arial"/>
                <w:color w:val="000000"/>
              </w:rPr>
            </w:pPr>
            <w:r w:rsidRPr="00667B64">
              <w:t>Coking coal provided by government at less than adequate remuneration</w:t>
            </w:r>
          </w:p>
        </w:tc>
        <w:tc>
          <w:tcPr>
            <w:tcW w:w="1001" w:type="pct"/>
          </w:tcPr>
          <w:p w14:paraId="7956EB23" w14:textId="77777777" w:rsidR="00667B64" w:rsidRPr="00667B64" w:rsidRDefault="00667B64" w:rsidP="00667B64">
            <w:pPr>
              <w:autoSpaceDE w:val="0"/>
              <w:autoSpaceDN w:val="0"/>
              <w:adjustRightInd w:val="0"/>
              <w:rPr>
                <w:rFonts w:eastAsia="SimSun" w:cs="Arial"/>
                <w:color w:val="000000"/>
              </w:rPr>
            </w:pPr>
            <w:r w:rsidRPr="00667B64">
              <w:t>Tax and raw material</w:t>
            </w:r>
          </w:p>
        </w:tc>
      </w:tr>
      <w:tr w:rsidR="00667B64" w:rsidRPr="00667B64" w14:paraId="284DCFF8" w14:textId="77777777" w:rsidTr="00AC2D75">
        <w:trPr>
          <w:trHeight w:val="20"/>
        </w:trPr>
        <w:tc>
          <w:tcPr>
            <w:tcW w:w="410" w:type="pct"/>
          </w:tcPr>
          <w:p w14:paraId="6CC4C67A" w14:textId="77777777" w:rsidR="00667B64" w:rsidRPr="00667B64" w:rsidRDefault="00667B64" w:rsidP="00667B64">
            <w:pPr>
              <w:autoSpaceDE w:val="0"/>
              <w:autoSpaceDN w:val="0"/>
              <w:adjustRightInd w:val="0"/>
              <w:rPr>
                <w:rFonts w:eastAsia="SimSun" w:cs="Arial"/>
                <w:color w:val="000000"/>
              </w:rPr>
            </w:pPr>
            <w:r w:rsidRPr="00667B64">
              <w:t>3</w:t>
            </w:r>
          </w:p>
        </w:tc>
        <w:tc>
          <w:tcPr>
            <w:tcW w:w="3589" w:type="pct"/>
          </w:tcPr>
          <w:p w14:paraId="53FF236A" w14:textId="77777777" w:rsidR="00667B64" w:rsidRPr="00667B64" w:rsidRDefault="00667B64" w:rsidP="00667B64">
            <w:pPr>
              <w:autoSpaceDE w:val="0"/>
              <w:autoSpaceDN w:val="0"/>
              <w:adjustRightInd w:val="0"/>
              <w:rPr>
                <w:rFonts w:eastAsia="SimSun" w:cs="Arial"/>
                <w:color w:val="000000"/>
              </w:rPr>
            </w:pPr>
            <w:r w:rsidRPr="00667B64">
              <w:t>Coke provided by government at less than adequate remuneration</w:t>
            </w:r>
          </w:p>
        </w:tc>
        <w:tc>
          <w:tcPr>
            <w:tcW w:w="1001" w:type="pct"/>
          </w:tcPr>
          <w:p w14:paraId="7DFE8553" w14:textId="77777777" w:rsidR="00667B64" w:rsidRPr="00667B64" w:rsidRDefault="00667B64" w:rsidP="00667B64">
            <w:pPr>
              <w:autoSpaceDE w:val="0"/>
              <w:autoSpaceDN w:val="0"/>
              <w:adjustRightInd w:val="0"/>
              <w:rPr>
                <w:rFonts w:eastAsia="SimSun" w:cs="Arial"/>
                <w:color w:val="000000"/>
              </w:rPr>
            </w:pPr>
            <w:r w:rsidRPr="00667B64">
              <w:t>Tax and raw material</w:t>
            </w:r>
          </w:p>
        </w:tc>
      </w:tr>
      <w:tr w:rsidR="00667B64" w:rsidRPr="00667B64" w14:paraId="4497746D" w14:textId="77777777" w:rsidTr="00AC2D75">
        <w:trPr>
          <w:trHeight w:val="20"/>
        </w:trPr>
        <w:tc>
          <w:tcPr>
            <w:tcW w:w="410" w:type="pct"/>
          </w:tcPr>
          <w:p w14:paraId="4C3018A9" w14:textId="77777777" w:rsidR="00667B64" w:rsidRPr="00667B64" w:rsidRDefault="00667B64" w:rsidP="00667B64">
            <w:pPr>
              <w:autoSpaceDE w:val="0"/>
              <w:autoSpaceDN w:val="0"/>
              <w:adjustRightInd w:val="0"/>
              <w:rPr>
                <w:rFonts w:eastAsia="SimSun" w:cs="Arial"/>
                <w:color w:val="000000"/>
              </w:rPr>
            </w:pPr>
            <w:r w:rsidRPr="00667B64">
              <w:t>4</w:t>
            </w:r>
          </w:p>
        </w:tc>
        <w:tc>
          <w:tcPr>
            <w:tcW w:w="3589" w:type="pct"/>
          </w:tcPr>
          <w:p w14:paraId="6C2EF4BE" w14:textId="77777777" w:rsidR="00667B64" w:rsidRPr="00667B64" w:rsidRDefault="00667B64" w:rsidP="00667B64">
            <w:pPr>
              <w:autoSpaceDE w:val="0"/>
              <w:autoSpaceDN w:val="0"/>
              <w:adjustRightInd w:val="0"/>
              <w:rPr>
                <w:rFonts w:eastAsia="SimSun" w:cs="Arial"/>
                <w:color w:val="000000"/>
              </w:rPr>
            </w:pPr>
            <w:r w:rsidRPr="00667B64">
              <w:t>Preferential tax policies enterprises with foreign investment established in the coastal economic open areas and in the economic and technological development zones</w:t>
            </w:r>
          </w:p>
        </w:tc>
        <w:tc>
          <w:tcPr>
            <w:tcW w:w="1001" w:type="pct"/>
          </w:tcPr>
          <w:p w14:paraId="607005B2" w14:textId="77777777" w:rsidR="00667B64" w:rsidRPr="00667B64" w:rsidRDefault="00667B64" w:rsidP="00667B64">
            <w:pPr>
              <w:autoSpaceDE w:val="0"/>
              <w:autoSpaceDN w:val="0"/>
              <w:adjustRightInd w:val="0"/>
              <w:rPr>
                <w:rFonts w:eastAsia="SimSun" w:cs="Arial"/>
                <w:color w:val="000000"/>
              </w:rPr>
            </w:pPr>
            <w:r w:rsidRPr="00667B64">
              <w:t>Tax</w:t>
            </w:r>
          </w:p>
        </w:tc>
      </w:tr>
      <w:tr w:rsidR="00667B64" w:rsidRPr="00667B64" w14:paraId="4B3C6DF2" w14:textId="77777777" w:rsidTr="00AC2D75">
        <w:trPr>
          <w:trHeight w:val="20"/>
        </w:trPr>
        <w:tc>
          <w:tcPr>
            <w:tcW w:w="410" w:type="pct"/>
          </w:tcPr>
          <w:p w14:paraId="015A4F9F" w14:textId="77777777" w:rsidR="00667B64" w:rsidRPr="00667B64" w:rsidRDefault="00667B64" w:rsidP="00667B64">
            <w:pPr>
              <w:autoSpaceDE w:val="0"/>
              <w:autoSpaceDN w:val="0"/>
              <w:adjustRightInd w:val="0"/>
              <w:rPr>
                <w:rFonts w:eastAsia="SimSun" w:cs="Arial"/>
                <w:color w:val="000000"/>
              </w:rPr>
            </w:pPr>
            <w:r w:rsidRPr="00667B64">
              <w:t>5</w:t>
            </w:r>
          </w:p>
        </w:tc>
        <w:tc>
          <w:tcPr>
            <w:tcW w:w="3589" w:type="pct"/>
          </w:tcPr>
          <w:p w14:paraId="00AD27F6" w14:textId="77777777" w:rsidR="00667B64" w:rsidRPr="00667B64" w:rsidRDefault="00667B64" w:rsidP="00667B64">
            <w:pPr>
              <w:autoSpaceDE w:val="0"/>
              <w:autoSpaceDN w:val="0"/>
              <w:adjustRightInd w:val="0"/>
              <w:rPr>
                <w:rFonts w:eastAsia="SimSun" w:cs="Arial"/>
                <w:color w:val="000000"/>
              </w:rPr>
            </w:pPr>
            <w:r w:rsidRPr="00667B64">
              <w:t>Preferential tax policies for foreign invested enterprises - reduced tax rate for productive FIEs scheduled to operate for a period of not less than 10 years</w:t>
            </w:r>
          </w:p>
        </w:tc>
        <w:tc>
          <w:tcPr>
            <w:tcW w:w="1001" w:type="pct"/>
          </w:tcPr>
          <w:p w14:paraId="0DE2A764" w14:textId="77777777" w:rsidR="00667B64" w:rsidRPr="00667B64" w:rsidRDefault="00667B64" w:rsidP="00667B64">
            <w:pPr>
              <w:autoSpaceDE w:val="0"/>
              <w:autoSpaceDN w:val="0"/>
              <w:adjustRightInd w:val="0"/>
              <w:rPr>
                <w:rFonts w:eastAsia="SimSun" w:cs="Arial"/>
                <w:color w:val="000000"/>
              </w:rPr>
            </w:pPr>
            <w:r w:rsidRPr="00667B64">
              <w:t>Tax</w:t>
            </w:r>
          </w:p>
        </w:tc>
      </w:tr>
      <w:tr w:rsidR="00667B64" w:rsidRPr="00667B64" w14:paraId="46094C5A" w14:textId="77777777" w:rsidTr="00AC2D75">
        <w:trPr>
          <w:trHeight w:val="20"/>
        </w:trPr>
        <w:tc>
          <w:tcPr>
            <w:tcW w:w="410" w:type="pct"/>
          </w:tcPr>
          <w:p w14:paraId="6852BA76" w14:textId="77777777" w:rsidR="00667B64" w:rsidRPr="00667B64" w:rsidRDefault="00667B64" w:rsidP="00667B64">
            <w:pPr>
              <w:autoSpaceDE w:val="0"/>
              <w:autoSpaceDN w:val="0"/>
              <w:adjustRightInd w:val="0"/>
              <w:rPr>
                <w:rFonts w:eastAsia="SimSun" w:cs="Arial"/>
                <w:color w:val="000000"/>
              </w:rPr>
            </w:pPr>
            <w:r w:rsidRPr="00667B64">
              <w:t>6</w:t>
            </w:r>
          </w:p>
        </w:tc>
        <w:tc>
          <w:tcPr>
            <w:tcW w:w="3589" w:type="pct"/>
          </w:tcPr>
          <w:p w14:paraId="48C8256C" w14:textId="77777777" w:rsidR="00667B64" w:rsidRPr="00667B64" w:rsidRDefault="00667B64" w:rsidP="00667B64">
            <w:pPr>
              <w:autoSpaceDE w:val="0"/>
              <w:autoSpaceDN w:val="0"/>
              <w:adjustRightInd w:val="0"/>
              <w:rPr>
                <w:rFonts w:eastAsia="SimSun" w:cs="Arial"/>
                <w:color w:val="000000"/>
              </w:rPr>
            </w:pPr>
            <w:r w:rsidRPr="00667B64">
              <w:t>Preferential tax policies enterprises with foreign investment established in special economic zones (excluding Shanghai Pudong area)/ Preferential Tax Policies for Enterprises with Foreign Investment which are Technology- Intensive and Knowledge Intensive</w:t>
            </w:r>
          </w:p>
        </w:tc>
        <w:tc>
          <w:tcPr>
            <w:tcW w:w="1001" w:type="pct"/>
          </w:tcPr>
          <w:p w14:paraId="415070EF" w14:textId="77777777" w:rsidR="00667B64" w:rsidRPr="00667B64" w:rsidRDefault="00667B64" w:rsidP="00667B64">
            <w:pPr>
              <w:autoSpaceDE w:val="0"/>
              <w:autoSpaceDN w:val="0"/>
              <w:adjustRightInd w:val="0"/>
              <w:rPr>
                <w:rFonts w:eastAsia="SimSun" w:cs="Arial"/>
                <w:color w:val="000000"/>
              </w:rPr>
            </w:pPr>
            <w:r w:rsidRPr="00667B64">
              <w:t>Tax</w:t>
            </w:r>
          </w:p>
        </w:tc>
      </w:tr>
      <w:tr w:rsidR="00667B64" w:rsidRPr="00667B64" w14:paraId="39B6C9D3" w14:textId="77777777" w:rsidTr="00AC2D75">
        <w:trPr>
          <w:trHeight w:val="20"/>
        </w:trPr>
        <w:tc>
          <w:tcPr>
            <w:tcW w:w="410" w:type="pct"/>
          </w:tcPr>
          <w:p w14:paraId="6DC2F621" w14:textId="77777777" w:rsidR="00667B64" w:rsidRPr="00667B64" w:rsidRDefault="00667B64" w:rsidP="00667B64">
            <w:pPr>
              <w:autoSpaceDE w:val="0"/>
              <w:autoSpaceDN w:val="0"/>
              <w:adjustRightInd w:val="0"/>
              <w:rPr>
                <w:rFonts w:eastAsia="SimSun" w:cs="Arial"/>
                <w:color w:val="000000"/>
              </w:rPr>
            </w:pPr>
            <w:r w:rsidRPr="00667B64">
              <w:t>7</w:t>
            </w:r>
          </w:p>
        </w:tc>
        <w:tc>
          <w:tcPr>
            <w:tcW w:w="3589" w:type="pct"/>
          </w:tcPr>
          <w:p w14:paraId="6B693D3B" w14:textId="77777777" w:rsidR="00667B64" w:rsidRPr="00667B64" w:rsidRDefault="00667B64" w:rsidP="00667B64">
            <w:pPr>
              <w:autoSpaceDE w:val="0"/>
              <w:autoSpaceDN w:val="0"/>
              <w:adjustRightInd w:val="0"/>
              <w:rPr>
                <w:rFonts w:eastAsia="SimSun" w:cs="Arial"/>
                <w:color w:val="000000"/>
              </w:rPr>
            </w:pPr>
            <w:r w:rsidRPr="00667B64">
              <w:t>Preferential tax policies enterprises with foreign investment established in Pudong area of Shanghai</w:t>
            </w:r>
          </w:p>
        </w:tc>
        <w:tc>
          <w:tcPr>
            <w:tcW w:w="1001" w:type="pct"/>
          </w:tcPr>
          <w:p w14:paraId="3F5EFA58" w14:textId="77777777" w:rsidR="00667B64" w:rsidRPr="00667B64" w:rsidRDefault="00667B64" w:rsidP="00667B64">
            <w:pPr>
              <w:autoSpaceDE w:val="0"/>
              <w:autoSpaceDN w:val="0"/>
              <w:adjustRightInd w:val="0"/>
              <w:rPr>
                <w:rFonts w:eastAsia="SimSun" w:cs="Arial"/>
                <w:color w:val="000000"/>
              </w:rPr>
            </w:pPr>
            <w:r w:rsidRPr="00667B64">
              <w:t>Tax</w:t>
            </w:r>
          </w:p>
        </w:tc>
      </w:tr>
      <w:tr w:rsidR="00667B64" w:rsidRPr="00667B64" w14:paraId="63A42322" w14:textId="77777777" w:rsidTr="00AC2D75">
        <w:trPr>
          <w:trHeight w:val="20"/>
        </w:trPr>
        <w:tc>
          <w:tcPr>
            <w:tcW w:w="410" w:type="pct"/>
          </w:tcPr>
          <w:p w14:paraId="346984E9" w14:textId="77777777" w:rsidR="00667B64" w:rsidRPr="00667B64" w:rsidRDefault="00667B64" w:rsidP="00667B64">
            <w:pPr>
              <w:autoSpaceDE w:val="0"/>
              <w:autoSpaceDN w:val="0"/>
              <w:adjustRightInd w:val="0"/>
              <w:rPr>
                <w:rFonts w:eastAsia="SimSun" w:cs="Arial"/>
                <w:color w:val="000000"/>
              </w:rPr>
            </w:pPr>
            <w:r w:rsidRPr="00667B64">
              <w:t>8</w:t>
            </w:r>
          </w:p>
        </w:tc>
        <w:tc>
          <w:tcPr>
            <w:tcW w:w="3589" w:type="pct"/>
          </w:tcPr>
          <w:p w14:paraId="4F1CAFA4" w14:textId="77777777" w:rsidR="00667B64" w:rsidRPr="00667B64" w:rsidRDefault="00667B64" w:rsidP="00667B64">
            <w:pPr>
              <w:autoSpaceDE w:val="0"/>
              <w:autoSpaceDN w:val="0"/>
              <w:adjustRightInd w:val="0"/>
              <w:rPr>
                <w:rFonts w:eastAsia="SimSun" w:cs="Arial"/>
                <w:color w:val="000000"/>
              </w:rPr>
            </w:pPr>
            <w:r w:rsidRPr="00667B64">
              <w:t>Preferential Tax Policies for Western Development “Go West” strategy</w:t>
            </w:r>
          </w:p>
        </w:tc>
        <w:tc>
          <w:tcPr>
            <w:tcW w:w="1001" w:type="pct"/>
          </w:tcPr>
          <w:p w14:paraId="1A8B0DFB" w14:textId="77777777" w:rsidR="00667B64" w:rsidRPr="00667B64" w:rsidRDefault="00667B64" w:rsidP="00667B64">
            <w:pPr>
              <w:autoSpaceDE w:val="0"/>
              <w:autoSpaceDN w:val="0"/>
              <w:adjustRightInd w:val="0"/>
              <w:rPr>
                <w:rFonts w:eastAsia="SimSun" w:cs="Arial"/>
                <w:color w:val="000000"/>
              </w:rPr>
            </w:pPr>
            <w:r w:rsidRPr="00667B64">
              <w:t>Tax</w:t>
            </w:r>
          </w:p>
        </w:tc>
      </w:tr>
      <w:tr w:rsidR="00667B64" w:rsidRPr="00667B64" w14:paraId="28613A21" w14:textId="77777777" w:rsidTr="00AC2D75">
        <w:trPr>
          <w:trHeight w:val="20"/>
        </w:trPr>
        <w:tc>
          <w:tcPr>
            <w:tcW w:w="410" w:type="pct"/>
          </w:tcPr>
          <w:p w14:paraId="2AE4BE19" w14:textId="77777777" w:rsidR="00667B64" w:rsidRPr="00667B64" w:rsidRDefault="00667B64" w:rsidP="00667B64">
            <w:pPr>
              <w:autoSpaceDE w:val="0"/>
              <w:autoSpaceDN w:val="0"/>
              <w:adjustRightInd w:val="0"/>
              <w:rPr>
                <w:rFonts w:eastAsia="SimSun" w:cs="Arial"/>
                <w:color w:val="000000"/>
              </w:rPr>
            </w:pPr>
            <w:r w:rsidRPr="00667B64">
              <w:t>9</w:t>
            </w:r>
          </w:p>
        </w:tc>
        <w:tc>
          <w:tcPr>
            <w:tcW w:w="3589" w:type="pct"/>
          </w:tcPr>
          <w:p w14:paraId="245D8A65" w14:textId="77777777" w:rsidR="00667B64" w:rsidRPr="00667B64" w:rsidRDefault="00667B64" w:rsidP="00667B64">
            <w:pPr>
              <w:autoSpaceDE w:val="0"/>
              <w:autoSpaceDN w:val="0"/>
              <w:adjustRightInd w:val="0"/>
              <w:rPr>
                <w:rFonts w:eastAsia="SimSun" w:cs="Arial"/>
                <w:color w:val="000000"/>
              </w:rPr>
            </w:pPr>
            <w:r w:rsidRPr="00667B64">
              <w:t>Preferential Tax Policies for High and New Technology Enterprises</w:t>
            </w:r>
          </w:p>
        </w:tc>
        <w:tc>
          <w:tcPr>
            <w:tcW w:w="1001" w:type="pct"/>
          </w:tcPr>
          <w:p w14:paraId="3392F8D8" w14:textId="77777777" w:rsidR="00667B64" w:rsidRPr="00667B64" w:rsidRDefault="00667B64" w:rsidP="00667B64">
            <w:pPr>
              <w:autoSpaceDE w:val="0"/>
              <w:autoSpaceDN w:val="0"/>
              <w:adjustRightInd w:val="0"/>
              <w:rPr>
                <w:rFonts w:eastAsia="SimSun" w:cs="Arial"/>
                <w:color w:val="000000"/>
              </w:rPr>
            </w:pPr>
            <w:r w:rsidRPr="00667B64">
              <w:t>Tax</w:t>
            </w:r>
          </w:p>
        </w:tc>
      </w:tr>
      <w:tr w:rsidR="00667B64" w:rsidRPr="00667B64" w14:paraId="2E7DA2F9" w14:textId="77777777" w:rsidTr="00AC2D75">
        <w:trPr>
          <w:trHeight w:val="20"/>
        </w:trPr>
        <w:tc>
          <w:tcPr>
            <w:tcW w:w="410" w:type="pct"/>
          </w:tcPr>
          <w:p w14:paraId="34FFDEA7" w14:textId="77777777" w:rsidR="00667B64" w:rsidRPr="00667B64" w:rsidRDefault="00667B64" w:rsidP="00667B64">
            <w:pPr>
              <w:autoSpaceDE w:val="0"/>
              <w:autoSpaceDN w:val="0"/>
              <w:adjustRightInd w:val="0"/>
              <w:rPr>
                <w:rFonts w:eastAsia="SimSun" w:cs="Arial"/>
                <w:color w:val="000000"/>
              </w:rPr>
            </w:pPr>
            <w:r w:rsidRPr="00667B64">
              <w:t>10</w:t>
            </w:r>
          </w:p>
        </w:tc>
        <w:tc>
          <w:tcPr>
            <w:tcW w:w="3589" w:type="pct"/>
          </w:tcPr>
          <w:p w14:paraId="570D7E44" w14:textId="77777777" w:rsidR="00667B64" w:rsidRPr="00667B64" w:rsidRDefault="00667B64" w:rsidP="00667B64">
            <w:pPr>
              <w:autoSpaceDE w:val="0"/>
              <w:autoSpaceDN w:val="0"/>
              <w:adjustRightInd w:val="0"/>
              <w:rPr>
                <w:rFonts w:eastAsia="SimSun" w:cs="Arial"/>
                <w:color w:val="000000"/>
              </w:rPr>
            </w:pPr>
            <w:r w:rsidRPr="00667B64">
              <w:t>VAT and tariff exemptions on imported equipment</w:t>
            </w:r>
          </w:p>
        </w:tc>
        <w:tc>
          <w:tcPr>
            <w:tcW w:w="1001" w:type="pct"/>
          </w:tcPr>
          <w:p w14:paraId="3BB1C920" w14:textId="77777777" w:rsidR="00667B64" w:rsidRPr="00667B64" w:rsidRDefault="00667B64" w:rsidP="00667B64">
            <w:pPr>
              <w:autoSpaceDE w:val="0"/>
              <w:autoSpaceDN w:val="0"/>
              <w:adjustRightInd w:val="0"/>
              <w:rPr>
                <w:rFonts w:eastAsia="SimSun" w:cs="Arial"/>
                <w:color w:val="000000"/>
              </w:rPr>
            </w:pPr>
            <w:r w:rsidRPr="00667B64">
              <w:t>Tax</w:t>
            </w:r>
          </w:p>
        </w:tc>
      </w:tr>
      <w:tr w:rsidR="00667B64" w:rsidRPr="00667B64" w14:paraId="400E39F3" w14:textId="77777777" w:rsidTr="00AC2D75">
        <w:trPr>
          <w:trHeight w:val="20"/>
        </w:trPr>
        <w:tc>
          <w:tcPr>
            <w:tcW w:w="410" w:type="pct"/>
          </w:tcPr>
          <w:p w14:paraId="24E1F5D6" w14:textId="77777777" w:rsidR="00667B64" w:rsidRPr="00667B64" w:rsidRDefault="00667B64" w:rsidP="00667B64">
            <w:pPr>
              <w:autoSpaceDE w:val="0"/>
              <w:autoSpaceDN w:val="0"/>
              <w:adjustRightInd w:val="0"/>
              <w:rPr>
                <w:rFonts w:eastAsia="SimSun" w:cs="Arial"/>
                <w:color w:val="000000"/>
              </w:rPr>
            </w:pPr>
            <w:r w:rsidRPr="00667B64">
              <w:t>11</w:t>
            </w:r>
          </w:p>
        </w:tc>
        <w:tc>
          <w:tcPr>
            <w:tcW w:w="3589" w:type="pct"/>
          </w:tcPr>
          <w:p w14:paraId="0BA0E23F" w14:textId="77777777" w:rsidR="00667B64" w:rsidRPr="00667B64" w:rsidRDefault="00667B64" w:rsidP="00667B64">
            <w:pPr>
              <w:autoSpaceDE w:val="0"/>
              <w:autoSpaceDN w:val="0"/>
              <w:adjustRightInd w:val="0"/>
              <w:rPr>
                <w:rFonts w:eastAsia="SimSun" w:cs="Arial"/>
                <w:color w:val="000000"/>
              </w:rPr>
            </w:pPr>
            <w:r w:rsidRPr="00667B64">
              <w:t>Land Use Tax Deduction</w:t>
            </w:r>
          </w:p>
        </w:tc>
        <w:tc>
          <w:tcPr>
            <w:tcW w:w="1001" w:type="pct"/>
          </w:tcPr>
          <w:p w14:paraId="361433A6"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5AFF7D5A" w14:textId="77777777" w:rsidTr="00AC2D75">
        <w:trPr>
          <w:trHeight w:val="20"/>
        </w:trPr>
        <w:tc>
          <w:tcPr>
            <w:tcW w:w="410" w:type="pct"/>
          </w:tcPr>
          <w:p w14:paraId="7CD20686" w14:textId="77777777" w:rsidR="00667B64" w:rsidRPr="00667B64" w:rsidRDefault="00667B64" w:rsidP="00667B64">
            <w:pPr>
              <w:autoSpaceDE w:val="0"/>
              <w:autoSpaceDN w:val="0"/>
              <w:adjustRightInd w:val="0"/>
              <w:rPr>
                <w:rFonts w:eastAsia="SimSun" w:cs="Arial"/>
                <w:color w:val="000000"/>
              </w:rPr>
            </w:pPr>
            <w:r w:rsidRPr="00667B64">
              <w:t>12</w:t>
            </w:r>
          </w:p>
        </w:tc>
        <w:tc>
          <w:tcPr>
            <w:tcW w:w="3589" w:type="pct"/>
          </w:tcPr>
          <w:p w14:paraId="20514E6C" w14:textId="77777777" w:rsidR="00667B64" w:rsidRPr="00667B64" w:rsidRDefault="00667B64" w:rsidP="00667B64">
            <w:pPr>
              <w:autoSpaceDE w:val="0"/>
              <w:autoSpaceDN w:val="0"/>
              <w:adjustRightInd w:val="0"/>
              <w:rPr>
                <w:rFonts w:eastAsia="SimSun" w:cs="Arial"/>
                <w:color w:val="000000"/>
              </w:rPr>
            </w:pPr>
            <w:r w:rsidRPr="00667B64">
              <w:t>One-time Awards to Enterprises Whose Products Qualify for ‘Well-Known Trademarks of China’ and ‘Famous Brands of China’</w:t>
            </w:r>
          </w:p>
        </w:tc>
        <w:tc>
          <w:tcPr>
            <w:tcW w:w="1001" w:type="pct"/>
          </w:tcPr>
          <w:p w14:paraId="6A3A55EE"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04660B03" w14:textId="77777777" w:rsidTr="00AC2D75">
        <w:trPr>
          <w:trHeight w:val="20"/>
        </w:trPr>
        <w:tc>
          <w:tcPr>
            <w:tcW w:w="410" w:type="pct"/>
          </w:tcPr>
          <w:p w14:paraId="1678C322" w14:textId="77777777" w:rsidR="00667B64" w:rsidRPr="00667B64" w:rsidRDefault="00667B64" w:rsidP="00667B64">
            <w:pPr>
              <w:autoSpaceDE w:val="0"/>
              <w:autoSpaceDN w:val="0"/>
              <w:adjustRightInd w:val="0"/>
              <w:rPr>
                <w:rFonts w:eastAsia="SimSun" w:cs="Arial"/>
                <w:color w:val="000000"/>
              </w:rPr>
            </w:pPr>
            <w:r w:rsidRPr="00667B64">
              <w:t>13</w:t>
            </w:r>
          </w:p>
        </w:tc>
        <w:tc>
          <w:tcPr>
            <w:tcW w:w="3589" w:type="pct"/>
          </w:tcPr>
          <w:p w14:paraId="31E2B63C" w14:textId="77777777" w:rsidR="00667B64" w:rsidRPr="00667B64" w:rsidRDefault="00667B64" w:rsidP="00667B64">
            <w:pPr>
              <w:autoSpaceDE w:val="0"/>
              <w:autoSpaceDN w:val="0"/>
              <w:adjustRightInd w:val="0"/>
              <w:rPr>
                <w:rFonts w:eastAsia="SimSun" w:cs="Arial"/>
                <w:color w:val="000000"/>
              </w:rPr>
            </w:pPr>
            <w:r w:rsidRPr="00667B64">
              <w:t>Matching Funds for International Market Development for Small and Medium Enterprises</w:t>
            </w:r>
          </w:p>
        </w:tc>
        <w:tc>
          <w:tcPr>
            <w:tcW w:w="1001" w:type="pct"/>
          </w:tcPr>
          <w:p w14:paraId="6175EF31"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D6396F4" w14:textId="77777777" w:rsidTr="00AC2D75">
        <w:trPr>
          <w:trHeight w:val="20"/>
        </w:trPr>
        <w:tc>
          <w:tcPr>
            <w:tcW w:w="410" w:type="pct"/>
          </w:tcPr>
          <w:p w14:paraId="59C12E42" w14:textId="77777777" w:rsidR="00667B64" w:rsidRPr="00667B64" w:rsidRDefault="00667B64" w:rsidP="00667B64">
            <w:pPr>
              <w:autoSpaceDE w:val="0"/>
              <w:autoSpaceDN w:val="0"/>
              <w:adjustRightInd w:val="0"/>
              <w:rPr>
                <w:rFonts w:eastAsia="SimSun" w:cs="Arial"/>
                <w:color w:val="000000"/>
              </w:rPr>
            </w:pPr>
            <w:r w:rsidRPr="00667B64">
              <w:t>14</w:t>
            </w:r>
          </w:p>
        </w:tc>
        <w:tc>
          <w:tcPr>
            <w:tcW w:w="3589" w:type="pct"/>
          </w:tcPr>
          <w:p w14:paraId="63186E58" w14:textId="77777777" w:rsidR="00667B64" w:rsidRPr="00667B64" w:rsidRDefault="00667B64" w:rsidP="00667B64">
            <w:pPr>
              <w:autoSpaceDE w:val="0"/>
              <w:autoSpaceDN w:val="0"/>
              <w:adjustRightInd w:val="0"/>
              <w:rPr>
                <w:rFonts w:eastAsia="SimSun" w:cs="Arial"/>
                <w:color w:val="000000"/>
              </w:rPr>
            </w:pPr>
            <w:r w:rsidRPr="00667B64">
              <w:t>Superstar Enterprise Grant</w:t>
            </w:r>
          </w:p>
        </w:tc>
        <w:tc>
          <w:tcPr>
            <w:tcW w:w="1001" w:type="pct"/>
          </w:tcPr>
          <w:p w14:paraId="3B4E140A"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55FA5C74" w14:textId="77777777" w:rsidTr="00AC2D75">
        <w:trPr>
          <w:trHeight w:val="20"/>
        </w:trPr>
        <w:tc>
          <w:tcPr>
            <w:tcW w:w="410" w:type="pct"/>
          </w:tcPr>
          <w:p w14:paraId="30A2E7E2" w14:textId="77777777" w:rsidR="00667B64" w:rsidRPr="00667B64" w:rsidRDefault="00667B64" w:rsidP="00667B64">
            <w:pPr>
              <w:autoSpaceDE w:val="0"/>
              <w:autoSpaceDN w:val="0"/>
              <w:adjustRightInd w:val="0"/>
              <w:rPr>
                <w:rFonts w:eastAsia="SimSun" w:cs="Arial"/>
                <w:color w:val="000000"/>
              </w:rPr>
            </w:pPr>
            <w:r w:rsidRPr="00667B64">
              <w:t>15</w:t>
            </w:r>
          </w:p>
        </w:tc>
        <w:tc>
          <w:tcPr>
            <w:tcW w:w="3589" w:type="pct"/>
          </w:tcPr>
          <w:p w14:paraId="74A68963" w14:textId="77777777" w:rsidR="00667B64" w:rsidRPr="00667B64" w:rsidRDefault="00667B64" w:rsidP="00667B64">
            <w:pPr>
              <w:autoSpaceDE w:val="0"/>
              <w:autoSpaceDN w:val="0"/>
              <w:adjustRightInd w:val="0"/>
              <w:rPr>
                <w:rFonts w:eastAsia="SimSun" w:cs="Arial"/>
                <w:color w:val="000000"/>
              </w:rPr>
            </w:pPr>
            <w:r w:rsidRPr="00667B64">
              <w:t>Research &amp; Development (R&amp;D) Assistance Grant</w:t>
            </w:r>
          </w:p>
        </w:tc>
        <w:tc>
          <w:tcPr>
            <w:tcW w:w="1001" w:type="pct"/>
          </w:tcPr>
          <w:p w14:paraId="33F19553"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BAEB005" w14:textId="77777777" w:rsidTr="00AC2D75">
        <w:trPr>
          <w:trHeight w:val="20"/>
        </w:trPr>
        <w:tc>
          <w:tcPr>
            <w:tcW w:w="410" w:type="pct"/>
          </w:tcPr>
          <w:p w14:paraId="00B9BD0A" w14:textId="77777777" w:rsidR="00667B64" w:rsidRPr="00667B64" w:rsidRDefault="00667B64" w:rsidP="00667B64">
            <w:pPr>
              <w:autoSpaceDE w:val="0"/>
              <w:autoSpaceDN w:val="0"/>
              <w:adjustRightInd w:val="0"/>
              <w:rPr>
                <w:rFonts w:eastAsia="SimSun" w:cs="Arial"/>
                <w:color w:val="000000"/>
              </w:rPr>
            </w:pPr>
            <w:r w:rsidRPr="00667B64">
              <w:t>16</w:t>
            </w:r>
          </w:p>
        </w:tc>
        <w:tc>
          <w:tcPr>
            <w:tcW w:w="3589" w:type="pct"/>
          </w:tcPr>
          <w:p w14:paraId="7095D583" w14:textId="77777777" w:rsidR="00667B64" w:rsidRPr="00667B64" w:rsidRDefault="00667B64" w:rsidP="00667B64">
            <w:pPr>
              <w:autoSpaceDE w:val="0"/>
              <w:autoSpaceDN w:val="0"/>
              <w:adjustRightInd w:val="0"/>
              <w:rPr>
                <w:rFonts w:eastAsia="SimSun" w:cs="Arial"/>
                <w:color w:val="000000"/>
              </w:rPr>
            </w:pPr>
            <w:r w:rsidRPr="00667B64">
              <w:t>Patent Award of Guangdong Province</w:t>
            </w:r>
          </w:p>
        </w:tc>
        <w:tc>
          <w:tcPr>
            <w:tcW w:w="1001" w:type="pct"/>
          </w:tcPr>
          <w:p w14:paraId="3F2CFB3A"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4577C837" w14:textId="77777777" w:rsidTr="00AC2D75">
        <w:trPr>
          <w:cantSplit/>
          <w:trHeight w:val="20"/>
        </w:trPr>
        <w:tc>
          <w:tcPr>
            <w:tcW w:w="410" w:type="pct"/>
          </w:tcPr>
          <w:p w14:paraId="37A38263" w14:textId="77777777" w:rsidR="00667B64" w:rsidRPr="00667B64" w:rsidRDefault="00667B64" w:rsidP="00667B64">
            <w:pPr>
              <w:autoSpaceDE w:val="0"/>
              <w:autoSpaceDN w:val="0"/>
              <w:adjustRightInd w:val="0"/>
              <w:rPr>
                <w:rFonts w:eastAsia="SimSun" w:cs="Arial"/>
                <w:color w:val="000000"/>
              </w:rPr>
            </w:pPr>
            <w:r w:rsidRPr="00667B64">
              <w:t>17</w:t>
            </w:r>
          </w:p>
        </w:tc>
        <w:tc>
          <w:tcPr>
            <w:tcW w:w="3589" w:type="pct"/>
          </w:tcPr>
          <w:p w14:paraId="16CDF040" w14:textId="77777777" w:rsidR="00667B64" w:rsidRPr="00667B64" w:rsidRDefault="00667B64" w:rsidP="00667B64">
            <w:pPr>
              <w:autoSpaceDE w:val="0"/>
              <w:autoSpaceDN w:val="0"/>
              <w:adjustRightInd w:val="0"/>
              <w:rPr>
                <w:rFonts w:eastAsia="SimSun" w:cs="Arial"/>
                <w:color w:val="000000"/>
              </w:rPr>
            </w:pPr>
            <w:r w:rsidRPr="00667B64">
              <w:t>Innovative Experimental Enterprise Grant</w:t>
            </w:r>
          </w:p>
        </w:tc>
        <w:tc>
          <w:tcPr>
            <w:tcW w:w="1001" w:type="pct"/>
          </w:tcPr>
          <w:p w14:paraId="75868A62"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0311ADA" w14:textId="77777777" w:rsidTr="00AC2D75">
        <w:trPr>
          <w:trHeight w:val="20"/>
        </w:trPr>
        <w:tc>
          <w:tcPr>
            <w:tcW w:w="410" w:type="pct"/>
          </w:tcPr>
          <w:p w14:paraId="1F48AE24" w14:textId="77777777" w:rsidR="00667B64" w:rsidRPr="00667B64" w:rsidRDefault="00667B64" w:rsidP="00667B64">
            <w:pPr>
              <w:autoSpaceDE w:val="0"/>
              <w:autoSpaceDN w:val="0"/>
              <w:adjustRightInd w:val="0"/>
              <w:rPr>
                <w:rFonts w:eastAsia="SimSun" w:cs="Arial"/>
                <w:color w:val="000000"/>
              </w:rPr>
            </w:pPr>
            <w:r w:rsidRPr="00667B64">
              <w:t>18</w:t>
            </w:r>
          </w:p>
        </w:tc>
        <w:tc>
          <w:tcPr>
            <w:tcW w:w="3589" w:type="pct"/>
          </w:tcPr>
          <w:p w14:paraId="424D4B7B" w14:textId="77777777" w:rsidR="00667B64" w:rsidRPr="00667B64" w:rsidRDefault="00667B64" w:rsidP="00667B64">
            <w:pPr>
              <w:autoSpaceDE w:val="0"/>
              <w:autoSpaceDN w:val="0"/>
              <w:adjustRightInd w:val="0"/>
              <w:rPr>
                <w:rFonts w:eastAsia="SimSun" w:cs="Arial"/>
                <w:color w:val="000000"/>
              </w:rPr>
            </w:pPr>
            <w:r w:rsidRPr="00667B64">
              <w:t>Special Support Fund for Non-State-Owned Enterprises (NSOE)</w:t>
            </w:r>
          </w:p>
        </w:tc>
        <w:tc>
          <w:tcPr>
            <w:tcW w:w="1001" w:type="pct"/>
          </w:tcPr>
          <w:p w14:paraId="2A559490"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6A64DC8" w14:textId="77777777" w:rsidTr="00AC2D75">
        <w:trPr>
          <w:trHeight w:val="20"/>
        </w:trPr>
        <w:tc>
          <w:tcPr>
            <w:tcW w:w="410" w:type="pct"/>
          </w:tcPr>
          <w:p w14:paraId="66DFDC0F" w14:textId="77777777" w:rsidR="00667B64" w:rsidRPr="00667B64" w:rsidRDefault="00667B64" w:rsidP="00667B64">
            <w:pPr>
              <w:autoSpaceDE w:val="0"/>
              <w:autoSpaceDN w:val="0"/>
              <w:adjustRightInd w:val="0"/>
              <w:rPr>
                <w:rFonts w:eastAsia="SimSun" w:cs="Arial"/>
                <w:color w:val="000000"/>
              </w:rPr>
            </w:pPr>
            <w:r w:rsidRPr="00667B64">
              <w:t>19</w:t>
            </w:r>
          </w:p>
        </w:tc>
        <w:tc>
          <w:tcPr>
            <w:tcW w:w="3589" w:type="pct"/>
          </w:tcPr>
          <w:p w14:paraId="350A1480" w14:textId="77777777" w:rsidR="00667B64" w:rsidRPr="00667B64" w:rsidRDefault="00667B64" w:rsidP="00667B64">
            <w:pPr>
              <w:autoSpaceDE w:val="0"/>
              <w:autoSpaceDN w:val="0"/>
              <w:adjustRightInd w:val="0"/>
              <w:rPr>
                <w:rFonts w:eastAsia="SimSun" w:cs="Arial"/>
                <w:color w:val="000000"/>
              </w:rPr>
            </w:pPr>
            <w:r w:rsidRPr="00667B64">
              <w:t>Venture Investment Fund of Hi-Tech Industry</w:t>
            </w:r>
          </w:p>
        </w:tc>
        <w:tc>
          <w:tcPr>
            <w:tcW w:w="1001" w:type="pct"/>
          </w:tcPr>
          <w:p w14:paraId="5EC13F4D"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4F000BE7" w14:textId="77777777" w:rsidTr="00AC2D75">
        <w:trPr>
          <w:trHeight w:val="20"/>
        </w:trPr>
        <w:tc>
          <w:tcPr>
            <w:tcW w:w="410" w:type="pct"/>
          </w:tcPr>
          <w:p w14:paraId="2502BF36" w14:textId="77777777" w:rsidR="00667B64" w:rsidRPr="00667B64" w:rsidRDefault="00667B64" w:rsidP="00667B64">
            <w:pPr>
              <w:autoSpaceDE w:val="0"/>
              <w:autoSpaceDN w:val="0"/>
              <w:adjustRightInd w:val="0"/>
              <w:rPr>
                <w:rFonts w:eastAsia="SimSun" w:cs="Arial"/>
                <w:color w:val="000000"/>
              </w:rPr>
            </w:pPr>
            <w:r w:rsidRPr="00667B64">
              <w:t>20</w:t>
            </w:r>
          </w:p>
        </w:tc>
        <w:tc>
          <w:tcPr>
            <w:tcW w:w="3589" w:type="pct"/>
          </w:tcPr>
          <w:p w14:paraId="756E2E04" w14:textId="77777777" w:rsidR="00667B64" w:rsidRPr="00667B64" w:rsidRDefault="00667B64" w:rsidP="00667B64">
            <w:pPr>
              <w:autoSpaceDE w:val="0"/>
              <w:autoSpaceDN w:val="0"/>
              <w:adjustRightInd w:val="0"/>
              <w:rPr>
                <w:rFonts w:eastAsia="SimSun" w:cs="Arial"/>
                <w:color w:val="000000"/>
              </w:rPr>
            </w:pPr>
            <w:r w:rsidRPr="00667B64">
              <w:t>Grants for Encouraging the Establishment of Headquarters and Regional Headquarters with Foreign Investment</w:t>
            </w:r>
          </w:p>
        </w:tc>
        <w:tc>
          <w:tcPr>
            <w:tcW w:w="1001" w:type="pct"/>
          </w:tcPr>
          <w:p w14:paraId="1EE84086"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470D1FCE" w14:textId="77777777" w:rsidTr="00AC2D75">
        <w:trPr>
          <w:trHeight w:val="20"/>
        </w:trPr>
        <w:tc>
          <w:tcPr>
            <w:tcW w:w="410" w:type="pct"/>
          </w:tcPr>
          <w:p w14:paraId="4FD571BC" w14:textId="77777777" w:rsidR="00667B64" w:rsidRPr="00667B64" w:rsidRDefault="00667B64" w:rsidP="00667B64">
            <w:pPr>
              <w:autoSpaceDE w:val="0"/>
              <w:autoSpaceDN w:val="0"/>
              <w:adjustRightInd w:val="0"/>
              <w:rPr>
                <w:rFonts w:eastAsia="SimSun" w:cs="Arial"/>
                <w:color w:val="000000"/>
              </w:rPr>
            </w:pPr>
            <w:r w:rsidRPr="00667B64">
              <w:t>21</w:t>
            </w:r>
          </w:p>
        </w:tc>
        <w:tc>
          <w:tcPr>
            <w:tcW w:w="3589" w:type="pct"/>
          </w:tcPr>
          <w:p w14:paraId="4A792AD0" w14:textId="77777777" w:rsidR="00667B64" w:rsidRPr="00667B64" w:rsidRDefault="00667B64" w:rsidP="00667B64">
            <w:pPr>
              <w:autoSpaceDE w:val="0"/>
              <w:autoSpaceDN w:val="0"/>
              <w:adjustRightInd w:val="0"/>
              <w:rPr>
                <w:rFonts w:eastAsia="SimSun" w:cs="Arial"/>
                <w:color w:val="000000"/>
              </w:rPr>
            </w:pPr>
            <w:r w:rsidRPr="00667B64">
              <w:t>Grant for Key Enterprises in Equipment Manufacturing Industry of Zhongshan</w:t>
            </w:r>
          </w:p>
        </w:tc>
        <w:tc>
          <w:tcPr>
            <w:tcW w:w="1001" w:type="pct"/>
          </w:tcPr>
          <w:p w14:paraId="256C4E86"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13FE877A" w14:textId="77777777" w:rsidTr="00AC2D75">
        <w:trPr>
          <w:trHeight w:val="20"/>
        </w:trPr>
        <w:tc>
          <w:tcPr>
            <w:tcW w:w="410" w:type="pct"/>
          </w:tcPr>
          <w:p w14:paraId="5D89F35B" w14:textId="77777777" w:rsidR="00667B64" w:rsidRPr="00667B64" w:rsidDel="009064E6" w:rsidRDefault="00667B64" w:rsidP="00667B64">
            <w:pPr>
              <w:autoSpaceDE w:val="0"/>
              <w:autoSpaceDN w:val="0"/>
              <w:adjustRightInd w:val="0"/>
              <w:rPr>
                <w:rFonts w:eastAsia="SimSun" w:cs="Arial"/>
                <w:color w:val="000000"/>
              </w:rPr>
            </w:pPr>
            <w:r w:rsidRPr="00667B64">
              <w:t>22</w:t>
            </w:r>
          </w:p>
        </w:tc>
        <w:tc>
          <w:tcPr>
            <w:tcW w:w="3589" w:type="pct"/>
          </w:tcPr>
          <w:p w14:paraId="1049DBE1" w14:textId="77777777" w:rsidR="00667B64" w:rsidRPr="00667B64" w:rsidDel="009064E6" w:rsidRDefault="00667B64" w:rsidP="00667B64">
            <w:pPr>
              <w:autoSpaceDE w:val="0"/>
              <w:autoSpaceDN w:val="0"/>
              <w:adjustRightInd w:val="0"/>
              <w:rPr>
                <w:rFonts w:eastAsia="SimSun" w:cs="Arial"/>
                <w:color w:val="000000"/>
              </w:rPr>
            </w:pPr>
            <w:r w:rsidRPr="00667B64">
              <w:t>Water Conservancy Fund Deduction</w:t>
            </w:r>
          </w:p>
        </w:tc>
        <w:tc>
          <w:tcPr>
            <w:tcW w:w="1001" w:type="pct"/>
          </w:tcPr>
          <w:p w14:paraId="7C84F6D7" w14:textId="77777777" w:rsidR="00667B64" w:rsidRPr="00667B64" w:rsidDel="009064E6" w:rsidRDefault="00667B64" w:rsidP="00667B64">
            <w:pPr>
              <w:autoSpaceDE w:val="0"/>
              <w:autoSpaceDN w:val="0"/>
              <w:adjustRightInd w:val="0"/>
              <w:rPr>
                <w:rFonts w:eastAsia="SimSun" w:cs="Arial"/>
                <w:color w:val="000000"/>
              </w:rPr>
            </w:pPr>
            <w:r w:rsidRPr="00667B64">
              <w:t>Grant</w:t>
            </w:r>
          </w:p>
        </w:tc>
      </w:tr>
      <w:tr w:rsidR="00667B64" w:rsidRPr="00667B64" w14:paraId="1DEC8B57" w14:textId="77777777" w:rsidTr="00AC2D75">
        <w:trPr>
          <w:trHeight w:val="20"/>
        </w:trPr>
        <w:tc>
          <w:tcPr>
            <w:tcW w:w="410" w:type="pct"/>
          </w:tcPr>
          <w:p w14:paraId="26A0000E" w14:textId="77777777" w:rsidR="00667B64" w:rsidRPr="00667B64" w:rsidRDefault="00667B64" w:rsidP="00667B64">
            <w:pPr>
              <w:autoSpaceDE w:val="0"/>
              <w:autoSpaceDN w:val="0"/>
              <w:adjustRightInd w:val="0"/>
              <w:rPr>
                <w:rFonts w:eastAsia="SimSun" w:cs="Arial"/>
                <w:color w:val="000000"/>
              </w:rPr>
            </w:pPr>
            <w:r w:rsidRPr="00667B64">
              <w:t>23</w:t>
            </w:r>
          </w:p>
        </w:tc>
        <w:tc>
          <w:tcPr>
            <w:tcW w:w="3589" w:type="pct"/>
          </w:tcPr>
          <w:p w14:paraId="632EDD6B" w14:textId="77777777" w:rsidR="00667B64" w:rsidRPr="00667B64" w:rsidDel="009064E6" w:rsidRDefault="00667B64" w:rsidP="00667B64">
            <w:pPr>
              <w:autoSpaceDE w:val="0"/>
              <w:autoSpaceDN w:val="0"/>
              <w:adjustRightInd w:val="0"/>
              <w:rPr>
                <w:rFonts w:eastAsia="SimSun" w:cs="Arial"/>
                <w:color w:val="000000"/>
              </w:rPr>
            </w:pPr>
            <w:proofErr w:type="spellStart"/>
            <w:r w:rsidRPr="00667B64">
              <w:t>Wuxing</w:t>
            </w:r>
            <w:proofErr w:type="spellEnd"/>
            <w:r w:rsidRPr="00667B64">
              <w:t xml:space="preserve"> District Freight Assistance</w:t>
            </w:r>
          </w:p>
        </w:tc>
        <w:tc>
          <w:tcPr>
            <w:tcW w:w="1001" w:type="pct"/>
          </w:tcPr>
          <w:p w14:paraId="17F144E4"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15A6E510" w14:textId="77777777" w:rsidTr="00AC2D75">
        <w:trPr>
          <w:trHeight w:val="20"/>
        </w:trPr>
        <w:tc>
          <w:tcPr>
            <w:tcW w:w="410" w:type="pct"/>
          </w:tcPr>
          <w:p w14:paraId="16AA380A" w14:textId="77777777" w:rsidR="00667B64" w:rsidRPr="00667B64" w:rsidRDefault="00667B64" w:rsidP="00667B64">
            <w:pPr>
              <w:autoSpaceDE w:val="0"/>
              <w:autoSpaceDN w:val="0"/>
              <w:adjustRightInd w:val="0"/>
              <w:rPr>
                <w:rFonts w:eastAsia="SimSun" w:cs="Arial"/>
                <w:color w:val="000000"/>
              </w:rPr>
            </w:pPr>
            <w:r w:rsidRPr="00667B64">
              <w:t>24</w:t>
            </w:r>
          </w:p>
        </w:tc>
        <w:tc>
          <w:tcPr>
            <w:tcW w:w="3589" w:type="pct"/>
          </w:tcPr>
          <w:p w14:paraId="1B348A49" w14:textId="77777777" w:rsidR="00667B64" w:rsidRPr="00667B64" w:rsidDel="009064E6" w:rsidRDefault="00667B64" w:rsidP="00667B64">
            <w:pPr>
              <w:autoSpaceDE w:val="0"/>
              <w:autoSpaceDN w:val="0"/>
              <w:adjustRightInd w:val="0"/>
              <w:rPr>
                <w:rFonts w:eastAsia="SimSun" w:cs="Arial"/>
                <w:color w:val="000000"/>
              </w:rPr>
            </w:pPr>
            <w:r w:rsidRPr="00667B64">
              <w:t>Huzhou City Public Listing Grant</w:t>
            </w:r>
          </w:p>
        </w:tc>
        <w:tc>
          <w:tcPr>
            <w:tcW w:w="1001" w:type="pct"/>
          </w:tcPr>
          <w:p w14:paraId="49A9E444"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50A31C48" w14:textId="77777777" w:rsidTr="00AC2D75">
        <w:trPr>
          <w:trHeight w:val="20"/>
        </w:trPr>
        <w:tc>
          <w:tcPr>
            <w:tcW w:w="410" w:type="pct"/>
          </w:tcPr>
          <w:p w14:paraId="3EAE60EB" w14:textId="77777777" w:rsidR="00667B64" w:rsidRPr="00667B64" w:rsidRDefault="00667B64" w:rsidP="00667B64">
            <w:pPr>
              <w:autoSpaceDE w:val="0"/>
              <w:autoSpaceDN w:val="0"/>
              <w:adjustRightInd w:val="0"/>
              <w:rPr>
                <w:rFonts w:eastAsia="SimSun" w:cs="Arial"/>
                <w:color w:val="000000"/>
              </w:rPr>
            </w:pPr>
            <w:r w:rsidRPr="00667B64">
              <w:t>25</w:t>
            </w:r>
          </w:p>
        </w:tc>
        <w:tc>
          <w:tcPr>
            <w:tcW w:w="3589" w:type="pct"/>
          </w:tcPr>
          <w:p w14:paraId="42C8E380" w14:textId="77777777" w:rsidR="00667B64" w:rsidRPr="00667B64" w:rsidDel="009064E6" w:rsidRDefault="00667B64" w:rsidP="00667B64">
            <w:pPr>
              <w:autoSpaceDE w:val="0"/>
              <w:autoSpaceDN w:val="0"/>
              <w:adjustRightInd w:val="0"/>
              <w:rPr>
                <w:rFonts w:eastAsia="SimSun" w:cs="Arial"/>
                <w:color w:val="000000"/>
              </w:rPr>
            </w:pPr>
            <w:r w:rsidRPr="00667B64">
              <w:t>Huzhou City Quality Award</w:t>
            </w:r>
          </w:p>
        </w:tc>
        <w:tc>
          <w:tcPr>
            <w:tcW w:w="1001" w:type="pct"/>
          </w:tcPr>
          <w:p w14:paraId="2FCC6DF5"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52A71A41" w14:textId="77777777" w:rsidTr="00AC2D75">
        <w:trPr>
          <w:trHeight w:val="20"/>
        </w:trPr>
        <w:tc>
          <w:tcPr>
            <w:tcW w:w="410" w:type="pct"/>
          </w:tcPr>
          <w:p w14:paraId="1C80CC8D" w14:textId="77777777" w:rsidR="00667B64" w:rsidRPr="00667B64" w:rsidRDefault="00667B64" w:rsidP="00667B64">
            <w:pPr>
              <w:autoSpaceDE w:val="0"/>
              <w:autoSpaceDN w:val="0"/>
              <w:adjustRightInd w:val="0"/>
              <w:rPr>
                <w:rFonts w:eastAsia="SimSun" w:cs="Arial"/>
                <w:color w:val="000000"/>
              </w:rPr>
            </w:pPr>
            <w:r w:rsidRPr="00667B64">
              <w:t>26</w:t>
            </w:r>
          </w:p>
        </w:tc>
        <w:tc>
          <w:tcPr>
            <w:tcW w:w="3589" w:type="pct"/>
          </w:tcPr>
          <w:p w14:paraId="14340143" w14:textId="77777777" w:rsidR="00667B64" w:rsidRPr="00667B64" w:rsidDel="009064E6" w:rsidRDefault="00667B64" w:rsidP="00667B64">
            <w:pPr>
              <w:autoSpaceDE w:val="0"/>
              <w:autoSpaceDN w:val="0"/>
              <w:adjustRightInd w:val="0"/>
              <w:rPr>
                <w:rFonts w:eastAsia="SimSun" w:cs="Arial"/>
                <w:color w:val="000000"/>
              </w:rPr>
            </w:pPr>
            <w:r w:rsidRPr="00667B64">
              <w:t>Huzhou Industry Enterprise Transformation &amp; Upgrade Development Fund</w:t>
            </w:r>
          </w:p>
        </w:tc>
        <w:tc>
          <w:tcPr>
            <w:tcW w:w="1001" w:type="pct"/>
          </w:tcPr>
          <w:p w14:paraId="2A21181F"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4A5FDBF0" w14:textId="77777777" w:rsidTr="00AC2D75">
        <w:trPr>
          <w:trHeight w:val="20"/>
        </w:trPr>
        <w:tc>
          <w:tcPr>
            <w:tcW w:w="410" w:type="pct"/>
          </w:tcPr>
          <w:p w14:paraId="6FA703E8" w14:textId="77777777" w:rsidR="00667B64" w:rsidRPr="00667B64" w:rsidRDefault="00667B64" w:rsidP="00667B64">
            <w:pPr>
              <w:autoSpaceDE w:val="0"/>
              <w:autoSpaceDN w:val="0"/>
              <w:adjustRightInd w:val="0"/>
              <w:rPr>
                <w:rFonts w:eastAsia="SimSun" w:cs="Arial"/>
                <w:color w:val="000000"/>
              </w:rPr>
            </w:pPr>
            <w:r w:rsidRPr="00667B64">
              <w:t>27</w:t>
            </w:r>
          </w:p>
        </w:tc>
        <w:tc>
          <w:tcPr>
            <w:tcW w:w="3589" w:type="pct"/>
          </w:tcPr>
          <w:p w14:paraId="754DC261" w14:textId="77777777" w:rsidR="00667B64" w:rsidRPr="00667B64" w:rsidDel="009064E6" w:rsidRDefault="00667B64" w:rsidP="00667B64">
            <w:pPr>
              <w:autoSpaceDE w:val="0"/>
              <w:autoSpaceDN w:val="0"/>
              <w:adjustRightInd w:val="0"/>
              <w:rPr>
                <w:rFonts w:eastAsia="SimSun" w:cs="Arial"/>
                <w:color w:val="000000"/>
              </w:rPr>
            </w:pPr>
            <w:proofErr w:type="spellStart"/>
            <w:r w:rsidRPr="00667B64">
              <w:t>Wuxing</w:t>
            </w:r>
            <w:proofErr w:type="spellEnd"/>
            <w:r w:rsidRPr="00667B64">
              <w:t xml:space="preserve"> District Public List Grant</w:t>
            </w:r>
          </w:p>
        </w:tc>
        <w:tc>
          <w:tcPr>
            <w:tcW w:w="1001" w:type="pct"/>
          </w:tcPr>
          <w:p w14:paraId="4327010B"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0A79AFB" w14:textId="77777777" w:rsidTr="00AC2D75">
        <w:trPr>
          <w:trHeight w:val="20"/>
        </w:trPr>
        <w:tc>
          <w:tcPr>
            <w:tcW w:w="410" w:type="pct"/>
          </w:tcPr>
          <w:p w14:paraId="5A8550F7" w14:textId="77777777" w:rsidR="00667B64" w:rsidRPr="00667B64" w:rsidRDefault="00667B64" w:rsidP="00667B64">
            <w:pPr>
              <w:autoSpaceDE w:val="0"/>
              <w:autoSpaceDN w:val="0"/>
              <w:adjustRightInd w:val="0"/>
              <w:rPr>
                <w:rFonts w:eastAsia="SimSun" w:cs="Arial"/>
                <w:color w:val="000000"/>
              </w:rPr>
            </w:pPr>
            <w:r w:rsidRPr="00667B64">
              <w:t>28</w:t>
            </w:r>
          </w:p>
        </w:tc>
        <w:tc>
          <w:tcPr>
            <w:tcW w:w="3589" w:type="pct"/>
          </w:tcPr>
          <w:p w14:paraId="477FF836" w14:textId="77777777" w:rsidR="00667B64" w:rsidRPr="00667B64" w:rsidDel="009064E6" w:rsidRDefault="00667B64" w:rsidP="00667B64">
            <w:pPr>
              <w:autoSpaceDE w:val="0"/>
              <w:autoSpaceDN w:val="0"/>
              <w:adjustRightInd w:val="0"/>
              <w:rPr>
                <w:rFonts w:eastAsia="SimSun" w:cs="Arial"/>
                <w:color w:val="000000"/>
              </w:rPr>
            </w:pPr>
            <w:r w:rsidRPr="00667B64">
              <w:t>Anti-dumping Respondent Assistance</w:t>
            </w:r>
          </w:p>
        </w:tc>
        <w:tc>
          <w:tcPr>
            <w:tcW w:w="1001" w:type="pct"/>
          </w:tcPr>
          <w:p w14:paraId="1361F95A"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22B47170" w14:textId="77777777" w:rsidTr="00AC2D75">
        <w:trPr>
          <w:trHeight w:val="20"/>
        </w:trPr>
        <w:tc>
          <w:tcPr>
            <w:tcW w:w="410" w:type="pct"/>
          </w:tcPr>
          <w:p w14:paraId="28F16C3F" w14:textId="77777777" w:rsidR="00667B64" w:rsidRPr="00667B64" w:rsidRDefault="00667B64" w:rsidP="00667B64">
            <w:pPr>
              <w:autoSpaceDE w:val="0"/>
              <w:autoSpaceDN w:val="0"/>
              <w:adjustRightInd w:val="0"/>
              <w:rPr>
                <w:rFonts w:eastAsia="SimSun" w:cs="Arial"/>
                <w:color w:val="000000"/>
              </w:rPr>
            </w:pPr>
            <w:r w:rsidRPr="00667B64">
              <w:lastRenderedPageBreak/>
              <w:t>29</w:t>
            </w:r>
          </w:p>
        </w:tc>
        <w:tc>
          <w:tcPr>
            <w:tcW w:w="3589" w:type="pct"/>
          </w:tcPr>
          <w:p w14:paraId="50D2774A" w14:textId="77777777" w:rsidR="00667B64" w:rsidRPr="00667B64" w:rsidDel="009064E6" w:rsidRDefault="00667B64" w:rsidP="00667B64">
            <w:pPr>
              <w:autoSpaceDE w:val="0"/>
              <w:autoSpaceDN w:val="0"/>
              <w:adjustRightInd w:val="0"/>
              <w:rPr>
                <w:rFonts w:eastAsia="SimSun" w:cs="Arial"/>
                <w:color w:val="000000"/>
              </w:rPr>
            </w:pPr>
            <w:r w:rsidRPr="00667B64">
              <w:t>Technology Project Assistance</w:t>
            </w:r>
          </w:p>
        </w:tc>
        <w:tc>
          <w:tcPr>
            <w:tcW w:w="1001" w:type="pct"/>
          </w:tcPr>
          <w:p w14:paraId="353739E2"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49CB9076" w14:textId="77777777" w:rsidTr="00AC2D75">
        <w:trPr>
          <w:trHeight w:val="20"/>
        </w:trPr>
        <w:tc>
          <w:tcPr>
            <w:tcW w:w="410" w:type="pct"/>
          </w:tcPr>
          <w:p w14:paraId="7F70A376" w14:textId="77777777" w:rsidR="00667B64" w:rsidRPr="00667B64" w:rsidRDefault="00667B64" w:rsidP="00667B64">
            <w:pPr>
              <w:autoSpaceDE w:val="0"/>
              <w:autoSpaceDN w:val="0"/>
              <w:adjustRightInd w:val="0"/>
              <w:rPr>
                <w:rFonts w:eastAsia="SimSun" w:cs="Arial"/>
                <w:color w:val="000000"/>
              </w:rPr>
            </w:pPr>
            <w:r w:rsidRPr="00667B64">
              <w:t>30</w:t>
            </w:r>
          </w:p>
        </w:tc>
        <w:tc>
          <w:tcPr>
            <w:tcW w:w="3589" w:type="pct"/>
          </w:tcPr>
          <w:p w14:paraId="1F3BD48A" w14:textId="77777777" w:rsidR="00667B64" w:rsidRPr="00667B64" w:rsidDel="009064E6" w:rsidRDefault="00667B64" w:rsidP="00667B64">
            <w:pPr>
              <w:autoSpaceDE w:val="0"/>
              <w:autoSpaceDN w:val="0"/>
              <w:adjustRightInd w:val="0"/>
              <w:rPr>
                <w:rFonts w:eastAsia="SimSun" w:cs="Arial"/>
                <w:color w:val="000000"/>
              </w:rPr>
            </w:pPr>
            <w:r w:rsidRPr="00667B64">
              <w:t>Capital injection</w:t>
            </w:r>
          </w:p>
        </w:tc>
        <w:tc>
          <w:tcPr>
            <w:tcW w:w="1001" w:type="pct"/>
          </w:tcPr>
          <w:p w14:paraId="5555708C"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0A63BEC5" w14:textId="77777777" w:rsidTr="00AC2D75">
        <w:trPr>
          <w:trHeight w:val="20"/>
        </w:trPr>
        <w:tc>
          <w:tcPr>
            <w:tcW w:w="410" w:type="pct"/>
          </w:tcPr>
          <w:p w14:paraId="2171E466" w14:textId="77777777" w:rsidR="00667B64" w:rsidRPr="00667B64" w:rsidRDefault="00667B64" w:rsidP="00667B64">
            <w:pPr>
              <w:autoSpaceDE w:val="0"/>
              <w:autoSpaceDN w:val="0"/>
              <w:adjustRightInd w:val="0"/>
              <w:rPr>
                <w:rFonts w:eastAsia="SimSun" w:cs="Arial"/>
                <w:color w:val="000000"/>
              </w:rPr>
            </w:pPr>
            <w:r w:rsidRPr="00667B64">
              <w:t>31</w:t>
            </w:r>
          </w:p>
        </w:tc>
        <w:tc>
          <w:tcPr>
            <w:tcW w:w="3589" w:type="pct"/>
          </w:tcPr>
          <w:p w14:paraId="2953D541" w14:textId="77777777" w:rsidR="00667B64" w:rsidRPr="00667B64" w:rsidDel="009064E6" w:rsidRDefault="00667B64" w:rsidP="00667B64">
            <w:pPr>
              <w:autoSpaceDE w:val="0"/>
              <w:autoSpaceDN w:val="0"/>
              <w:adjustRightInd w:val="0"/>
              <w:rPr>
                <w:rFonts w:eastAsia="SimSun" w:cs="Arial"/>
                <w:color w:val="000000"/>
              </w:rPr>
            </w:pPr>
            <w:r w:rsidRPr="00667B64">
              <w:t>Environmental Protection Grant</w:t>
            </w:r>
          </w:p>
        </w:tc>
        <w:tc>
          <w:tcPr>
            <w:tcW w:w="1001" w:type="pct"/>
          </w:tcPr>
          <w:p w14:paraId="1028DAEF"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4F342F42" w14:textId="77777777" w:rsidTr="00AC2D75">
        <w:trPr>
          <w:trHeight w:val="20"/>
        </w:trPr>
        <w:tc>
          <w:tcPr>
            <w:tcW w:w="410" w:type="pct"/>
          </w:tcPr>
          <w:p w14:paraId="2F9A4B08" w14:textId="77777777" w:rsidR="00667B64" w:rsidRPr="00667B64" w:rsidRDefault="00667B64" w:rsidP="00667B64">
            <w:pPr>
              <w:autoSpaceDE w:val="0"/>
              <w:autoSpaceDN w:val="0"/>
              <w:adjustRightInd w:val="0"/>
              <w:rPr>
                <w:rFonts w:eastAsia="SimSun" w:cs="Arial"/>
                <w:color w:val="000000"/>
              </w:rPr>
            </w:pPr>
            <w:r w:rsidRPr="00667B64">
              <w:t>32</w:t>
            </w:r>
          </w:p>
        </w:tc>
        <w:tc>
          <w:tcPr>
            <w:tcW w:w="3589" w:type="pct"/>
          </w:tcPr>
          <w:p w14:paraId="4D3D45FA" w14:textId="77777777" w:rsidR="00667B64" w:rsidRPr="00667B64" w:rsidDel="009064E6" w:rsidRDefault="00667B64" w:rsidP="00667B64">
            <w:pPr>
              <w:autoSpaceDE w:val="0"/>
              <w:autoSpaceDN w:val="0"/>
              <w:adjustRightInd w:val="0"/>
              <w:rPr>
                <w:rFonts w:eastAsia="SimSun" w:cs="Arial"/>
                <w:color w:val="000000"/>
              </w:rPr>
            </w:pPr>
            <w:r w:rsidRPr="00667B64">
              <w:t>High and New Technology Enterprise Grant</w:t>
            </w:r>
          </w:p>
        </w:tc>
        <w:tc>
          <w:tcPr>
            <w:tcW w:w="1001" w:type="pct"/>
          </w:tcPr>
          <w:p w14:paraId="42B25A04"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0D57D202" w14:textId="77777777" w:rsidTr="00AC2D75">
        <w:trPr>
          <w:trHeight w:val="20"/>
        </w:trPr>
        <w:tc>
          <w:tcPr>
            <w:tcW w:w="410" w:type="pct"/>
          </w:tcPr>
          <w:p w14:paraId="2005CEB8" w14:textId="77777777" w:rsidR="00667B64" w:rsidRPr="00667B64" w:rsidRDefault="00667B64" w:rsidP="00667B64">
            <w:pPr>
              <w:autoSpaceDE w:val="0"/>
              <w:autoSpaceDN w:val="0"/>
              <w:adjustRightInd w:val="0"/>
              <w:rPr>
                <w:rFonts w:eastAsia="SimSun" w:cs="Arial"/>
                <w:color w:val="000000"/>
              </w:rPr>
            </w:pPr>
            <w:r w:rsidRPr="00667B64">
              <w:t>33</w:t>
            </w:r>
          </w:p>
        </w:tc>
        <w:tc>
          <w:tcPr>
            <w:tcW w:w="3589" w:type="pct"/>
          </w:tcPr>
          <w:p w14:paraId="19D83739" w14:textId="77777777" w:rsidR="00667B64" w:rsidRPr="00667B64" w:rsidDel="009064E6" w:rsidRDefault="00667B64" w:rsidP="00667B64">
            <w:pPr>
              <w:autoSpaceDE w:val="0"/>
              <w:autoSpaceDN w:val="0"/>
              <w:adjustRightInd w:val="0"/>
              <w:rPr>
                <w:rFonts w:eastAsia="SimSun" w:cs="Arial"/>
                <w:color w:val="000000"/>
              </w:rPr>
            </w:pPr>
            <w:r w:rsidRPr="00667B64">
              <w:t>Independent Innovation and High-Tech Industrialisation Program</w:t>
            </w:r>
          </w:p>
        </w:tc>
        <w:tc>
          <w:tcPr>
            <w:tcW w:w="1001" w:type="pct"/>
          </w:tcPr>
          <w:p w14:paraId="16CB3909"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71A9A371" w14:textId="77777777" w:rsidTr="00AC2D75">
        <w:trPr>
          <w:trHeight w:val="20"/>
        </w:trPr>
        <w:tc>
          <w:tcPr>
            <w:tcW w:w="410" w:type="pct"/>
          </w:tcPr>
          <w:p w14:paraId="7D2051FE" w14:textId="77777777" w:rsidR="00667B64" w:rsidRPr="00667B64" w:rsidRDefault="00667B64" w:rsidP="00667B64">
            <w:pPr>
              <w:autoSpaceDE w:val="0"/>
              <w:autoSpaceDN w:val="0"/>
              <w:adjustRightInd w:val="0"/>
              <w:rPr>
                <w:rFonts w:eastAsia="SimSun" w:cs="Arial"/>
                <w:color w:val="000000"/>
              </w:rPr>
            </w:pPr>
            <w:r w:rsidRPr="00667B64">
              <w:t>34</w:t>
            </w:r>
          </w:p>
        </w:tc>
        <w:tc>
          <w:tcPr>
            <w:tcW w:w="3589" w:type="pct"/>
          </w:tcPr>
          <w:p w14:paraId="5BF6711C" w14:textId="77777777" w:rsidR="00667B64" w:rsidRPr="00667B64" w:rsidDel="009064E6" w:rsidRDefault="00667B64" w:rsidP="00667B64">
            <w:pPr>
              <w:autoSpaceDE w:val="0"/>
              <w:autoSpaceDN w:val="0"/>
              <w:adjustRightInd w:val="0"/>
              <w:rPr>
                <w:rFonts w:eastAsia="SimSun" w:cs="Arial"/>
                <w:color w:val="000000"/>
              </w:rPr>
            </w:pPr>
            <w:r w:rsidRPr="00667B64">
              <w:t>VAT Refund on Domestic Sales by Local Tax Authority</w:t>
            </w:r>
          </w:p>
        </w:tc>
        <w:tc>
          <w:tcPr>
            <w:tcW w:w="1001" w:type="pct"/>
          </w:tcPr>
          <w:p w14:paraId="185E387C" w14:textId="77777777" w:rsidR="00667B64" w:rsidRPr="00667B64" w:rsidRDefault="00667B64" w:rsidP="00667B64">
            <w:pPr>
              <w:autoSpaceDE w:val="0"/>
              <w:autoSpaceDN w:val="0"/>
              <w:adjustRightInd w:val="0"/>
              <w:rPr>
                <w:rFonts w:eastAsia="SimSun" w:cs="Arial"/>
                <w:color w:val="000000"/>
              </w:rPr>
            </w:pPr>
            <w:r w:rsidRPr="00667B64">
              <w:t>Tax</w:t>
            </w:r>
          </w:p>
        </w:tc>
      </w:tr>
      <w:tr w:rsidR="00667B64" w:rsidRPr="00667B64" w14:paraId="7FED7F60" w14:textId="77777777" w:rsidTr="00AC2D75">
        <w:trPr>
          <w:trHeight w:val="20"/>
        </w:trPr>
        <w:tc>
          <w:tcPr>
            <w:tcW w:w="410" w:type="pct"/>
          </w:tcPr>
          <w:p w14:paraId="13F02150" w14:textId="77777777" w:rsidR="00667B64" w:rsidRPr="00667B64" w:rsidRDefault="00667B64" w:rsidP="00667B64">
            <w:pPr>
              <w:autoSpaceDE w:val="0"/>
              <w:autoSpaceDN w:val="0"/>
              <w:adjustRightInd w:val="0"/>
              <w:rPr>
                <w:rFonts w:eastAsia="SimSun" w:cs="Arial"/>
                <w:color w:val="000000"/>
              </w:rPr>
            </w:pPr>
            <w:r w:rsidRPr="00667B64">
              <w:t>35</w:t>
            </w:r>
          </w:p>
        </w:tc>
        <w:tc>
          <w:tcPr>
            <w:tcW w:w="3589" w:type="pct"/>
          </w:tcPr>
          <w:p w14:paraId="7E3AA5E4" w14:textId="77777777" w:rsidR="00667B64" w:rsidRPr="00667B64" w:rsidDel="009064E6" w:rsidRDefault="00667B64" w:rsidP="00667B64">
            <w:pPr>
              <w:autoSpaceDE w:val="0"/>
              <w:autoSpaceDN w:val="0"/>
              <w:adjustRightInd w:val="0"/>
              <w:rPr>
                <w:rFonts w:eastAsia="SimSun" w:cs="Arial"/>
                <w:color w:val="000000"/>
              </w:rPr>
            </w:pPr>
            <w:r w:rsidRPr="00667B64">
              <w:t>Environmental Prize</w:t>
            </w:r>
          </w:p>
        </w:tc>
        <w:tc>
          <w:tcPr>
            <w:tcW w:w="1001" w:type="pct"/>
          </w:tcPr>
          <w:p w14:paraId="2AFB25FF"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1F885EC0" w14:textId="77777777" w:rsidTr="00AC2D75">
        <w:trPr>
          <w:trHeight w:val="20"/>
        </w:trPr>
        <w:tc>
          <w:tcPr>
            <w:tcW w:w="410" w:type="pct"/>
          </w:tcPr>
          <w:p w14:paraId="553C7A9D" w14:textId="77777777" w:rsidR="00667B64" w:rsidRPr="00667B64" w:rsidRDefault="00667B64" w:rsidP="00667B64">
            <w:pPr>
              <w:autoSpaceDE w:val="0"/>
              <w:autoSpaceDN w:val="0"/>
              <w:adjustRightInd w:val="0"/>
              <w:rPr>
                <w:rFonts w:eastAsia="SimSun" w:cs="Arial"/>
                <w:color w:val="000000"/>
              </w:rPr>
            </w:pPr>
            <w:r w:rsidRPr="00667B64">
              <w:t>36</w:t>
            </w:r>
          </w:p>
        </w:tc>
        <w:tc>
          <w:tcPr>
            <w:tcW w:w="3589" w:type="pct"/>
          </w:tcPr>
          <w:p w14:paraId="0C38B2E1" w14:textId="77777777" w:rsidR="00667B64" w:rsidRPr="00667B64" w:rsidDel="009064E6" w:rsidRDefault="00667B64" w:rsidP="00667B64">
            <w:pPr>
              <w:autoSpaceDE w:val="0"/>
              <w:autoSpaceDN w:val="0"/>
              <w:adjustRightInd w:val="0"/>
              <w:rPr>
                <w:rFonts w:eastAsia="SimSun" w:cs="Arial"/>
                <w:color w:val="000000"/>
              </w:rPr>
            </w:pPr>
            <w:r w:rsidRPr="00667B64">
              <w:t>Jinzhou District Research and Development Assistance Program</w:t>
            </w:r>
          </w:p>
        </w:tc>
        <w:tc>
          <w:tcPr>
            <w:tcW w:w="1001" w:type="pct"/>
          </w:tcPr>
          <w:p w14:paraId="76330D0B"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605ED052" w14:textId="77777777" w:rsidTr="00AC2D75">
        <w:trPr>
          <w:trHeight w:val="20"/>
        </w:trPr>
        <w:tc>
          <w:tcPr>
            <w:tcW w:w="410" w:type="pct"/>
          </w:tcPr>
          <w:p w14:paraId="4DA7BA0D" w14:textId="77777777" w:rsidR="00667B64" w:rsidRPr="00667B64" w:rsidRDefault="00667B64" w:rsidP="00667B64">
            <w:pPr>
              <w:autoSpaceDE w:val="0"/>
              <w:autoSpaceDN w:val="0"/>
              <w:adjustRightInd w:val="0"/>
              <w:rPr>
                <w:rFonts w:eastAsia="SimSun" w:cs="Arial"/>
                <w:color w:val="000000"/>
              </w:rPr>
            </w:pPr>
            <w:r w:rsidRPr="00667B64">
              <w:t>37</w:t>
            </w:r>
          </w:p>
        </w:tc>
        <w:tc>
          <w:tcPr>
            <w:tcW w:w="3589" w:type="pct"/>
          </w:tcPr>
          <w:p w14:paraId="36995772" w14:textId="77777777" w:rsidR="00667B64" w:rsidRPr="00667B64" w:rsidDel="009064E6" w:rsidRDefault="00667B64" w:rsidP="00667B64">
            <w:pPr>
              <w:autoSpaceDE w:val="0"/>
              <w:autoSpaceDN w:val="0"/>
              <w:adjustRightInd w:val="0"/>
              <w:rPr>
                <w:rFonts w:eastAsia="SimSun" w:cs="Arial"/>
                <w:color w:val="000000"/>
              </w:rPr>
            </w:pPr>
            <w:r w:rsidRPr="00667B64">
              <w:t>Assistance for fixed assets investment project</w:t>
            </w:r>
          </w:p>
        </w:tc>
        <w:tc>
          <w:tcPr>
            <w:tcW w:w="1001" w:type="pct"/>
          </w:tcPr>
          <w:p w14:paraId="33BC7845"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51BEF5A2" w14:textId="77777777" w:rsidTr="00AC2D75">
        <w:trPr>
          <w:trHeight w:val="20"/>
        </w:trPr>
        <w:tc>
          <w:tcPr>
            <w:tcW w:w="410" w:type="pct"/>
          </w:tcPr>
          <w:p w14:paraId="306AD127" w14:textId="77777777" w:rsidR="00667B64" w:rsidRPr="00667B64" w:rsidRDefault="00667B64" w:rsidP="00667B64">
            <w:pPr>
              <w:autoSpaceDE w:val="0"/>
              <w:autoSpaceDN w:val="0"/>
              <w:adjustRightInd w:val="0"/>
              <w:rPr>
                <w:rFonts w:eastAsia="SimSun" w:cs="Arial"/>
                <w:color w:val="000000"/>
              </w:rPr>
            </w:pPr>
            <w:r w:rsidRPr="00667B64">
              <w:t>38</w:t>
            </w:r>
          </w:p>
        </w:tc>
        <w:tc>
          <w:tcPr>
            <w:tcW w:w="3589" w:type="pct"/>
          </w:tcPr>
          <w:p w14:paraId="0CE68636" w14:textId="77777777" w:rsidR="00667B64" w:rsidRPr="00667B64" w:rsidDel="009064E6" w:rsidRDefault="00667B64" w:rsidP="00667B64">
            <w:pPr>
              <w:autoSpaceDE w:val="0"/>
              <w:autoSpaceDN w:val="0"/>
              <w:adjustRightInd w:val="0"/>
              <w:rPr>
                <w:rFonts w:eastAsia="SimSun" w:cs="Arial"/>
                <w:color w:val="000000"/>
              </w:rPr>
            </w:pPr>
            <w:r w:rsidRPr="00667B64">
              <w:t>Patent expenses assistance</w:t>
            </w:r>
          </w:p>
        </w:tc>
        <w:tc>
          <w:tcPr>
            <w:tcW w:w="1001" w:type="pct"/>
          </w:tcPr>
          <w:p w14:paraId="02B76C36"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1E30B8E7" w14:textId="77777777" w:rsidTr="00AC2D75">
        <w:trPr>
          <w:trHeight w:val="20"/>
        </w:trPr>
        <w:tc>
          <w:tcPr>
            <w:tcW w:w="410" w:type="pct"/>
          </w:tcPr>
          <w:p w14:paraId="25E23387" w14:textId="77777777" w:rsidR="00667B64" w:rsidRPr="00667B64" w:rsidRDefault="00667B64" w:rsidP="00667B64">
            <w:pPr>
              <w:autoSpaceDE w:val="0"/>
              <w:autoSpaceDN w:val="0"/>
              <w:adjustRightInd w:val="0"/>
              <w:rPr>
                <w:rFonts w:eastAsia="SimSun" w:cs="Arial"/>
                <w:color w:val="000000"/>
              </w:rPr>
            </w:pPr>
            <w:r w:rsidRPr="00667B64">
              <w:t>39</w:t>
            </w:r>
          </w:p>
        </w:tc>
        <w:tc>
          <w:tcPr>
            <w:tcW w:w="3589" w:type="pct"/>
          </w:tcPr>
          <w:p w14:paraId="71DF8D31" w14:textId="77777777" w:rsidR="00667B64" w:rsidRPr="00667B64" w:rsidDel="009064E6" w:rsidRDefault="00667B64" w:rsidP="00667B64">
            <w:pPr>
              <w:autoSpaceDE w:val="0"/>
              <w:autoSpaceDN w:val="0"/>
              <w:adjustRightInd w:val="0"/>
              <w:rPr>
                <w:rFonts w:eastAsia="SimSun" w:cs="Arial"/>
                <w:color w:val="000000"/>
              </w:rPr>
            </w:pPr>
            <w:r w:rsidRPr="00667B64">
              <w:t>High-tech achievement financial support fund</w:t>
            </w:r>
          </w:p>
        </w:tc>
        <w:tc>
          <w:tcPr>
            <w:tcW w:w="1001" w:type="pct"/>
          </w:tcPr>
          <w:p w14:paraId="28389820"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5F1971C7" w14:textId="77777777" w:rsidTr="00AC2D75">
        <w:trPr>
          <w:trHeight w:val="20"/>
        </w:trPr>
        <w:tc>
          <w:tcPr>
            <w:tcW w:w="410" w:type="pct"/>
          </w:tcPr>
          <w:p w14:paraId="4E322F03" w14:textId="77777777" w:rsidR="00667B64" w:rsidRPr="00667B64" w:rsidRDefault="00667B64" w:rsidP="00667B64">
            <w:pPr>
              <w:autoSpaceDE w:val="0"/>
              <w:autoSpaceDN w:val="0"/>
              <w:adjustRightInd w:val="0"/>
              <w:rPr>
                <w:rFonts w:eastAsia="SimSun" w:cs="Arial"/>
                <w:color w:val="000000"/>
              </w:rPr>
            </w:pPr>
            <w:r w:rsidRPr="00667B64">
              <w:t>40</w:t>
            </w:r>
          </w:p>
        </w:tc>
        <w:tc>
          <w:tcPr>
            <w:tcW w:w="3589" w:type="pct"/>
          </w:tcPr>
          <w:p w14:paraId="76426FA9" w14:textId="77777777" w:rsidR="00667B64" w:rsidRPr="00667B64" w:rsidDel="009064E6" w:rsidRDefault="00667B64" w:rsidP="00667B64">
            <w:pPr>
              <w:autoSpaceDE w:val="0"/>
              <w:autoSpaceDN w:val="0"/>
              <w:adjustRightInd w:val="0"/>
              <w:rPr>
                <w:rFonts w:eastAsia="SimSun" w:cs="Arial"/>
                <w:color w:val="000000"/>
              </w:rPr>
            </w:pPr>
            <w:r w:rsidRPr="00667B64">
              <w:t>Funding for “research and development of control model and process key technology in metallurgical process”</w:t>
            </w:r>
          </w:p>
        </w:tc>
        <w:tc>
          <w:tcPr>
            <w:tcW w:w="1001" w:type="pct"/>
          </w:tcPr>
          <w:p w14:paraId="6DC2A3F9"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1F3D76DF" w14:textId="77777777" w:rsidTr="00AC2D75">
        <w:trPr>
          <w:trHeight w:val="20"/>
        </w:trPr>
        <w:tc>
          <w:tcPr>
            <w:tcW w:w="410" w:type="pct"/>
          </w:tcPr>
          <w:p w14:paraId="6E2ED5E7" w14:textId="77777777" w:rsidR="00667B64" w:rsidRPr="00667B64" w:rsidRDefault="00667B64" w:rsidP="00667B64">
            <w:pPr>
              <w:autoSpaceDE w:val="0"/>
              <w:autoSpaceDN w:val="0"/>
              <w:adjustRightInd w:val="0"/>
              <w:rPr>
                <w:rFonts w:eastAsia="SimSun" w:cs="Arial"/>
                <w:color w:val="000000"/>
              </w:rPr>
            </w:pPr>
            <w:r w:rsidRPr="00667B64">
              <w:t>41</w:t>
            </w:r>
          </w:p>
        </w:tc>
        <w:tc>
          <w:tcPr>
            <w:tcW w:w="3589" w:type="pct"/>
          </w:tcPr>
          <w:p w14:paraId="15D0ED5D" w14:textId="77777777" w:rsidR="00667B64" w:rsidRPr="00667B64" w:rsidDel="009064E6" w:rsidRDefault="00667B64" w:rsidP="00667B64">
            <w:pPr>
              <w:autoSpaceDE w:val="0"/>
              <w:autoSpaceDN w:val="0"/>
              <w:adjustRightInd w:val="0"/>
              <w:rPr>
                <w:rFonts w:eastAsia="SimSun" w:cs="Arial"/>
                <w:color w:val="000000"/>
              </w:rPr>
            </w:pPr>
            <w:r w:rsidRPr="00667B64">
              <w:t>Funding for “development and application research on slab continuous casting crystal multi-magnetic field control device”</w:t>
            </w:r>
          </w:p>
        </w:tc>
        <w:tc>
          <w:tcPr>
            <w:tcW w:w="1001" w:type="pct"/>
          </w:tcPr>
          <w:p w14:paraId="0B2ED8BD"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7A36C37A" w14:textId="77777777" w:rsidTr="00AC2D75">
        <w:trPr>
          <w:trHeight w:val="20"/>
        </w:trPr>
        <w:tc>
          <w:tcPr>
            <w:tcW w:w="410" w:type="pct"/>
          </w:tcPr>
          <w:p w14:paraId="140602EF" w14:textId="77777777" w:rsidR="00667B64" w:rsidRPr="00667B64" w:rsidRDefault="00667B64" w:rsidP="00667B64">
            <w:pPr>
              <w:autoSpaceDE w:val="0"/>
              <w:autoSpaceDN w:val="0"/>
              <w:adjustRightInd w:val="0"/>
              <w:rPr>
                <w:rFonts w:eastAsia="SimSun" w:cs="Arial"/>
                <w:color w:val="000000"/>
              </w:rPr>
            </w:pPr>
            <w:r w:rsidRPr="00667B64">
              <w:t>42</w:t>
            </w:r>
          </w:p>
        </w:tc>
        <w:tc>
          <w:tcPr>
            <w:tcW w:w="3589" w:type="pct"/>
          </w:tcPr>
          <w:p w14:paraId="45AB4DF6" w14:textId="77777777" w:rsidR="00667B64" w:rsidRPr="00667B64" w:rsidDel="009064E6" w:rsidRDefault="00667B64" w:rsidP="00667B64">
            <w:pPr>
              <w:autoSpaceDE w:val="0"/>
              <w:autoSpaceDN w:val="0"/>
              <w:adjustRightInd w:val="0"/>
              <w:rPr>
                <w:rFonts w:eastAsia="SimSun" w:cs="Arial"/>
                <w:color w:val="000000"/>
              </w:rPr>
            </w:pPr>
            <w:r w:rsidRPr="00667B64">
              <w:t>Funding for “sintering machine intelligent multi-component pollutant flue gas treatment island”</w:t>
            </w:r>
          </w:p>
        </w:tc>
        <w:tc>
          <w:tcPr>
            <w:tcW w:w="1001" w:type="pct"/>
          </w:tcPr>
          <w:p w14:paraId="57DAA69D"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4062F7F0" w14:textId="77777777" w:rsidTr="00AC2D75">
        <w:trPr>
          <w:trHeight w:val="20"/>
        </w:trPr>
        <w:tc>
          <w:tcPr>
            <w:tcW w:w="410" w:type="pct"/>
          </w:tcPr>
          <w:p w14:paraId="21F6157C" w14:textId="77777777" w:rsidR="00667B64" w:rsidRPr="00667B64" w:rsidRDefault="00667B64" w:rsidP="00667B64">
            <w:pPr>
              <w:autoSpaceDE w:val="0"/>
              <w:autoSpaceDN w:val="0"/>
              <w:adjustRightInd w:val="0"/>
              <w:rPr>
                <w:rFonts w:eastAsia="SimSun" w:cs="Arial"/>
                <w:color w:val="000000"/>
              </w:rPr>
            </w:pPr>
            <w:r w:rsidRPr="00667B64">
              <w:t>43</w:t>
            </w:r>
          </w:p>
        </w:tc>
        <w:tc>
          <w:tcPr>
            <w:tcW w:w="3589" w:type="pct"/>
          </w:tcPr>
          <w:p w14:paraId="78A2FAC1" w14:textId="77777777" w:rsidR="00667B64" w:rsidRPr="00667B64" w:rsidDel="009064E6" w:rsidRDefault="00667B64" w:rsidP="00667B64">
            <w:pPr>
              <w:autoSpaceDE w:val="0"/>
              <w:autoSpaceDN w:val="0"/>
              <w:adjustRightInd w:val="0"/>
              <w:rPr>
                <w:rFonts w:eastAsia="SimSun" w:cs="Arial"/>
                <w:color w:val="000000"/>
              </w:rPr>
            </w:pPr>
            <w:r w:rsidRPr="00667B64">
              <w:t>Financial funds for the special adjustment of industrial enterprises structural adjustment</w:t>
            </w:r>
          </w:p>
        </w:tc>
        <w:tc>
          <w:tcPr>
            <w:tcW w:w="1001" w:type="pct"/>
          </w:tcPr>
          <w:p w14:paraId="1F7AAD9C" w14:textId="77777777" w:rsidR="00667B64" w:rsidRPr="00667B64" w:rsidRDefault="00667B64" w:rsidP="00667B64">
            <w:pPr>
              <w:autoSpaceDE w:val="0"/>
              <w:autoSpaceDN w:val="0"/>
              <w:adjustRightInd w:val="0"/>
              <w:rPr>
                <w:rFonts w:eastAsia="SimSun" w:cs="Arial"/>
                <w:color w:val="000000"/>
              </w:rPr>
            </w:pPr>
            <w:r w:rsidRPr="00667B64">
              <w:t>Tax</w:t>
            </w:r>
          </w:p>
        </w:tc>
      </w:tr>
      <w:tr w:rsidR="00667B64" w:rsidRPr="00667B64" w14:paraId="00BB59DC" w14:textId="77777777" w:rsidTr="00AC2D75">
        <w:trPr>
          <w:trHeight w:val="20"/>
        </w:trPr>
        <w:tc>
          <w:tcPr>
            <w:tcW w:w="410" w:type="pct"/>
          </w:tcPr>
          <w:p w14:paraId="2FCE89DB" w14:textId="77777777" w:rsidR="00667B64" w:rsidRPr="00667B64" w:rsidRDefault="00667B64" w:rsidP="00667B64">
            <w:pPr>
              <w:autoSpaceDE w:val="0"/>
              <w:autoSpaceDN w:val="0"/>
              <w:adjustRightInd w:val="0"/>
              <w:rPr>
                <w:rFonts w:eastAsia="SimSun" w:cs="Arial"/>
                <w:color w:val="000000"/>
              </w:rPr>
            </w:pPr>
            <w:r w:rsidRPr="00667B64">
              <w:t>44</w:t>
            </w:r>
          </w:p>
        </w:tc>
        <w:tc>
          <w:tcPr>
            <w:tcW w:w="3589" w:type="pct"/>
          </w:tcPr>
          <w:p w14:paraId="218B5DF8" w14:textId="77777777" w:rsidR="00667B64" w:rsidRPr="00667B64" w:rsidDel="009064E6" w:rsidRDefault="00667B64" w:rsidP="00667B64">
            <w:pPr>
              <w:autoSpaceDE w:val="0"/>
              <w:autoSpaceDN w:val="0"/>
              <w:adjustRightInd w:val="0"/>
              <w:rPr>
                <w:rFonts w:eastAsia="SimSun" w:cs="Arial"/>
                <w:color w:val="000000"/>
              </w:rPr>
            </w:pPr>
            <w:r w:rsidRPr="00667B64">
              <w:t>Promotion special funds of Shanghai</w:t>
            </w:r>
          </w:p>
        </w:tc>
        <w:tc>
          <w:tcPr>
            <w:tcW w:w="1001" w:type="pct"/>
          </w:tcPr>
          <w:p w14:paraId="7AA0AA8A"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29D6C890" w14:textId="77777777" w:rsidTr="00AC2D75">
        <w:trPr>
          <w:trHeight w:val="20"/>
        </w:trPr>
        <w:tc>
          <w:tcPr>
            <w:tcW w:w="410" w:type="pct"/>
          </w:tcPr>
          <w:p w14:paraId="2E730BCA" w14:textId="77777777" w:rsidR="00667B64" w:rsidRPr="00667B64" w:rsidRDefault="00667B64" w:rsidP="00667B64">
            <w:pPr>
              <w:autoSpaceDE w:val="0"/>
              <w:autoSpaceDN w:val="0"/>
              <w:adjustRightInd w:val="0"/>
              <w:rPr>
                <w:rFonts w:eastAsia="SimSun" w:cs="Arial"/>
                <w:color w:val="000000"/>
              </w:rPr>
            </w:pPr>
            <w:r w:rsidRPr="00667B64">
              <w:t>45</w:t>
            </w:r>
          </w:p>
        </w:tc>
        <w:tc>
          <w:tcPr>
            <w:tcW w:w="3589" w:type="pct"/>
          </w:tcPr>
          <w:p w14:paraId="0E980713" w14:textId="77777777" w:rsidR="00667B64" w:rsidRPr="00667B64" w:rsidDel="009064E6" w:rsidRDefault="00667B64" w:rsidP="00667B64">
            <w:pPr>
              <w:autoSpaceDE w:val="0"/>
              <w:autoSpaceDN w:val="0"/>
              <w:adjustRightInd w:val="0"/>
              <w:rPr>
                <w:rFonts w:eastAsia="SimSun" w:cs="Arial"/>
                <w:color w:val="000000"/>
              </w:rPr>
            </w:pPr>
            <w:r w:rsidRPr="00667B64">
              <w:t>Trade remedy cases legal fee assistance</w:t>
            </w:r>
          </w:p>
        </w:tc>
        <w:tc>
          <w:tcPr>
            <w:tcW w:w="1001" w:type="pct"/>
          </w:tcPr>
          <w:p w14:paraId="795415D7"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6BC4A253" w14:textId="77777777" w:rsidTr="00AC2D75">
        <w:trPr>
          <w:trHeight w:val="20"/>
        </w:trPr>
        <w:tc>
          <w:tcPr>
            <w:tcW w:w="410" w:type="pct"/>
          </w:tcPr>
          <w:p w14:paraId="2FD90A50" w14:textId="77777777" w:rsidR="00667B64" w:rsidRPr="00667B64" w:rsidRDefault="00667B64" w:rsidP="00667B64">
            <w:pPr>
              <w:autoSpaceDE w:val="0"/>
              <w:autoSpaceDN w:val="0"/>
              <w:adjustRightInd w:val="0"/>
              <w:rPr>
                <w:rFonts w:eastAsia="SimSun" w:cs="Arial"/>
                <w:color w:val="000000"/>
              </w:rPr>
            </w:pPr>
            <w:r w:rsidRPr="00667B64">
              <w:t>46</w:t>
            </w:r>
          </w:p>
        </w:tc>
        <w:tc>
          <w:tcPr>
            <w:tcW w:w="3589" w:type="pct"/>
          </w:tcPr>
          <w:p w14:paraId="346D7C46" w14:textId="77777777" w:rsidR="00667B64" w:rsidRPr="00667B64" w:rsidRDefault="00667B64" w:rsidP="00667B64">
            <w:pPr>
              <w:autoSpaceDE w:val="0"/>
              <w:autoSpaceDN w:val="0"/>
              <w:adjustRightInd w:val="0"/>
              <w:rPr>
                <w:rFonts w:eastAsia="SimSun" w:cs="Arial"/>
                <w:color w:val="000000"/>
              </w:rPr>
            </w:pPr>
            <w:r w:rsidRPr="00667B64">
              <w:t>Funding for “research and development of continuous heat treatment of new heating and cooling technology”</w:t>
            </w:r>
          </w:p>
        </w:tc>
        <w:tc>
          <w:tcPr>
            <w:tcW w:w="1001" w:type="pct"/>
          </w:tcPr>
          <w:p w14:paraId="674561C5"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1B19784" w14:textId="77777777" w:rsidTr="00AC2D75">
        <w:trPr>
          <w:trHeight w:val="20"/>
        </w:trPr>
        <w:tc>
          <w:tcPr>
            <w:tcW w:w="410" w:type="pct"/>
          </w:tcPr>
          <w:p w14:paraId="7194293C" w14:textId="77777777" w:rsidR="00667B64" w:rsidRPr="00667B64" w:rsidRDefault="00667B64" w:rsidP="00667B64">
            <w:pPr>
              <w:autoSpaceDE w:val="0"/>
              <w:autoSpaceDN w:val="0"/>
              <w:adjustRightInd w:val="0"/>
              <w:rPr>
                <w:rFonts w:eastAsia="SimSun" w:cs="Arial"/>
                <w:color w:val="000000"/>
              </w:rPr>
            </w:pPr>
            <w:r w:rsidRPr="00667B64">
              <w:t>47</w:t>
            </w:r>
          </w:p>
        </w:tc>
        <w:tc>
          <w:tcPr>
            <w:tcW w:w="3589" w:type="pct"/>
          </w:tcPr>
          <w:p w14:paraId="5BFECFF7" w14:textId="77777777" w:rsidR="00667B64" w:rsidRPr="00667B64" w:rsidRDefault="00667B64" w:rsidP="00667B64">
            <w:pPr>
              <w:autoSpaceDE w:val="0"/>
              <w:autoSpaceDN w:val="0"/>
              <w:adjustRightInd w:val="0"/>
              <w:rPr>
                <w:rFonts w:eastAsia="SimSun" w:cs="Arial"/>
                <w:color w:val="000000"/>
              </w:rPr>
            </w:pPr>
            <w:r w:rsidRPr="00667B64">
              <w:t>Environmental protection assistance allocated from Shanghai Municipal Environmental Protection Bureau</w:t>
            </w:r>
          </w:p>
        </w:tc>
        <w:tc>
          <w:tcPr>
            <w:tcW w:w="1001" w:type="pct"/>
          </w:tcPr>
          <w:p w14:paraId="597D2998"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58F6CEEB" w14:textId="77777777" w:rsidTr="00AC2D75">
        <w:trPr>
          <w:trHeight w:val="20"/>
        </w:trPr>
        <w:tc>
          <w:tcPr>
            <w:tcW w:w="410" w:type="pct"/>
          </w:tcPr>
          <w:p w14:paraId="050E80FE" w14:textId="77777777" w:rsidR="00667B64" w:rsidRPr="00667B64" w:rsidRDefault="00667B64" w:rsidP="00667B64">
            <w:pPr>
              <w:autoSpaceDE w:val="0"/>
              <w:autoSpaceDN w:val="0"/>
              <w:adjustRightInd w:val="0"/>
              <w:rPr>
                <w:rFonts w:eastAsia="SimSun" w:cs="Arial"/>
                <w:color w:val="000000"/>
              </w:rPr>
            </w:pPr>
            <w:r w:rsidRPr="00667B64">
              <w:t>48</w:t>
            </w:r>
          </w:p>
        </w:tc>
        <w:tc>
          <w:tcPr>
            <w:tcW w:w="3589" w:type="pct"/>
          </w:tcPr>
          <w:p w14:paraId="1877422E" w14:textId="77777777" w:rsidR="00667B64" w:rsidRPr="00667B64" w:rsidRDefault="00667B64" w:rsidP="00667B64">
            <w:pPr>
              <w:autoSpaceDE w:val="0"/>
              <w:autoSpaceDN w:val="0"/>
              <w:adjustRightInd w:val="0"/>
              <w:rPr>
                <w:rFonts w:eastAsia="SimSun" w:cs="Arial"/>
                <w:color w:val="000000"/>
              </w:rPr>
            </w:pPr>
            <w:r w:rsidRPr="00667B64">
              <w:t>Environmental protection special funds - mine OC, OD material C-type closed transformation and coal field E, F material conversion silo project in phase I and II</w:t>
            </w:r>
          </w:p>
        </w:tc>
        <w:tc>
          <w:tcPr>
            <w:tcW w:w="1001" w:type="pct"/>
          </w:tcPr>
          <w:p w14:paraId="32329124"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1090E2C1" w14:textId="77777777" w:rsidTr="00AC2D75">
        <w:trPr>
          <w:trHeight w:val="20"/>
        </w:trPr>
        <w:tc>
          <w:tcPr>
            <w:tcW w:w="410" w:type="pct"/>
          </w:tcPr>
          <w:p w14:paraId="0F6CFA18" w14:textId="77777777" w:rsidR="00667B64" w:rsidRPr="00667B64" w:rsidRDefault="00667B64" w:rsidP="00667B64">
            <w:pPr>
              <w:autoSpaceDE w:val="0"/>
              <w:autoSpaceDN w:val="0"/>
              <w:adjustRightInd w:val="0"/>
              <w:rPr>
                <w:rFonts w:eastAsia="SimSun" w:cs="Arial"/>
                <w:color w:val="000000"/>
              </w:rPr>
            </w:pPr>
            <w:r w:rsidRPr="00667B64">
              <w:t>49</w:t>
            </w:r>
          </w:p>
        </w:tc>
        <w:tc>
          <w:tcPr>
            <w:tcW w:w="3589" w:type="pct"/>
          </w:tcPr>
          <w:p w14:paraId="62C333B2" w14:textId="77777777" w:rsidR="00667B64" w:rsidRPr="00667B64" w:rsidRDefault="00667B64" w:rsidP="00667B64">
            <w:pPr>
              <w:autoSpaceDE w:val="0"/>
              <w:autoSpaceDN w:val="0"/>
              <w:adjustRightInd w:val="0"/>
              <w:rPr>
                <w:rFonts w:eastAsia="SimSun" w:cs="Arial"/>
                <w:color w:val="000000"/>
              </w:rPr>
            </w:pPr>
            <w:r w:rsidRPr="00667B64">
              <w:t>Decentralized jobs</w:t>
            </w:r>
          </w:p>
        </w:tc>
        <w:tc>
          <w:tcPr>
            <w:tcW w:w="1001" w:type="pct"/>
          </w:tcPr>
          <w:p w14:paraId="75A330B7"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5DA70775" w14:textId="77777777" w:rsidTr="00AC2D75">
        <w:trPr>
          <w:trHeight w:val="20"/>
        </w:trPr>
        <w:tc>
          <w:tcPr>
            <w:tcW w:w="410" w:type="pct"/>
          </w:tcPr>
          <w:p w14:paraId="2157CCC6" w14:textId="77777777" w:rsidR="00667B64" w:rsidRPr="00667B64" w:rsidRDefault="00667B64" w:rsidP="00667B64">
            <w:pPr>
              <w:autoSpaceDE w:val="0"/>
              <w:autoSpaceDN w:val="0"/>
              <w:adjustRightInd w:val="0"/>
              <w:rPr>
                <w:rFonts w:eastAsia="SimSun" w:cs="Arial"/>
                <w:color w:val="000000"/>
              </w:rPr>
            </w:pPr>
            <w:r w:rsidRPr="00667B64">
              <w:t>50</w:t>
            </w:r>
          </w:p>
        </w:tc>
        <w:tc>
          <w:tcPr>
            <w:tcW w:w="3589" w:type="pct"/>
          </w:tcPr>
          <w:p w14:paraId="4057866C" w14:textId="77777777" w:rsidR="00667B64" w:rsidRPr="00667B64" w:rsidRDefault="00667B64" w:rsidP="00667B64">
            <w:pPr>
              <w:autoSpaceDE w:val="0"/>
              <w:autoSpaceDN w:val="0"/>
              <w:adjustRightInd w:val="0"/>
              <w:rPr>
                <w:rFonts w:eastAsia="SimSun" w:cs="Arial"/>
                <w:color w:val="000000"/>
              </w:rPr>
            </w:pPr>
            <w:r w:rsidRPr="00667B64">
              <w:t>Special funds by the Shanghai Municipal Human Resources and Social Security Bureau</w:t>
            </w:r>
          </w:p>
        </w:tc>
        <w:tc>
          <w:tcPr>
            <w:tcW w:w="1001" w:type="pct"/>
          </w:tcPr>
          <w:p w14:paraId="78CCA370"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29AABD9" w14:textId="77777777" w:rsidTr="00AC2D75">
        <w:trPr>
          <w:trHeight w:val="20"/>
        </w:trPr>
        <w:tc>
          <w:tcPr>
            <w:tcW w:w="410" w:type="pct"/>
          </w:tcPr>
          <w:p w14:paraId="6BD5F270" w14:textId="77777777" w:rsidR="00667B64" w:rsidRPr="00667B64" w:rsidRDefault="00667B64" w:rsidP="00667B64">
            <w:pPr>
              <w:autoSpaceDE w:val="0"/>
              <w:autoSpaceDN w:val="0"/>
              <w:adjustRightInd w:val="0"/>
              <w:rPr>
                <w:rFonts w:eastAsia="SimSun" w:cs="Arial"/>
                <w:color w:val="000000"/>
              </w:rPr>
            </w:pPr>
            <w:r w:rsidRPr="00667B64">
              <w:t>51</w:t>
            </w:r>
          </w:p>
        </w:tc>
        <w:tc>
          <w:tcPr>
            <w:tcW w:w="3589" w:type="pct"/>
          </w:tcPr>
          <w:p w14:paraId="09C291DA" w14:textId="77777777" w:rsidR="00667B64" w:rsidRPr="00667B64" w:rsidRDefault="00667B64" w:rsidP="00667B64">
            <w:pPr>
              <w:autoSpaceDE w:val="0"/>
              <w:autoSpaceDN w:val="0"/>
              <w:adjustRightInd w:val="0"/>
              <w:rPr>
                <w:rFonts w:eastAsia="SimSun" w:cs="Arial"/>
                <w:color w:val="000000"/>
              </w:rPr>
            </w:pPr>
            <w:r w:rsidRPr="00667B64">
              <w:t xml:space="preserve">Income tax return paid by the </w:t>
            </w:r>
            <w:proofErr w:type="spellStart"/>
            <w:r w:rsidRPr="00667B64">
              <w:t>Shibao</w:t>
            </w:r>
            <w:proofErr w:type="spellEnd"/>
            <w:r w:rsidRPr="00667B64">
              <w:t xml:space="preserve"> Mountain District Finance Bureau</w:t>
            </w:r>
          </w:p>
        </w:tc>
        <w:tc>
          <w:tcPr>
            <w:tcW w:w="1001" w:type="pct"/>
          </w:tcPr>
          <w:p w14:paraId="0861FFB0" w14:textId="77777777" w:rsidR="00667B64" w:rsidRPr="00667B64" w:rsidRDefault="00667B64" w:rsidP="00667B64">
            <w:pPr>
              <w:autoSpaceDE w:val="0"/>
              <w:autoSpaceDN w:val="0"/>
              <w:adjustRightInd w:val="0"/>
              <w:rPr>
                <w:rFonts w:eastAsia="SimSun" w:cs="Arial"/>
                <w:color w:val="000000"/>
              </w:rPr>
            </w:pPr>
            <w:r w:rsidRPr="00667B64">
              <w:t>Tax</w:t>
            </w:r>
          </w:p>
        </w:tc>
      </w:tr>
      <w:tr w:rsidR="00667B64" w:rsidRPr="00667B64" w14:paraId="7BB14235" w14:textId="77777777" w:rsidTr="00AC2D75">
        <w:trPr>
          <w:trHeight w:val="20"/>
        </w:trPr>
        <w:tc>
          <w:tcPr>
            <w:tcW w:w="410" w:type="pct"/>
          </w:tcPr>
          <w:p w14:paraId="72BF8469" w14:textId="77777777" w:rsidR="00667B64" w:rsidRPr="00667B64" w:rsidRDefault="00667B64" w:rsidP="00667B64">
            <w:pPr>
              <w:autoSpaceDE w:val="0"/>
              <w:autoSpaceDN w:val="0"/>
              <w:adjustRightInd w:val="0"/>
              <w:rPr>
                <w:rFonts w:eastAsia="SimSun" w:cs="Arial"/>
                <w:color w:val="000000"/>
              </w:rPr>
            </w:pPr>
            <w:r w:rsidRPr="00667B64">
              <w:t>52</w:t>
            </w:r>
          </w:p>
        </w:tc>
        <w:tc>
          <w:tcPr>
            <w:tcW w:w="3589" w:type="pct"/>
          </w:tcPr>
          <w:p w14:paraId="3847B585" w14:textId="77777777" w:rsidR="00667B64" w:rsidRPr="00667B64" w:rsidRDefault="00667B64" w:rsidP="00667B64">
            <w:pPr>
              <w:autoSpaceDE w:val="0"/>
              <w:autoSpaceDN w:val="0"/>
              <w:adjustRightInd w:val="0"/>
              <w:rPr>
                <w:rFonts w:eastAsia="SimSun" w:cs="Arial"/>
                <w:color w:val="000000"/>
              </w:rPr>
            </w:pPr>
            <w:r w:rsidRPr="00667B64">
              <w:t>2016 Shanghai Skills Master Studio construction and additional assistance by Shanghai Municipal Employment Promotion Centre</w:t>
            </w:r>
          </w:p>
        </w:tc>
        <w:tc>
          <w:tcPr>
            <w:tcW w:w="1001" w:type="pct"/>
          </w:tcPr>
          <w:p w14:paraId="320B6F15"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0F36C57D" w14:textId="77777777" w:rsidTr="00AC2D75">
        <w:trPr>
          <w:trHeight w:val="20"/>
        </w:trPr>
        <w:tc>
          <w:tcPr>
            <w:tcW w:w="410" w:type="pct"/>
          </w:tcPr>
          <w:p w14:paraId="5A45D354" w14:textId="77777777" w:rsidR="00667B64" w:rsidRPr="00667B64" w:rsidRDefault="00667B64" w:rsidP="00667B64">
            <w:pPr>
              <w:autoSpaceDE w:val="0"/>
              <w:autoSpaceDN w:val="0"/>
              <w:adjustRightInd w:val="0"/>
              <w:rPr>
                <w:rFonts w:eastAsia="SimSun" w:cs="Arial"/>
                <w:color w:val="000000"/>
              </w:rPr>
            </w:pPr>
            <w:r w:rsidRPr="00667B64">
              <w:t>53</w:t>
            </w:r>
          </w:p>
        </w:tc>
        <w:tc>
          <w:tcPr>
            <w:tcW w:w="3589" w:type="pct"/>
          </w:tcPr>
          <w:p w14:paraId="43C922E5" w14:textId="77777777" w:rsidR="00667B64" w:rsidRPr="00667B64" w:rsidRDefault="00667B64" w:rsidP="00667B64">
            <w:pPr>
              <w:autoSpaceDE w:val="0"/>
              <w:autoSpaceDN w:val="0"/>
              <w:adjustRightInd w:val="0"/>
              <w:rPr>
                <w:rFonts w:eastAsia="SimSun" w:cs="Arial"/>
                <w:color w:val="000000"/>
              </w:rPr>
            </w:pPr>
            <w:proofErr w:type="spellStart"/>
            <w:r w:rsidRPr="00667B64">
              <w:t>Sulfur</w:t>
            </w:r>
            <w:proofErr w:type="spellEnd"/>
            <w:r w:rsidRPr="00667B64">
              <w:t xml:space="preserve"> dioxide over-emission awards</w:t>
            </w:r>
          </w:p>
        </w:tc>
        <w:tc>
          <w:tcPr>
            <w:tcW w:w="1001" w:type="pct"/>
          </w:tcPr>
          <w:p w14:paraId="164C7BD1"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5E32D7EB" w14:textId="77777777" w:rsidTr="00AC2D75">
        <w:trPr>
          <w:trHeight w:val="20"/>
        </w:trPr>
        <w:tc>
          <w:tcPr>
            <w:tcW w:w="410" w:type="pct"/>
          </w:tcPr>
          <w:p w14:paraId="4343079B" w14:textId="77777777" w:rsidR="00667B64" w:rsidRPr="00667B64" w:rsidRDefault="00667B64" w:rsidP="00667B64">
            <w:pPr>
              <w:autoSpaceDE w:val="0"/>
              <w:autoSpaceDN w:val="0"/>
              <w:adjustRightInd w:val="0"/>
              <w:rPr>
                <w:rFonts w:eastAsia="SimSun" w:cs="Arial"/>
                <w:color w:val="000000"/>
              </w:rPr>
            </w:pPr>
            <w:r w:rsidRPr="00667B64">
              <w:t>54</w:t>
            </w:r>
          </w:p>
        </w:tc>
        <w:tc>
          <w:tcPr>
            <w:tcW w:w="3589" w:type="pct"/>
          </w:tcPr>
          <w:p w14:paraId="7D878BD0" w14:textId="77777777" w:rsidR="00667B64" w:rsidRPr="00667B64" w:rsidRDefault="00667B64" w:rsidP="00667B64">
            <w:pPr>
              <w:autoSpaceDE w:val="0"/>
              <w:autoSpaceDN w:val="0"/>
              <w:adjustRightInd w:val="0"/>
              <w:rPr>
                <w:rFonts w:eastAsia="SimSun" w:cs="Arial"/>
                <w:color w:val="000000"/>
              </w:rPr>
            </w:pPr>
            <w:r w:rsidRPr="00667B64">
              <w:t>Funding for “steel products, energy conservation &amp; environment protection comprehensive technology upgrade project”</w:t>
            </w:r>
          </w:p>
        </w:tc>
        <w:tc>
          <w:tcPr>
            <w:tcW w:w="1001" w:type="pct"/>
          </w:tcPr>
          <w:p w14:paraId="540BA7D7"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0B34CB1C" w14:textId="77777777" w:rsidTr="00AC2D75">
        <w:trPr>
          <w:trHeight w:val="20"/>
        </w:trPr>
        <w:tc>
          <w:tcPr>
            <w:tcW w:w="410" w:type="pct"/>
          </w:tcPr>
          <w:p w14:paraId="5F923307" w14:textId="77777777" w:rsidR="00667B64" w:rsidRPr="00667B64" w:rsidRDefault="00667B64" w:rsidP="00667B64">
            <w:pPr>
              <w:autoSpaceDE w:val="0"/>
              <w:autoSpaceDN w:val="0"/>
              <w:adjustRightInd w:val="0"/>
              <w:rPr>
                <w:rFonts w:eastAsia="SimSun" w:cs="Arial"/>
                <w:color w:val="000000"/>
              </w:rPr>
            </w:pPr>
            <w:r w:rsidRPr="00667B64">
              <w:t>55</w:t>
            </w:r>
          </w:p>
        </w:tc>
        <w:tc>
          <w:tcPr>
            <w:tcW w:w="3589" w:type="pct"/>
          </w:tcPr>
          <w:p w14:paraId="06BC7986" w14:textId="77777777" w:rsidR="00667B64" w:rsidRPr="00667B64" w:rsidRDefault="00667B64" w:rsidP="00667B64">
            <w:pPr>
              <w:autoSpaceDE w:val="0"/>
              <w:autoSpaceDN w:val="0"/>
              <w:adjustRightInd w:val="0"/>
              <w:rPr>
                <w:rFonts w:eastAsia="SimSun" w:cs="Arial"/>
                <w:color w:val="000000"/>
              </w:rPr>
            </w:pPr>
            <w:r w:rsidRPr="00667B64">
              <w:t>Funding for “no. 3 sintering machine flue gas desulfurization project”</w:t>
            </w:r>
          </w:p>
        </w:tc>
        <w:tc>
          <w:tcPr>
            <w:tcW w:w="1001" w:type="pct"/>
          </w:tcPr>
          <w:p w14:paraId="078EC554"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C24EFD7" w14:textId="77777777" w:rsidTr="00AC2D75">
        <w:trPr>
          <w:trHeight w:val="20"/>
        </w:trPr>
        <w:tc>
          <w:tcPr>
            <w:tcW w:w="410" w:type="pct"/>
          </w:tcPr>
          <w:p w14:paraId="0360AF5E" w14:textId="77777777" w:rsidR="00667B64" w:rsidRPr="00667B64" w:rsidRDefault="00667B64" w:rsidP="00667B64">
            <w:pPr>
              <w:autoSpaceDE w:val="0"/>
              <w:autoSpaceDN w:val="0"/>
              <w:adjustRightInd w:val="0"/>
              <w:rPr>
                <w:rFonts w:eastAsia="SimSun" w:cs="Arial"/>
                <w:color w:val="000000"/>
              </w:rPr>
            </w:pPr>
            <w:r w:rsidRPr="00667B64">
              <w:t>56</w:t>
            </w:r>
          </w:p>
        </w:tc>
        <w:tc>
          <w:tcPr>
            <w:tcW w:w="3589" w:type="pct"/>
          </w:tcPr>
          <w:p w14:paraId="2F34537C" w14:textId="77777777" w:rsidR="00667B64" w:rsidRPr="00667B64" w:rsidRDefault="00667B64" w:rsidP="00667B64">
            <w:pPr>
              <w:autoSpaceDE w:val="0"/>
              <w:autoSpaceDN w:val="0"/>
              <w:adjustRightInd w:val="0"/>
              <w:rPr>
                <w:rFonts w:eastAsia="SimSun" w:cs="Arial"/>
                <w:color w:val="000000"/>
              </w:rPr>
            </w:pPr>
            <w:r w:rsidRPr="00667B64">
              <w:t>Industrial adjustment and revitalization special guidance fund</w:t>
            </w:r>
          </w:p>
        </w:tc>
        <w:tc>
          <w:tcPr>
            <w:tcW w:w="1001" w:type="pct"/>
          </w:tcPr>
          <w:p w14:paraId="05738794"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4A7160F9" w14:textId="77777777" w:rsidTr="00AC2D75">
        <w:trPr>
          <w:trHeight w:val="20"/>
        </w:trPr>
        <w:tc>
          <w:tcPr>
            <w:tcW w:w="410" w:type="pct"/>
          </w:tcPr>
          <w:p w14:paraId="7011D1FC" w14:textId="77777777" w:rsidR="00667B64" w:rsidRPr="00667B64" w:rsidRDefault="00667B64" w:rsidP="00667B64">
            <w:pPr>
              <w:autoSpaceDE w:val="0"/>
              <w:autoSpaceDN w:val="0"/>
              <w:adjustRightInd w:val="0"/>
              <w:rPr>
                <w:rFonts w:eastAsia="SimSun" w:cs="Arial"/>
                <w:color w:val="000000"/>
              </w:rPr>
            </w:pPr>
            <w:r w:rsidRPr="00667B64">
              <w:t>57</w:t>
            </w:r>
          </w:p>
        </w:tc>
        <w:tc>
          <w:tcPr>
            <w:tcW w:w="3589" w:type="pct"/>
          </w:tcPr>
          <w:p w14:paraId="76B1AA4D" w14:textId="77777777" w:rsidR="00667B64" w:rsidRPr="00667B64" w:rsidRDefault="00667B64" w:rsidP="00667B64">
            <w:pPr>
              <w:autoSpaceDE w:val="0"/>
              <w:autoSpaceDN w:val="0"/>
              <w:adjustRightInd w:val="0"/>
              <w:rPr>
                <w:rFonts w:eastAsia="SimSun" w:cs="Arial"/>
                <w:color w:val="000000"/>
              </w:rPr>
            </w:pPr>
            <w:r w:rsidRPr="00667B64">
              <w:t>Stable employment assistance – good jobs subsidy</w:t>
            </w:r>
          </w:p>
        </w:tc>
        <w:tc>
          <w:tcPr>
            <w:tcW w:w="1001" w:type="pct"/>
          </w:tcPr>
          <w:p w14:paraId="18DF529F"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6C9AB7DB" w14:textId="77777777" w:rsidTr="00AC2D75">
        <w:trPr>
          <w:trHeight w:val="20"/>
        </w:trPr>
        <w:tc>
          <w:tcPr>
            <w:tcW w:w="410" w:type="pct"/>
          </w:tcPr>
          <w:p w14:paraId="7AA207AC" w14:textId="77777777" w:rsidR="00667B64" w:rsidRPr="00667B64" w:rsidDel="009064E6" w:rsidRDefault="00667B64" w:rsidP="00667B64">
            <w:pPr>
              <w:autoSpaceDE w:val="0"/>
              <w:autoSpaceDN w:val="0"/>
              <w:adjustRightInd w:val="0"/>
              <w:rPr>
                <w:rFonts w:eastAsia="SimSun" w:cs="Arial"/>
                <w:color w:val="000000"/>
              </w:rPr>
            </w:pPr>
            <w:r w:rsidRPr="00667B64">
              <w:t>58</w:t>
            </w:r>
          </w:p>
        </w:tc>
        <w:tc>
          <w:tcPr>
            <w:tcW w:w="3589" w:type="pct"/>
          </w:tcPr>
          <w:p w14:paraId="350D3BCF" w14:textId="77777777" w:rsidR="00667B64" w:rsidRPr="00667B64" w:rsidDel="009064E6" w:rsidRDefault="00667B64" w:rsidP="00667B64">
            <w:pPr>
              <w:autoSpaceDE w:val="0"/>
              <w:autoSpaceDN w:val="0"/>
              <w:adjustRightInd w:val="0"/>
              <w:rPr>
                <w:rFonts w:eastAsia="SimSun" w:cs="Arial"/>
                <w:color w:val="000000"/>
              </w:rPr>
            </w:pPr>
            <w:r w:rsidRPr="00667B64">
              <w:t>2016 government assistance (</w:t>
            </w:r>
            <w:proofErr w:type="spellStart"/>
            <w:r w:rsidRPr="00667B64">
              <w:t>Yuhuatai</w:t>
            </w:r>
            <w:proofErr w:type="spellEnd"/>
            <w:r w:rsidRPr="00667B64">
              <w:t xml:space="preserve"> District)</w:t>
            </w:r>
          </w:p>
        </w:tc>
        <w:tc>
          <w:tcPr>
            <w:tcW w:w="1001" w:type="pct"/>
          </w:tcPr>
          <w:p w14:paraId="57BC4472" w14:textId="77777777" w:rsidR="00667B64" w:rsidRPr="00667B64" w:rsidDel="009064E6" w:rsidRDefault="00667B64" w:rsidP="00667B64">
            <w:pPr>
              <w:autoSpaceDE w:val="0"/>
              <w:autoSpaceDN w:val="0"/>
              <w:adjustRightInd w:val="0"/>
              <w:rPr>
                <w:rFonts w:eastAsia="SimSun" w:cs="Arial"/>
                <w:color w:val="000000"/>
              </w:rPr>
            </w:pPr>
            <w:r w:rsidRPr="00667B64">
              <w:t>Grant</w:t>
            </w:r>
          </w:p>
        </w:tc>
      </w:tr>
      <w:tr w:rsidR="00667B64" w:rsidRPr="00667B64" w14:paraId="2FF08221" w14:textId="77777777" w:rsidTr="00AC2D75">
        <w:trPr>
          <w:trHeight w:val="20"/>
        </w:trPr>
        <w:tc>
          <w:tcPr>
            <w:tcW w:w="410" w:type="pct"/>
          </w:tcPr>
          <w:p w14:paraId="068C42B9" w14:textId="77777777" w:rsidR="00667B64" w:rsidRPr="00667B64" w:rsidRDefault="00667B64" w:rsidP="00667B64">
            <w:pPr>
              <w:autoSpaceDE w:val="0"/>
              <w:autoSpaceDN w:val="0"/>
              <w:adjustRightInd w:val="0"/>
              <w:rPr>
                <w:rFonts w:eastAsia="SimSun" w:cs="Arial"/>
                <w:color w:val="000000"/>
              </w:rPr>
            </w:pPr>
            <w:r w:rsidRPr="00667B64">
              <w:t>59</w:t>
            </w:r>
          </w:p>
        </w:tc>
        <w:tc>
          <w:tcPr>
            <w:tcW w:w="3589" w:type="pct"/>
          </w:tcPr>
          <w:p w14:paraId="4DE877EA" w14:textId="77777777" w:rsidR="00667B64" w:rsidRPr="00667B64" w:rsidDel="009064E6" w:rsidRDefault="00667B64" w:rsidP="00667B64">
            <w:pPr>
              <w:autoSpaceDE w:val="0"/>
              <w:autoSpaceDN w:val="0"/>
              <w:adjustRightInd w:val="0"/>
              <w:rPr>
                <w:rFonts w:eastAsia="SimSun" w:cs="Arial"/>
                <w:color w:val="000000"/>
              </w:rPr>
            </w:pPr>
            <w:r w:rsidRPr="00667B64">
              <w:t>2016 scientific and technological achievements for industrialization fund</w:t>
            </w:r>
          </w:p>
        </w:tc>
        <w:tc>
          <w:tcPr>
            <w:tcW w:w="1001" w:type="pct"/>
          </w:tcPr>
          <w:p w14:paraId="6A4D3B80"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7C82E2DB" w14:textId="77777777" w:rsidTr="00AC2D75">
        <w:trPr>
          <w:trHeight w:val="20"/>
        </w:trPr>
        <w:tc>
          <w:tcPr>
            <w:tcW w:w="410" w:type="pct"/>
          </w:tcPr>
          <w:p w14:paraId="38BD03A8" w14:textId="77777777" w:rsidR="00667B64" w:rsidRPr="00667B64" w:rsidRDefault="00667B64" w:rsidP="00667B64">
            <w:pPr>
              <w:autoSpaceDE w:val="0"/>
              <w:autoSpaceDN w:val="0"/>
              <w:adjustRightInd w:val="0"/>
              <w:rPr>
                <w:rFonts w:eastAsia="SimSun" w:cs="Arial"/>
                <w:color w:val="000000"/>
              </w:rPr>
            </w:pPr>
            <w:r w:rsidRPr="00667B64">
              <w:t>60</w:t>
            </w:r>
          </w:p>
        </w:tc>
        <w:tc>
          <w:tcPr>
            <w:tcW w:w="3589" w:type="pct"/>
          </w:tcPr>
          <w:p w14:paraId="46420B70" w14:textId="77777777" w:rsidR="00667B64" w:rsidRPr="00667B64" w:rsidDel="009064E6" w:rsidRDefault="00667B64" w:rsidP="00667B64">
            <w:pPr>
              <w:autoSpaceDE w:val="0"/>
              <w:autoSpaceDN w:val="0"/>
              <w:adjustRightInd w:val="0"/>
              <w:rPr>
                <w:rFonts w:eastAsia="SimSun" w:cs="Arial"/>
                <w:color w:val="000000"/>
              </w:rPr>
            </w:pPr>
            <w:r w:rsidRPr="00667B64">
              <w:t>New industry guidance special fund</w:t>
            </w:r>
          </w:p>
        </w:tc>
        <w:tc>
          <w:tcPr>
            <w:tcW w:w="1001" w:type="pct"/>
          </w:tcPr>
          <w:p w14:paraId="6EBDA57F"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250A371F" w14:textId="77777777" w:rsidTr="00AC2D75">
        <w:trPr>
          <w:trHeight w:val="20"/>
        </w:trPr>
        <w:tc>
          <w:tcPr>
            <w:tcW w:w="410" w:type="pct"/>
          </w:tcPr>
          <w:p w14:paraId="4445F726" w14:textId="77777777" w:rsidR="00667B64" w:rsidRPr="00667B64" w:rsidRDefault="00667B64" w:rsidP="00667B64">
            <w:pPr>
              <w:autoSpaceDE w:val="0"/>
              <w:autoSpaceDN w:val="0"/>
              <w:adjustRightInd w:val="0"/>
              <w:rPr>
                <w:rFonts w:eastAsia="SimSun" w:cs="Arial"/>
                <w:color w:val="000000"/>
              </w:rPr>
            </w:pPr>
            <w:r w:rsidRPr="00667B64">
              <w:t>61</w:t>
            </w:r>
          </w:p>
        </w:tc>
        <w:tc>
          <w:tcPr>
            <w:tcW w:w="3589" w:type="pct"/>
          </w:tcPr>
          <w:p w14:paraId="4B2755EE" w14:textId="77777777" w:rsidR="00667B64" w:rsidRPr="00667B64" w:rsidDel="009064E6" w:rsidRDefault="00667B64" w:rsidP="00667B64">
            <w:pPr>
              <w:autoSpaceDE w:val="0"/>
              <w:autoSpaceDN w:val="0"/>
              <w:adjustRightInd w:val="0"/>
              <w:rPr>
                <w:rFonts w:eastAsia="SimSun" w:cs="Arial"/>
                <w:color w:val="000000"/>
              </w:rPr>
            </w:pPr>
            <w:r w:rsidRPr="00667B64">
              <w:t>Patent special fund of Zhejiang Province</w:t>
            </w:r>
          </w:p>
        </w:tc>
        <w:tc>
          <w:tcPr>
            <w:tcW w:w="1001" w:type="pct"/>
          </w:tcPr>
          <w:p w14:paraId="3F185F3B"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0511DDF" w14:textId="77777777" w:rsidTr="00AC2D75">
        <w:trPr>
          <w:trHeight w:val="20"/>
        </w:trPr>
        <w:tc>
          <w:tcPr>
            <w:tcW w:w="410" w:type="pct"/>
          </w:tcPr>
          <w:p w14:paraId="13F16E31" w14:textId="77777777" w:rsidR="00667B64" w:rsidRPr="00667B64" w:rsidRDefault="00667B64" w:rsidP="00667B64">
            <w:pPr>
              <w:autoSpaceDE w:val="0"/>
              <w:autoSpaceDN w:val="0"/>
              <w:adjustRightInd w:val="0"/>
              <w:rPr>
                <w:rFonts w:eastAsia="SimSun" w:cs="Arial"/>
                <w:color w:val="000000"/>
              </w:rPr>
            </w:pPr>
            <w:r w:rsidRPr="00667B64">
              <w:t>62</w:t>
            </w:r>
          </w:p>
        </w:tc>
        <w:tc>
          <w:tcPr>
            <w:tcW w:w="3589" w:type="pct"/>
          </w:tcPr>
          <w:p w14:paraId="301CFDAE" w14:textId="77777777" w:rsidR="00667B64" w:rsidRPr="00667B64" w:rsidDel="009064E6" w:rsidRDefault="00667B64" w:rsidP="00667B64">
            <w:pPr>
              <w:autoSpaceDE w:val="0"/>
              <w:autoSpaceDN w:val="0"/>
              <w:adjustRightInd w:val="0"/>
              <w:rPr>
                <w:rFonts w:eastAsia="SimSun" w:cs="Arial"/>
                <w:color w:val="000000"/>
              </w:rPr>
            </w:pPr>
            <w:r w:rsidRPr="00667B64">
              <w:t xml:space="preserve">Matching Funds for International Market Development for small and medium size enterprises </w:t>
            </w:r>
          </w:p>
        </w:tc>
        <w:tc>
          <w:tcPr>
            <w:tcW w:w="1001" w:type="pct"/>
          </w:tcPr>
          <w:p w14:paraId="633CD8AC"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19B0D0C5" w14:textId="77777777" w:rsidTr="00AC2D75">
        <w:trPr>
          <w:trHeight w:val="20"/>
        </w:trPr>
        <w:tc>
          <w:tcPr>
            <w:tcW w:w="410" w:type="pct"/>
          </w:tcPr>
          <w:p w14:paraId="32F3B041" w14:textId="77777777" w:rsidR="00667B64" w:rsidRPr="00667B64" w:rsidRDefault="00667B64" w:rsidP="00667B64">
            <w:pPr>
              <w:autoSpaceDE w:val="0"/>
              <w:autoSpaceDN w:val="0"/>
              <w:adjustRightInd w:val="0"/>
              <w:rPr>
                <w:rFonts w:eastAsia="SimSun" w:cs="Arial"/>
                <w:color w:val="000000"/>
              </w:rPr>
            </w:pPr>
            <w:r w:rsidRPr="00667B64">
              <w:t>63</w:t>
            </w:r>
          </w:p>
        </w:tc>
        <w:tc>
          <w:tcPr>
            <w:tcW w:w="3589" w:type="pct"/>
          </w:tcPr>
          <w:p w14:paraId="49BD88F3" w14:textId="77777777" w:rsidR="00667B64" w:rsidRPr="00667B64" w:rsidDel="009064E6" w:rsidRDefault="00667B64" w:rsidP="00667B64">
            <w:pPr>
              <w:autoSpaceDE w:val="0"/>
              <w:autoSpaceDN w:val="0"/>
              <w:adjustRightInd w:val="0"/>
              <w:rPr>
                <w:rFonts w:eastAsia="SimSun" w:cs="Arial"/>
                <w:color w:val="000000"/>
              </w:rPr>
            </w:pPr>
            <w:r w:rsidRPr="00667B64">
              <w:t xml:space="preserve">Special Funds for Promoting Employment of Employment Management Service Office in </w:t>
            </w:r>
            <w:proofErr w:type="spellStart"/>
            <w:r w:rsidRPr="00667B64">
              <w:t>Fuyang</w:t>
            </w:r>
            <w:proofErr w:type="spellEnd"/>
            <w:r w:rsidRPr="00667B64">
              <w:t xml:space="preserve"> District of Hangzhou City</w:t>
            </w:r>
          </w:p>
        </w:tc>
        <w:tc>
          <w:tcPr>
            <w:tcW w:w="1001" w:type="pct"/>
          </w:tcPr>
          <w:p w14:paraId="073BBC3B"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4A4685AA" w14:textId="77777777" w:rsidTr="00AC2D75">
        <w:trPr>
          <w:trHeight w:val="20"/>
        </w:trPr>
        <w:tc>
          <w:tcPr>
            <w:tcW w:w="410" w:type="pct"/>
          </w:tcPr>
          <w:p w14:paraId="2F45C4EC" w14:textId="77777777" w:rsidR="00667B64" w:rsidRPr="00667B64" w:rsidRDefault="00667B64" w:rsidP="00667B64">
            <w:pPr>
              <w:autoSpaceDE w:val="0"/>
              <w:autoSpaceDN w:val="0"/>
              <w:adjustRightInd w:val="0"/>
              <w:rPr>
                <w:rFonts w:eastAsia="SimSun" w:cs="Arial"/>
                <w:color w:val="000000"/>
              </w:rPr>
            </w:pPr>
            <w:r w:rsidRPr="00667B64">
              <w:t>64</w:t>
            </w:r>
          </w:p>
        </w:tc>
        <w:tc>
          <w:tcPr>
            <w:tcW w:w="3589" w:type="pct"/>
          </w:tcPr>
          <w:p w14:paraId="22A063C8" w14:textId="77777777" w:rsidR="00667B64" w:rsidRPr="00667B64" w:rsidDel="009064E6" w:rsidRDefault="00667B64" w:rsidP="00667B64">
            <w:pPr>
              <w:autoSpaceDE w:val="0"/>
              <w:autoSpaceDN w:val="0"/>
              <w:adjustRightInd w:val="0"/>
              <w:rPr>
                <w:rFonts w:eastAsia="SimSun" w:cs="Arial"/>
                <w:color w:val="000000"/>
              </w:rPr>
            </w:pPr>
            <w:r w:rsidRPr="00667B64">
              <w:t>Capital market supporting fund</w:t>
            </w:r>
          </w:p>
        </w:tc>
        <w:tc>
          <w:tcPr>
            <w:tcW w:w="1001" w:type="pct"/>
          </w:tcPr>
          <w:p w14:paraId="7E20C585"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6F2239BD" w14:textId="77777777" w:rsidTr="00AC2D75">
        <w:trPr>
          <w:trHeight w:val="20"/>
        </w:trPr>
        <w:tc>
          <w:tcPr>
            <w:tcW w:w="410" w:type="pct"/>
          </w:tcPr>
          <w:p w14:paraId="0E829876" w14:textId="77777777" w:rsidR="00667B64" w:rsidRPr="00667B64" w:rsidRDefault="00667B64" w:rsidP="00667B64">
            <w:pPr>
              <w:autoSpaceDE w:val="0"/>
              <w:autoSpaceDN w:val="0"/>
              <w:adjustRightInd w:val="0"/>
              <w:rPr>
                <w:rFonts w:eastAsia="SimSun" w:cs="Arial"/>
                <w:color w:val="000000"/>
              </w:rPr>
            </w:pPr>
            <w:r w:rsidRPr="00667B64">
              <w:t>65</w:t>
            </w:r>
          </w:p>
        </w:tc>
        <w:tc>
          <w:tcPr>
            <w:tcW w:w="3589" w:type="pct"/>
          </w:tcPr>
          <w:p w14:paraId="431FA834" w14:textId="77777777" w:rsidR="00667B64" w:rsidRPr="00667B64" w:rsidDel="009064E6" w:rsidRDefault="00667B64" w:rsidP="00667B64">
            <w:pPr>
              <w:autoSpaceDE w:val="0"/>
              <w:autoSpaceDN w:val="0"/>
              <w:adjustRightInd w:val="0"/>
              <w:rPr>
                <w:rFonts w:eastAsia="SimSun" w:cs="Arial"/>
                <w:color w:val="000000"/>
              </w:rPr>
            </w:pPr>
            <w:r w:rsidRPr="00667B64">
              <w:t>Patent special fund of Hangzhou City</w:t>
            </w:r>
          </w:p>
        </w:tc>
        <w:tc>
          <w:tcPr>
            <w:tcW w:w="1001" w:type="pct"/>
          </w:tcPr>
          <w:p w14:paraId="3084BBB7"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174DE14F" w14:textId="77777777" w:rsidTr="00AC2D75">
        <w:trPr>
          <w:trHeight w:val="20"/>
        </w:trPr>
        <w:tc>
          <w:tcPr>
            <w:tcW w:w="410" w:type="pct"/>
          </w:tcPr>
          <w:p w14:paraId="0F0DF4D6" w14:textId="77777777" w:rsidR="00667B64" w:rsidRPr="00667B64" w:rsidRDefault="00667B64" w:rsidP="00667B64">
            <w:pPr>
              <w:autoSpaceDE w:val="0"/>
              <w:autoSpaceDN w:val="0"/>
              <w:adjustRightInd w:val="0"/>
              <w:rPr>
                <w:rFonts w:eastAsia="SimSun" w:cs="Arial"/>
                <w:color w:val="000000"/>
              </w:rPr>
            </w:pPr>
            <w:r w:rsidRPr="00667B64">
              <w:t>66</w:t>
            </w:r>
          </w:p>
        </w:tc>
        <w:tc>
          <w:tcPr>
            <w:tcW w:w="3589" w:type="pct"/>
          </w:tcPr>
          <w:p w14:paraId="25765BE2" w14:textId="77777777" w:rsidR="00667B64" w:rsidRPr="00667B64" w:rsidDel="009064E6" w:rsidRDefault="00667B64" w:rsidP="00667B64">
            <w:pPr>
              <w:autoSpaceDE w:val="0"/>
              <w:autoSpaceDN w:val="0"/>
              <w:adjustRightInd w:val="0"/>
              <w:rPr>
                <w:rFonts w:eastAsia="SimSun" w:cs="Arial"/>
                <w:color w:val="000000"/>
              </w:rPr>
            </w:pPr>
            <w:r w:rsidRPr="00667B64">
              <w:t xml:space="preserve">Patent special fund of Hangzhou </w:t>
            </w:r>
            <w:proofErr w:type="spellStart"/>
            <w:r w:rsidRPr="00667B64">
              <w:t>Fuyang</w:t>
            </w:r>
            <w:proofErr w:type="spellEnd"/>
          </w:p>
        </w:tc>
        <w:tc>
          <w:tcPr>
            <w:tcW w:w="1001" w:type="pct"/>
          </w:tcPr>
          <w:p w14:paraId="48AFB209"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F8B3339" w14:textId="77777777" w:rsidTr="00AC2D75">
        <w:trPr>
          <w:trHeight w:val="20"/>
        </w:trPr>
        <w:tc>
          <w:tcPr>
            <w:tcW w:w="410" w:type="pct"/>
          </w:tcPr>
          <w:p w14:paraId="21C9459B" w14:textId="77777777" w:rsidR="00667B64" w:rsidRPr="00667B64" w:rsidRDefault="00667B64" w:rsidP="00667B64">
            <w:pPr>
              <w:autoSpaceDE w:val="0"/>
              <w:autoSpaceDN w:val="0"/>
              <w:adjustRightInd w:val="0"/>
              <w:rPr>
                <w:rFonts w:eastAsia="SimSun" w:cs="Arial"/>
                <w:color w:val="000000"/>
              </w:rPr>
            </w:pPr>
            <w:r w:rsidRPr="00667B64">
              <w:t>67</w:t>
            </w:r>
          </w:p>
        </w:tc>
        <w:tc>
          <w:tcPr>
            <w:tcW w:w="3589" w:type="pct"/>
          </w:tcPr>
          <w:p w14:paraId="417FFDBC" w14:textId="77777777" w:rsidR="00667B64" w:rsidRPr="00667B64" w:rsidDel="009064E6" w:rsidRDefault="00667B64" w:rsidP="00667B64">
            <w:pPr>
              <w:autoSpaceDE w:val="0"/>
              <w:autoSpaceDN w:val="0"/>
              <w:adjustRightInd w:val="0"/>
              <w:rPr>
                <w:rFonts w:eastAsia="SimSun" w:cs="Arial"/>
                <w:color w:val="000000"/>
              </w:rPr>
            </w:pPr>
            <w:r w:rsidRPr="00667B64">
              <w:t xml:space="preserve">Foreign trade development fund of Central government </w:t>
            </w:r>
          </w:p>
        </w:tc>
        <w:tc>
          <w:tcPr>
            <w:tcW w:w="1001" w:type="pct"/>
          </w:tcPr>
          <w:p w14:paraId="6635F880"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5FA0B7B6" w14:textId="77777777" w:rsidTr="00AC2D75">
        <w:trPr>
          <w:trHeight w:val="20"/>
        </w:trPr>
        <w:tc>
          <w:tcPr>
            <w:tcW w:w="410" w:type="pct"/>
          </w:tcPr>
          <w:p w14:paraId="5A38DAB0" w14:textId="77777777" w:rsidR="00667B64" w:rsidRPr="00667B64" w:rsidRDefault="00667B64" w:rsidP="00667B64">
            <w:pPr>
              <w:autoSpaceDE w:val="0"/>
              <w:autoSpaceDN w:val="0"/>
              <w:adjustRightInd w:val="0"/>
              <w:rPr>
                <w:rFonts w:eastAsia="SimSun" w:cs="Arial"/>
                <w:color w:val="000000"/>
              </w:rPr>
            </w:pPr>
            <w:r w:rsidRPr="00667B64">
              <w:t>68</w:t>
            </w:r>
          </w:p>
        </w:tc>
        <w:tc>
          <w:tcPr>
            <w:tcW w:w="3589" w:type="pct"/>
          </w:tcPr>
          <w:p w14:paraId="522A68A1" w14:textId="77777777" w:rsidR="00667B64" w:rsidRPr="00667B64" w:rsidDel="009064E6" w:rsidRDefault="00667B64" w:rsidP="00667B64">
            <w:pPr>
              <w:autoSpaceDE w:val="0"/>
              <w:autoSpaceDN w:val="0"/>
              <w:adjustRightInd w:val="0"/>
              <w:rPr>
                <w:rFonts w:eastAsia="SimSun" w:cs="Arial"/>
                <w:color w:val="000000"/>
              </w:rPr>
            </w:pPr>
            <w:r w:rsidRPr="00667B64">
              <w:t xml:space="preserve">Open economy subsidy of Hangzhou </w:t>
            </w:r>
            <w:proofErr w:type="spellStart"/>
            <w:r w:rsidRPr="00667B64">
              <w:t>Fuyang</w:t>
            </w:r>
            <w:proofErr w:type="spellEnd"/>
          </w:p>
        </w:tc>
        <w:tc>
          <w:tcPr>
            <w:tcW w:w="1001" w:type="pct"/>
          </w:tcPr>
          <w:p w14:paraId="3FFCC866"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0A84B832" w14:textId="77777777" w:rsidTr="00AC2D75">
        <w:trPr>
          <w:trHeight w:val="20"/>
        </w:trPr>
        <w:tc>
          <w:tcPr>
            <w:tcW w:w="410" w:type="pct"/>
          </w:tcPr>
          <w:p w14:paraId="33B4A5F9" w14:textId="77777777" w:rsidR="00667B64" w:rsidRPr="00667B64" w:rsidRDefault="00667B64" w:rsidP="00667B64">
            <w:pPr>
              <w:autoSpaceDE w:val="0"/>
              <w:autoSpaceDN w:val="0"/>
              <w:adjustRightInd w:val="0"/>
              <w:rPr>
                <w:rFonts w:eastAsia="SimSun" w:cs="Arial"/>
                <w:color w:val="000000"/>
              </w:rPr>
            </w:pPr>
            <w:r w:rsidRPr="00667B64">
              <w:t>69</w:t>
            </w:r>
          </w:p>
        </w:tc>
        <w:tc>
          <w:tcPr>
            <w:tcW w:w="3589" w:type="pct"/>
          </w:tcPr>
          <w:p w14:paraId="345007AA" w14:textId="77777777" w:rsidR="00667B64" w:rsidRPr="00667B64" w:rsidDel="009064E6" w:rsidRDefault="00667B64" w:rsidP="00667B64">
            <w:pPr>
              <w:autoSpaceDE w:val="0"/>
              <w:autoSpaceDN w:val="0"/>
              <w:adjustRightInd w:val="0"/>
              <w:rPr>
                <w:rFonts w:eastAsia="SimSun" w:cs="Arial"/>
                <w:color w:val="000000"/>
              </w:rPr>
            </w:pPr>
            <w:r w:rsidRPr="00667B64">
              <w:t xml:space="preserve">Finance Subsidy Fund of Hangzhou </w:t>
            </w:r>
            <w:proofErr w:type="spellStart"/>
            <w:r w:rsidRPr="00667B64">
              <w:t>Fuyang</w:t>
            </w:r>
            <w:proofErr w:type="spellEnd"/>
            <w:r w:rsidRPr="00667B64">
              <w:t xml:space="preserve"> District Finance Bureau for the Pilot Project of Factory Internet of Things and Industrial Internet in 2017</w:t>
            </w:r>
          </w:p>
        </w:tc>
        <w:tc>
          <w:tcPr>
            <w:tcW w:w="1001" w:type="pct"/>
          </w:tcPr>
          <w:p w14:paraId="7D42E629"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285F1A7B" w14:textId="77777777" w:rsidTr="00AC2D75">
        <w:trPr>
          <w:trHeight w:val="20"/>
        </w:trPr>
        <w:tc>
          <w:tcPr>
            <w:tcW w:w="410" w:type="pct"/>
          </w:tcPr>
          <w:p w14:paraId="209B0F09" w14:textId="77777777" w:rsidR="00667B64" w:rsidRPr="00667B64" w:rsidRDefault="00667B64" w:rsidP="00667B64">
            <w:pPr>
              <w:autoSpaceDE w:val="0"/>
              <w:autoSpaceDN w:val="0"/>
              <w:adjustRightInd w:val="0"/>
              <w:rPr>
                <w:rFonts w:eastAsia="SimSun" w:cs="Arial"/>
                <w:color w:val="000000"/>
              </w:rPr>
            </w:pPr>
            <w:r w:rsidRPr="00667B64">
              <w:lastRenderedPageBreak/>
              <w:t>70</w:t>
            </w:r>
          </w:p>
        </w:tc>
        <w:tc>
          <w:tcPr>
            <w:tcW w:w="3589" w:type="pct"/>
          </w:tcPr>
          <w:p w14:paraId="779CA0EF" w14:textId="77777777" w:rsidR="00667B64" w:rsidRPr="00667B64" w:rsidDel="009064E6" w:rsidRDefault="00667B64" w:rsidP="00667B64">
            <w:pPr>
              <w:autoSpaceDE w:val="0"/>
              <w:autoSpaceDN w:val="0"/>
              <w:adjustRightInd w:val="0"/>
              <w:rPr>
                <w:rFonts w:eastAsia="SimSun" w:cs="Arial"/>
                <w:color w:val="000000"/>
              </w:rPr>
            </w:pPr>
            <w:r w:rsidRPr="00667B64">
              <w:t xml:space="preserve">Subsidy for 1,000,000 tonne precision cold rolled plate project </w:t>
            </w:r>
          </w:p>
        </w:tc>
        <w:tc>
          <w:tcPr>
            <w:tcW w:w="1001" w:type="pct"/>
          </w:tcPr>
          <w:p w14:paraId="4ED6FAC4"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17AB0DB2" w14:textId="77777777" w:rsidTr="00AC2D75">
        <w:trPr>
          <w:trHeight w:val="20"/>
        </w:trPr>
        <w:tc>
          <w:tcPr>
            <w:tcW w:w="410" w:type="pct"/>
          </w:tcPr>
          <w:p w14:paraId="63879C06" w14:textId="77777777" w:rsidR="00667B64" w:rsidRPr="00667B64" w:rsidRDefault="00667B64" w:rsidP="00667B64">
            <w:pPr>
              <w:autoSpaceDE w:val="0"/>
              <w:autoSpaceDN w:val="0"/>
              <w:adjustRightInd w:val="0"/>
              <w:rPr>
                <w:rFonts w:eastAsia="SimSun" w:cs="Arial"/>
                <w:color w:val="000000"/>
              </w:rPr>
            </w:pPr>
            <w:r w:rsidRPr="00667B64">
              <w:t>71</w:t>
            </w:r>
          </w:p>
        </w:tc>
        <w:tc>
          <w:tcPr>
            <w:tcW w:w="3589" w:type="pct"/>
          </w:tcPr>
          <w:p w14:paraId="64798CFC" w14:textId="77777777" w:rsidR="00667B64" w:rsidRPr="00667B64" w:rsidDel="009064E6" w:rsidRDefault="00667B64" w:rsidP="00667B64">
            <w:pPr>
              <w:autoSpaceDE w:val="0"/>
              <w:autoSpaceDN w:val="0"/>
              <w:adjustRightInd w:val="0"/>
              <w:rPr>
                <w:rFonts w:eastAsia="SimSun" w:cs="Arial"/>
                <w:color w:val="000000"/>
              </w:rPr>
            </w:pPr>
            <w:r w:rsidRPr="00667B64">
              <w:t>Subsidy for 1,000,000 tonne precision cold rolled plate project (Phase two)</w:t>
            </w:r>
          </w:p>
        </w:tc>
        <w:tc>
          <w:tcPr>
            <w:tcW w:w="1001" w:type="pct"/>
          </w:tcPr>
          <w:p w14:paraId="26229496"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49B5E8B2" w14:textId="77777777" w:rsidTr="00AC2D75">
        <w:trPr>
          <w:trHeight w:val="20"/>
        </w:trPr>
        <w:tc>
          <w:tcPr>
            <w:tcW w:w="410" w:type="pct"/>
          </w:tcPr>
          <w:p w14:paraId="183918EB" w14:textId="77777777" w:rsidR="00667B64" w:rsidRPr="00667B64" w:rsidRDefault="00667B64" w:rsidP="00667B64">
            <w:pPr>
              <w:autoSpaceDE w:val="0"/>
              <w:autoSpaceDN w:val="0"/>
              <w:adjustRightInd w:val="0"/>
              <w:rPr>
                <w:rFonts w:eastAsia="SimSun" w:cs="Arial"/>
                <w:color w:val="000000"/>
              </w:rPr>
            </w:pPr>
            <w:r w:rsidRPr="00667B64">
              <w:t>72</w:t>
            </w:r>
          </w:p>
        </w:tc>
        <w:tc>
          <w:tcPr>
            <w:tcW w:w="3589" w:type="pct"/>
          </w:tcPr>
          <w:p w14:paraId="617DAC23" w14:textId="77777777" w:rsidR="00667B64" w:rsidRPr="00667B64" w:rsidDel="009064E6" w:rsidRDefault="00667B64" w:rsidP="00667B64">
            <w:pPr>
              <w:autoSpaceDE w:val="0"/>
              <w:autoSpaceDN w:val="0"/>
              <w:adjustRightInd w:val="0"/>
              <w:rPr>
                <w:rFonts w:eastAsia="SimSun" w:cs="Arial"/>
                <w:color w:val="000000"/>
              </w:rPr>
            </w:pPr>
            <w:r w:rsidRPr="00667B64">
              <w:t>Reconstruction of coal-fired borers with 10 or less tons of steam</w:t>
            </w:r>
          </w:p>
        </w:tc>
        <w:tc>
          <w:tcPr>
            <w:tcW w:w="1001" w:type="pct"/>
          </w:tcPr>
          <w:p w14:paraId="2D41A078"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6A325296" w14:textId="77777777" w:rsidTr="00AC2D75">
        <w:trPr>
          <w:trHeight w:val="20"/>
        </w:trPr>
        <w:tc>
          <w:tcPr>
            <w:tcW w:w="410" w:type="pct"/>
          </w:tcPr>
          <w:p w14:paraId="62ACCAFB" w14:textId="77777777" w:rsidR="00667B64" w:rsidRPr="00667B64" w:rsidRDefault="00667B64" w:rsidP="00667B64">
            <w:pPr>
              <w:autoSpaceDE w:val="0"/>
              <w:autoSpaceDN w:val="0"/>
              <w:adjustRightInd w:val="0"/>
              <w:rPr>
                <w:rFonts w:eastAsia="SimSun" w:cs="Arial"/>
                <w:color w:val="000000"/>
              </w:rPr>
            </w:pPr>
            <w:r w:rsidRPr="00667B64">
              <w:t>73</w:t>
            </w:r>
          </w:p>
        </w:tc>
        <w:tc>
          <w:tcPr>
            <w:tcW w:w="3589" w:type="pct"/>
          </w:tcPr>
          <w:p w14:paraId="19F3E29E" w14:textId="77777777" w:rsidR="00667B64" w:rsidRPr="00667B64" w:rsidDel="009064E6" w:rsidRDefault="00667B64" w:rsidP="00667B64">
            <w:pPr>
              <w:autoSpaceDE w:val="0"/>
              <w:autoSpaceDN w:val="0"/>
              <w:adjustRightInd w:val="0"/>
              <w:rPr>
                <w:rFonts w:eastAsia="SimSun" w:cs="Arial"/>
                <w:color w:val="000000"/>
              </w:rPr>
            </w:pPr>
            <w:r w:rsidRPr="00667B64">
              <w:t>Special Fund for the Creation, Protection and Management of Intellectual Property Rights in Zhejiang Province in 2018</w:t>
            </w:r>
          </w:p>
        </w:tc>
        <w:tc>
          <w:tcPr>
            <w:tcW w:w="1001" w:type="pct"/>
          </w:tcPr>
          <w:p w14:paraId="3C497C4C"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67762DC0" w14:textId="77777777" w:rsidTr="00AC2D75">
        <w:trPr>
          <w:trHeight w:val="20"/>
        </w:trPr>
        <w:tc>
          <w:tcPr>
            <w:tcW w:w="410" w:type="pct"/>
          </w:tcPr>
          <w:p w14:paraId="279742AC" w14:textId="77777777" w:rsidR="00667B64" w:rsidRPr="00667B64" w:rsidRDefault="00667B64" w:rsidP="00667B64">
            <w:pPr>
              <w:autoSpaceDE w:val="0"/>
              <w:autoSpaceDN w:val="0"/>
              <w:adjustRightInd w:val="0"/>
              <w:rPr>
                <w:rFonts w:eastAsia="SimSun" w:cs="Arial"/>
                <w:color w:val="000000"/>
              </w:rPr>
            </w:pPr>
            <w:r w:rsidRPr="00667B64">
              <w:t>74</w:t>
            </w:r>
          </w:p>
        </w:tc>
        <w:tc>
          <w:tcPr>
            <w:tcW w:w="3589" w:type="pct"/>
          </w:tcPr>
          <w:p w14:paraId="70E595D3" w14:textId="77777777" w:rsidR="00667B64" w:rsidRPr="00667B64" w:rsidDel="009064E6" w:rsidRDefault="00667B64" w:rsidP="00667B64">
            <w:pPr>
              <w:autoSpaceDE w:val="0"/>
              <w:autoSpaceDN w:val="0"/>
              <w:adjustRightInd w:val="0"/>
              <w:rPr>
                <w:rFonts w:eastAsia="SimSun" w:cs="Arial"/>
                <w:color w:val="000000"/>
              </w:rPr>
            </w:pPr>
            <w:r w:rsidRPr="00667B64">
              <w:t xml:space="preserve">Business Bureau of </w:t>
            </w:r>
            <w:proofErr w:type="spellStart"/>
            <w:r w:rsidRPr="00667B64">
              <w:t>Fuyang</w:t>
            </w:r>
            <w:proofErr w:type="spellEnd"/>
            <w:r w:rsidRPr="00667B64">
              <w:t xml:space="preserve"> District, Hangzhou (Special Fund for the Development of Foreign Trade and Economic Cooperation of the Central Government in 2018)</w:t>
            </w:r>
          </w:p>
        </w:tc>
        <w:tc>
          <w:tcPr>
            <w:tcW w:w="1001" w:type="pct"/>
          </w:tcPr>
          <w:p w14:paraId="32B1BB96"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45262FD2" w14:textId="77777777" w:rsidTr="00AC2D75">
        <w:trPr>
          <w:trHeight w:val="20"/>
        </w:trPr>
        <w:tc>
          <w:tcPr>
            <w:tcW w:w="410" w:type="pct"/>
          </w:tcPr>
          <w:p w14:paraId="3BC60ACC" w14:textId="77777777" w:rsidR="00667B64" w:rsidRPr="00667B64" w:rsidRDefault="00667B64" w:rsidP="00667B64">
            <w:pPr>
              <w:autoSpaceDE w:val="0"/>
              <w:autoSpaceDN w:val="0"/>
              <w:adjustRightInd w:val="0"/>
              <w:rPr>
                <w:rFonts w:eastAsia="SimSun" w:cs="Arial"/>
                <w:color w:val="000000"/>
              </w:rPr>
            </w:pPr>
            <w:r w:rsidRPr="00667B64">
              <w:t>75</w:t>
            </w:r>
          </w:p>
        </w:tc>
        <w:tc>
          <w:tcPr>
            <w:tcW w:w="3589" w:type="pct"/>
          </w:tcPr>
          <w:p w14:paraId="37990B1A" w14:textId="77777777" w:rsidR="00667B64" w:rsidRPr="00667B64" w:rsidDel="009064E6" w:rsidRDefault="00667B64" w:rsidP="00667B64">
            <w:pPr>
              <w:autoSpaceDE w:val="0"/>
              <w:autoSpaceDN w:val="0"/>
              <w:adjustRightInd w:val="0"/>
              <w:rPr>
                <w:rFonts w:eastAsia="SimSun" w:cs="Arial"/>
                <w:color w:val="000000"/>
              </w:rPr>
            </w:pPr>
            <w:r w:rsidRPr="00667B64">
              <w:t xml:space="preserve">Water-saving subsidy in Zhejiang Province </w:t>
            </w:r>
          </w:p>
        </w:tc>
        <w:tc>
          <w:tcPr>
            <w:tcW w:w="1001" w:type="pct"/>
          </w:tcPr>
          <w:p w14:paraId="054BB9DE"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13454F1C" w14:textId="77777777" w:rsidTr="00AC2D75">
        <w:trPr>
          <w:trHeight w:val="20"/>
        </w:trPr>
        <w:tc>
          <w:tcPr>
            <w:tcW w:w="410" w:type="pct"/>
          </w:tcPr>
          <w:p w14:paraId="650571A4" w14:textId="77777777" w:rsidR="00667B64" w:rsidRPr="00667B64" w:rsidRDefault="00667B64" w:rsidP="00667B64">
            <w:pPr>
              <w:autoSpaceDE w:val="0"/>
              <w:autoSpaceDN w:val="0"/>
              <w:adjustRightInd w:val="0"/>
              <w:rPr>
                <w:rFonts w:eastAsia="SimSun" w:cs="Arial"/>
                <w:color w:val="000000"/>
              </w:rPr>
            </w:pPr>
            <w:r w:rsidRPr="00667B64">
              <w:t>76</w:t>
            </w:r>
          </w:p>
        </w:tc>
        <w:tc>
          <w:tcPr>
            <w:tcW w:w="3589" w:type="pct"/>
          </w:tcPr>
          <w:p w14:paraId="1CE57F11" w14:textId="77777777" w:rsidR="00667B64" w:rsidRPr="00667B64" w:rsidDel="009064E6" w:rsidRDefault="00667B64" w:rsidP="00667B64">
            <w:pPr>
              <w:autoSpaceDE w:val="0"/>
              <w:autoSpaceDN w:val="0"/>
              <w:adjustRightInd w:val="0"/>
              <w:rPr>
                <w:rFonts w:eastAsia="SimSun" w:cs="Arial"/>
                <w:color w:val="000000"/>
              </w:rPr>
            </w:pPr>
            <w:r w:rsidRPr="00667B64">
              <w:t>Safety Production Standardization Level II</w:t>
            </w:r>
          </w:p>
        </w:tc>
        <w:tc>
          <w:tcPr>
            <w:tcW w:w="1001" w:type="pct"/>
          </w:tcPr>
          <w:p w14:paraId="2B486487"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1E507646" w14:textId="77777777" w:rsidTr="00AC2D75">
        <w:trPr>
          <w:trHeight w:val="20"/>
        </w:trPr>
        <w:tc>
          <w:tcPr>
            <w:tcW w:w="410" w:type="pct"/>
          </w:tcPr>
          <w:p w14:paraId="64F8A442" w14:textId="77777777" w:rsidR="00667B64" w:rsidRPr="00667B64" w:rsidRDefault="00667B64" w:rsidP="00667B64">
            <w:pPr>
              <w:autoSpaceDE w:val="0"/>
              <w:autoSpaceDN w:val="0"/>
              <w:adjustRightInd w:val="0"/>
              <w:rPr>
                <w:rFonts w:eastAsia="SimSun" w:cs="Arial"/>
                <w:color w:val="000000"/>
              </w:rPr>
            </w:pPr>
            <w:r w:rsidRPr="00667B64">
              <w:t>77</w:t>
            </w:r>
          </w:p>
        </w:tc>
        <w:tc>
          <w:tcPr>
            <w:tcW w:w="3589" w:type="pct"/>
          </w:tcPr>
          <w:p w14:paraId="31C275EF" w14:textId="77777777" w:rsidR="00667B64" w:rsidRPr="00667B64" w:rsidDel="009064E6" w:rsidRDefault="00667B64" w:rsidP="00667B64">
            <w:pPr>
              <w:autoSpaceDE w:val="0"/>
              <w:autoSpaceDN w:val="0"/>
              <w:adjustRightInd w:val="0"/>
              <w:rPr>
                <w:rFonts w:eastAsia="SimSun" w:cs="Arial"/>
                <w:color w:val="000000"/>
              </w:rPr>
            </w:pPr>
            <w:r w:rsidRPr="00667B64">
              <w:t>Patent Funding in 2018</w:t>
            </w:r>
          </w:p>
        </w:tc>
        <w:tc>
          <w:tcPr>
            <w:tcW w:w="1001" w:type="pct"/>
          </w:tcPr>
          <w:p w14:paraId="0C331244"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4EDA01B" w14:textId="77777777" w:rsidTr="00AC2D75">
        <w:trPr>
          <w:trHeight w:val="20"/>
        </w:trPr>
        <w:tc>
          <w:tcPr>
            <w:tcW w:w="410" w:type="pct"/>
          </w:tcPr>
          <w:p w14:paraId="0FD61E6B" w14:textId="77777777" w:rsidR="00667B64" w:rsidRPr="00667B64" w:rsidRDefault="00667B64" w:rsidP="00667B64">
            <w:pPr>
              <w:autoSpaceDE w:val="0"/>
              <w:autoSpaceDN w:val="0"/>
              <w:adjustRightInd w:val="0"/>
              <w:rPr>
                <w:rFonts w:eastAsia="SimSun" w:cs="Arial"/>
                <w:color w:val="000000"/>
              </w:rPr>
            </w:pPr>
            <w:r w:rsidRPr="00667B64">
              <w:t>78</w:t>
            </w:r>
          </w:p>
        </w:tc>
        <w:tc>
          <w:tcPr>
            <w:tcW w:w="3589" w:type="pct"/>
          </w:tcPr>
          <w:p w14:paraId="2459B12F" w14:textId="77777777" w:rsidR="00667B64" w:rsidRPr="00667B64" w:rsidDel="009064E6" w:rsidRDefault="00667B64" w:rsidP="00667B64">
            <w:pPr>
              <w:autoSpaceDE w:val="0"/>
              <w:autoSpaceDN w:val="0"/>
              <w:adjustRightInd w:val="0"/>
              <w:rPr>
                <w:rFonts w:eastAsia="SimSun" w:cs="Arial"/>
                <w:color w:val="000000"/>
              </w:rPr>
            </w:pPr>
            <w:r w:rsidRPr="00667B64">
              <w:t>Commendation fund</w:t>
            </w:r>
          </w:p>
        </w:tc>
        <w:tc>
          <w:tcPr>
            <w:tcW w:w="1001" w:type="pct"/>
          </w:tcPr>
          <w:p w14:paraId="1FEF2866"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02C5D186" w14:textId="77777777" w:rsidTr="00AC2D75">
        <w:trPr>
          <w:trHeight w:val="20"/>
        </w:trPr>
        <w:tc>
          <w:tcPr>
            <w:tcW w:w="410" w:type="pct"/>
          </w:tcPr>
          <w:p w14:paraId="1B23F77D" w14:textId="77777777" w:rsidR="00667B64" w:rsidRPr="00667B64" w:rsidRDefault="00667B64" w:rsidP="00667B64">
            <w:pPr>
              <w:autoSpaceDE w:val="0"/>
              <w:autoSpaceDN w:val="0"/>
              <w:adjustRightInd w:val="0"/>
              <w:rPr>
                <w:rFonts w:eastAsia="SimSun" w:cs="Arial"/>
                <w:color w:val="000000"/>
              </w:rPr>
            </w:pPr>
            <w:r w:rsidRPr="00667B64">
              <w:t>79</w:t>
            </w:r>
          </w:p>
        </w:tc>
        <w:tc>
          <w:tcPr>
            <w:tcW w:w="3589" w:type="pct"/>
          </w:tcPr>
          <w:p w14:paraId="4DDA3B6B" w14:textId="77777777" w:rsidR="00667B64" w:rsidRPr="00667B64" w:rsidDel="009064E6" w:rsidRDefault="00667B64" w:rsidP="00667B64">
            <w:pPr>
              <w:autoSpaceDE w:val="0"/>
              <w:autoSpaceDN w:val="0"/>
              <w:adjustRightInd w:val="0"/>
              <w:rPr>
                <w:rFonts w:eastAsia="SimSun" w:cs="Arial"/>
                <w:color w:val="000000"/>
              </w:rPr>
            </w:pPr>
            <w:r w:rsidRPr="00667B64">
              <w:t>Special Subsidy Fund for Open Economy and Finance in 2018</w:t>
            </w:r>
          </w:p>
        </w:tc>
        <w:tc>
          <w:tcPr>
            <w:tcW w:w="1001" w:type="pct"/>
          </w:tcPr>
          <w:p w14:paraId="48265CE0"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382ABEE" w14:textId="77777777" w:rsidTr="00AC2D75">
        <w:trPr>
          <w:trHeight w:val="20"/>
        </w:trPr>
        <w:tc>
          <w:tcPr>
            <w:tcW w:w="410" w:type="pct"/>
          </w:tcPr>
          <w:p w14:paraId="7A03B47A" w14:textId="77777777" w:rsidR="00667B64" w:rsidRPr="00667B64" w:rsidRDefault="00667B64" w:rsidP="00667B64">
            <w:pPr>
              <w:autoSpaceDE w:val="0"/>
              <w:autoSpaceDN w:val="0"/>
              <w:adjustRightInd w:val="0"/>
              <w:rPr>
                <w:rFonts w:eastAsia="SimSun" w:cs="Arial"/>
                <w:color w:val="000000"/>
              </w:rPr>
            </w:pPr>
            <w:r w:rsidRPr="00667B64">
              <w:t>80</w:t>
            </w:r>
          </w:p>
        </w:tc>
        <w:tc>
          <w:tcPr>
            <w:tcW w:w="3589" w:type="pct"/>
          </w:tcPr>
          <w:p w14:paraId="7B2FB25E" w14:textId="77777777" w:rsidR="00667B64" w:rsidRPr="00667B64" w:rsidDel="009064E6" w:rsidRDefault="00667B64" w:rsidP="00667B64">
            <w:pPr>
              <w:autoSpaceDE w:val="0"/>
              <w:autoSpaceDN w:val="0"/>
              <w:adjustRightInd w:val="0"/>
              <w:rPr>
                <w:rFonts w:eastAsia="SimSun" w:cs="Arial"/>
                <w:color w:val="000000"/>
              </w:rPr>
            </w:pPr>
            <w:r w:rsidRPr="00667B64">
              <w:t>Financial Support Funds for Key Industrial Inputs and Machine Replacement Projects in 2018</w:t>
            </w:r>
          </w:p>
        </w:tc>
        <w:tc>
          <w:tcPr>
            <w:tcW w:w="1001" w:type="pct"/>
          </w:tcPr>
          <w:p w14:paraId="6FDAAF44" w14:textId="77777777" w:rsidR="00667B64" w:rsidRPr="00667B64" w:rsidRDefault="00667B64" w:rsidP="00667B64">
            <w:pPr>
              <w:autoSpaceDE w:val="0"/>
              <w:autoSpaceDN w:val="0"/>
              <w:adjustRightInd w:val="0"/>
              <w:rPr>
                <w:rFonts w:eastAsia="SimSun" w:cs="Arial"/>
                <w:color w:val="000000"/>
              </w:rPr>
            </w:pPr>
            <w:r w:rsidRPr="00667B64">
              <w:t>Grant</w:t>
            </w:r>
          </w:p>
        </w:tc>
      </w:tr>
      <w:tr w:rsidR="00667B64" w:rsidRPr="00667B64" w14:paraId="3627B13B" w14:textId="77777777" w:rsidTr="00AC2D75">
        <w:trPr>
          <w:trHeight w:val="20"/>
        </w:trPr>
        <w:tc>
          <w:tcPr>
            <w:tcW w:w="410" w:type="pct"/>
          </w:tcPr>
          <w:p w14:paraId="370A966A" w14:textId="77777777" w:rsidR="00667B64" w:rsidRPr="00667B64" w:rsidRDefault="00667B64" w:rsidP="00667B64">
            <w:pPr>
              <w:autoSpaceDE w:val="0"/>
              <w:autoSpaceDN w:val="0"/>
              <w:adjustRightInd w:val="0"/>
              <w:rPr>
                <w:rFonts w:eastAsia="SimSun" w:cs="Arial"/>
                <w:color w:val="000000"/>
              </w:rPr>
            </w:pPr>
            <w:r w:rsidRPr="00667B64">
              <w:t>81</w:t>
            </w:r>
          </w:p>
        </w:tc>
        <w:tc>
          <w:tcPr>
            <w:tcW w:w="3589" w:type="pct"/>
          </w:tcPr>
          <w:p w14:paraId="2C3928E4" w14:textId="77777777" w:rsidR="00667B64" w:rsidRPr="00667B64" w:rsidDel="009064E6" w:rsidRDefault="00667B64" w:rsidP="00667B64">
            <w:pPr>
              <w:autoSpaceDE w:val="0"/>
              <w:autoSpaceDN w:val="0"/>
              <w:adjustRightInd w:val="0"/>
              <w:rPr>
                <w:rFonts w:eastAsia="SimSun" w:cs="Arial"/>
                <w:color w:val="000000"/>
              </w:rPr>
            </w:pPr>
            <w:r w:rsidRPr="00667B64">
              <w:t>Employee Unemployment Insurance Fund</w:t>
            </w:r>
          </w:p>
        </w:tc>
        <w:tc>
          <w:tcPr>
            <w:tcW w:w="1001" w:type="pct"/>
          </w:tcPr>
          <w:p w14:paraId="27E27823" w14:textId="77777777" w:rsidR="00667B64" w:rsidRPr="00667B64" w:rsidRDefault="00667B64" w:rsidP="00667B64">
            <w:pPr>
              <w:autoSpaceDE w:val="0"/>
              <w:autoSpaceDN w:val="0"/>
              <w:adjustRightInd w:val="0"/>
              <w:rPr>
                <w:rFonts w:eastAsia="SimSun" w:cs="Arial"/>
                <w:color w:val="000000"/>
              </w:rPr>
            </w:pPr>
            <w:r w:rsidRPr="00667B64">
              <w:t>Grant</w:t>
            </w:r>
          </w:p>
        </w:tc>
      </w:tr>
    </w:tbl>
    <w:p w14:paraId="2BC6E818" w14:textId="77777777" w:rsidR="00667B64" w:rsidRPr="00667B64" w:rsidRDefault="00667B64" w:rsidP="00667B64">
      <w:pPr>
        <w:autoSpaceDE w:val="0"/>
        <w:autoSpaceDN w:val="0"/>
        <w:adjustRightInd w:val="0"/>
        <w:spacing w:after="60"/>
        <w:jc w:val="center"/>
        <w:rPr>
          <w:rFonts w:cs="Arial"/>
          <w:b/>
          <w:bCs/>
          <w:lang w:eastAsia="en-AU"/>
        </w:rPr>
      </w:pPr>
      <w:r w:rsidRPr="00667B64">
        <w:rPr>
          <w:rFonts w:cs="Arial"/>
          <w:b/>
          <w:bCs/>
          <w:lang w:eastAsia="en-AU"/>
        </w:rPr>
        <w:t>Table C-1 Zinc coated (galvanised) steel subsidy programs</w:t>
      </w:r>
    </w:p>
    <w:p w14:paraId="08C2BB63" w14:textId="77777777" w:rsidR="00667B64" w:rsidRPr="00667B64" w:rsidRDefault="00667B64" w:rsidP="00667B64">
      <w:pPr>
        <w:autoSpaceDE w:val="0"/>
        <w:autoSpaceDN w:val="0"/>
        <w:adjustRightInd w:val="0"/>
        <w:spacing w:after="240"/>
        <w:jc w:val="both"/>
        <w:rPr>
          <w:rFonts w:cs="Arial"/>
          <w:lang w:eastAsia="en-AU"/>
        </w:rPr>
      </w:pPr>
      <w:r w:rsidRPr="00667B64">
        <w:rPr>
          <w:rFonts w:cs="Arial"/>
          <w:i/>
          <w:lang w:eastAsia="en-AU"/>
        </w:rPr>
        <w:t>Note: the above titles of programs are to the best of the commission’s knowledge and in some cases may simply be descriptions of the program. Consequently, the below titles may not exactly reflect any official titles that the GOC has in place</w:t>
      </w:r>
      <w:r w:rsidRPr="00667B64">
        <w:rPr>
          <w:rFonts w:cs="Arial"/>
          <w:lang w:eastAsia="en-AU"/>
        </w:rPr>
        <w:t xml:space="preserve">. </w:t>
      </w:r>
    </w:p>
    <w:p w14:paraId="319B7033" w14:textId="77777777" w:rsidR="00667B64" w:rsidRPr="00667B64" w:rsidRDefault="00667B64" w:rsidP="00667B64">
      <w:pPr>
        <w:keepNext/>
        <w:widowControl w:val="0"/>
        <w:numPr>
          <w:ilvl w:val="0"/>
          <w:numId w:val="42"/>
        </w:numPr>
        <w:spacing w:after="240"/>
        <w:outlineLvl w:val="1"/>
        <w:rPr>
          <w:b/>
          <w:snapToGrid w:val="0"/>
          <w:sz w:val="28"/>
          <w:lang w:eastAsia="en-AU"/>
        </w:rPr>
      </w:pPr>
      <w:bookmarkStart w:id="63" w:name="_Toc17360108"/>
      <w:bookmarkStart w:id="64" w:name="_Toc216771814"/>
      <w:r w:rsidRPr="00667B64">
        <w:rPr>
          <w:b/>
          <w:snapToGrid w:val="0"/>
          <w:sz w:val="28"/>
          <w:lang w:eastAsia="en-AU"/>
        </w:rPr>
        <w:t>Any other programs not previously addressed</w:t>
      </w:r>
      <w:bookmarkEnd w:id="63"/>
      <w:bookmarkEnd w:id="64"/>
    </w:p>
    <w:p w14:paraId="332C26F3" w14:textId="77777777" w:rsidR="00667B64" w:rsidRPr="00667B64" w:rsidRDefault="00667B64" w:rsidP="00667B64">
      <w:pPr>
        <w:spacing w:after="240"/>
      </w:pPr>
      <w:r w:rsidRPr="00667B64">
        <w:rPr>
          <w:lang w:eastAsia="en-AU"/>
        </w:rPr>
        <w:t xml:space="preserve">Please identify any programs where the GOC, any of its agencies, or any other authorised non-Governmental body, provides any other assistance programs not previously addressed (including market development assistance programs or </w:t>
      </w:r>
      <w:r w:rsidRPr="00667B64">
        <w:t>any domestic support programs related to the manufacture of subject goods) to manufacturers of zinc coated (galvanised) steel in China.</w:t>
      </w:r>
    </w:p>
    <w:p w14:paraId="3FDF0AA0" w14:textId="77777777" w:rsidR="00667B64" w:rsidRPr="00667B64" w:rsidRDefault="00667B64" w:rsidP="00667B64">
      <w:pPr>
        <w:spacing w:after="240"/>
      </w:pPr>
      <w:r w:rsidRPr="00667B64">
        <w:t>Such assistance programs are those that constitute a subsidy as defined in the Glossary of Terms.</w:t>
      </w:r>
    </w:p>
    <w:p w14:paraId="6AA76780" w14:textId="77777777" w:rsidR="00667B64" w:rsidRPr="00667B64" w:rsidRDefault="00667B64" w:rsidP="00667B64">
      <w:pPr>
        <w:spacing w:after="240"/>
      </w:pPr>
      <w:r w:rsidRPr="00667B64">
        <w:t xml:space="preserve">Please provide the information requested in the following Section </w:t>
      </w:r>
      <w:r w:rsidRPr="00667B64">
        <w:fldChar w:fldCharType="begin"/>
      </w:r>
      <w:r w:rsidRPr="00667B64">
        <w:instrText xml:space="preserve"> REF _Ref17194993 \r \h </w:instrText>
      </w:r>
      <w:r w:rsidRPr="00667B64">
        <w:fldChar w:fldCharType="separate"/>
      </w:r>
      <w:r w:rsidRPr="00667B64">
        <w:t>D-3</w:t>
      </w:r>
      <w:r w:rsidRPr="00667B64">
        <w:fldChar w:fldCharType="end"/>
      </w:r>
      <w:r w:rsidRPr="00667B64">
        <w:t xml:space="preserve"> for each program identified above and any additional programs you have identified. In addition, please respond to the program-specific information requested.</w:t>
      </w:r>
    </w:p>
    <w:p w14:paraId="333A8F5D" w14:textId="77777777" w:rsidR="00667B64" w:rsidRPr="00667B64" w:rsidRDefault="00667B64" w:rsidP="00667B64">
      <w:pPr>
        <w:keepNext/>
        <w:widowControl w:val="0"/>
        <w:numPr>
          <w:ilvl w:val="0"/>
          <w:numId w:val="42"/>
        </w:numPr>
        <w:spacing w:after="240"/>
        <w:outlineLvl w:val="1"/>
        <w:rPr>
          <w:b/>
          <w:snapToGrid w:val="0"/>
          <w:sz w:val="28"/>
        </w:rPr>
      </w:pPr>
      <w:bookmarkStart w:id="65" w:name="_Ref17194993"/>
      <w:bookmarkStart w:id="66" w:name="_Toc17360109"/>
      <w:bookmarkStart w:id="67" w:name="_Toc216771815"/>
      <w:r w:rsidRPr="00667B64">
        <w:rPr>
          <w:b/>
          <w:snapToGrid w:val="0"/>
          <w:sz w:val="28"/>
        </w:rPr>
        <w:t>General questions</w:t>
      </w:r>
      <w:bookmarkEnd w:id="65"/>
      <w:bookmarkEnd w:id="66"/>
      <w:bookmarkEnd w:id="67"/>
    </w:p>
    <w:p w14:paraId="689AB1E8" w14:textId="77777777" w:rsidR="00667B64" w:rsidRPr="00667B64" w:rsidRDefault="00667B64" w:rsidP="00667B64">
      <w:pPr>
        <w:spacing w:after="240"/>
        <w:rPr>
          <w:i/>
        </w:rPr>
      </w:pPr>
      <w:r w:rsidRPr="00667B64">
        <w:rPr>
          <w:i/>
        </w:rPr>
        <w:t xml:space="preserve">For each program identified above in Table C-1, and any other additional programs that the GOC identifies, answer the following questions. </w:t>
      </w:r>
    </w:p>
    <w:p w14:paraId="11A80A4B" w14:textId="77777777" w:rsidR="00667B64" w:rsidRPr="00667B64" w:rsidRDefault="00667B64" w:rsidP="00667B64">
      <w:pPr>
        <w:spacing w:after="240"/>
        <w:rPr>
          <w:i/>
        </w:rPr>
      </w:pPr>
      <w:r w:rsidRPr="00667B64">
        <w:rPr>
          <w:i/>
        </w:rPr>
        <w:t>Note: In responding to the questions in this part you are required to provide information on each program, regardless of the year the benefit was granted by the GOC or the year that the benefit was received by the recipient company, as well as those further identified by the GOC, where the program benefits impact on the production and sale of rebar during the investigation period.</w:t>
      </w:r>
    </w:p>
    <w:p w14:paraId="769FA022" w14:textId="77777777" w:rsidR="00667B64" w:rsidRPr="00667B64" w:rsidRDefault="00667B64" w:rsidP="00667B64">
      <w:pPr>
        <w:spacing w:after="240"/>
      </w:pPr>
      <w:r w:rsidRPr="00667B64">
        <w:rPr>
          <w:i/>
        </w:rPr>
        <w:t>For the programs identified above it is only necessary to answer the questions and provide documents to the extent that there has been a change in the answer since Investigation No. 190.</w:t>
      </w:r>
    </w:p>
    <w:p w14:paraId="64CF1DBA" w14:textId="77777777" w:rsidR="00667B64" w:rsidRPr="00667B64" w:rsidRDefault="00667B64" w:rsidP="00667B64">
      <w:pPr>
        <w:numPr>
          <w:ilvl w:val="0"/>
          <w:numId w:val="47"/>
        </w:numPr>
        <w:spacing w:after="240"/>
        <w:ind w:left="714" w:hanging="714"/>
        <w:outlineLvl w:val="3"/>
      </w:pPr>
      <w:r w:rsidRPr="00667B64">
        <w:t>Provide details of the program including the following.</w:t>
      </w:r>
    </w:p>
    <w:p w14:paraId="78B45FA1" w14:textId="77777777" w:rsidR="00667B64" w:rsidRPr="00667B64" w:rsidRDefault="00667B64" w:rsidP="00667B64">
      <w:pPr>
        <w:numPr>
          <w:ilvl w:val="0"/>
          <w:numId w:val="43"/>
        </w:numPr>
        <w:spacing w:after="240"/>
        <w:contextualSpacing/>
      </w:pPr>
      <w:r w:rsidRPr="00667B64">
        <w:t>Title of the program.</w:t>
      </w:r>
    </w:p>
    <w:p w14:paraId="3AC59561" w14:textId="77777777" w:rsidR="00667B64" w:rsidRPr="00667B64" w:rsidRDefault="00667B64" w:rsidP="00667B64">
      <w:pPr>
        <w:numPr>
          <w:ilvl w:val="0"/>
          <w:numId w:val="43"/>
        </w:numPr>
        <w:spacing w:after="240"/>
        <w:contextualSpacing/>
      </w:pPr>
      <w:r w:rsidRPr="00667B64">
        <w:t>Policy objective and/or purpose of the program.</w:t>
      </w:r>
    </w:p>
    <w:p w14:paraId="490087AC" w14:textId="77777777" w:rsidR="00667B64" w:rsidRPr="00667B64" w:rsidRDefault="00667B64" w:rsidP="00667B64">
      <w:pPr>
        <w:numPr>
          <w:ilvl w:val="0"/>
          <w:numId w:val="43"/>
        </w:numPr>
        <w:spacing w:after="240"/>
        <w:contextualSpacing/>
      </w:pPr>
      <w:r w:rsidRPr="00667B64">
        <w:t>Legislation under which the subsidy is granted.</w:t>
      </w:r>
    </w:p>
    <w:p w14:paraId="3461BEBB" w14:textId="77777777" w:rsidR="00667B64" w:rsidRPr="00667B64" w:rsidRDefault="00667B64" w:rsidP="00667B64">
      <w:pPr>
        <w:numPr>
          <w:ilvl w:val="0"/>
          <w:numId w:val="43"/>
        </w:numPr>
        <w:spacing w:after="240"/>
        <w:contextualSpacing/>
      </w:pPr>
      <w:r w:rsidRPr="00667B64">
        <w:t>Nature or form of the subsidy.</w:t>
      </w:r>
    </w:p>
    <w:p w14:paraId="24DEDF55" w14:textId="77777777" w:rsidR="00667B64" w:rsidRPr="00667B64" w:rsidRDefault="00667B64" w:rsidP="00667B64">
      <w:pPr>
        <w:numPr>
          <w:ilvl w:val="0"/>
          <w:numId w:val="43"/>
        </w:numPr>
        <w:spacing w:after="240"/>
        <w:contextualSpacing/>
      </w:pPr>
      <w:r w:rsidRPr="00667B64">
        <w:t>When the program was established.</w:t>
      </w:r>
    </w:p>
    <w:p w14:paraId="152A79BA" w14:textId="77777777" w:rsidR="00667B64" w:rsidRPr="00667B64" w:rsidRDefault="00667B64" w:rsidP="00667B64">
      <w:pPr>
        <w:numPr>
          <w:ilvl w:val="0"/>
          <w:numId w:val="43"/>
        </w:numPr>
        <w:spacing w:after="240"/>
        <w:contextualSpacing/>
      </w:pPr>
      <w:r w:rsidRPr="00667B64">
        <w:t>Duration of the program.</w:t>
      </w:r>
    </w:p>
    <w:p w14:paraId="198C90BE" w14:textId="77777777" w:rsidR="00667B64" w:rsidRPr="00667B64" w:rsidRDefault="00667B64" w:rsidP="00667B64">
      <w:pPr>
        <w:numPr>
          <w:ilvl w:val="0"/>
          <w:numId w:val="43"/>
        </w:numPr>
        <w:spacing w:after="240"/>
        <w:contextualSpacing/>
      </w:pPr>
      <w:r w:rsidRPr="00667B64">
        <w:t>How the program is administered and how it operates.</w:t>
      </w:r>
    </w:p>
    <w:p w14:paraId="40997708" w14:textId="77777777" w:rsidR="00667B64" w:rsidRPr="00667B64" w:rsidRDefault="00667B64" w:rsidP="00667B64">
      <w:pPr>
        <w:numPr>
          <w:ilvl w:val="0"/>
          <w:numId w:val="43"/>
        </w:numPr>
        <w:spacing w:after="240"/>
        <w:contextualSpacing/>
      </w:pPr>
      <w:r w:rsidRPr="00667B64">
        <w:t>To whom and how the program is provided.</w:t>
      </w:r>
    </w:p>
    <w:p w14:paraId="5A78359D" w14:textId="77777777" w:rsidR="00667B64" w:rsidRPr="00667B64" w:rsidRDefault="00667B64" w:rsidP="00667B64">
      <w:pPr>
        <w:numPr>
          <w:ilvl w:val="0"/>
          <w:numId w:val="43"/>
        </w:numPr>
        <w:spacing w:after="240"/>
        <w:contextualSpacing/>
      </w:pPr>
      <w:r w:rsidRPr="00667B64">
        <w:lastRenderedPageBreak/>
        <w:t xml:space="preserve">The eligibility criteria </w:t>
      </w:r>
      <w:proofErr w:type="gramStart"/>
      <w:r w:rsidRPr="00667B64">
        <w:t>in order to</w:t>
      </w:r>
      <w:proofErr w:type="gramEnd"/>
      <w:r w:rsidRPr="00667B64">
        <w:t xml:space="preserve"> receive benefits under the program.</w:t>
      </w:r>
    </w:p>
    <w:p w14:paraId="50AD9B5B" w14:textId="77777777" w:rsidR="00667B64" w:rsidRPr="00667B64" w:rsidRDefault="00667B64" w:rsidP="00667B64">
      <w:pPr>
        <w:numPr>
          <w:ilvl w:val="0"/>
          <w:numId w:val="47"/>
        </w:numPr>
        <w:spacing w:after="240"/>
        <w:ind w:left="714" w:hanging="714"/>
        <w:outlineLvl w:val="3"/>
      </w:pPr>
      <w:r w:rsidRPr="00667B64">
        <w:t>Provide translated copies in English of the decrees, laws and regulations relating to the program and any reports pertaining to the program published during or since the inquiry period. Specify the sections that govern the program.</w:t>
      </w:r>
    </w:p>
    <w:p w14:paraId="2F2DCB4D" w14:textId="77777777" w:rsidR="00667B64" w:rsidRPr="00667B64" w:rsidRDefault="00667B64" w:rsidP="00667B64">
      <w:pPr>
        <w:numPr>
          <w:ilvl w:val="0"/>
          <w:numId w:val="47"/>
        </w:numPr>
        <w:spacing w:after="240"/>
        <w:ind w:left="714" w:hanging="714"/>
        <w:outlineLvl w:val="3"/>
      </w:pPr>
      <w:r w:rsidRPr="00667B64">
        <w:t>Provide copies together with translations in English of all legislative, regulatory, administrative and public documents relating to this program.</w:t>
      </w:r>
    </w:p>
    <w:p w14:paraId="0ADD0944" w14:textId="77777777" w:rsidR="00667B64" w:rsidRPr="00667B64" w:rsidRDefault="00667B64" w:rsidP="00667B64">
      <w:pPr>
        <w:numPr>
          <w:ilvl w:val="0"/>
          <w:numId w:val="47"/>
        </w:numPr>
        <w:spacing w:after="240"/>
        <w:ind w:left="714" w:hanging="714"/>
        <w:outlineLvl w:val="3"/>
      </w:pPr>
      <w:r w:rsidRPr="00667B64">
        <w:t>Identify the GOC department or agency administering the program.</w:t>
      </w:r>
    </w:p>
    <w:p w14:paraId="5CB92355" w14:textId="77777777" w:rsidR="00667B64" w:rsidRPr="00667B64" w:rsidRDefault="00667B64" w:rsidP="00667B64">
      <w:pPr>
        <w:numPr>
          <w:ilvl w:val="0"/>
          <w:numId w:val="47"/>
        </w:numPr>
        <w:spacing w:after="240"/>
        <w:ind w:left="714" w:hanging="714"/>
        <w:outlineLvl w:val="3"/>
      </w:pPr>
      <w:r w:rsidRPr="00667B64">
        <w:t>Identify and explain the types of records maintained by the relevant Government or agency (e.g., accounting records, company-specific files, databases, budget authorisations, etc.) regarding the program.</w:t>
      </w:r>
    </w:p>
    <w:p w14:paraId="458D6578" w14:textId="77777777" w:rsidR="00667B64" w:rsidRPr="00667B64" w:rsidRDefault="00667B64" w:rsidP="00667B64">
      <w:pPr>
        <w:numPr>
          <w:ilvl w:val="0"/>
          <w:numId w:val="47"/>
        </w:numPr>
        <w:spacing w:after="240"/>
        <w:ind w:left="714" w:hanging="714"/>
        <w:outlineLvl w:val="3"/>
      </w:pPr>
      <w:r w:rsidRPr="00667B64">
        <w:t xml:space="preserve">Indicate whether any of the companies listed in </w:t>
      </w:r>
      <w:r w:rsidRPr="00667B64">
        <w:rPr>
          <w:u w:val="single"/>
        </w:rPr>
        <w:t>your response to Question B3</w:t>
      </w:r>
      <w:r w:rsidRPr="00667B64">
        <w:t xml:space="preserve"> applied for, accrued, or received benefits under the program during the inquiry period.</w:t>
      </w:r>
    </w:p>
    <w:p w14:paraId="5C7A9485" w14:textId="77777777" w:rsidR="00667B64" w:rsidRPr="00667B64" w:rsidRDefault="00667B64" w:rsidP="00667B64">
      <w:pPr>
        <w:numPr>
          <w:ilvl w:val="0"/>
          <w:numId w:val="47"/>
        </w:numPr>
        <w:spacing w:after="240"/>
        <w:ind w:left="714" w:hanging="714"/>
        <w:outlineLvl w:val="3"/>
      </w:pPr>
      <w:r w:rsidRPr="00667B64">
        <w:t>Answer the following questions regarding the application process:</w:t>
      </w:r>
    </w:p>
    <w:p w14:paraId="65A089AE" w14:textId="77777777" w:rsidR="00667B64" w:rsidRPr="00667B64" w:rsidRDefault="00667B64" w:rsidP="00667B64">
      <w:pPr>
        <w:spacing w:after="240"/>
        <w:ind w:left="1434" w:hanging="357"/>
        <w:contextualSpacing/>
        <w:jc w:val="both"/>
      </w:pPr>
      <w:r w:rsidRPr="00667B64">
        <w:t>Describe the application process (including any application fees charged by the Government agency or authority) for the program and provide a blank copy of the application form (translated, if necessary).</w:t>
      </w:r>
    </w:p>
    <w:p w14:paraId="5ACED078" w14:textId="77777777" w:rsidR="00667B64" w:rsidRPr="00667B64" w:rsidRDefault="00667B64" w:rsidP="00667B64">
      <w:pPr>
        <w:spacing w:after="240"/>
        <w:ind w:left="1434" w:hanging="357"/>
        <w:contextualSpacing/>
        <w:jc w:val="both"/>
      </w:pPr>
      <w:r w:rsidRPr="00667B64">
        <w:t>After an application is submitted, describe the procedures by which an application is analysed and eventually approved or refused.</w:t>
      </w:r>
    </w:p>
    <w:p w14:paraId="4B2079E3" w14:textId="77777777" w:rsidR="00667B64" w:rsidRPr="00667B64" w:rsidRDefault="00667B64" w:rsidP="00667B64">
      <w:pPr>
        <w:spacing w:after="240"/>
        <w:ind w:left="1434" w:hanging="357"/>
        <w:contextualSpacing/>
        <w:jc w:val="both"/>
      </w:pPr>
      <w:r w:rsidRPr="00667B64">
        <w:t>If the application is approved, provide the approval documents together with any conditions or criteria subject to which the approval is made.</w:t>
      </w:r>
    </w:p>
    <w:p w14:paraId="37F0E1B1" w14:textId="77777777" w:rsidR="00667B64" w:rsidRPr="00667B64" w:rsidRDefault="00667B64" w:rsidP="00667B64">
      <w:pPr>
        <w:spacing w:after="240"/>
        <w:ind w:left="1434" w:hanging="357"/>
        <w:contextualSpacing/>
        <w:jc w:val="both"/>
      </w:pPr>
      <w:r w:rsidRPr="00667B64">
        <w:t>If the application is refused, provide the refusal documents together with the reasons for refusal.</w:t>
      </w:r>
    </w:p>
    <w:p w14:paraId="2F0F102E" w14:textId="77777777" w:rsidR="00667B64" w:rsidRPr="00667B64" w:rsidRDefault="00667B64" w:rsidP="00667B64">
      <w:pPr>
        <w:numPr>
          <w:ilvl w:val="0"/>
          <w:numId w:val="47"/>
        </w:numPr>
        <w:spacing w:after="240"/>
        <w:ind w:left="714" w:hanging="714"/>
        <w:outlineLvl w:val="3"/>
      </w:pPr>
      <w:r w:rsidRPr="00667B64">
        <w:t>Answer the following questions regarding eligibility for and actual use of the benefits provided under this program.</w:t>
      </w:r>
    </w:p>
    <w:p w14:paraId="6FEC761F" w14:textId="77777777" w:rsidR="00667B64" w:rsidRPr="00667B64" w:rsidRDefault="00667B64" w:rsidP="00667B64">
      <w:pPr>
        <w:numPr>
          <w:ilvl w:val="0"/>
          <w:numId w:val="44"/>
        </w:numPr>
        <w:spacing w:after="240"/>
        <w:contextualSpacing/>
      </w:pPr>
      <w:r w:rsidRPr="00667B64">
        <w:t>Is eligibility for, or actual use of this program contingent, whether solely or as one of several other conditions, upon export performance? If so, please describe.</w:t>
      </w:r>
    </w:p>
    <w:p w14:paraId="5D7C730E" w14:textId="77777777" w:rsidR="00667B64" w:rsidRPr="00667B64" w:rsidRDefault="00667B64" w:rsidP="00667B64">
      <w:pPr>
        <w:numPr>
          <w:ilvl w:val="0"/>
          <w:numId w:val="44"/>
        </w:numPr>
        <w:spacing w:after="240"/>
        <w:contextualSpacing/>
      </w:pPr>
      <w:r w:rsidRPr="00667B64">
        <w:t>Is eligibility for this program contingent, whether solely or as one of several other conditions, upon the use of domestic over imported goods? If so, please describe.</w:t>
      </w:r>
    </w:p>
    <w:p w14:paraId="0A56BA3A" w14:textId="77777777" w:rsidR="00667B64" w:rsidRPr="00667B64" w:rsidRDefault="00667B64" w:rsidP="00667B64">
      <w:pPr>
        <w:numPr>
          <w:ilvl w:val="0"/>
          <w:numId w:val="44"/>
        </w:numPr>
        <w:spacing w:after="240"/>
        <w:contextualSpacing/>
      </w:pPr>
      <w:r w:rsidRPr="00667B64">
        <w:t>Is eligibility for the subsidy limited to enterprises or industries located within designated regions? If so, specify the enterprises or industries and the designated regions.</w:t>
      </w:r>
    </w:p>
    <w:p w14:paraId="3C330A41" w14:textId="77777777" w:rsidR="00667B64" w:rsidRPr="00667B64" w:rsidRDefault="00667B64" w:rsidP="00667B64">
      <w:pPr>
        <w:numPr>
          <w:ilvl w:val="0"/>
          <w:numId w:val="44"/>
        </w:numPr>
        <w:spacing w:after="240"/>
        <w:contextualSpacing/>
      </w:pPr>
      <w:r w:rsidRPr="00667B64">
        <w:t>Is eligibility limited, by law, to any enterprise or group of enterprises, or to any industry or group of industries? If so, describe and specify the eligible enterprises or industries.</w:t>
      </w:r>
    </w:p>
    <w:p w14:paraId="0D1D2886" w14:textId="77777777" w:rsidR="00667B64" w:rsidRPr="00667B64" w:rsidRDefault="00667B64" w:rsidP="00667B64">
      <w:pPr>
        <w:numPr>
          <w:ilvl w:val="0"/>
          <w:numId w:val="47"/>
        </w:numPr>
        <w:spacing w:after="240"/>
        <w:ind w:left="714" w:hanging="714"/>
        <w:outlineLvl w:val="3"/>
      </w:pPr>
      <w:r w:rsidRPr="00667B64">
        <w:t>Respond to the following questions regarding the criteria governing the eligibility for and receipt of any benefit under this program.</w:t>
      </w:r>
    </w:p>
    <w:p w14:paraId="32A8460B" w14:textId="77777777" w:rsidR="00667B64" w:rsidRPr="00667B64" w:rsidRDefault="00667B64" w:rsidP="00667B64">
      <w:pPr>
        <w:numPr>
          <w:ilvl w:val="0"/>
          <w:numId w:val="45"/>
        </w:numPr>
        <w:spacing w:after="240"/>
        <w:ind w:left="1434" w:hanging="357"/>
        <w:contextualSpacing/>
      </w:pPr>
      <w:r w:rsidRPr="00667B64">
        <w:t>Describe the criteria governing the size of the benefit provided.</w:t>
      </w:r>
    </w:p>
    <w:p w14:paraId="7C93D1A9" w14:textId="77777777" w:rsidR="00667B64" w:rsidRPr="00667B64" w:rsidRDefault="00667B64" w:rsidP="00667B64">
      <w:pPr>
        <w:numPr>
          <w:ilvl w:val="0"/>
          <w:numId w:val="45"/>
        </w:numPr>
        <w:spacing w:after="240"/>
        <w:ind w:left="1434" w:hanging="357"/>
        <w:contextualSpacing/>
      </w:pPr>
      <w:r w:rsidRPr="00667B64">
        <w:t>Provide a copy of any law, regulation or other official document detailing these criteria.</w:t>
      </w:r>
    </w:p>
    <w:p w14:paraId="4DDF2D0A" w14:textId="77777777" w:rsidR="00667B64" w:rsidRPr="00667B64" w:rsidRDefault="00667B64" w:rsidP="00667B64">
      <w:pPr>
        <w:numPr>
          <w:ilvl w:val="0"/>
          <w:numId w:val="45"/>
        </w:numPr>
        <w:spacing w:after="240"/>
        <w:ind w:left="1434" w:hanging="357"/>
        <w:contextualSpacing/>
      </w:pPr>
      <w:r w:rsidRPr="00667B64">
        <w:t>If the eligibility criteria as listed in the applicable law, regulation or other official documents are met, will the applicant always receive a benefit or is final approval contingent upon the Government agency or authority that administers the program?</w:t>
      </w:r>
    </w:p>
    <w:p w14:paraId="05CFC129" w14:textId="77777777" w:rsidR="00667B64" w:rsidRPr="00667B64" w:rsidRDefault="00667B64" w:rsidP="00667B64">
      <w:pPr>
        <w:numPr>
          <w:ilvl w:val="0"/>
          <w:numId w:val="45"/>
        </w:numPr>
        <w:spacing w:after="240"/>
        <w:ind w:left="1434" w:hanging="357"/>
        <w:contextualSpacing/>
      </w:pPr>
      <w:r w:rsidRPr="00667B64">
        <w:t>Is the amount of the benefit provided exclusively determined by established criteria found in the law, regulation or other official document or does the Government agency or authority that administers the program determine the benefit amount?</w:t>
      </w:r>
    </w:p>
    <w:p w14:paraId="0E320449" w14:textId="77777777" w:rsidR="00667B64" w:rsidRPr="00667B64" w:rsidRDefault="00667B64" w:rsidP="00667B64">
      <w:pPr>
        <w:numPr>
          <w:ilvl w:val="0"/>
          <w:numId w:val="45"/>
        </w:numPr>
        <w:spacing w:after="240"/>
        <w:ind w:left="1434" w:hanging="357"/>
        <w:contextualSpacing/>
      </w:pPr>
      <w:r w:rsidRPr="00667B64">
        <w:t>Provide any contractual agreements between the GOC and the companies that are receiving the benefits under the program (e.g., loan contracts, grant contracts, etc.).</w:t>
      </w:r>
    </w:p>
    <w:p w14:paraId="2FDB1573" w14:textId="086D0FC1" w:rsidR="00667B64" w:rsidRPr="00667B64" w:rsidRDefault="00667B64" w:rsidP="00667B64">
      <w:pPr>
        <w:numPr>
          <w:ilvl w:val="0"/>
          <w:numId w:val="47"/>
        </w:numPr>
        <w:spacing w:after="240"/>
        <w:ind w:left="714" w:hanging="714"/>
        <w:outlineLvl w:val="3"/>
      </w:pPr>
      <w:r w:rsidRPr="00667B64">
        <w:t>Provide a list by industry and by region of the companies that have received benefits under this program in the year the provision of benefits was approved and in each of the years 2017</w:t>
      </w:r>
      <w:r w:rsidR="002810B6">
        <w:t xml:space="preserve"> to 2025.</w:t>
      </w:r>
    </w:p>
    <w:p w14:paraId="02D2A7B6" w14:textId="53155BBD" w:rsidR="00667B64" w:rsidRPr="00667B64" w:rsidRDefault="00667B64" w:rsidP="00667B64">
      <w:pPr>
        <w:numPr>
          <w:ilvl w:val="0"/>
          <w:numId w:val="47"/>
        </w:numPr>
        <w:spacing w:after="240"/>
        <w:ind w:left="714" w:hanging="714"/>
        <w:outlineLvl w:val="3"/>
      </w:pPr>
      <w:r w:rsidRPr="00667B64">
        <w:lastRenderedPageBreak/>
        <w:t>How many applicants have received financial assistance/benefit and how many applicants have been rejected in the year the financial assistance/benefit was approved and in each of the years 2017</w:t>
      </w:r>
      <w:r w:rsidR="002810B6">
        <w:t xml:space="preserve"> to 2025</w:t>
      </w:r>
      <w:r w:rsidRPr="00667B64">
        <w:t>? Provide the main reasons why applicants have been rejected.</w:t>
      </w:r>
    </w:p>
    <w:p w14:paraId="667896CE" w14:textId="77777777" w:rsidR="00667B64" w:rsidRPr="00667B64" w:rsidRDefault="00667B64" w:rsidP="00667B64">
      <w:pPr>
        <w:numPr>
          <w:ilvl w:val="0"/>
          <w:numId w:val="47"/>
        </w:numPr>
        <w:spacing w:after="240"/>
        <w:ind w:left="714" w:hanging="714"/>
        <w:outlineLvl w:val="3"/>
      </w:pPr>
      <w:r w:rsidRPr="00667B64">
        <w:t>Describe any anticipated changes in the program. Provide documentation substantiating your answer. If the program has been terminated, state the last date that a company could apply for or claim benefits under the program. When is the last date that a company could receive benefits under the program?</w:t>
      </w:r>
    </w:p>
    <w:p w14:paraId="3B3E44B1" w14:textId="77777777" w:rsidR="00667B64" w:rsidRPr="00667B64" w:rsidRDefault="00667B64" w:rsidP="00667B64">
      <w:pPr>
        <w:numPr>
          <w:ilvl w:val="0"/>
          <w:numId w:val="47"/>
        </w:numPr>
        <w:spacing w:after="240"/>
        <w:ind w:left="714" w:hanging="714"/>
        <w:outlineLvl w:val="3"/>
      </w:pPr>
      <w:r w:rsidRPr="00667B64">
        <w:t>If a program has been terminated and has been substituted for by another program, identify the program.</w:t>
      </w:r>
    </w:p>
    <w:p w14:paraId="5EDDFB56" w14:textId="77777777" w:rsidR="00667B64" w:rsidRPr="00667B64" w:rsidRDefault="00667B64" w:rsidP="00667B64">
      <w:pPr>
        <w:numPr>
          <w:ilvl w:val="0"/>
          <w:numId w:val="47"/>
        </w:numPr>
        <w:spacing w:after="240"/>
        <w:ind w:left="714" w:hanging="714"/>
        <w:outlineLvl w:val="3"/>
      </w:pPr>
      <w:r w:rsidRPr="00667B64">
        <w:t>If assistance under the program was provided by an entity other than a national, state or local Government entity, please respond to the following questions:</w:t>
      </w:r>
    </w:p>
    <w:p w14:paraId="05000590" w14:textId="77777777" w:rsidR="00667B64" w:rsidRPr="00667B64" w:rsidRDefault="00667B64" w:rsidP="00667B64">
      <w:pPr>
        <w:numPr>
          <w:ilvl w:val="0"/>
          <w:numId w:val="46"/>
        </w:numPr>
        <w:spacing w:after="240"/>
        <w:contextualSpacing/>
      </w:pPr>
      <w:r w:rsidRPr="00667B64">
        <w:t xml:space="preserve">What is the legal status of the entity e.g. is it a separately incorporated entity and/or a </w:t>
      </w:r>
      <w:proofErr w:type="gramStart"/>
      <w:r w:rsidRPr="00667B64">
        <w:t>Government</w:t>
      </w:r>
      <w:proofErr w:type="gramEnd"/>
      <w:r w:rsidRPr="00667B64">
        <w:t xml:space="preserve"> corporation, Government lending institution, commercial entity?</w:t>
      </w:r>
    </w:p>
    <w:p w14:paraId="6CE20754" w14:textId="77777777" w:rsidR="00667B64" w:rsidRPr="00667B64" w:rsidRDefault="00667B64" w:rsidP="00667B64">
      <w:pPr>
        <w:numPr>
          <w:ilvl w:val="0"/>
          <w:numId w:val="46"/>
        </w:numPr>
        <w:spacing w:after="240"/>
        <w:contextualSpacing/>
      </w:pPr>
      <w:r w:rsidRPr="00667B64">
        <w:t>Please explain how the entity was established and whether the entity operates pursuant to statutes, decrees and/or regulations. Please explain the relevant statute, decrees and regulations under which the entity was established and operates.</w:t>
      </w:r>
    </w:p>
    <w:p w14:paraId="36400D30" w14:textId="77777777" w:rsidR="00667B64" w:rsidRPr="00667B64" w:rsidRDefault="00667B64" w:rsidP="00667B64">
      <w:pPr>
        <w:numPr>
          <w:ilvl w:val="0"/>
          <w:numId w:val="46"/>
        </w:numPr>
        <w:spacing w:after="240"/>
        <w:contextualSpacing/>
      </w:pPr>
      <w:r w:rsidRPr="00667B64">
        <w:t>What is the legal basis that governs the entity’s provision of assistance under the program? Please provide translated copies of the relevant legal measures.</w:t>
      </w:r>
    </w:p>
    <w:p w14:paraId="5246C506" w14:textId="77777777" w:rsidR="00667B64" w:rsidRPr="00667B64" w:rsidRDefault="00667B64" w:rsidP="00667B64">
      <w:pPr>
        <w:numPr>
          <w:ilvl w:val="0"/>
          <w:numId w:val="46"/>
        </w:numPr>
        <w:spacing w:after="240"/>
        <w:contextualSpacing/>
      </w:pPr>
      <w:r w:rsidRPr="00667B64">
        <w:t xml:space="preserve">Has the entity received any direct or indirect funding or support from a </w:t>
      </w:r>
      <w:proofErr w:type="gramStart"/>
      <w:r w:rsidRPr="00667B64">
        <w:t>Government</w:t>
      </w:r>
      <w:proofErr w:type="gramEnd"/>
      <w:r w:rsidRPr="00667B64">
        <w:t xml:space="preserve"> entity? Please specify if the Government provided any such direct or indirect funding for the purpose of </w:t>
      </w:r>
      <w:proofErr w:type="gramStart"/>
      <w:r w:rsidRPr="00667B64">
        <w:t>providing assistance</w:t>
      </w:r>
      <w:proofErr w:type="gramEnd"/>
      <w:r w:rsidRPr="00667B64">
        <w:t xml:space="preserve"> under this program.</w:t>
      </w:r>
    </w:p>
    <w:p w14:paraId="0001682D" w14:textId="77777777" w:rsidR="00667B64" w:rsidRPr="00667B64" w:rsidRDefault="00667B64" w:rsidP="00667B64">
      <w:pPr>
        <w:numPr>
          <w:ilvl w:val="0"/>
          <w:numId w:val="46"/>
        </w:numPr>
        <w:spacing w:after="240"/>
        <w:contextualSpacing/>
      </w:pPr>
      <w:r w:rsidRPr="00667B64">
        <w:t xml:space="preserve">Did the entity </w:t>
      </w:r>
      <w:proofErr w:type="gramStart"/>
      <w:r w:rsidRPr="00667B64">
        <w:t>provide assistance</w:t>
      </w:r>
      <w:proofErr w:type="gramEnd"/>
      <w:r w:rsidRPr="00667B64">
        <w:t xml:space="preserve"> under the program pursuant to specific guidelines and/or criteria under this program? Please describe those guidelines and/or criteria.</w:t>
      </w:r>
    </w:p>
    <w:p w14:paraId="51063687" w14:textId="77777777" w:rsidR="00667B64" w:rsidRPr="00667B64" w:rsidRDefault="00667B64" w:rsidP="00667B64">
      <w:pPr>
        <w:numPr>
          <w:ilvl w:val="0"/>
          <w:numId w:val="46"/>
        </w:numPr>
        <w:spacing w:after="240"/>
        <w:contextualSpacing/>
      </w:pPr>
      <w:r w:rsidRPr="00667B64">
        <w:t>Please provide the ownership structure of each such entity and specify the amount of any direct or indirect Government ownership during the inquiry period (and for each year in which the assistance was provided).</w:t>
      </w:r>
    </w:p>
    <w:p w14:paraId="7666AB03" w14:textId="77777777" w:rsidR="00667B64" w:rsidRPr="00667B64" w:rsidRDefault="00667B64" w:rsidP="00667B64">
      <w:pPr>
        <w:numPr>
          <w:ilvl w:val="0"/>
          <w:numId w:val="46"/>
        </w:numPr>
        <w:spacing w:after="240"/>
        <w:contextualSpacing/>
      </w:pPr>
      <w:r w:rsidRPr="00667B64">
        <w:t>Please provide the translated annual report during the inquiry period (and for each year in which the assistance was provided) for each such entity.</w:t>
      </w:r>
    </w:p>
    <w:p w14:paraId="5BBB9537" w14:textId="77777777" w:rsidR="00667B64" w:rsidRPr="00667B64" w:rsidRDefault="00667B64" w:rsidP="00667B64">
      <w:pPr>
        <w:numPr>
          <w:ilvl w:val="0"/>
          <w:numId w:val="46"/>
        </w:numPr>
        <w:spacing w:after="240"/>
        <w:contextualSpacing/>
      </w:pPr>
      <w:r w:rsidRPr="00667B64">
        <w:t>What are the core activities and functions of each entity that provided the assistance under the program?</w:t>
      </w:r>
    </w:p>
    <w:p w14:paraId="46583406" w14:textId="77777777" w:rsidR="00667B64" w:rsidRPr="00667B64" w:rsidRDefault="00667B64" w:rsidP="00667B64">
      <w:pPr>
        <w:numPr>
          <w:ilvl w:val="0"/>
          <w:numId w:val="46"/>
        </w:numPr>
        <w:spacing w:after="240"/>
        <w:contextualSpacing/>
      </w:pPr>
      <w:r w:rsidRPr="00667B64">
        <w:t>Explain why the assistance under this program was provided by this entity rather than directly by the Government.</w:t>
      </w:r>
    </w:p>
    <w:p w14:paraId="40D0AA3D" w14:textId="77777777" w:rsidR="00667B64" w:rsidRPr="00667B64" w:rsidRDefault="00667B64" w:rsidP="00667B64">
      <w:pPr>
        <w:keepNext/>
        <w:widowControl w:val="0"/>
        <w:numPr>
          <w:ilvl w:val="0"/>
          <w:numId w:val="42"/>
        </w:numPr>
        <w:spacing w:after="240"/>
        <w:outlineLvl w:val="1"/>
        <w:rPr>
          <w:b/>
          <w:snapToGrid w:val="0"/>
          <w:sz w:val="28"/>
        </w:rPr>
      </w:pPr>
      <w:bookmarkStart w:id="68" w:name="_Toc17360110"/>
      <w:bookmarkStart w:id="69" w:name="_Toc216771816"/>
      <w:r w:rsidRPr="00667B64">
        <w:rPr>
          <w:b/>
          <w:snapToGrid w:val="0"/>
          <w:sz w:val="28"/>
        </w:rPr>
        <w:t>Specific questions: Preferential tax policies</w:t>
      </w:r>
      <w:bookmarkEnd w:id="68"/>
      <w:bookmarkEnd w:id="69"/>
    </w:p>
    <w:p w14:paraId="201FBAC2" w14:textId="77777777" w:rsidR="00667B64" w:rsidRPr="00667B64" w:rsidRDefault="00667B64" w:rsidP="00667B64">
      <w:pPr>
        <w:numPr>
          <w:ilvl w:val="0"/>
          <w:numId w:val="48"/>
        </w:numPr>
        <w:spacing w:after="240"/>
        <w:outlineLvl w:val="3"/>
      </w:pPr>
      <w:r w:rsidRPr="00667B64">
        <w:t xml:space="preserve">In addition to the general questions above, please answer the following specific questions in relation to any tax programs. </w:t>
      </w:r>
    </w:p>
    <w:p w14:paraId="7C4C5AB9" w14:textId="77777777" w:rsidR="00667B64" w:rsidRPr="00667B64" w:rsidRDefault="00667B64" w:rsidP="00667B64">
      <w:pPr>
        <w:numPr>
          <w:ilvl w:val="0"/>
          <w:numId w:val="48"/>
        </w:numPr>
        <w:spacing w:after="240"/>
        <w:outlineLvl w:val="3"/>
      </w:pPr>
      <w:r w:rsidRPr="00667B64">
        <w:t xml:space="preserve">If any of the companies listed in </w:t>
      </w:r>
      <w:r w:rsidRPr="00667B64">
        <w:rPr>
          <w:u w:val="single"/>
        </w:rPr>
        <w:t>your response to Question B3</w:t>
      </w:r>
      <w:r w:rsidRPr="00667B64">
        <w:t xml:space="preserve"> used the program to take deductions from taxable income, to receive credit towards taxes payable, to take exemptions from taxes owed, to reduce the tax rate, to defer payment of taxes, to carry forward losses from previous tax years, to use accelerated depreciation, or to benefit from other tax advantages on the tax return filed during the investigation period, please respond to the following questions.</w:t>
      </w:r>
    </w:p>
    <w:p w14:paraId="18415888" w14:textId="77777777" w:rsidR="00667B64" w:rsidRPr="00667B64" w:rsidRDefault="00667B64" w:rsidP="00667B64">
      <w:pPr>
        <w:numPr>
          <w:ilvl w:val="0"/>
          <w:numId w:val="48"/>
        </w:numPr>
        <w:spacing w:after="240"/>
        <w:outlineLvl w:val="3"/>
      </w:pPr>
      <w:r w:rsidRPr="00667B64">
        <w:t>Explain whether the assistance is a deduction from taxable income, a credit towards taxes payable, an exemption from taxes owed, a reduction in the tax rate, a deferral of taxes, a loss carry-forward from previous tax years, accelerated depreciation, or other tax benefit.</w:t>
      </w:r>
    </w:p>
    <w:p w14:paraId="1DEE0D7C" w14:textId="77777777" w:rsidR="00667B64" w:rsidRPr="00667B64" w:rsidRDefault="00667B64" w:rsidP="00667B64">
      <w:pPr>
        <w:numPr>
          <w:ilvl w:val="0"/>
          <w:numId w:val="48"/>
        </w:numPr>
        <w:spacing w:after="240"/>
        <w:outlineLvl w:val="3"/>
      </w:pPr>
      <w:r w:rsidRPr="00667B64">
        <w:t>How do companies using this program calculate the tax benefit they claim? Please be specific and provide a sample calculation using a blank tax form.</w:t>
      </w:r>
    </w:p>
    <w:p w14:paraId="50880ABD" w14:textId="77777777" w:rsidR="00667B64" w:rsidRPr="00667B64" w:rsidRDefault="00667B64" w:rsidP="00667B64">
      <w:pPr>
        <w:numPr>
          <w:ilvl w:val="0"/>
          <w:numId w:val="48"/>
        </w:numPr>
        <w:spacing w:after="240"/>
        <w:outlineLvl w:val="3"/>
      </w:pPr>
      <w:r w:rsidRPr="00667B64">
        <w:t>If the company carried forward a loss from prior years and used that loss to offset taxes due on the tax return filed during the investigation period, demonstrate that this loss was not generated by use of any countervailable tax program.</w:t>
      </w:r>
    </w:p>
    <w:p w14:paraId="0E10D373" w14:textId="77777777" w:rsidR="00667B64" w:rsidRPr="00667B64" w:rsidRDefault="00667B64" w:rsidP="00667B64">
      <w:pPr>
        <w:numPr>
          <w:ilvl w:val="0"/>
          <w:numId w:val="48"/>
        </w:numPr>
        <w:spacing w:after="240"/>
        <w:outlineLvl w:val="3"/>
      </w:pPr>
      <w:r w:rsidRPr="00667B64">
        <w:lastRenderedPageBreak/>
        <w:t>If the program involves a deferral of taxes owed, please provide the amount and length of the deferral, and the details of any interest charged on the deferral.</w:t>
      </w:r>
    </w:p>
    <w:p w14:paraId="368C8DA3" w14:textId="77777777" w:rsidR="00667B64" w:rsidRPr="00667B64" w:rsidRDefault="00667B64" w:rsidP="00667B64">
      <w:pPr>
        <w:numPr>
          <w:ilvl w:val="0"/>
          <w:numId w:val="48"/>
        </w:numPr>
        <w:spacing w:after="240"/>
        <w:outlineLvl w:val="3"/>
      </w:pPr>
      <w:r w:rsidRPr="00667B64">
        <w:t>If the tax assistance results in negative income for tax purposes, for example through accelerated depreciation, is the company able to carry forward this loss?</w:t>
      </w:r>
    </w:p>
    <w:p w14:paraId="49227C28" w14:textId="77777777" w:rsidR="00667B64" w:rsidRPr="00667B64" w:rsidRDefault="00667B64" w:rsidP="00667B64">
      <w:pPr>
        <w:numPr>
          <w:ilvl w:val="0"/>
          <w:numId w:val="48"/>
        </w:numPr>
        <w:spacing w:after="240"/>
        <w:outlineLvl w:val="3"/>
      </w:pPr>
      <w:r w:rsidRPr="00667B64">
        <w:t>For a program that provides a reduction in the tax rate or an exemption from taxes payable, please report the tax rate that was paid under the program and the tax rate that would have applied in absence of the program.</w:t>
      </w:r>
    </w:p>
    <w:p w14:paraId="4B01F17B" w14:textId="77777777" w:rsidR="00667B64" w:rsidRPr="00667B64" w:rsidRDefault="00667B64" w:rsidP="00667B64">
      <w:pPr>
        <w:keepNext/>
        <w:widowControl w:val="0"/>
        <w:numPr>
          <w:ilvl w:val="0"/>
          <w:numId w:val="42"/>
        </w:numPr>
        <w:spacing w:after="240"/>
        <w:outlineLvl w:val="1"/>
        <w:rPr>
          <w:b/>
          <w:snapToGrid w:val="0"/>
          <w:sz w:val="28"/>
        </w:rPr>
      </w:pPr>
      <w:bookmarkStart w:id="70" w:name="_Toc17360111"/>
      <w:bookmarkStart w:id="71" w:name="_Toc216771817"/>
      <w:r w:rsidRPr="00667B64">
        <w:rPr>
          <w:b/>
          <w:snapToGrid w:val="0"/>
          <w:sz w:val="28"/>
        </w:rPr>
        <w:t>Specific questions: Enterprises with state investment</w:t>
      </w:r>
      <w:bookmarkEnd w:id="70"/>
      <w:bookmarkEnd w:id="71"/>
    </w:p>
    <w:p w14:paraId="2499EB8E" w14:textId="77777777" w:rsidR="00667B64" w:rsidRPr="00667B64" w:rsidRDefault="00667B64" w:rsidP="00667B64">
      <w:pPr>
        <w:ind w:left="709" w:hanging="709"/>
        <w:rPr>
          <w:rFonts w:cs="Arial"/>
          <w:b/>
          <w:szCs w:val="24"/>
          <w:lang w:eastAsia="en-AU"/>
        </w:rPr>
      </w:pPr>
      <w:r w:rsidRPr="00667B64">
        <w:rPr>
          <w:rFonts w:cs="Arial"/>
          <w:b/>
          <w:szCs w:val="24"/>
          <w:lang w:eastAsia="en-AU"/>
        </w:rPr>
        <w:t>General questions</w:t>
      </w:r>
    </w:p>
    <w:p w14:paraId="3FEE6154" w14:textId="77777777" w:rsidR="00667B64" w:rsidRPr="00667B64" w:rsidRDefault="00667B64" w:rsidP="00667B64">
      <w:pPr>
        <w:ind w:left="709" w:hanging="709"/>
        <w:rPr>
          <w:rFonts w:cs="Arial"/>
          <w:szCs w:val="24"/>
          <w:lang w:eastAsia="en-AU"/>
        </w:rPr>
      </w:pPr>
    </w:p>
    <w:p w14:paraId="3718BCF1" w14:textId="77777777" w:rsidR="00667B64" w:rsidRPr="00667B64" w:rsidRDefault="00667B64" w:rsidP="00667B64">
      <w:pPr>
        <w:numPr>
          <w:ilvl w:val="0"/>
          <w:numId w:val="55"/>
        </w:numPr>
        <w:spacing w:after="240"/>
        <w:outlineLvl w:val="3"/>
        <w:rPr>
          <w:lang w:eastAsia="en-AU"/>
        </w:rPr>
      </w:pPr>
      <w:r w:rsidRPr="00667B64">
        <w:rPr>
          <w:lang w:eastAsia="en-AU"/>
        </w:rPr>
        <w:t>Have there been any changes to the arrangements governing the activities of SIEs since the GOC last responded to the commission (or the ACBPS)?</w:t>
      </w:r>
    </w:p>
    <w:p w14:paraId="4B1532D5" w14:textId="77777777" w:rsidR="00667B64" w:rsidRPr="00667B64" w:rsidRDefault="00667B64" w:rsidP="00667B64">
      <w:pPr>
        <w:numPr>
          <w:ilvl w:val="0"/>
          <w:numId w:val="55"/>
        </w:numPr>
        <w:spacing w:after="240"/>
        <w:outlineLvl w:val="3"/>
        <w:rPr>
          <w:lang w:eastAsia="en-AU"/>
        </w:rPr>
      </w:pPr>
      <w:proofErr w:type="gramStart"/>
      <w:r w:rsidRPr="00667B64">
        <w:rPr>
          <w:lang w:eastAsia="en-AU"/>
        </w:rPr>
        <w:t>Is</w:t>
      </w:r>
      <w:proofErr w:type="gramEnd"/>
      <w:r w:rsidRPr="00667B64">
        <w:rPr>
          <w:lang w:eastAsia="en-AU"/>
        </w:rPr>
        <w:t xml:space="preserve"> there any legislation, guidelines, decrees, circulars, directives or other government-issued documents concerning the GOC’s role or involvement with respect to SIEs. Provide copies of these documents?</w:t>
      </w:r>
    </w:p>
    <w:p w14:paraId="074BE196" w14:textId="77777777" w:rsidR="00667B64" w:rsidRPr="00667B64" w:rsidRDefault="00667B64" w:rsidP="00667B64">
      <w:pPr>
        <w:numPr>
          <w:ilvl w:val="0"/>
          <w:numId w:val="55"/>
        </w:numPr>
        <w:spacing w:after="240"/>
        <w:outlineLvl w:val="3"/>
        <w:rPr>
          <w:lang w:eastAsia="en-AU"/>
        </w:rPr>
      </w:pPr>
      <w:r w:rsidRPr="00667B64">
        <w:rPr>
          <w:lang w:eastAsia="en-AU"/>
        </w:rPr>
        <w:t xml:space="preserve">Provide all relevant legislation, guidelines, decrees, circulars, directives or other government-issued documents which provide for the existence, guidance, or administration of SIEs involved in the </w:t>
      </w:r>
      <w:r w:rsidRPr="00667B64">
        <w:rPr>
          <w:rFonts w:cs="Arial"/>
          <w:snapToGrid w:val="0"/>
          <w:lang w:eastAsia="en-GB"/>
        </w:rPr>
        <w:t xml:space="preserve">zinc coated (galvanised) </w:t>
      </w:r>
      <w:r w:rsidRPr="00667B64">
        <w:rPr>
          <w:lang w:eastAsia="en-AU"/>
        </w:rPr>
        <w:t xml:space="preserve">and HRC industries. </w:t>
      </w:r>
    </w:p>
    <w:p w14:paraId="0519E08F" w14:textId="77777777" w:rsidR="00667B64" w:rsidRPr="00667B64" w:rsidRDefault="00667B64" w:rsidP="00667B64">
      <w:pPr>
        <w:numPr>
          <w:ilvl w:val="0"/>
          <w:numId w:val="55"/>
        </w:numPr>
        <w:spacing w:after="240"/>
        <w:outlineLvl w:val="3"/>
        <w:rPr>
          <w:lang w:eastAsia="en-AU"/>
        </w:rPr>
      </w:pPr>
      <w:r w:rsidRPr="00667B64">
        <w:rPr>
          <w:lang w:eastAsia="en-AU"/>
        </w:rPr>
        <w:t>Explain how relevant GOC laws, policies, opinions, guidelines, etc. are communicated to SIEs.</w:t>
      </w:r>
    </w:p>
    <w:p w14:paraId="4CC86FBE" w14:textId="77777777" w:rsidR="00667B64" w:rsidRPr="00667B64" w:rsidRDefault="00667B64" w:rsidP="00667B64">
      <w:pPr>
        <w:spacing w:after="240"/>
        <w:ind w:left="709"/>
        <w:rPr>
          <w:lang w:eastAsia="en-AU"/>
        </w:rPr>
      </w:pPr>
      <w:r w:rsidRPr="00667B64">
        <w:rPr>
          <w:lang w:eastAsia="en-AU"/>
        </w:rPr>
        <w:t xml:space="preserve">Provide an explanation of repercussions or penalties (if any) for an SIE if they do not adhere to the GOCs laws, policies, opinions, guidelines etc. </w:t>
      </w:r>
    </w:p>
    <w:p w14:paraId="4073A2CA" w14:textId="77777777" w:rsidR="00667B64" w:rsidRPr="00667B64" w:rsidRDefault="00667B64" w:rsidP="00667B64">
      <w:pPr>
        <w:numPr>
          <w:ilvl w:val="0"/>
          <w:numId w:val="55"/>
        </w:numPr>
        <w:spacing w:after="240"/>
        <w:outlineLvl w:val="3"/>
        <w:rPr>
          <w:lang w:eastAsia="en-AU"/>
        </w:rPr>
      </w:pPr>
      <w:r w:rsidRPr="00667B64">
        <w:rPr>
          <w:lang w:eastAsia="en-AU"/>
        </w:rPr>
        <w:t xml:space="preserve">What advantages, if any, do SIEs enjoy compared with private (non-state) enterprises in the </w:t>
      </w:r>
      <w:r w:rsidRPr="00667B64">
        <w:rPr>
          <w:rFonts w:cs="Arial"/>
          <w:snapToGrid w:val="0"/>
          <w:lang w:eastAsia="en-GB"/>
        </w:rPr>
        <w:t xml:space="preserve">zinc coated (galvanised) </w:t>
      </w:r>
      <w:r w:rsidRPr="00667B64">
        <w:rPr>
          <w:lang w:eastAsia="en-AU"/>
        </w:rPr>
        <w:t>sector in China (e.g. reduced income tax rates, easier access to capital, different reporting requirements, etc.)?</w:t>
      </w:r>
    </w:p>
    <w:p w14:paraId="2F390643" w14:textId="77777777" w:rsidR="00667B64" w:rsidRPr="00667B64" w:rsidRDefault="00667B64" w:rsidP="00667B64">
      <w:pPr>
        <w:rPr>
          <w:rFonts w:cs="Arial"/>
          <w:b/>
        </w:rPr>
      </w:pPr>
      <w:r w:rsidRPr="00667B64">
        <w:rPr>
          <w:rFonts w:cs="Arial"/>
          <w:b/>
        </w:rPr>
        <w:t>The Law on State-Owned Assets</w:t>
      </w:r>
    </w:p>
    <w:p w14:paraId="39B1FAE0" w14:textId="77777777" w:rsidR="00667B64" w:rsidRPr="00667B64" w:rsidRDefault="00667B64" w:rsidP="00667B64">
      <w:pPr>
        <w:rPr>
          <w:rFonts w:cs="Arial"/>
          <w:szCs w:val="24"/>
        </w:rPr>
      </w:pPr>
    </w:p>
    <w:p w14:paraId="7BF2489A" w14:textId="77777777" w:rsidR="00667B64" w:rsidRPr="00667B64" w:rsidRDefault="00667B64" w:rsidP="00667B64">
      <w:pPr>
        <w:numPr>
          <w:ilvl w:val="0"/>
          <w:numId w:val="55"/>
        </w:numPr>
        <w:spacing w:after="240"/>
        <w:outlineLvl w:val="3"/>
        <w:rPr>
          <w:lang w:eastAsia="en-AU"/>
        </w:rPr>
      </w:pPr>
      <w:r w:rsidRPr="00667B64">
        <w:rPr>
          <w:lang w:eastAsia="en-AU"/>
        </w:rPr>
        <w:t xml:space="preserve">Have there been any changes to the content or operation of The Law on State-Owned Assets since the GOC last responded to the Anti-Dumping commission (or the ACBPS). </w:t>
      </w:r>
    </w:p>
    <w:p w14:paraId="18D824FF" w14:textId="77777777" w:rsidR="00667B64" w:rsidRPr="00667B64" w:rsidRDefault="00667B64" w:rsidP="00667B64">
      <w:pPr>
        <w:rPr>
          <w:rFonts w:cs="Arial"/>
          <w:b/>
        </w:rPr>
      </w:pPr>
      <w:r w:rsidRPr="00667B64">
        <w:rPr>
          <w:rFonts w:cs="Arial"/>
          <w:b/>
        </w:rPr>
        <w:t>The State-owned Assets Supervision and Administration Commission (SASAC)</w:t>
      </w:r>
    </w:p>
    <w:p w14:paraId="37101797" w14:textId="77777777" w:rsidR="00667B64" w:rsidRPr="00667B64" w:rsidRDefault="00667B64" w:rsidP="00667B64">
      <w:pPr>
        <w:ind w:left="709" w:hanging="709"/>
        <w:rPr>
          <w:rFonts w:cs="Arial"/>
          <w:b/>
        </w:rPr>
      </w:pPr>
    </w:p>
    <w:p w14:paraId="7F65C43C" w14:textId="77777777" w:rsidR="00667B64" w:rsidRPr="00667B64" w:rsidRDefault="00667B64" w:rsidP="00667B64">
      <w:pPr>
        <w:numPr>
          <w:ilvl w:val="0"/>
          <w:numId w:val="55"/>
        </w:numPr>
        <w:spacing w:after="240"/>
        <w:outlineLvl w:val="3"/>
        <w:rPr>
          <w:lang w:eastAsia="en-AU"/>
        </w:rPr>
      </w:pPr>
      <w:r w:rsidRPr="00667B64">
        <w:rPr>
          <w:lang w:eastAsia="en-AU"/>
        </w:rPr>
        <w:t>Have there been any changes to the role, purpose, and operations of SASAC (and its equivalents at the national, provincial and local levels), which the commission understands has responsibility for the supervision and administration of all SIEs in China, at a national, provincial and local government level?</w:t>
      </w:r>
    </w:p>
    <w:p w14:paraId="7E261D77" w14:textId="77777777" w:rsidR="00667B64" w:rsidRPr="00667B64" w:rsidRDefault="00667B64" w:rsidP="00667B64">
      <w:pPr>
        <w:ind w:left="709"/>
        <w:rPr>
          <w:rFonts w:cs="Arial"/>
        </w:rPr>
      </w:pPr>
      <w:r w:rsidRPr="00667B64">
        <w:rPr>
          <w:rFonts w:cs="Arial"/>
        </w:rPr>
        <w:t xml:space="preserve">Please confirm whether SASAC is still the body responsible for the supervision and administration of all SIEs in China and indicate if any other GOC entity has a role with respect to SIEs. </w:t>
      </w:r>
    </w:p>
    <w:p w14:paraId="17455F2F" w14:textId="77777777" w:rsidR="00667B64" w:rsidRPr="00667B64" w:rsidRDefault="00667B64" w:rsidP="00667B64">
      <w:pPr>
        <w:ind w:left="1418" w:hanging="709"/>
        <w:rPr>
          <w:rFonts w:cs="Arial"/>
        </w:rPr>
      </w:pPr>
    </w:p>
    <w:p w14:paraId="5B6158C7" w14:textId="77777777" w:rsidR="00667B64" w:rsidRPr="00667B64" w:rsidRDefault="00667B64" w:rsidP="00667B64">
      <w:pPr>
        <w:ind w:left="709"/>
        <w:rPr>
          <w:rFonts w:cs="Arial"/>
        </w:rPr>
      </w:pPr>
      <w:r w:rsidRPr="00667B64">
        <w:rPr>
          <w:rFonts w:cs="Arial"/>
        </w:rPr>
        <w:t xml:space="preserve">If any other GOC entity plays such a role, provide a detailed explanation of this entity, and the role it plays </w:t>
      </w:r>
      <w:proofErr w:type="gramStart"/>
      <w:r w:rsidRPr="00667B64">
        <w:rPr>
          <w:rFonts w:cs="Arial"/>
        </w:rPr>
        <w:t>with regard to</w:t>
      </w:r>
      <w:proofErr w:type="gramEnd"/>
      <w:r w:rsidRPr="00667B64">
        <w:rPr>
          <w:rFonts w:cs="Arial"/>
        </w:rPr>
        <w:t xml:space="preserve"> SIEs.</w:t>
      </w:r>
    </w:p>
    <w:p w14:paraId="4097A7CE" w14:textId="77777777" w:rsidR="00667B64" w:rsidRPr="00667B64" w:rsidRDefault="00667B64" w:rsidP="00667B64">
      <w:pPr>
        <w:tabs>
          <w:tab w:val="left" w:pos="2796"/>
        </w:tabs>
        <w:rPr>
          <w:rFonts w:cs="Arial"/>
          <w:szCs w:val="24"/>
          <w:lang w:eastAsia="en-AU"/>
        </w:rPr>
      </w:pPr>
      <w:r w:rsidRPr="00667B64">
        <w:rPr>
          <w:rFonts w:cs="Arial"/>
          <w:szCs w:val="24"/>
          <w:lang w:eastAsia="en-AU"/>
        </w:rPr>
        <w:tab/>
      </w:r>
    </w:p>
    <w:p w14:paraId="150D57B0" w14:textId="77777777" w:rsidR="00667B64" w:rsidRPr="00667B64" w:rsidRDefault="00667B64" w:rsidP="00667B64">
      <w:pPr>
        <w:keepNext/>
        <w:rPr>
          <w:rFonts w:cs="Arial"/>
          <w:b/>
        </w:rPr>
      </w:pPr>
      <w:r w:rsidRPr="00667B64">
        <w:rPr>
          <w:rFonts w:cs="Arial"/>
          <w:b/>
        </w:rPr>
        <w:t>Core features of SIEs in the steel sector in China</w:t>
      </w:r>
    </w:p>
    <w:p w14:paraId="3BE9CA36" w14:textId="77777777" w:rsidR="00667B64" w:rsidRPr="00667B64" w:rsidRDefault="00667B64" w:rsidP="00667B64">
      <w:pPr>
        <w:numPr>
          <w:ilvl w:val="0"/>
          <w:numId w:val="55"/>
        </w:numPr>
        <w:spacing w:after="240"/>
        <w:outlineLvl w:val="3"/>
        <w:rPr>
          <w:lang w:eastAsia="en-AU"/>
        </w:rPr>
      </w:pPr>
      <w:r w:rsidRPr="00667B64">
        <w:rPr>
          <w:lang w:eastAsia="en-AU"/>
        </w:rPr>
        <w:t xml:space="preserve">For each entity identified </w:t>
      </w:r>
      <w:r w:rsidRPr="00667B64">
        <w:rPr>
          <w:u w:val="single"/>
          <w:lang w:eastAsia="en-AU"/>
        </w:rPr>
        <w:t>in your response to Question B-3</w:t>
      </w:r>
      <w:r w:rsidRPr="00667B64">
        <w:rPr>
          <w:lang w:eastAsia="en-AU"/>
        </w:rPr>
        <w:t xml:space="preserve"> that is an SIE, answer the following questions regarding </w:t>
      </w:r>
      <w:r w:rsidRPr="00667B64">
        <w:rPr>
          <w:b/>
          <w:lang w:eastAsia="en-AU"/>
        </w:rPr>
        <w:t>ownership</w:t>
      </w:r>
      <w:r w:rsidRPr="00667B64">
        <w:rPr>
          <w:lang w:eastAsia="en-AU"/>
        </w:rPr>
        <w:t>.</w:t>
      </w:r>
    </w:p>
    <w:p w14:paraId="12FF5A34" w14:textId="77777777" w:rsidR="00667B64" w:rsidRPr="00667B64" w:rsidRDefault="00667B64" w:rsidP="00667B64">
      <w:pPr>
        <w:numPr>
          <w:ilvl w:val="0"/>
          <w:numId w:val="51"/>
        </w:numPr>
        <w:spacing w:after="240"/>
        <w:rPr>
          <w:rFonts w:cs="Arial"/>
          <w:szCs w:val="24"/>
          <w:lang w:eastAsia="en-AU"/>
        </w:rPr>
      </w:pPr>
      <w:r w:rsidRPr="00667B64">
        <w:rPr>
          <w:rFonts w:cs="Arial"/>
          <w:szCs w:val="24"/>
          <w:lang w:eastAsia="en-AU"/>
        </w:rPr>
        <w:lastRenderedPageBreak/>
        <w:t xml:space="preserve">Describe </w:t>
      </w:r>
      <w:r w:rsidRPr="00667B64">
        <w:rPr>
          <w:rFonts w:cs="Arial"/>
          <w:szCs w:val="24"/>
        </w:rPr>
        <w:t>the</w:t>
      </w:r>
      <w:r w:rsidRPr="00667B64">
        <w:rPr>
          <w:rFonts w:cs="Arial"/>
          <w:szCs w:val="24"/>
          <w:lang w:eastAsia="en-AU"/>
        </w:rPr>
        <w:t xml:space="preserve"> legal structure of the enterprise showing the percentage of ownership by the GOC and other entities; the ownership of all entities including subsidiaries and parent companies, and the ownership of these entities (also indicate the functions and roles of each associated entity including whether they are involved in the production of zinc coated (galvanised) steel, HRC or any other steel product).</w:t>
      </w:r>
      <w:r w:rsidRPr="00667B64">
        <w:rPr>
          <w:rFonts w:cs="Arial"/>
          <w:szCs w:val="24"/>
          <w:lang w:eastAsia="en-AU"/>
        </w:rPr>
        <w:br/>
      </w:r>
    </w:p>
    <w:p w14:paraId="69343589" w14:textId="77777777" w:rsidR="00667B64" w:rsidRPr="00667B64" w:rsidRDefault="00667B64" w:rsidP="00667B64">
      <w:pPr>
        <w:numPr>
          <w:ilvl w:val="0"/>
          <w:numId w:val="51"/>
        </w:numPr>
        <w:spacing w:after="240"/>
        <w:rPr>
          <w:rFonts w:cs="Arial"/>
          <w:szCs w:val="24"/>
          <w:lang w:eastAsia="en-AU"/>
        </w:rPr>
      </w:pPr>
      <w:r w:rsidRPr="00667B64">
        <w:rPr>
          <w:rFonts w:cs="Arial"/>
          <w:szCs w:val="24"/>
          <w:lang w:eastAsia="en-AU"/>
        </w:rPr>
        <w:t xml:space="preserve">Describe how GOC categorises the enterprise (for example, wholly state-owned enterprise, wholly state-owned company, majority holding company, minority state-holding company, important state invested asset or </w:t>
      </w:r>
      <w:proofErr w:type="gramStart"/>
      <w:r w:rsidRPr="00667B64">
        <w:rPr>
          <w:rFonts w:cs="Arial"/>
          <w:szCs w:val="24"/>
          <w:lang w:eastAsia="en-AU"/>
        </w:rPr>
        <w:t>other</w:t>
      </w:r>
      <w:proofErr w:type="gramEnd"/>
      <w:r w:rsidRPr="00667B64">
        <w:rPr>
          <w:rFonts w:cs="Arial"/>
          <w:szCs w:val="24"/>
          <w:lang w:eastAsia="en-AU"/>
        </w:rPr>
        <w:t xml:space="preserve"> category).</w:t>
      </w:r>
      <w:r w:rsidRPr="00667B64">
        <w:rPr>
          <w:rFonts w:cs="Arial"/>
          <w:szCs w:val="24"/>
          <w:lang w:eastAsia="en-AU"/>
        </w:rPr>
        <w:br/>
      </w:r>
    </w:p>
    <w:p w14:paraId="12F6AEE6" w14:textId="77777777" w:rsidR="00667B64" w:rsidRPr="00667B64" w:rsidRDefault="00667B64" w:rsidP="00667B64">
      <w:pPr>
        <w:numPr>
          <w:ilvl w:val="0"/>
          <w:numId w:val="51"/>
        </w:numPr>
        <w:spacing w:after="240"/>
        <w:rPr>
          <w:rFonts w:cs="Arial"/>
          <w:szCs w:val="24"/>
          <w:lang w:eastAsia="en-AU"/>
        </w:rPr>
      </w:pPr>
      <w:r w:rsidRPr="00667B64">
        <w:rPr>
          <w:rFonts w:cs="Arial"/>
          <w:szCs w:val="24"/>
          <w:lang w:eastAsia="en-AU"/>
        </w:rPr>
        <w:t>Indicate which GOC agency or entity plays the role of ‘capital contributor’ for this enterprise.</w:t>
      </w:r>
      <w:r w:rsidRPr="00667B64">
        <w:rPr>
          <w:rFonts w:cs="Arial"/>
          <w:szCs w:val="24"/>
          <w:lang w:eastAsia="en-AU"/>
        </w:rPr>
        <w:br/>
      </w:r>
    </w:p>
    <w:p w14:paraId="1CA07723" w14:textId="77777777" w:rsidR="00667B64" w:rsidRPr="00667B64" w:rsidRDefault="00667B64" w:rsidP="00667B64">
      <w:pPr>
        <w:numPr>
          <w:ilvl w:val="0"/>
          <w:numId w:val="51"/>
        </w:numPr>
        <w:spacing w:after="240"/>
        <w:rPr>
          <w:rFonts w:cs="Arial"/>
          <w:szCs w:val="24"/>
          <w:lang w:eastAsia="en-AU"/>
        </w:rPr>
      </w:pPr>
      <w:r w:rsidRPr="00667B64">
        <w:rPr>
          <w:rFonts w:cs="Arial"/>
          <w:szCs w:val="24"/>
          <w:lang w:eastAsia="en-AU"/>
        </w:rPr>
        <w:t xml:space="preserve">Explain what rights share ownership confers to shareholders, including any voting rights and debt liabilities. </w:t>
      </w:r>
      <w:r w:rsidRPr="00667B64">
        <w:rPr>
          <w:rFonts w:cs="Arial"/>
          <w:szCs w:val="24"/>
          <w:lang w:eastAsia="en-AU"/>
        </w:rPr>
        <w:br/>
      </w:r>
    </w:p>
    <w:p w14:paraId="53073B6D" w14:textId="77777777" w:rsidR="00667B64" w:rsidRPr="00667B64" w:rsidRDefault="00667B64" w:rsidP="00667B64">
      <w:pPr>
        <w:numPr>
          <w:ilvl w:val="0"/>
          <w:numId w:val="51"/>
        </w:numPr>
        <w:spacing w:after="240"/>
        <w:rPr>
          <w:rFonts w:cs="Arial"/>
          <w:szCs w:val="24"/>
          <w:lang w:eastAsia="en-AU"/>
        </w:rPr>
      </w:pPr>
      <w:r w:rsidRPr="00667B64">
        <w:rPr>
          <w:rFonts w:cs="Arial"/>
          <w:szCs w:val="24"/>
          <w:lang w:eastAsia="en-AU"/>
        </w:rPr>
        <w:t xml:space="preserve">Explain the rules for share ownership in the enterprise. </w:t>
      </w:r>
      <w:r w:rsidRPr="00667B64">
        <w:rPr>
          <w:rFonts w:cs="Arial"/>
          <w:szCs w:val="24"/>
          <w:lang w:eastAsia="en-AU"/>
        </w:rPr>
        <w:br/>
      </w:r>
    </w:p>
    <w:p w14:paraId="577FA9E6" w14:textId="77777777" w:rsidR="00667B64" w:rsidRPr="00667B64" w:rsidRDefault="00667B64" w:rsidP="00667B64">
      <w:pPr>
        <w:numPr>
          <w:ilvl w:val="0"/>
          <w:numId w:val="51"/>
        </w:numPr>
        <w:spacing w:after="240"/>
        <w:rPr>
          <w:rFonts w:cs="Arial"/>
          <w:szCs w:val="24"/>
          <w:lang w:eastAsia="en-AU"/>
        </w:rPr>
      </w:pPr>
      <w:r w:rsidRPr="00667B64">
        <w:rPr>
          <w:rFonts w:cs="Arial"/>
          <w:szCs w:val="24"/>
          <w:lang w:eastAsia="en-AU"/>
        </w:rPr>
        <w:t>Does the GOC restrict the level of ownership by parties outside government? Provide details of any such limitations, and the reason for this.</w:t>
      </w:r>
    </w:p>
    <w:p w14:paraId="57A5CC92" w14:textId="77777777" w:rsidR="00667B64" w:rsidRPr="00667B64" w:rsidRDefault="00667B64" w:rsidP="00667B64">
      <w:pPr>
        <w:autoSpaceDE w:val="0"/>
        <w:autoSpaceDN w:val="0"/>
        <w:adjustRightInd w:val="0"/>
        <w:rPr>
          <w:rFonts w:cs="Arial"/>
          <w:szCs w:val="24"/>
          <w:lang w:eastAsia="en-AU"/>
        </w:rPr>
      </w:pPr>
    </w:p>
    <w:p w14:paraId="0EA5EC16" w14:textId="77777777" w:rsidR="00667B64" w:rsidRPr="00667B64" w:rsidRDefault="00667B64" w:rsidP="00667B64">
      <w:pPr>
        <w:numPr>
          <w:ilvl w:val="0"/>
          <w:numId w:val="55"/>
        </w:numPr>
        <w:spacing w:after="240"/>
        <w:outlineLvl w:val="3"/>
        <w:rPr>
          <w:lang w:eastAsia="en-AU"/>
        </w:rPr>
      </w:pPr>
      <w:r w:rsidRPr="00667B64">
        <w:rPr>
          <w:lang w:eastAsia="en-AU"/>
        </w:rPr>
        <w:t xml:space="preserve">For each entity identified </w:t>
      </w:r>
      <w:r w:rsidRPr="00667B64">
        <w:rPr>
          <w:u w:val="single"/>
          <w:lang w:eastAsia="en-AU"/>
        </w:rPr>
        <w:t>in your response to Question B-3</w:t>
      </w:r>
      <w:r w:rsidRPr="00667B64">
        <w:rPr>
          <w:lang w:eastAsia="en-AU"/>
        </w:rPr>
        <w:t xml:space="preserve"> that is an SIE, answer the following questions regarding </w:t>
      </w:r>
      <w:r w:rsidRPr="00667B64">
        <w:rPr>
          <w:b/>
          <w:lang w:eastAsia="en-AU"/>
        </w:rPr>
        <w:t>governance</w:t>
      </w:r>
      <w:r w:rsidRPr="00667B64">
        <w:rPr>
          <w:lang w:eastAsia="en-AU"/>
        </w:rPr>
        <w:t>.</w:t>
      </w:r>
    </w:p>
    <w:p w14:paraId="0E5EC2D0"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Provide the relevant statute, law, regulation, direction, letter of incorporation or other instrument which creates, authorises or provides for the existence of the enterprise.</w:t>
      </w:r>
    </w:p>
    <w:p w14:paraId="64646F97" w14:textId="77777777" w:rsidR="00667B64" w:rsidRPr="00667B64" w:rsidRDefault="00667B64" w:rsidP="00667B64">
      <w:pPr>
        <w:ind w:left="1069"/>
        <w:rPr>
          <w:rFonts w:cs="Arial"/>
          <w:szCs w:val="24"/>
          <w:lang w:eastAsia="en-AU"/>
        </w:rPr>
      </w:pPr>
    </w:p>
    <w:p w14:paraId="7C19DF60"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 xml:space="preserve">Provide all statutes, laws, regulations, directions, circulars or other government issued documents which guide, administer or otherwise relate to the operations of the enterprise. </w:t>
      </w:r>
    </w:p>
    <w:p w14:paraId="079B58D2" w14:textId="77777777" w:rsidR="00667B64" w:rsidRPr="00667B64" w:rsidRDefault="00667B64" w:rsidP="00667B64">
      <w:pPr>
        <w:rPr>
          <w:rFonts w:cs="Arial"/>
          <w:szCs w:val="24"/>
          <w:lang w:eastAsia="en-AU"/>
        </w:rPr>
      </w:pPr>
    </w:p>
    <w:p w14:paraId="6DAB15FA"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Provide an organisation chart showing the reporting hierarchy of the enterprise. Provide details of who directs, manages and controls different operations of the entity.</w:t>
      </w:r>
    </w:p>
    <w:p w14:paraId="5776FFAB" w14:textId="77777777" w:rsidR="00667B64" w:rsidRPr="00667B64" w:rsidRDefault="00667B64" w:rsidP="00667B64">
      <w:pPr>
        <w:rPr>
          <w:rFonts w:cs="Arial"/>
          <w:szCs w:val="24"/>
          <w:lang w:eastAsia="en-AU"/>
        </w:rPr>
      </w:pPr>
    </w:p>
    <w:p w14:paraId="0B3B3A09"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 xml:space="preserve">Explain the requirements in law, and in practice, to have government representation at any level of the enterprise. </w:t>
      </w:r>
    </w:p>
    <w:p w14:paraId="7A2E28DB" w14:textId="77777777" w:rsidR="00667B64" w:rsidRPr="00667B64" w:rsidRDefault="00667B64" w:rsidP="00667B64">
      <w:pPr>
        <w:rPr>
          <w:rFonts w:cs="Arial"/>
          <w:szCs w:val="24"/>
          <w:lang w:eastAsia="en-AU"/>
        </w:rPr>
      </w:pPr>
    </w:p>
    <w:p w14:paraId="57E26599"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 xml:space="preserve">Explain the role of Chinese Communist Party government representatives (CCP representatives) at any level of the enterprise, including, how these representatives are selected, areas of responsibility and involvement in decision making processes and operational decisions of the enterprise. </w:t>
      </w:r>
    </w:p>
    <w:p w14:paraId="23608B28" w14:textId="77777777" w:rsidR="00667B64" w:rsidRPr="00667B64" w:rsidRDefault="00667B64" w:rsidP="00667B64">
      <w:pPr>
        <w:rPr>
          <w:rFonts w:cs="Arial"/>
          <w:szCs w:val="24"/>
          <w:lang w:eastAsia="en-AU"/>
        </w:rPr>
      </w:pPr>
    </w:p>
    <w:p w14:paraId="49C73893" w14:textId="77777777" w:rsidR="00667B64" w:rsidRPr="00667B64" w:rsidRDefault="00667B64" w:rsidP="00667B64">
      <w:pPr>
        <w:numPr>
          <w:ilvl w:val="0"/>
          <w:numId w:val="52"/>
        </w:numPr>
        <w:spacing w:after="240"/>
        <w:rPr>
          <w:rFonts w:cs="Arial"/>
        </w:rPr>
      </w:pPr>
      <w:r w:rsidRPr="00667B64">
        <w:rPr>
          <w:rFonts w:cs="Arial"/>
          <w:szCs w:val="24"/>
          <w:lang w:eastAsia="en-AU"/>
        </w:rPr>
        <w:t>Indicate whether the enterprise is under the supervision, administration, monitoring or guidance of SASAC or a provincial or local equivalent</w:t>
      </w:r>
      <w:r w:rsidRPr="00667B64">
        <w:rPr>
          <w:rFonts w:cs="Arial"/>
        </w:rPr>
        <w:t xml:space="preserve">, or any other government entity. </w:t>
      </w:r>
      <w:r w:rsidRPr="00667B64">
        <w:rPr>
          <w:rFonts w:cs="Arial"/>
        </w:rPr>
        <w:br/>
      </w:r>
      <w:r w:rsidRPr="00667B64">
        <w:rPr>
          <w:rFonts w:cs="Arial"/>
        </w:rPr>
        <w:br/>
        <w:t xml:space="preserve">If so, provide contact information for the SASAC division or other government entity responsible for the enterprise. </w:t>
      </w:r>
    </w:p>
    <w:p w14:paraId="7AD23E55" w14:textId="77777777" w:rsidR="00667B64" w:rsidRPr="00667B64" w:rsidRDefault="00667B64" w:rsidP="00667B64">
      <w:pPr>
        <w:ind w:left="709"/>
        <w:rPr>
          <w:rFonts w:cs="Arial"/>
        </w:rPr>
      </w:pPr>
    </w:p>
    <w:p w14:paraId="6EAE4866" w14:textId="77777777" w:rsidR="00667B64" w:rsidRPr="00667B64" w:rsidRDefault="00667B64" w:rsidP="00667B64">
      <w:pPr>
        <w:numPr>
          <w:ilvl w:val="0"/>
          <w:numId w:val="52"/>
        </w:numPr>
        <w:spacing w:after="240"/>
        <w:rPr>
          <w:rFonts w:cs="Arial"/>
          <w:szCs w:val="24"/>
          <w:lang w:eastAsia="en-AU"/>
        </w:rPr>
      </w:pPr>
      <w:r w:rsidRPr="00667B64">
        <w:rPr>
          <w:rFonts w:cs="Arial"/>
        </w:rPr>
        <w:t xml:space="preserve">Identify and provide </w:t>
      </w:r>
      <w:r w:rsidRPr="00667B64">
        <w:rPr>
          <w:rFonts w:cs="Arial"/>
          <w:szCs w:val="24"/>
          <w:lang w:eastAsia="en-AU"/>
        </w:rPr>
        <w:t xml:space="preserve">details of any guidance, control, influence or power of approval/rejection that SASAC or any other GOC entity has on any of the activities of the enterprise. </w:t>
      </w:r>
    </w:p>
    <w:p w14:paraId="2F1C6545" w14:textId="77777777" w:rsidR="00667B64" w:rsidRPr="00667B64" w:rsidRDefault="00667B64" w:rsidP="00667B64">
      <w:pPr>
        <w:rPr>
          <w:rFonts w:cs="Arial"/>
          <w:szCs w:val="24"/>
          <w:lang w:eastAsia="en-AU"/>
        </w:rPr>
      </w:pPr>
    </w:p>
    <w:p w14:paraId="6F65D76A"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 xml:space="preserve">Is the agency performing the role of capital contributor for this enterprise instructed by any other part of the GOC to exercise its ownership rights in any particular manner? If so, describe the mechanism or systems used to communicate these instructions. </w:t>
      </w:r>
    </w:p>
    <w:p w14:paraId="3105E50F" w14:textId="77777777" w:rsidR="00667B64" w:rsidRPr="00667B64" w:rsidRDefault="00667B64" w:rsidP="00667B64">
      <w:pPr>
        <w:rPr>
          <w:rFonts w:cs="Arial"/>
          <w:szCs w:val="24"/>
          <w:lang w:eastAsia="en-AU"/>
        </w:rPr>
      </w:pPr>
    </w:p>
    <w:p w14:paraId="4A314B7D"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Who selects and/or approves the members of the Board of Directors (include the criteria for selection of members of the Board of Directors)?</w:t>
      </w:r>
    </w:p>
    <w:p w14:paraId="6029C87C" w14:textId="77777777" w:rsidR="00667B64" w:rsidRPr="00667B64" w:rsidRDefault="00667B64" w:rsidP="00667B64">
      <w:pPr>
        <w:rPr>
          <w:rFonts w:cs="Arial"/>
          <w:szCs w:val="24"/>
          <w:lang w:eastAsia="en-AU"/>
        </w:rPr>
      </w:pPr>
    </w:p>
    <w:p w14:paraId="3DFD213A"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Indicate whether any member of the Board of Directors is an employee or affiliate of SASAC or has any other affiliation with the GOC.</w:t>
      </w:r>
    </w:p>
    <w:p w14:paraId="32F0824A" w14:textId="77777777" w:rsidR="00667B64" w:rsidRPr="00667B64" w:rsidRDefault="00667B64" w:rsidP="00667B64">
      <w:pPr>
        <w:rPr>
          <w:rFonts w:cs="Arial"/>
          <w:szCs w:val="24"/>
          <w:lang w:eastAsia="en-AU"/>
        </w:rPr>
      </w:pPr>
    </w:p>
    <w:p w14:paraId="4FC33104"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Indicate whether any member of the Board of Directors is a member of the CCP.</w:t>
      </w:r>
    </w:p>
    <w:p w14:paraId="0E3C4205" w14:textId="77777777" w:rsidR="00667B64" w:rsidRPr="00667B64" w:rsidRDefault="00667B64" w:rsidP="00667B64">
      <w:pPr>
        <w:rPr>
          <w:rFonts w:cs="Arial"/>
          <w:szCs w:val="24"/>
          <w:lang w:eastAsia="en-AU"/>
        </w:rPr>
      </w:pPr>
    </w:p>
    <w:p w14:paraId="38BD6BF2"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Describe the roles and responsibilities of the Board of Directors.</w:t>
      </w:r>
    </w:p>
    <w:p w14:paraId="55E2EA3F" w14:textId="77777777" w:rsidR="00667B64" w:rsidRPr="00667B64" w:rsidRDefault="00667B64" w:rsidP="00667B64">
      <w:pPr>
        <w:rPr>
          <w:rFonts w:cs="Arial"/>
          <w:szCs w:val="24"/>
          <w:lang w:eastAsia="en-AU"/>
        </w:rPr>
      </w:pPr>
    </w:p>
    <w:p w14:paraId="7D4149BA"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 xml:space="preserve">How is the Board of Shareholders formed? </w:t>
      </w:r>
    </w:p>
    <w:p w14:paraId="4CB6526A" w14:textId="77777777" w:rsidR="00667B64" w:rsidRPr="00667B64" w:rsidRDefault="00667B64" w:rsidP="00667B64">
      <w:pPr>
        <w:rPr>
          <w:rFonts w:cs="Arial"/>
          <w:szCs w:val="24"/>
          <w:lang w:eastAsia="en-AU"/>
        </w:rPr>
      </w:pPr>
    </w:p>
    <w:p w14:paraId="09849171"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 xml:space="preserve">Indicate whether any member of the Board of Shareholders is an employee or affiliate of SASAC or has any other affiliation with the GOC. </w:t>
      </w:r>
    </w:p>
    <w:p w14:paraId="3DCC42DD" w14:textId="77777777" w:rsidR="00667B64" w:rsidRPr="00667B64" w:rsidRDefault="00667B64" w:rsidP="00667B64">
      <w:pPr>
        <w:rPr>
          <w:rFonts w:cs="Arial"/>
          <w:szCs w:val="24"/>
          <w:lang w:eastAsia="en-AU"/>
        </w:rPr>
      </w:pPr>
    </w:p>
    <w:p w14:paraId="602DF592"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Describe the roles and responsibilities of the Board of Shareholders.</w:t>
      </w:r>
    </w:p>
    <w:p w14:paraId="5E32C159" w14:textId="77777777" w:rsidR="00667B64" w:rsidRPr="00667B64" w:rsidRDefault="00667B64" w:rsidP="00667B64">
      <w:pPr>
        <w:rPr>
          <w:rFonts w:cs="Arial"/>
          <w:szCs w:val="24"/>
          <w:lang w:eastAsia="en-AU"/>
        </w:rPr>
      </w:pPr>
    </w:p>
    <w:p w14:paraId="5C304EF8"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 xml:space="preserve">Indicate whether the entity has a ‘shareholder representative’ (refer to Article 13 of the Law on State Owned Assets). Explain the role and responsibilities of the shareholder representative and who appoints this representative. </w:t>
      </w:r>
    </w:p>
    <w:p w14:paraId="44525F8D" w14:textId="77777777" w:rsidR="00667B64" w:rsidRPr="00667B64" w:rsidRDefault="00667B64" w:rsidP="00667B64">
      <w:pPr>
        <w:ind w:left="1069"/>
        <w:rPr>
          <w:rFonts w:cs="Arial"/>
          <w:szCs w:val="24"/>
          <w:lang w:eastAsia="en-AU"/>
        </w:rPr>
      </w:pPr>
    </w:p>
    <w:p w14:paraId="27288DCC"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 xml:space="preserve">Indicate whether the enterprise has a Board of Supervisors or Supervisory Panel. </w:t>
      </w:r>
    </w:p>
    <w:p w14:paraId="59D4A253" w14:textId="77777777" w:rsidR="00667B64" w:rsidRPr="00667B64" w:rsidRDefault="00667B64" w:rsidP="00667B64">
      <w:pPr>
        <w:rPr>
          <w:rFonts w:cs="Arial"/>
          <w:szCs w:val="24"/>
          <w:lang w:eastAsia="en-AU"/>
        </w:rPr>
      </w:pPr>
    </w:p>
    <w:p w14:paraId="4D64347A"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Describe the role and responsibilities of the Supervisory Panel and/or Board of Supervisors.</w:t>
      </w:r>
    </w:p>
    <w:p w14:paraId="183DFC7F" w14:textId="77777777" w:rsidR="00667B64" w:rsidRPr="00667B64" w:rsidRDefault="00667B64" w:rsidP="00667B64">
      <w:pPr>
        <w:rPr>
          <w:rFonts w:cs="Arial"/>
          <w:szCs w:val="24"/>
          <w:lang w:eastAsia="en-AU"/>
        </w:rPr>
      </w:pPr>
    </w:p>
    <w:p w14:paraId="1D0C5540"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 xml:space="preserve">Detail the membership of the Supervisory Panel or Board of Supervisors including whether any members of this board are employees or otherwise affiliated with SASAC or have any other affiliation with the GOC and explain the nature of this affiliation. </w:t>
      </w:r>
    </w:p>
    <w:p w14:paraId="7D2F4C2B" w14:textId="77777777" w:rsidR="00667B64" w:rsidRPr="00667B64" w:rsidRDefault="00667B64" w:rsidP="00667B64">
      <w:pPr>
        <w:rPr>
          <w:rFonts w:cs="Arial"/>
          <w:szCs w:val="24"/>
          <w:lang w:eastAsia="en-AU"/>
        </w:rPr>
      </w:pPr>
    </w:p>
    <w:p w14:paraId="1A89F83F"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 xml:space="preserve">If the enterprise has a Board of Supervisors or Panels provide examples of the activities of the Board or Panel over the past 5 years in respect of the entity. </w:t>
      </w:r>
    </w:p>
    <w:p w14:paraId="3A054EA5" w14:textId="77777777" w:rsidR="00667B64" w:rsidRPr="00667B64" w:rsidRDefault="00667B64" w:rsidP="00667B64">
      <w:pPr>
        <w:ind w:left="1069"/>
        <w:rPr>
          <w:rFonts w:cs="Arial"/>
          <w:szCs w:val="24"/>
          <w:lang w:eastAsia="en-AU"/>
        </w:rPr>
      </w:pPr>
    </w:p>
    <w:p w14:paraId="78A6EDE6" w14:textId="77777777" w:rsidR="00667B64" w:rsidRPr="00667B64" w:rsidRDefault="00667B64" w:rsidP="00667B64">
      <w:pPr>
        <w:numPr>
          <w:ilvl w:val="0"/>
          <w:numId w:val="52"/>
        </w:numPr>
        <w:spacing w:after="240"/>
        <w:rPr>
          <w:rFonts w:cs="Arial"/>
          <w:szCs w:val="24"/>
          <w:lang w:eastAsia="en-AU"/>
        </w:rPr>
      </w:pPr>
      <w:r w:rsidRPr="00667B64">
        <w:rPr>
          <w:rFonts w:cs="Arial"/>
          <w:szCs w:val="24"/>
          <w:lang w:eastAsia="en-AU"/>
        </w:rPr>
        <w:t>Do any major management decisions/actions of the enterprise require approval from or reporting to SASAC or any other government entity (for example, investment decisions)? Provide details.</w:t>
      </w:r>
    </w:p>
    <w:p w14:paraId="37018837" w14:textId="77777777" w:rsidR="00667B64" w:rsidRPr="00667B64" w:rsidRDefault="00667B64" w:rsidP="00667B64">
      <w:pPr>
        <w:rPr>
          <w:rFonts w:cs="Arial"/>
          <w:szCs w:val="24"/>
          <w:lang w:eastAsia="en-AU"/>
        </w:rPr>
      </w:pPr>
    </w:p>
    <w:p w14:paraId="50D382F7" w14:textId="77777777" w:rsidR="00667B64" w:rsidRPr="00667B64" w:rsidRDefault="00667B64" w:rsidP="00667B64">
      <w:pPr>
        <w:numPr>
          <w:ilvl w:val="0"/>
          <w:numId w:val="52"/>
        </w:numPr>
        <w:spacing w:after="240"/>
        <w:rPr>
          <w:rFonts w:cs="Arial"/>
        </w:rPr>
      </w:pPr>
      <w:r w:rsidRPr="00667B64">
        <w:rPr>
          <w:rFonts w:cs="Arial"/>
          <w:szCs w:val="24"/>
          <w:lang w:eastAsia="en-AU"/>
        </w:rPr>
        <w:t>Provide an explanation of what are the “major matters” that must be submitted to the people’s government for approval for this enterprise (refer to Article 12 of the Law on State Owned Assets). Provide details of any major matters that have been put to the people’s government for approval over the past 10 years by this enterprise</w:t>
      </w:r>
      <w:r w:rsidRPr="00667B64">
        <w:rPr>
          <w:rFonts w:cs="Arial"/>
        </w:rPr>
        <w:t>.</w:t>
      </w:r>
    </w:p>
    <w:p w14:paraId="5D542787" w14:textId="77777777" w:rsidR="00667B64" w:rsidRPr="00667B64" w:rsidRDefault="00667B64" w:rsidP="00667B64">
      <w:pPr>
        <w:rPr>
          <w:rFonts w:cs="Arial"/>
        </w:rPr>
      </w:pPr>
    </w:p>
    <w:p w14:paraId="007D522B" w14:textId="77777777" w:rsidR="00667B64" w:rsidRPr="00667B64" w:rsidRDefault="00667B64" w:rsidP="00667B64">
      <w:pPr>
        <w:numPr>
          <w:ilvl w:val="0"/>
          <w:numId w:val="52"/>
        </w:numPr>
        <w:spacing w:after="240"/>
        <w:rPr>
          <w:rFonts w:cs="Arial"/>
        </w:rPr>
      </w:pPr>
      <w:r w:rsidRPr="00667B64">
        <w:rPr>
          <w:rFonts w:cs="Arial"/>
        </w:rPr>
        <w:t>Outline how each of the following are determined/set for the entity:</w:t>
      </w:r>
    </w:p>
    <w:p w14:paraId="62C5F337" w14:textId="77777777" w:rsidR="00667B64" w:rsidRPr="00667B64" w:rsidRDefault="00667B64" w:rsidP="00667B64">
      <w:pPr>
        <w:rPr>
          <w:rFonts w:cs="Arial"/>
        </w:rPr>
      </w:pPr>
    </w:p>
    <w:p w14:paraId="5F107CA4" w14:textId="77777777" w:rsidR="00667B64" w:rsidRPr="00667B64" w:rsidRDefault="00667B64" w:rsidP="00667B64">
      <w:pPr>
        <w:numPr>
          <w:ilvl w:val="0"/>
          <w:numId w:val="49"/>
        </w:numPr>
        <w:spacing w:after="240"/>
        <w:ind w:hanging="357"/>
        <w:rPr>
          <w:rFonts w:cs="Arial"/>
        </w:rPr>
      </w:pPr>
      <w:r w:rsidRPr="00667B64">
        <w:rPr>
          <w:rFonts w:cs="Arial"/>
        </w:rPr>
        <w:t>suppliers of raw material inputs (including any restrictions as to what entities can supply raw materials</w:t>
      </w:r>
      <w:proofErr w:type="gramStart"/>
      <w:r w:rsidRPr="00667B64">
        <w:rPr>
          <w:rFonts w:cs="Arial"/>
        </w:rPr>
        <w:t>);</w:t>
      </w:r>
      <w:proofErr w:type="gramEnd"/>
    </w:p>
    <w:p w14:paraId="168A87F5" w14:textId="77777777" w:rsidR="00667B64" w:rsidRPr="00667B64" w:rsidRDefault="00667B64" w:rsidP="00667B64">
      <w:pPr>
        <w:numPr>
          <w:ilvl w:val="0"/>
          <w:numId w:val="49"/>
        </w:numPr>
        <w:spacing w:after="240"/>
        <w:ind w:hanging="357"/>
        <w:rPr>
          <w:rFonts w:cs="Arial"/>
        </w:rPr>
      </w:pPr>
      <w:r w:rsidRPr="00667B64">
        <w:rPr>
          <w:rFonts w:cs="Arial"/>
        </w:rPr>
        <w:t xml:space="preserve">purchase prices of raw material </w:t>
      </w:r>
      <w:proofErr w:type="gramStart"/>
      <w:r w:rsidRPr="00667B64">
        <w:rPr>
          <w:rFonts w:cs="Arial"/>
        </w:rPr>
        <w:t>inputs;</w:t>
      </w:r>
      <w:proofErr w:type="gramEnd"/>
    </w:p>
    <w:p w14:paraId="5B8E7674" w14:textId="77777777" w:rsidR="00667B64" w:rsidRPr="00667B64" w:rsidRDefault="00667B64" w:rsidP="00667B64">
      <w:pPr>
        <w:numPr>
          <w:ilvl w:val="0"/>
          <w:numId w:val="49"/>
        </w:numPr>
        <w:spacing w:after="240"/>
        <w:ind w:hanging="357"/>
        <w:rPr>
          <w:rFonts w:cs="Arial"/>
        </w:rPr>
      </w:pPr>
      <w:r w:rsidRPr="00667B64">
        <w:rPr>
          <w:rFonts w:cs="Arial"/>
        </w:rPr>
        <w:t xml:space="preserve">allocation of inputs into production process, including raw materials, energy and labour </w:t>
      </w:r>
      <w:proofErr w:type="gramStart"/>
      <w:r w:rsidRPr="00667B64">
        <w:rPr>
          <w:rFonts w:cs="Arial"/>
        </w:rPr>
        <w:t>costs;</w:t>
      </w:r>
      <w:proofErr w:type="gramEnd"/>
    </w:p>
    <w:p w14:paraId="03631FAE" w14:textId="77777777" w:rsidR="00667B64" w:rsidRPr="00667B64" w:rsidRDefault="00667B64" w:rsidP="00667B64">
      <w:pPr>
        <w:numPr>
          <w:ilvl w:val="0"/>
          <w:numId w:val="49"/>
        </w:numPr>
        <w:spacing w:after="240"/>
        <w:ind w:hanging="357"/>
        <w:rPr>
          <w:rFonts w:cs="Arial"/>
        </w:rPr>
      </w:pPr>
      <w:r w:rsidRPr="00667B64">
        <w:rPr>
          <w:rFonts w:cs="Arial"/>
        </w:rPr>
        <w:t xml:space="preserve">quality and safety </w:t>
      </w:r>
      <w:proofErr w:type="gramStart"/>
      <w:r w:rsidRPr="00667B64">
        <w:rPr>
          <w:rFonts w:cs="Arial"/>
        </w:rPr>
        <w:t>standards;</w:t>
      </w:r>
      <w:proofErr w:type="gramEnd"/>
    </w:p>
    <w:p w14:paraId="0CC2FA08" w14:textId="77777777" w:rsidR="00667B64" w:rsidRPr="00667B64" w:rsidRDefault="00667B64" w:rsidP="00667B64">
      <w:pPr>
        <w:numPr>
          <w:ilvl w:val="0"/>
          <w:numId w:val="49"/>
        </w:numPr>
        <w:spacing w:after="240"/>
        <w:ind w:hanging="357"/>
        <w:rPr>
          <w:rFonts w:cs="Arial"/>
        </w:rPr>
      </w:pPr>
      <w:r w:rsidRPr="00667B64">
        <w:rPr>
          <w:rFonts w:cs="Arial"/>
        </w:rPr>
        <w:t xml:space="preserve">selling </w:t>
      </w:r>
      <w:proofErr w:type="gramStart"/>
      <w:r w:rsidRPr="00667B64">
        <w:rPr>
          <w:rFonts w:cs="Arial"/>
        </w:rPr>
        <w:t>prices;</w:t>
      </w:r>
      <w:proofErr w:type="gramEnd"/>
    </w:p>
    <w:p w14:paraId="2EFEB1A4" w14:textId="77777777" w:rsidR="00667B64" w:rsidRPr="00667B64" w:rsidRDefault="00667B64" w:rsidP="00667B64">
      <w:pPr>
        <w:numPr>
          <w:ilvl w:val="0"/>
          <w:numId w:val="49"/>
        </w:numPr>
        <w:spacing w:after="240"/>
        <w:ind w:hanging="357"/>
        <w:rPr>
          <w:rFonts w:cs="Arial"/>
        </w:rPr>
      </w:pPr>
      <w:r w:rsidRPr="00667B64">
        <w:rPr>
          <w:rFonts w:cs="Arial"/>
        </w:rPr>
        <w:t>customers (including restrictions on entities that can purchase goods produced from the enterprise</w:t>
      </w:r>
      <w:proofErr w:type="gramStart"/>
      <w:r w:rsidRPr="00667B64">
        <w:rPr>
          <w:rFonts w:cs="Arial"/>
        </w:rPr>
        <w:t>);</w:t>
      </w:r>
      <w:proofErr w:type="gramEnd"/>
    </w:p>
    <w:p w14:paraId="7BF1A4E9" w14:textId="77777777" w:rsidR="00667B64" w:rsidRPr="00667B64" w:rsidRDefault="00667B64" w:rsidP="00667B64">
      <w:pPr>
        <w:numPr>
          <w:ilvl w:val="0"/>
          <w:numId w:val="49"/>
        </w:numPr>
        <w:spacing w:after="240"/>
        <w:ind w:hanging="357"/>
        <w:rPr>
          <w:rFonts w:cs="Arial"/>
        </w:rPr>
      </w:pPr>
      <w:r w:rsidRPr="00667B64">
        <w:rPr>
          <w:rFonts w:cs="Arial"/>
        </w:rPr>
        <w:t>production output (detail any restrictions on production output</w:t>
      </w:r>
      <w:proofErr w:type="gramStart"/>
      <w:r w:rsidRPr="00667B64">
        <w:rPr>
          <w:rFonts w:cs="Arial"/>
        </w:rPr>
        <w:t>);</w:t>
      </w:r>
      <w:proofErr w:type="gramEnd"/>
    </w:p>
    <w:p w14:paraId="005071AA" w14:textId="77777777" w:rsidR="00667B64" w:rsidRPr="00667B64" w:rsidRDefault="00667B64" w:rsidP="00667B64">
      <w:pPr>
        <w:numPr>
          <w:ilvl w:val="0"/>
          <w:numId w:val="49"/>
        </w:numPr>
        <w:spacing w:after="240"/>
        <w:ind w:hanging="357"/>
        <w:rPr>
          <w:rFonts w:cs="Arial"/>
        </w:rPr>
      </w:pPr>
      <w:r w:rsidRPr="00667B64">
        <w:rPr>
          <w:rFonts w:cs="Arial"/>
        </w:rPr>
        <w:t>safety standards; and</w:t>
      </w:r>
    </w:p>
    <w:p w14:paraId="29253358" w14:textId="77777777" w:rsidR="00667B64" w:rsidRPr="00667B64" w:rsidRDefault="00667B64" w:rsidP="00667B64">
      <w:pPr>
        <w:numPr>
          <w:ilvl w:val="0"/>
          <w:numId w:val="49"/>
        </w:numPr>
        <w:spacing w:after="240"/>
        <w:ind w:hanging="357"/>
        <w:rPr>
          <w:rFonts w:cs="Arial"/>
        </w:rPr>
      </w:pPr>
      <w:r w:rsidRPr="00667B64">
        <w:rPr>
          <w:rFonts w:cs="Arial"/>
        </w:rPr>
        <w:t>energy costs.</w:t>
      </w:r>
    </w:p>
    <w:p w14:paraId="132F6D5F" w14:textId="77777777" w:rsidR="00667B64" w:rsidRPr="00667B64" w:rsidRDefault="00667B64" w:rsidP="00667B64">
      <w:pPr>
        <w:ind w:left="709"/>
        <w:rPr>
          <w:rFonts w:cs="Arial"/>
        </w:rPr>
      </w:pPr>
    </w:p>
    <w:p w14:paraId="1D83926E" w14:textId="77777777" w:rsidR="00667B64" w:rsidRPr="00667B64" w:rsidRDefault="00667B64" w:rsidP="00667B64">
      <w:pPr>
        <w:ind w:left="709"/>
        <w:rPr>
          <w:rFonts w:cs="Arial"/>
        </w:rPr>
      </w:pPr>
      <w:r w:rsidRPr="00667B64">
        <w:rPr>
          <w:rFonts w:cs="Arial"/>
        </w:rPr>
        <w:t xml:space="preserve">In your explanation outline the role of the Board of Directors, Board of Shareholders, Supervisory Panel and/or Supervisory Board, Shareholder Representative, any other management personnel and SASAC (or its regional equivalent) have. </w:t>
      </w:r>
      <w:r w:rsidRPr="00667B64">
        <w:rPr>
          <w:rFonts w:cs="Arial"/>
        </w:rPr>
        <w:br/>
      </w:r>
      <w:r w:rsidRPr="00667B64">
        <w:rPr>
          <w:rFonts w:cs="Arial"/>
        </w:rPr>
        <w:br/>
        <w:t>Where the GOC in any form, influences, controls, guides or approves these decisions, provide details, including the mechanisms/systems used.</w:t>
      </w:r>
    </w:p>
    <w:p w14:paraId="5B955349" w14:textId="77777777" w:rsidR="00667B64" w:rsidRPr="00667B64" w:rsidRDefault="00667B64" w:rsidP="00667B64">
      <w:pPr>
        <w:ind w:left="709"/>
        <w:rPr>
          <w:rFonts w:cs="Arial"/>
        </w:rPr>
      </w:pPr>
    </w:p>
    <w:p w14:paraId="0AA902BF" w14:textId="77777777" w:rsidR="00667B64" w:rsidRPr="00667B64" w:rsidRDefault="00667B64" w:rsidP="00667B64">
      <w:pPr>
        <w:numPr>
          <w:ilvl w:val="0"/>
          <w:numId w:val="55"/>
        </w:numPr>
        <w:spacing w:after="240"/>
        <w:outlineLvl w:val="3"/>
        <w:rPr>
          <w:lang w:eastAsia="en-AU"/>
        </w:rPr>
      </w:pPr>
      <w:r w:rsidRPr="00667B64">
        <w:rPr>
          <w:lang w:eastAsia="en-AU"/>
        </w:rPr>
        <w:t xml:space="preserve">For each entity identified </w:t>
      </w:r>
      <w:r w:rsidRPr="00667B64">
        <w:rPr>
          <w:u w:val="single"/>
          <w:lang w:eastAsia="en-AU"/>
        </w:rPr>
        <w:t>in the response to Question B-3</w:t>
      </w:r>
      <w:r w:rsidRPr="00667B64">
        <w:rPr>
          <w:lang w:eastAsia="en-AU"/>
        </w:rPr>
        <w:t xml:space="preserve"> that is an SIE, answer the following questions regarding </w:t>
      </w:r>
      <w:r w:rsidRPr="00667B64">
        <w:rPr>
          <w:b/>
          <w:lang w:eastAsia="en-AU"/>
        </w:rPr>
        <w:t>performance and profits</w:t>
      </w:r>
      <w:r w:rsidRPr="00667B64">
        <w:rPr>
          <w:lang w:eastAsia="en-AU"/>
        </w:rPr>
        <w:t>.</w:t>
      </w:r>
    </w:p>
    <w:p w14:paraId="10DB0A18" w14:textId="77777777" w:rsidR="00667B64" w:rsidRPr="00667B64" w:rsidRDefault="00667B64" w:rsidP="00667B64">
      <w:pPr>
        <w:ind w:left="709" w:hanging="709"/>
        <w:rPr>
          <w:rFonts w:cs="Arial"/>
          <w:szCs w:val="24"/>
          <w:lang w:eastAsia="en-AU"/>
        </w:rPr>
      </w:pPr>
    </w:p>
    <w:p w14:paraId="3E1EF0BE" w14:textId="77777777" w:rsidR="00667B64" w:rsidRPr="00667B64" w:rsidRDefault="00667B64" w:rsidP="00667B64">
      <w:pPr>
        <w:numPr>
          <w:ilvl w:val="0"/>
          <w:numId w:val="53"/>
        </w:numPr>
        <w:spacing w:after="240"/>
        <w:rPr>
          <w:rFonts w:cs="Arial"/>
          <w:szCs w:val="24"/>
          <w:lang w:eastAsia="en-AU"/>
        </w:rPr>
      </w:pPr>
      <w:r w:rsidRPr="00667B64">
        <w:rPr>
          <w:rFonts w:cs="Arial"/>
          <w:szCs w:val="24"/>
          <w:lang w:eastAsia="en-AU"/>
        </w:rPr>
        <w:t>How are the operations of the enterprise funded?</w:t>
      </w:r>
    </w:p>
    <w:p w14:paraId="44068170" w14:textId="77777777" w:rsidR="00667B64" w:rsidRPr="00667B64" w:rsidRDefault="00667B64" w:rsidP="00667B64">
      <w:pPr>
        <w:ind w:left="1069"/>
        <w:rPr>
          <w:rFonts w:cs="Arial"/>
          <w:szCs w:val="24"/>
          <w:lang w:eastAsia="en-AU"/>
        </w:rPr>
      </w:pPr>
    </w:p>
    <w:p w14:paraId="48A08C6A" w14:textId="77777777" w:rsidR="00667B64" w:rsidRPr="00667B64" w:rsidRDefault="00667B64" w:rsidP="00667B64">
      <w:pPr>
        <w:numPr>
          <w:ilvl w:val="0"/>
          <w:numId w:val="53"/>
        </w:numPr>
        <w:spacing w:after="240"/>
        <w:rPr>
          <w:rFonts w:cs="Arial"/>
          <w:szCs w:val="24"/>
          <w:lang w:eastAsia="en-AU"/>
        </w:rPr>
      </w:pPr>
      <w:r w:rsidRPr="00667B64">
        <w:rPr>
          <w:rFonts w:cs="Arial"/>
          <w:szCs w:val="24"/>
          <w:lang w:eastAsia="en-AU"/>
        </w:rPr>
        <w:t>Provide details of any debts or other liabilities the enterprise has with any banks or financial institutions in which the GOC holds an interest.</w:t>
      </w:r>
    </w:p>
    <w:p w14:paraId="52379978" w14:textId="77777777" w:rsidR="00667B64" w:rsidRPr="00667B64" w:rsidRDefault="00667B64" w:rsidP="00667B64">
      <w:pPr>
        <w:rPr>
          <w:rFonts w:cs="Arial"/>
          <w:szCs w:val="24"/>
          <w:lang w:eastAsia="en-AU"/>
        </w:rPr>
      </w:pPr>
    </w:p>
    <w:p w14:paraId="3A077E11" w14:textId="77777777" w:rsidR="00667B64" w:rsidRPr="00667B64" w:rsidRDefault="00667B64" w:rsidP="00667B64">
      <w:pPr>
        <w:numPr>
          <w:ilvl w:val="0"/>
          <w:numId w:val="53"/>
        </w:numPr>
        <w:spacing w:after="240"/>
        <w:rPr>
          <w:rFonts w:cs="Arial"/>
          <w:szCs w:val="24"/>
          <w:lang w:eastAsia="en-AU"/>
        </w:rPr>
      </w:pPr>
      <w:r w:rsidRPr="00667B64">
        <w:rPr>
          <w:rFonts w:cs="Arial"/>
          <w:szCs w:val="24"/>
          <w:lang w:eastAsia="en-AU"/>
        </w:rPr>
        <w:t>How is the performance of the enterprise measured? For example, profitability, employment, output, social wellbeing, etc.</w:t>
      </w:r>
    </w:p>
    <w:p w14:paraId="4C7C141D" w14:textId="77777777" w:rsidR="00667B64" w:rsidRPr="00667B64" w:rsidRDefault="00667B64" w:rsidP="00667B64">
      <w:pPr>
        <w:ind w:left="1069"/>
        <w:rPr>
          <w:rFonts w:cs="Arial"/>
          <w:szCs w:val="24"/>
          <w:lang w:eastAsia="en-AU"/>
        </w:rPr>
      </w:pPr>
    </w:p>
    <w:p w14:paraId="4F1C7061" w14:textId="77777777" w:rsidR="00667B64" w:rsidRPr="00667B64" w:rsidRDefault="00667B64" w:rsidP="00667B64">
      <w:pPr>
        <w:numPr>
          <w:ilvl w:val="0"/>
          <w:numId w:val="53"/>
        </w:numPr>
        <w:spacing w:after="240"/>
        <w:rPr>
          <w:rFonts w:cs="Arial"/>
          <w:szCs w:val="24"/>
          <w:lang w:eastAsia="en-AU"/>
        </w:rPr>
      </w:pPr>
      <w:r w:rsidRPr="00667B64">
        <w:rPr>
          <w:rFonts w:cs="Arial"/>
          <w:szCs w:val="24"/>
          <w:lang w:eastAsia="en-AU"/>
        </w:rPr>
        <w:t xml:space="preserve">Provide details and explain how SASAC or any other government entity inspects or evaluates enterprise performance, including: </w:t>
      </w:r>
    </w:p>
    <w:p w14:paraId="11101CE5" w14:textId="77777777" w:rsidR="00667B64" w:rsidRPr="00667B64" w:rsidRDefault="00667B64" w:rsidP="00667B64">
      <w:pPr>
        <w:rPr>
          <w:rFonts w:cs="Arial"/>
          <w:szCs w:val="24"/>
          <w:lang w:eastAsia="en-AU"/>
        </w:rPr>
      </w:pPr>
    </w:p>
    <w:p w14:paraId="323146FF" w14:textId="77777777" w:rsidR="00667B64" w:rsidRPr="00667B64" w:rsidRDefault="00667B64" w:rsidP="00667B64">
      <w:pPr>
        <w:numPr>
          <w:ilvl w:val="0"/>
          <w:numId w:val="50"/>
        </w:numPr>
        <w:autoSpaceDE w:val="0"/>
        <w:autoSpaceDN w:val="0"/>
        <w:adjustRightInd w:val="0"/>
        <w:spacing w:after="240"/>
        <w:ind w:hanging="357"/>
        <w:rPr>
          <w:rFonts w:cs="Arial"/>
          <w:szCs w:val="24"/>
          <w:lang w:eastAsia="en-AU"/>
        </w:rPr>
      </w:pPr>
      <w:r w:rsidRPr="00667B64">
        <w:rPr>
          <w:rFonts w:cs="Arial"/>
          <w:szCs w:val="24"/>
          <w:lang w:eastAsia="en-AU"/>
        </w:rPr>
        <w:t xml:space="preserve">output and quality </w:t>
      </w:r>
      <w:proofErr w:type="gramStart"/>
      <w:r w:rsidRPr="00667B64">
        <w:rPr>
          <w:rFonts w:cs="Arial"/>
          <w:szCs w:val="24"/>
          <w:lang w:eastAsia="en-AU"/>
        </w:rPr>
        <w:t>performance;</w:t>
      </w:r>
      <w:proofErr w:type="gramEnd"/>
      <w:r w:rsidRPr="00667B64">
        <w:rPr>
          <w:rFonts w:cs="Arial"/>
          <w:szCs w:val="24"/>
          <w:lang w:eastAsia="en-AU"/>
        </w:rPr>
        <w:t xml:space="preserve"> </w:t>
      </w:r>
    </w:p>
    <w:p w14:paraId="277D7B41" w14:textId="77777777" w:rsidR="00667B64" w:rsidRPr="00667B64" w:rsidRDefault="00667B64" w:rsidP="00667B64">
      <w:pPr>
        <w:numPr>
          <w:ilvl w:val="0"/>
          <w:numId w:val="50"/>
        </w:numPr>
        <w:autoSpaceDE w:val="0"/>
        <w:autoSpaceDN w:val="0"/>
        <w:adjustRightInd w:val="0"/>
        <w:spacing w:after="240"/>
        <w:ind w:hanging="357"/>
        <w:rPr>
          <w:rFonts w:cs="Arial"/>
          <w:szCs w:val="24"/>
          <w:lang w:eastAsia="en-AU"/>
        </w:rPr>
      </w:pPr>
      <w:r w:rsidRPr="00667B64">
        <w:rPr>
          <w:rFonts w:cs="Arial"/>
          <w:szCs w:val="24"/>
          <w:lang w:eastAsia="en-AU"/>
        </w:rPr>
        <w:lastRenderedPageBreak/>
        <w:t>performance of employees/directors/managers; and</w:t>
      </w:r>
    </w:p>
    <w:p w14:paraId="13EE458E" w14:textId="77777777" w:rsidR="00667B64" w:rsidRPr="00667B64" w:rsidRDefault="00667B64" w:rsidP="00667B64">
      <w:pPr>
        <w:numPr>
          <w:ilvl w:val="0"/>
          <w:numId w:val="50"/>
        </w:numPr>
        <w:autoSpaceDE w:val="0"/>
        <w:autoSpaceDN w:val="0"/>
        <w:adjustRightInd w:val="0"/>
        <w:spacing w:after="240"/>
        <w:ind w:hanging="357"/>
        <w:rPr>
          <w:rFonts w:cs="Arial"/>
          <w:szCs w:val="24"/>
          <w:lang w:eastAsia="en-AU"/>
        </w:rPr>
      </w:pPr>
      <w:r w:rsidRPr="00667B64">
        <w:rPr>
          <w:rFonts w:cs="Arial"/>
          <w:szCs w:val="24"/>
          <w:lang w:eastAsia="en-AU"/>
        </w:rPr>
        <w:t>financial performance.</w:t>
      </w:r>
    </w:p>
    <w:p w14:paraId="36EF235E" w14:textId="77777777" w:rsidR="00667B64" w:rsidRPr="00667B64" w:rsidRDefault="00667B64" w:rsidP="00667B64">
      <w:pPr>
        <w:autoSpaceDE w:val="0"/>
        <w:autoSpaceDN w:val="0"/>
        <w:adjustRightInd w:val="0"/>
        <w:rPr>
          <w:rFonts w:cs="Arial"/>
          <w:szCs w:val="24"/>
          <w:lang w:eastAsia="en-AU"/>
        </w:rPr>
      </w:pPr>
    </w:p>
    <w:p w14:paraId="0F2C8B44" w14:textId="77777777" w:rsidR="00667B64" w:rsidRPr="00667B64" w:rsidRDefault="00667B64" w:rsidP="00667B64">
      <w:pPr>
        <w:numPr>
          <w:ilvl w:val="0"/>
          <w:numId w:val="53"/>
        </w:numPr>
        <w:spacing w:after="240"/>
        <w:rPr>
          <w:rFonts w:cs="Arial"/>
          <w:szCs w:val="24"/>
          <w:lang w:eastAsia="en-AU"/>
        </w:rPr>
      </w:pPr>
      <w:r w:rsidRPr="00667B64">
        <w:rPr>
          <w:rFonts w:cs="Arial"/>
          <w:szCs w:val="24"/>
          <w:lang w:eastAsia="en-AU"/>
        </w:rPr>
        <w:t>Provide details of any official reporting mechanisms that the enterprise must comply with.</w:t>
      </w:r>
    </w:p>
    <w:p w14:paraId="3AE7796F" w14:textId="77777777" w:rsidR="00667B64" w:rsidRPr="00667B64" w:rsidRDefault="00667B64" w:rsidP="00667B64">
      <w:pPr>
        <w:ind w:left="1069"/>
        <w:rPr>
          <w:rFonts w:cs="Arial"/>
          <w:szCs w:val="24"/>
          <w:lang w:eastAsia="en-AU"/>
        </w:rPr>
      </w:pPr>
      <w:r w:rsidRPr="00667B64">
        <w:rPr>
          <w:rFonts w:cs="Arial"/>
          <w:szCs w:val="24"/>
          <w:lang w:eastAsia="en-AU"/>
        </w:rPr>
        <w:t xml:space="preserve"> </w:t>
      </w:r>
    </w:p>
    <w:p w14:paraId="5D2A66F9" w14:textId="77777777" w:rsidR="00667B64" w:rsidRPr="00667B64" w:rsidRDefault="00667B64" w:rsidP="00667B64">
      <w:pPr>
        <w:numPr>
          <w:ilvl w:val="0"/>
          <w:numId w:val="53"/>
        </w:numPr>
        <w:spacing w:after="240"/>
        <w:rPr>
          <w:rFonts w:cs="Arial"/>
          <w:szCs w:val="24"/>
          <w:lang w:eastAsia="en-AU"/>
        </w:rPr>
      </w:pPr>
      <w:r w:rsidRPr="00667B64">
        <w:rPr>
          <w:rFonts w:cs="Arial"/>
          <w:szCs w:val="24"/>
          <w:lang w:eastAsia="en-AU"/>
        </w:rPr>
        <w:t xml:space="preserve">Provide an explanation of the systems that exist for assessing the performance of administrators of SIEs. Provide examples of recent appraisals of SIE administrators of the enterprise (refer to Article 27 of the Law on State Owned Assets). </w:t>
      </w:r>
    </w:p>
    <w:p w14:paraId="3EBD3B85" w14:textId="77777777" w:rsidR="00667B64" w:rsidRPr="00667B64" w:rsidRDefault="00667B64" w:rsidP="00667B64">
      <w:pPr>
        <w:rPr>
          <w:rFonts w:cs="Arial"/>
          <w:szCs w:val="24"/>
          <w:lang w:eastAsia="en-AU"/>
        </w:rPr>
      </w:pPr>
    </w:p>
    <w:p w14:paraId="7CA127B8" w14:textId="77777777" w:rsidR="00667B64" w:rsidRPr="00667B64" w:rsidRDefault="00667B64" w:rsidP="00667B64">
      <w:pPr>
        <w:numPr>
          <w:ilvl w:val="0"/>
          <w:numId w:val="53"/>
        </w:numPr>
        <w:spacing w:after="240"/>
        <w:rPr>
          <w:rFonts w:cs="Arial"/>
          <w:szCs w:val="24"/>
          <w:lang w:eastAsia="en-AU"/>
        </w:rPr>
      </w:pPr>
      <w:r w:rsidRPr="00667B64">
        <w:rPr>
          <w:rFonts w:cs="Arial"/>
          <w:szCs w:val="24"/>
          <w:lang w:eastAsia="en-AU"/>
        </w:rPr>
        <w:t xml:space="preserve">How are profits of the enterprise distributed and to whom? </w:t>
      </w:r>
    </w:p>
    <w:p w14:paraId="4D7DA5D8" w14:textId="77777777" w:rsidR="00667B64" w:rsidRPr="00667B64" w:rsidRDefault="00667B64" w:rsidP="00667B64">
      <w:pPr>
        <w:rPr>
          <w:rFonts w:cs="Arial"/>
          <w:szCs w:val="24"/>
          <w:lang w:eastAsia="en-AU"/>
        </w:rPr>
      </w:pPr>
    </w:p>
    <w:p w14:paraId="68502DCD" w14:textId="77777777" w:rsidR="00667B64" w:rsidRPr="00667B64" w:rsidRDefault="00667B64" w:rsidP="00667B64">
      <w:pPr>
        <w:numPr>
          <w:ilvl w:val="0"/>
          <w:numId w:val="53"/>
        </w:numPr>
        <w:spacing w:after="240"/>
        <w:rPr>
          <w:rFonts w:cs="Arial"/>
          <w:szCs w:val="24"/>
          <w:lang w:eastAsia="en-AU"/>
        </w:rPr>
      </w:pPr>
      <w:r w:rsidRPr="00667B64">
        <w:rPr>
          <w:rFonts w:cs="Arial"/>
          <w:szCs w:val="24"/>
          <w:lang w:eastAsia="en-AU"/>
        </w:rPr>
        <w:t>Are dividends/ other payments made to SASAC or any other GOC entity?</w:t>
      </w:r>
    </w:p>
    <w:p w14:paraId="66FA059C" w14:textId="77777777" w:rsidR="00667B64" w:rsidRPr="00667B64" w:rsidRDefault="00667B64" w:rsidP="00667B64">
      <w:pPr>
        <w:rPr>
          <w:rFonts w:cs="Arial"/>
          <w:szCs w:val="24"/>
          <w:lang w:eastAsia="en-AU"/>
        </w:rPr>
      </w:pPr>
    </w:p>
    <w:p w14:paraId="20B62058" w14:textId="77777777" w:rsidR="00667B64" w:rsidRPr="00667B64" w:rsidRDefault="00667B64" w:rsidP="00667B64">
      <w:pPr>
        <w:numPr>
          <w:ilvl w:val="0"/>
          <w:numId w:val="53"/>
        </w:numPr>
        <w:spacing w:after="240"/>
        <w:rPr>
          <w:rFonts w:cs="Arial"/>
          <w:szCs w:val="24"/>
          <w:lang w:eastAsia="en-AU"/>
        </w:rPr>
      </w:pPr>
      <w:r w:rsidRPr="00667B64">
        <w:rPr>
          <w:rFonts w:cs="Arial"/>
          <w:szCs w:val="24"/>
          <w:lang w:eastAsia="en-AU"/>
        </w:rPr>
        <w:t xml:space="preserve">Outline what action, if any, is taken by SASAC or any other government entity if the enterprises </w:t>
      </w:r>
      <w:proofErr w:type="gramStart"/>
      <w:r w:rsidRPr="00667B64">
        <w:rPr>
          <w:rFonts w:cs="Arial"/>
          <w:szCs w:val="24"/>
          <w:lang w:eastAsia="en-AU"/>
        </w:rPr>
        <w:t>makes</w:t>
      </w:r>
      <w:proofErr w:type="gramEnd"/>
      <w:r w:rsidRPr="00667B64">
        <w:rPr>
          <w:rFonts w:cs="Arial"/>
          <w:szCs w:val="24"/>
          <w:lang w:eastAsia="en-AU"/>
        </w:rPr>
        <w:t xml:space="preserve"> a loss or under-performs. </w:t>
      </w:r>
    </w:p>
    <w:p w14:paraId="06038E50" w14:textId="77777777" w:rsidR="00667B64" w:rsidRPr="00667B64" w:rsidRDefault="00667B64" w:rsidP="00667B64">
      <w:pPr>
        <w:rPr>
          <w:rFonts w:cs="Arial"/>
          <w:szCs w:val="24"/>
          <w:lang w:eastAsia="en-AU"/>
        </w:rPr>
      </w:pPr>
    </w:p>
    <w:p w14:paraId="51774B55" w14:textId="77777777" w:rsidR="00667B64" w:rsidRPr="00667B64" w:rsidRDefault="00667B64" w:rsidP="00667B64">
      <w:pPr>
        <w:numPr>
          <w:ilvl w:val="0"/>
          <w:numId w:val="53"/>
        </w:numPr>
        <w:spacing w:after="240"/>
        <w:rPr>
          <w:rFonts w:cs="Arial"/>
          <w:szCs w:val="24"/>
          <w:lang w:eastAsia="en-AU"/>
        </w:rPr>
      </w:pPr>
      <w:r w:rsidRPr="00667B64">
        <w:rPr>
          <w:rFonts w:cs="Arial"/>
          <w:szCs w:val="24"/>
          <w:lang w:eastAsia="en-AU"/>
        </w:rPr>
        <w:t>Over the past 10 years, has the GOC provided any payment or made any injection of funds to the enterprise, including but not limited to:</w:t>
      </w:r>
    </w:p>
    <w:p w14:paraId="6891E587" w14:textId="77777777" w:rsidR="00667B64" w:rsidRPr="00667B64" w:rsidRDefault="00667B64" w:rsidP="00667B64">
      <w:pPr>
        <w:rPr>
          <w:rFonts w:cs="Arial"/>
          <w:szCs w:val="24"/>
          <w:lang w:eastAsia="en-AU"/>
        </w:rPr>
      </w:pPr>
    </w:p>
    <w:p w14:paraId="401F4A3A" w14:textId="77777777" w:rsidR="00667B64" w:rsidRPr="00667B64" w:rsidRDefault="00667B64" w:rsidP="00667B64">
      <w:pPr>
        <w:numPr>
          <w:ilvl w:val="0"/>
          <w:numId w:val="50"/>
        </w:numPr>
        <w:autoSpaceDE w:val="0"/>
        <w:autoSpaceDN w:val="0"/>
        <w:adjustRightInd w:val="0"/>
        <w:spacing w:after="240"/>
        <w:ind w:hanging="357"/>
        <w:rPr>
          <w:rFonts w:cs="Arial"/>
          <w:szCs w:val="24"/>
          <w:lang w:eastAsia="en-AU"/>
        </w:rPr>
      </w:pPr>
      <w:proofErr w:type="gramStart"/>
      <w:r w:rsidRPr="00667B64">
        <w:rPr>
          <w:rFonts w:cs="Arial"/>
          <w:szCs w:val="24"/>
          <w:lang w:eastAsia="en-AU"/>
        </w:rPr>
        <w:t>grants;</w:t>
      </w:r>
      <w:proofErr w:type="gramEnd"/>
      <w:r w:rsidRPr="00667B64">
        <w:rPr>
          <w:rFonts w:cs="Arial"/>
          <w:szCs w:val="24"/>
          <w:lang w:eastAsia="en-AU"/>
        </w:rPr>
        <w:t xml:space="preserve"> </w:t>
      </w:r>
    </w:p>
    <w:p w14:paraId="0B6F7947" w14:textId="77777777" w:rsidR="00667B64" w:rsidRPr="00667B64" w:rsidRDefault="00667B64" w:rsidP="00667B64">
      <w:pPr>
        <w:numPr>
          <w:ilvl w:val="0"/>
          <w:numId w:val="50"/>
        </w:numPr>
        <w:autoSpaceDE w:val="0"/>
        <w:autoSpaceDN w:val="0"/>
        <w:adjustRightInd w:val="0"/>
        <w:spacing w:after="240"/>
        <w:ind w:hanging="357"/>
        <w:rPr>
          <w:rFonts w:cs="Arial"/>
          <w:szCs w:val="24"/>
          <w:lang w:eastAsia="en-AU"/>
        </w:rPr>
      </w:pPr>
      <w:proofErr w:type="gramStart"/>
      <w:r w:rsidRPr="00667B64">
        <w:rPr>
          <w:rFonts w:cs="Arial"/>
          <w:szCs w:val="24"/>
          <w:lang w:eastAsia="en-AU"/>
        </w:rPr>
        <w:t>prizes;</w:t>
      </w:r>
      <w:proofErr w:type="gramEnd"/>
      <w:r w:rsidRPr="00667B64">
        <w:rPr>
          <w:rFonts w:cs="Arial"/>
          <w:szCs w:val="24"/>
          <w:lang w:eastAsia="en-AU"/>
        </w:rPr>
        <w:t xml:space="preserve"> </w:t>
      </w:r>
    </w:p>
    <w:p w14:paraId="4E8C42FA" w14:textId="77777777" w:rsidR="00667B64" w:rsidRPr="00667B64" w:rsidRDefault="00667B64" w:rsidP="00667B64">
      <w:pPr>
        <w:numPr>
          <w:ilvl w:val="0"/>
          <w:numId w:val="50"/>
        </w:numPr>
        <w:autoSpaceDE w:val="0"/>
        <w:autoSpaceDN w:val="0"/>
        <w:adjustRightInd w:val="0"/>
        <w:spacing w:after="240"/>
        <w:ind w:hanging="357"/>
        <w:rPr>
          <w:rFonts w:cs="Arial"/>
          <w:szCs w:val="24"/>
          <w:lang w:eastAsia="en-AU"/>
        </w:rPr>
      </w:pPr>
      <w:proofErr w:type="gramStart"/>
      <w:r w:rsidRPr="00667B64">
        <w:rPr>
          <w:rFonts w:cs="Arial"/>
          <w:szCs w:val="24"/>
          <w:lang w:eastAsia="en-AU"/>
        </w:rPr>
        <w:t>awards;</w:t>
      </w:r>
      <w:proofErr w:type="gramEnd"/>
      <w:r w:rsidRPr="00667B64">
        <w:rPr>
          <w:rFonts w:cs="Arial"/>
          <w:szCs w:val="24"/>
          <w:lang w:eastAsia="en-AU"/>
        </w:rPr>
        <w:t xml:space="preserve"> </w:t>
      </w:r>
    </w:p>
    <w:p w14:paraId="75F254C6" w14:textId="77777777" w:rsidR="00667B64" w:rsidRPr="00667B64" w:rsidRDefault="00667B64" w:rsidP="00667B64">
      <w:pPr>
        <w:numPr>
          <w:ilvl w:val="0"/>
          <w:numId w:val="50"/>
        </w:numPr>
        <w:autoSpaceDE w:val="0"/>
        <w:autoSpaceDN w:val="0"/>
        <w:adjustRightInd w:val="0"/>
        <w:spacing w:after="240"/>
        <w:ind w:hanging="357"/>
        <w:rPr>
          <w:rFonts w:cs="Arial"/>
          <w:szCs w:val="24"/>
          <w:lang w:eastAsia="en-AU"/>
        </w:rPr>
      </w:pPr>
      <w:r w:rsidRPr="00667B64">
        <w:rPr>
          <w:rFonts w:cs="Arial"/>
          <w:szCs w:val="24"/>
          <w:lang w:eastAsia="en-AU"/>
        </w:rPr>
        <w:t xml:space="preserve">stimulus payments and rescue type </w:t>
      </w:r>
      <w:proofErr w:type="gramStart"/>
      <w:r w:rsidRPr="00667B64">
        <w:rPr>
          <w:rFonts w:cs="Arial"/>
          <w:szCs w:val="24"/>
          <w:lang w:eastAsia="en-AU"/>
        </w:rPr>
        <w:t>payments;</w:t>
      </w:r>
      <w:proofErr w:type="gramEnd"/>
      <w:r w:rsidRPr="00667B64">
        <w:rPr>
          <w:rFonts w:cs="Arial"/>
          <w:szCs w:val="24"/>
          <w:lang w:eastAsia="en-AU"/>
        </w:rPr>
        <w:t xml:space="preserve"> </w:t>
      </w:r>
    </w:p>
    <w:p w14:paraId="6CAB159B" w14:textId="77777777" w:rsidR="00667B64" w:rsidRPr="00667B64" w:rsidRDefault="00667B64" w:rsidP="00667B64">
      <w:pPr>
        <w:numPr>
          <w:ilvl w:val="0"/>
          <w:numId w:val="50"/>
        </w:numPr>
        <w:autoSpaceDE w:val="0"/>
        <w:autoSpaceDN w:val="0"/>
        <w:adjustRightInd w:val="0"/>
        <w:spacing w:after="240"/>
        <w:ind w:hanging="357"/>
        <w:rPr>
          <w:rFonts w:cs="Arial"/>
          <w:szCs w:val="24"/>
          <w:lang w:eastAsia="en-AU"/>
        </w:rPr>
      </w:pPr>
      <w:r w:rsidRPr="00667B64">
        <w:rPr>
          <w:rFonts w:cs="Arial"/>
          <w:szCs w:val="24"/>
          <w:lang w:eastAsia="en-AU"/>
        </w:rPr>
        <w:t xml:space="preserve">injected capital funds; and or </w:t>
      </w:r>
    </w:p>
    <w:p w14:paraId="7A68C7E0" w14:textId="77777777" w:rsidR="00667B64" w:rsidRPr="00667B64" w:rsidRDefault="00667B64" w:rsidP="00667B64">
      <w:pPr>
        <w:numPr>
          <w:ilvl w:val="0"/>
          <w:numId w:val="50"/>
        </w:numPr>
        <w:autoSpaceDE w:val="0"/>
        <w:autoSpaceDN w:val="0"/>
        <w:adjustRightInd w:val="0"/>
        <w:spacing w:after="240"/>
        <w:ind w:hanging="357"/>
        <w:rPr>
          <w:rFonts w:cs="Arial"/>
          <w:szCs w:val="24"/>
          <w:lang w:eastAsia="en-AU"/>
        </w:rPr>
      </w:pPr>
      <w:r w:rsidRPr="00667B64">
        <w:rPr>
          <w:rFonts w:cs="Arial"/>
          <w:szCs w:val="24"/>
          <w:lang w:eastAsia="en-AU"/>
        </w:rPr>
        <w:t>the purchase of shares.</w:t>
      </w:r>
    </w:p>
    <w:p w14:paraId="20C8E439" w14:textId="77777777" w:rsidR="00667B64" w:rsidRPr="00667B64" w:rsidRDefault="00667B64" w:rsidP="00667B64">
      <w:pPr>
        <w:ind w:left="720"/>
        <w:rPr>
          <w:rFonts w:cs="Arial"/>
          <w:szCs w:val="24"/>
          <w:lang w:eastAsia="en-AU"/>
        </w:rPr>
      </w:pPr>
    </w:p>
    <w:p w14:paraId="55E81E52" w14:textId="77777777" w:rsidR="00667B64" w:rsidRPr="00667B64" w:rsidRDefault="00667B64" w:rsidP="00667B64">
      <w:pPr>
        <w:numPr>
          <w:ilvl w:val="0"/>
          <w:numId w:val="53"/>
        </w:numPr>
        <w:spacing w:after="240"/>
        <w:rPr>
          <w:rFonts w:cs="Arial"/>
          <w:szCs w:val="24"/>
          <w:lang w:eastAsia="en-AU"/>
        </w:rPr>
      </w:pPr>
      <w:r w:rsidRPr="00667B64">
        <w:rPr>
          <w:rFonts w:cs="Arial"/>
          <w:szCs w:val="24"/>
          <w:lang w:eastAsia="en-AU"/>
        </w:rPr>
        <w:t xml:space="preserve">If so, provide details including name of program, indicating the amount, circumstance, and purpose of any such payment or injection of funds, as well as whether they were tied to any past or future performance, direction or action of the enterprise. </w:t>
      </w:r>
    </w:p>
    <w:p w14:paraId="44E011CC" w14:textId="77777777" w:rsidR="00667B64" w:rsidRPr="00667B64" w:rsidRDefault="00667B64" w:rsidP="00667B64">
      <w:pPr>
        <w:autoSpaceDE w:val="0"/>
        <w:autoSpaceDN w:val="0"/>
        <w:adjustRightInd w:val="0"/>
        <w:rPr>
          <w:rFonts w:cs="Arial"/>
          <w:szCs w:val="24"/>
          <w:lang w:eastAsia="en-AU"/>
        </w:rPr>
      </w:pPr>
    </w:p>
    <w:p w14:paraId="63178910" w14:textId="77777777" w:rsidR="00667B64" w:rsidRPr="00667B64" w:rsidRDefault="00667B64" w:rsidP="00667B64">
      <w:pPr>
        <w:numPr>
          <w:ilvl w:val="0"/>
          <w:numId w:val="55"/>
        </w:numPr>
        <w:spacing w:after="240"/>
        <w:outlineLvl w:val="3"/>
        <w:rPr>
          <w:lang w:eastAsia="en-AU"/>
        </w:rPr>
      </w:pPr>
      <w:r w:rsidRPr="00667B64">
        <w:rPr>
          <w:lang w:eastAsia="en-AU"/>
        </w:rPr>
        <w:t xml:space="preserve">For each entity identified </w:t>
      </w:r>
      <w:r w:rsidRPr="00667B64">
        <w:rPr>
          <w:u w:val="single"/>
          <w:lang w:eastAsia="en-AU"/>
        </w:rPr>
        <w:t>in the response to Question B-3</w:t>
      </w:r>
      <w:r w:rsidRPr="00667B64">
        <w:rPr>
          <w:lang w:eastAsia="en-AU"/>
        </w:rPr>
        <w:t xml:space="preserve"> that is an SIE, answer the following questions regarding </w:t>
      </w:r>
      <w:r w:rsidRPr="00667B64">
        <w:rPr>
          <w:b/>
          <w:lang w:eastAsia="en-AU"/>
        </w:rPr>
        <w:t>enterprise functions</w:t>
      </w:r>
      <w:r w:rsidRPr="00667B64">
        <w:rPr>
          <w:lang w:eastAsia="en-AU"/>
        </w:rPr>
        <w:t>:</w:t>
      </w:r>
    </w:p>
    <w:p w14:paraId="18F20F5E" w14:textId="77777777" w:rsidR="00667B64" w:rsidRPr="00667B64" w:rsidRDefault="00667B64" w:rsidP="00667B64">
      <w:pPr>
        <w:rPr>
          <w:rFonts w:cs="Arial"/>
          <w:szCs w:val="24"/>
          <w:lang w:eastAsia="en-AU"/>
        </w:rPr>
      </w:pPr>
    </w:p>
    <w:p w14:paraId="194459D9" w14:textId="77777777" w:rsidR="00667B64" w:rsidRPr="00667B64" w:rsidRDefault="00667B64" w:rsidP="00667B64">
      <w:pPr>
        <w:numPr>
          <w:ilvl w:val="0"/>
          <w:numId w:val="54"/>
        </w:numPr>
        <w:spacing w:after="240"/>
        <w:rPr>
          <w:rFonts w:cs="Arial"/>
          <w:szCs w:val="24"/>
          <w:lang w:eastAsia="en-AU"/>
        </w:rPr>
      </w:pPr>
      <w:r w:rsidRPr="00667B64">
        <w:rPr>
          <w:rFonts w:cs="Arial"/>
          <w:szCs w:val="24"/>
          <w:lang w:eastAsia="en-AU"/>
        </w:rPr>
        <w:t xml:space="preserve">Provide a list of functions the enterprise performs. </w:t>
      </w:r>
    </w:p>
    <w:p w14:paraId="6E37A55B" w14:textId="77777777" w:rsidR="00667B64" w:rsidRPr="00667B64" w:rsidRDefault="00667B64" w:rsidP="00667B64">
      <w:pPr>
        <w:ind w:left="1069"/>
        <w:rPr>
          <w:rFonts w:cs="Arial"/>
          <w:szCs w:val="24"/>
          <w:lang w:eastAsia="en-AU"/>
        </w:rPr>
      </w:pPr>
    </w:p>
    <w:p w14:paraId="67CF97DB" w14:textId="77777777" w:rsidR="00667B64" w:rsidRPr="00667B64" w:rsidRDefault="00667B64" w:rsidP="00667B64">
      <w:pPr>
        <w:numPr>
          <w:ilvl w:val="0"/>
          <w:numId w:val="54"/>
        </w:numPr>
        <w:spacing w:after="240"/>
        <w:rPr>
          <w:rFonts w:cs="Arial"/>
          <w:szCs w:val="24"/>
          <w:lang w:eastAsia="en-AU"/>
        </w:rPr>
      </w:pPr>
      <w:r w:rsidRPr="00667B64">
        <w:rPr>
          <w:rFonts w:cs="Arial"/>
          <w:szCs w:val="24"/>
          <w:lang w:eastAsia="en-AU"/>
        </w:rPr>
        <w:t xml:space="preserve">Provide details of any government policies the enterprise administers or carries out on behalf of the GOC. </w:t>
      </w:r>
    </w:p>
    <w:p w14:paraId="220199E2" w14:textId="77777777" w:rsidR="00667B64" w:rsidRPr="00667B64" w:rsidRDefault="00667B64" w:rsidP="00667B64">
      <w:pPr>
        <w:ind w:left="1069"/>
        <w:rPr>
          <w:rFonts w:cs="Arial"/>
          <w:szCs w:val="24"/>
          <w:lang w:eastAsia="en-AU"/>
        </w:rPr>
      </w:pPr>
    </w:p>
    <w:p w14:paraId="3279271A" w14:textId="77777777" w:rsidR="00667B64" w:rsidRPr="00667B64" w:rsidRDefault="00667B64" w:rsidP="00667B64">
      <w:pPr>
        <w:numPr>
          <w:ilvl w:val="0"/>
          <w:numId w:val="54"/>
        </w:numPr>
        <w:spacing w:after="240"/>
        <w:rPr>
          <w:rFonts w:cs="Arial"/>
          <w:szCs w:val="24"/>
          <w:lang w:eastAsia="en-AU"/>
        </w:rPr>
      </w:pPr>
      <w:r w:rsidRPr="00667B64">
        <w:rPr>
          <w:rFonts w:cs="Arial"/>
          <w:szCs w:val="24"/>
          <w:lang w:eastAsia="en-AU"/>
        </w:rPr>
        <w:t xml:space="preserve">Indicate whether any of the enterprise’s functions </w:t>
      </w:r>
      <w:proofErr w:type="gramStart"/>
      <w:r w:rsidRPr="00667B64">
        <w:rPr>
          <w:rFonts w:cs="Arial"/>
          <w:szCs w:val="24"/>
          <w:lang w:eastAsia="en-AU"/>
        </w:rPr>
        <w:t>are considered to be</w:t>
      </w:r>
      <w:proofErr w:type="gramEnd"/>
      <w:r w:rsidRPr="00667B64">
        <w:rPr>
          <w:rFonts w:cs="Arial"/>
          <w:szCs w:val="24"/>
          <w:lang w:eastAsia="en-AU"/>
        </w:rPr>
        <w:t xml:space="preserve"> governmental in nature. </w:t>
      </w:r>
    </w:p>
    <w:p w14:paraId="6CDDEC88" w14:textId="77777777" w:rsidR="00667B64" w:rsidRPr="00667B64" w:rsidRDefault="00667B64" w:rsidP="00667B64">
      <w:pPr>
        <w:rPr>
          <w:rFonts w:cs="Arial"/>
          <w:szCs w:val="24"/>
          <w:lang w:eastAsia="en-AU"/>
        </w:rPr>
      </w:pPr>
    </w:p>
    <w:p w14:paraId="18C80050" w14:textId="77777777" w:rsidR="00667B64" w:rsidRPr="00667B64" w:rsidRDefault="00667B64" w:rsidP="00667B64">
      <w:pPr>
        <w:numPr>
          <w:ilvl w:val="0"/>
          <w:numId w:val="54"/>
        </w:numPr>
        <w:spacing w:after="240"/>
        <w:rPr>
          <w:rFonts w:cs="Arial"/>
          <w:szCs w:val="24"/>
          <w:lang w:eastAsia="en-AU"/>
        </w:rPr>
      </w:pPr>
      <w:r w:rsidRPr="00667B64">
        <w:rPr>
          <w:rFonts w:cs="Arial"/>
          <w:szCs w:val="24"/>
          <w:lang w:eastAsia="en-AU"/>
        </w:rPr>
        <w:t xml:space="preserve">Indicate whether the enterprise has been trusted, tasked, vested with any government authority (which includes the authority to execute, administer and oversee a policy, program, initiative or scheme of government). Provide details of this authority including how it is exercised or administered, as well as copies of relevant statutes or other legal instruments that vest this authority. </w:t>
      </w:r>
    </w:p>
    <w:p w14:paraId="4BC0CDE9" w14:textId="77777777" w:rsidR="00667B64" w:rsidRPr="00667B64" w:rsidRDefault="00667B64" w:rsidP="00667B64">
      <w:pPr>
        <w:rPr>
          <w:rFonts w:cs="Arial"/>
          <w:szCs w:val="24"/>
          <w:lang w:eastAsia="en-AU"/>
        </w:rPr>
      </w:pPr>
    </w:p>
    <w:p w14:paraId="3EA83D1C" w14:textId="77777777" w:rsidR="00667B64" w:rsidRPr="00667B64" w:rsidRDefault="00667B64" w:rsidP="00667B64">
      <w:pPr>
        <w:numPr>
          <w:ilvl w:val="0"/>
          <w:numId w:val="54"/>
        </w:numPr>
        <w:spacing w:after="240"/>
        <w:rPr>
          <w:rFonts w:cs="Arial"/>
          <w:szCs w:val="24"/>
          <w:lang w:eastAsia="en-AU"/>
        </w:rPr>
      </w:pPr>
      <w:r w:rsidRPr="00667B64">
        <w:rPr>
          <w:rFonts w:cs="Arial"/>
          <w:szCs w:val="24"/>
          <w:lang w:eastAsia="en-AU"/>
        </w:rPr>
        <w:t xml:space="preserve">Indicate whether the enterprise has the authority or power to entrust or direct a private body to undertake responsibilities or functions. </w:t>
      </w:r>
    </w:p>
    <w:p w14:paraId="573D305D" w14:textId="77777777" w:rsidR="00667B64" w:rsidRPr="00667B64" w:rsidRDefault="00667B64" w:rsidP="00667B64">
      <w:pPr>
        <w:rPr>
          <w:rFonts w:cs="Arial"/>
          <w:szCs w:val="24"/>
          <w:lang w:eastAsia="en-AU"/>
        </w:rPr>
      </w:pPr>
    </w:p>
    <w:p w14:paraId="61754DC7" w14:textId="77777777" w:rsidR="00667B64" w:rsidRPr="00667B64" w:rsidRDefault="00667B64" w:rsidP="00667B64">
      <w:pPr>
        <w:numPr>
          <w:ilvl w:val="0"/>
          <w:numId w:val="54"/>
        </w:numPr>
        <w:spacing w:after="240"/>
        <w:rPr>
          <w:rFonts w:cs="Arial"/>
          <w:szCs w:val="24"/>
          <w:lang w:eastAsia="en-AU"/>
        </w:rPr>
      </w:pPr>
      <w:r w:rsidRPr="00667B64">
        <w:rPr>
          <w:rFonts w:cs="Arial"/>
          <w:szCs w:val="24"/>
          <w:lang w:eastAsia="en-AU"/>
        </w:rPr>
        <w:t xml:space="preserve">Explain whether the enterprise is in pursuit </w:t>
      </w:r>
      <w:proofErr w:type="gramStart"/>
      <w:r w:rsidRPr="00667B64">
        <w:rPr>
          <w:rFonts w:cs="Arial"/>
          <w:szCs w:val="24"/>
          <w:lang w:eastAsia="en-AU"/>
        </w:rPr>
        <w:t>of, or</w:t>
      </w:r>
      <w:proofErr w:type="gramEnd"/>
      <w:r w:rsidRPr="00667B64">
        <w:rPr>
          <w:rFonts w:cs="Arial"/>
          <w:szCs w:val="24"/>
          <w:lang w:eastAsia="en-AU"/>
        </w:rPr>
        <w:t xml:space="preserve"> required to support governmental policies or interests. </w:t>
      </w:r>
    </w:p>
    <w:p w14:paraId="6C35BE01" w14:textId="77777777" w:rsidR="00667B64" w:rsidRPr="00667B64" w:rsidRDefault="00667B64" w:rsidP="00667B64">
      <w:pPr>
        <w:rPr>
          <w:rFonts w:cs="Arial"/>
          <w:szCs w:val="24"/>
          <w:lang w:eastAsia="en-AU"/>
        </w:rPr>
      </w:pPr>
    </w:p>
    <w:p w14:paraId="64C73016" w14:textId="77777777" w:rsidR="00667B64" w:rsidRPr="00667B64" w:rsidRDefault="00667B64" w:rsidP="00667B64">
      <w:pPr>
        <w:numPr>
          <w:ilvl w:val="0"/>
          <w:numId w:val="54"/>
        </w:numPr>
        <w:spacing w:after="240"/>
        <w:rPr>
          <w:rFonts w:cs="Arial"/>
          <w:szCs w:val="24"/>
          <w:lang w:eastAsia="en-AU"/>
        </w:rPr>
      </w:pPr>
      <w:r w:rsidRPr="00667B64">
        <w:rPr>
          <w:rFonts w:cs="Arial"/>
          <w:szCs w:val="24"/>
          <w:lang w:eastAsia="en-AU"/>
        </w:rPr>
        <w:t>Provide examples of any ‘social responsibilities’ the enterprise undertakes or is involved in (refer to Article 17 of the Law on State Owned Assets).</w:t>
      </w:r>
    </w:p>
    <w:p w14:paraId="126A5DA0" w14:textId="488CA26B" w:rsidR="00934053" w:rsidRPr="0088194C" w:rsidRDefault="00934053">
      <w:pPr>
        <w:rPr>
          <w:b/>
          <w:bCs/>
        </w:rPr>
      </w:pPr>
    </w:p>
    <w:p w14:paraId="0C09DB1D" w14:textId="7D5F0ED6" w:rsidR="00515B70" w:rsidRPr="0088194C" w:rsidRDefault="00515B70" w:rsidP="00D542A7">
      <w:pPr>
        <w:pStyle w:val="Heading1"/>
      </w:pPr>
      <w:bookmarkStart w:id="72" w:name="_Toc508203828"/>
      <w:bookmarkStart w:id="73" w:name="_Toc508290362"/>
      <w:bookmarkStart w:id="74" w:name="_Toc515637646"/>
      <w:bookmarkStart w:id="75" w:name="_Ref520387664"/>
      <w:bookmarkStart w:id="76" w:name="_Toc216771818"/>
      <w:r w:rsidRPr="0088194C">
        <w:lastRenderedPageBreak/>
        <w:t xml:space="preserve">Section </w:t>
      </w:r>
      <w:r w:rsidR="002810B6">
        <w:t>E</w:t>
      </w:r>
      <w:r w:rsidRPr="0088194C">
        <w:br/>
      </w:r>
      <w:bookmarkEnd w:id="60"/>
      <w:bookmarkEnd w:id="72"/>
      <w:bookmarkEnd w:id="73"/>
      <w:bookmarkEnd w:id="74"/>
      <w:bookmarkEnd w:id="75"/>
      <w:r w:rsidR="00416DEC" w:rsidRPr="0088194C">
        <w:t>Declaration</w:t>
      </w:r>
      <w:bookmarkEnd w:id="76"/>
    </w:p>
    <w:p w14:paraId="71278E1F" w14:textId="77777777" w:rsidR="00E40618" w:rsidRPr="0088194C" w:rsidRDefault="00E40618" w:rsidP="00C01F98">
      <w:pPr>
        <w:rPr>
          <w:snapToGrid w:val="0"/>
        </w:rPr>
      </w:pPr>
    </w:p>
    <w:p w14:paraId="5983F7DA" w14:textId="77777777" w:rsidR="00A57015" w:rsidRPr="0088194C" w:rsidRDefault="00A57015" w:rsidP="00A57015">
      <w:pPr>
        <w:rPr>
          <w:i/>
          <w:snapToGrid w:val="0"/>
        </w:rPr>
      </w:pPr>
    </w:p>
    <w:p w14:paraId="3906BB02" w14:textId="77777777" w:rsidR="00515B70" w:rsidRPr="0088194C" w:rsidRDefault="00515B70">
      <w:pPr>
        <w:widowControl w:val="0"/>
        <w:rPr>
          <w:snapToGrid w:val="0"/>
        </w:rPr>
      </w:pPr>
    </w:p>
    <w:p w14:paraId="4CD980A2" w14:textId="65B4828A" w:rsidR="00515B70" w:rsidRPr="0088194C" w:rsidRDefault="00416DEC">
      <w:pPr>
        <w:widowControl w:val="0"/>
        <w:rPr>
          <w:snapToGrid w:val="0"/>
        </w:rPr>
      </w:pPr>
      <w:r w:rsidRPr="0088194C">
        <w:rPr>
          <w:snapToGrid w:val="0"/>
        </w:rPr>
        <w:t>The undersigned certifies that all information supplied herein in response to the questionnaire (including any data supplied in an electronic format) is complete and correct to the best of their knowledge and belief.</w:t>
      </w:r>
    </w:p>
    <w:p w14:paraId="4F28AF60" w14:textId="77777777" w:rsidR="00515B70" w:rsidRPr="0088194C" w:rsidRDefault="00515B70">
      <w:pPr>
        <w:widowControl w:val="0"/>
        <w:rPr>
          <w:snapToGrid w:val="0"/>
        </w:rPr>
      </w:pPr>
    </w:p>
    <w:p w14:paraId="66DCDE9F" w14:textId="77777777" w:rsidR="00515B70" w:rsidRPr="0088194C" w:rsidRDefault="00515B70">
      <w:pPr>
        <w:widowControl w:val="0"/>
        <w:rPr>
          <w:snapToGrid w:val="0"/>
        </w:rPr>
      </w:pPr>
    </w:p>
    <w:p w14:paraId="4255776B" w14:textId="77777777" w:rsidR="00515B70" w:rsidRPr="0088194C" w:rsidRDefault="00515B70">
      <w:pPr>
        <w:widowControl w:val="0"/>
        <w:rPr>
          <w:snapToGrid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390"/>
        <w:gridCol w:w="4622"/>
      </w:tblGrid>
      <w:tr w:rsidR="00416DEC" w:rsidRPr="0088194C" w14:paraId="363F08D0" w14:textId="77777777" w:rsidTr="002D1494">
        <w:trPr>
          <w:trHeight w:val="340"/>
        </w:trPr>
        <w:tc>
          <w:tcPr>
            <w:tcW w:w="3005" w:type="dxa"/>
            <w:tcBorders>
              <w:bottom w:val="single" w:sz="4" w:space="0" w:color="auto"/>
            </w:tcBorders>
          </w:tcPr>
          <w:p w14:paraId="2091C60E" w14:textId="77777777" w:rsidR="00416DEC" w:rsidRPr="0088194C" w:rsidRDefault="00416DEC" w:rsidP="002D1494">
            <w:pPr>
              <w:widowControl w:val="0"/>
              <w:spacing w:before="120"/>
              <w:rPr>
                <w:snapToGrid w:val="0"/>
              </w:rPr>
            </w:pPr>
          </w:p>
        </w:tc>
        <w:tc>
          <w:tcPr>
            <w:tcW w:w="1390" w:type="dxa"/>
          </w:tcPr>
          <w:p w14:paraId="1367B9F7" w14:textId="77777777" w:rsidR="00416DEC" w:rsidRPr="0088194C" w:rsidRDefault="00416DEC" w:rsidP="002D1494">
            <w:pPr>
              <w:widowControl w:val="0"/>
              <w:spacing w:before="120"/>
              <w:rPr>
                <w:snapToGrid w:val="0"/>
              </w:rPr>
            </w:pPr>
          </w:p>
        </w:tc>
        <w:tc>
          <w:tcPr>
            <w:tcW w:w="4622" w:type="dxa"/>
            <w:tcBorders>
              <w:bottom w:val="single" w:sz="4" w:space="0" w:color="auto"/>
            </w:tcBorders>
          </w:tcPr>
          <w:p w14:paraId="0D55F906" w14:textId="77777777" w:rsidR="00416DEC" w:rsidRPr="0088194C" w:rsidRDefault="00416DEC" w:rsidP="002D1494">
            <w:pPr>
              <w:widowControl w:val="0"/>
              <w:spacing w:before="120"/>
              <w:rPr>
                <w:snapToGrid w:val="0"/>
              </w:rPr>
            </w:pPr>
          </w:p>
        </w:tc>
      </w:tr>
      <w:tr w:rsidR="00416DEC" w:rsidRPr="0088194C" w14:paraId="2CB33F13" w14:textId="77777777" w:rsidTr="002D1494">
        <w:trPr>
          <w:trHeight w:val="340"/>
        </w:trPr>
        <w:tc>
          <w:tcPr>
            <w:tcW w:w="3005" w:type="dxa"/>
            <w:tcBorders>
              <w:top w:val="single" w:sz="4" w:space="0" w:color="auto"/>
            </w:tcBorders>
          </w:tcPr>
          <w:p w14:paraId="2B41DECB" w14:textId="405CC852" w:rsidR="00416DEC" w:rsidRPr="0088194C" w:rsidRDefault="00416DEC" w:rsidP="002D1494">
            <w:pPr>
              <w:widowControl w:val="0"/>
              <w:spacing w:before="120"/>
              <w:rPr>
                <w:b/>
                <w:bCs/>
                <w:snapToGrid w:val="0"/>
              </w:rPr>
            </w:pPr>
            <w:r w:rsidRPr="0088194C">
              <w:rPr>
                <w:b/>
                <w:bCs/>
                <w:snapToGrid w:val="0"/>
              </w:rPr>
              <w:t>Date</w:t>
            </w:r>
          </w:p>
        </w:tc>
        <w:tc>
          <w:tcPr>
            <w:tcW w:w="1390" w:type="dxa"/>
          </w:tcPr>
          <w:p w14:paraId="190CD350" w14:textId="77777777" w:rsidR="00416DEC" w:rsidRPr="0088194C" w:rsidRDefault="00416DEC" w:rsidP="002D1494">
            <w:pPr>
              <w:widowControl w:val="0"/>
              <w:spacing w:before="120"/>
              <w:rPr>
                <w:snapToGrid w:val="0"/>
              </w:rPr>
            </w:pPr>
          </w:p>
        </w:tc>
        <w:tc>
          <w:tcPr>
            <w:tcW w:w="4622" w:type="dxa"/>
            <w:tcBorders>
              <w:top w:val="single" w:sz="4" w:space="0" w:color="auto"/>
            </w:tcBorders>
          </w:tcPr>
          <w:p w14:paraId="1C135511" w14:textId="73413A78" w:rsidR="00416DEC" w:rsidRPr="0088194C" w:rsidRDefault="00416DEC" w:rsidP="002D1494">
            <w:pPr>
              <w:widowControl w:val="0"/>
              <w:spacing w:before="120"/>
              <w:rPr>
                <w:b/>
                <w:bCs/>
                <w:snapToGrid w:val="0"/>
              </w:rPr>
            </w:pPr>
            <w:r w:rsidRPr="0088194C">
              <w:rPr>
                <w:b/>
                <w:bCs/>
                <w:snapToGrid w:val="0"/>
              </w:rPr>
              <w:t>Signature of authorised official</w:t>
            </w:r>
          </w:p>
        </w:tc>
      </w:tr>
      <w:tr w:rsidR="00416DEC" w:rsidRPr="0088194C" w14:paraId="442D97B8" w14:textId="77777777" w:rsidTr="002D1494">
        <w:trPr>
          <w:trHeight w:val="340"/>
        </w:trPr>
        <w:tc>
          <w:tcPr>
            <w:tcW w:w="3005" w:type="dxa"/>
          </w:tcPr>
          <w:p w14:paraId="738783D5" w14:textId="77777777" w:rsidR="00416DEC" w:rsidRPr="0088194C" w:rsidRDefault="00416DEC" w:rsidP="002D1494">
            <w:pPr>
              <w:widowControl w:val="0"/>
              <w:spacing w:before="120"/>
              <w:rPr>
                <w:snapToGrid w:val="0"/>
              </w:rPr>
            </w:pPr>
          </w:p>
        </w:tc>
        <w:tc>
          <w:tcPr>
            <w:tcW w:w="1390" w:type="dxa"/>
          </w:tcPr>
          <w:p w14:paraId="30D96A9B" w14:textId="77777777" w:rsidR="00416DEC" w:rsidRPr="0088194C" w:rsidRDefault="00416DEC" w:rsidP="002D1494">
            <w:pPr>
              <w:widowControl w:val="0"/>
              <w:spacing w:before="120"/>
              <w:rPr>
                <w:snapToGrid w:val="0"/>
              </w:rPr>
            </w:pPr>
          </w:p>
        </w:tc>
        <w:tc>
          <w:tcPr>
            <w:tcW w:w="4622" w:type="dxa"/>
          </w:tcPr>
          <w:p w14:paraId="1FDB8943" w14:textId="77777777" w:rsidR="00416DEC" w:rsidRPr="0088194C" w:rsidRDefault="00416DEC" w:rsidP="002D1494">
            <w:pPr>
              <w:widowControl w:val="0"/>
              <w:spacing w:before="120"/>
              <w:rPr>
                <w:b/>
                <w:bCs/>
                <w:snapToGrid w:val="0"/>
              </w:rPr>
            </w:pPr>
          </w:p>
        </w:tc>
      </w:tr>
      <w:tr w:rsidR="00416DEC" w:rsidRPr="0088194C" w14:paraId="2D08EA47" w14:textId="77777777" w:rsidTr="002D1494">
        <w:trPr>
          <w:trHeight w:val="340"/>
        </w:trPr>
        <w:tc>
          <w:tcPr>
            <w:tcW w:w="3005" w:type="dxa"/>
          </w:tcPr>
          <w:p w14:paraId="24225985" w14:textId="77777777" w:rsidR="00416DEC" w:rsidRPr="0088194C" w:rsidRDefault="00416DEC" w:rsidP="002D1494">
            <w:pPr>
              <w:widowControl w:val="0"/>
              <w:spacing w:before="120"/>
              <w:rPr>
                <w:snapToGrid w:val="0"/>
              </w:rPr>
            </w:pPr>
          </w:p>
        </w:tc>
        <w:tc>
          <w:tcPr>
            <w:tcW w:w="1390" w:type="dxa"/>
          </w:tcPr>
          <w:p w14:paraId="54D0F777" w14:textId="77777777" w:rsidR="00416DEC" w:rsidRPr="0088194C" w:rsidRDefault="00416DEC" w:rsidP="002D1494">
            <w:pPr>
              <w:widowControl w:val="0"/>
              <w:spacing w:before="120"/>
              <w:rPr>
                <w:snapToGrid w:val="0"/>
              </w:rPr>
            </w:pPr>
          </w:p>
        </w:tc>
        <w:tc>
          <w:tcPr>
            <w:tcW w:w="4622" w:type="dxa"/>
            <w:tcBorders>
              <w:bottom w:val="single" w:sz="4" w:space="0" w:color="auto"/>
            </w:tcBorders>
          </w:tcPr>
          <w:p w14:paraId="6FB27A40" w14:textId="77777777" w:rsidR="00416DEC" w:rsidRPr="0088194C" w:rsidRDefault="00416DEC" w:rsidP="002D1494">
            <w:pPr>
              <w:widowControl w:val="0"/>
              <w:spacing w:before="120"/>
              <w:rPr>
                <w:b/>
                <w:bCs/>
                <w:snapToGrid w:val="0"/>
              </w:rPr>
            </w:pPr>
          </w:p>
        </w:tc>
      </w:tr>
      <w:tr w:rsidR="00416DEC" w:rsidRPr="0088194C" w14:paraId="128A73F2" w14:textId="77777777" w:rsidTr="002D1494">
        <w:trPr>
          <w:trHeight w:val="340"/>
        </w:trPr>
        <w:tc>
          <w:tcPr>
            <w:tcW w:w="3005" w:type="dxa"/>
          </w:tcPr>
          <w:p w14:paraId="4A10778A" w14:textId="77777777" w:rsidR="00416DEC" w:rsidRPr="0088194C" w:rsidRDefault="00416DEC" w:rsidP="002D1494">
            <w:pPr>
              <w:widowControl w:val="0"/>
              <w:spacing w:before="120"/>
              <w:rPr>
                <w:snapToGrid w:val="0"/>
              </w:rPr>
            </w:pPr>
          </w:p>
        </w:tc>
        <w:tc>
          <w:tcPr>
            <w:tcW w:w="1390" w:type="dxa"/>
          </w:tcPr>
          <w:p w14:paraId="74C6C97D" w14:textId="77777777" w:rsidR="00416DEC" w:rsidRPr="0088194C" w:rsidRDefault="00416DEC" w:rsidP="002D1494">
            <w:pPr>
              <w:widowControl w:val="0"/>
              <w:spacing w:before="120"/>
              <w:rPr>
                <w:snapToGrid w:val="0"/>
              </w:rPr>
            </w:pPr>
          </w:p>
        </w:tc>
        <w:tc>
          <w:tcPr>
            <w:tcW w:w="4622" w:type="dxa"/>
            <w:tcBorders>
              <w:top w:val="single" w:sz="4" w:space="0" w:color="auto"/>
            </w:tcBorders>
          </w:tcPr>
          <w:p w14:paraId="092CB0E2" w14:textId="02A9D01E" w:rsidR="00416DEC" w:rsidRPr="0088194C" w:rsidRDefault="00416DEC" w:rsidP="002D1494">
            <w:pPr>
              <w:widowControl w:val="0"/>
              <w:spacing w:before="120"/>
              <w:rPr>
                <w:b/>
                <w:bCs/>
                <w:snapToGrid w:val="0"/>
              </w:rPr>
            </w:pPr>
            <w:r w:rsidRPr="0088194C">
              <w:rPr>
                <w:b/>
                <w:bCs/>
                <w:snapToGrid w:val="0"/>
              </w:rPr>
              <w:t>Name of authorised official</w:t>
            </w:r>
          </w:p>
        </w:tc>
      </w:tr>
      <w:tr w:rsidR="00416DEC" w:rsidRPr="0088194C" w14:paraId="0CDFA1D9" w14:textId="77777777" w:rsidTr="002D1494">
        <w:trPr>
          <w:trHeight w:val="340"/>
        </w:trPr>
        <w:tc>
          <w:tcPr>
            <w:tcW w:w="3005" w:type="dxa"/>
          </w:tcPr>
          <w:p w14:paraId="53F80F33" w14:textId="77777777" w:rsidR="00416DEC" w:rsidRPr="0088194C" w:rsidRDefault="00416DEC" w:rsidP="002D1494">
            <w:pPr>
              <w:widowControl w:val="0"/>
              <w:spacing w:before="120"/>
              <w:rPr>
                <w:snapToGrid w:val="0"/>
              </w:rPr>
            </w:pPr>
          </w:p>
        </w:tc>
        <w:tc>
          <w:tcPr>
            <w:tcW w:w="1390" w:type="dxa"/>
          </w:tcPr>
          <w:p w14:paraId="6E6C01B3" w14:textId="77777777" w:rsidR="00416DEC" w:rsidRPr="0088194C" w:rsidRDefault="00416DEC" w:rsidP="002D1494">
            <w:pPr>
              <w:widowControl w:val="0"/>
              <w:spacing w:before="120"/>
              <w:rPr>
                <w:snapToGrid w:val="0"/>
              </w:rPr>
            </w:pPr>
          </w:p>
        </w:tc>
        <w:tc>
          <w:tcPr>
            <w:tcW w:w="4622" w:type="dxa"/>
          </w:tcPr>
          <w:p w14:paraId="408A18A1" w14:textId="77777777" w:rsidR="00416DEC" w:rsidRPr="0088194C" w:rsidRDefault="00416DEC" w:rsidP="002D1494">
            <w:pPr>
              <w:widowControl w:val="0"/>
              <w:spacing w:before="120"/>
              <w:rPr>
                <w:b/>
                <w:bCs/>
                <w:snapToGrid w:val="0"/>
              </w:rPr>
            </w:pPr>
          </w:p>
        </w:tc>
      </w:tr>
      <w:tr w:rsidR="00416DEC" w:rsidRPr="0088194C" w14:paraId="1379F696" w14:textId="77777777" w:rsidTr="002D1494">
        <w:trPr>
          <w:trHeight w:val="340"/>
        </w:trPr>
        <w:tc>
          <w:tcPr>
            <w:tcW w:w="3005" w:type="dxa"/>
          </w:tcPr>
          <w:p w14:paraId="45FE7BF8" w14:textId="77777777" w:rsidR="00416DEC" w:rsidRPr="0088194C" w:rsidRDefault="00416DEC" w:rsidP="002D1494">
            <w:pPr>
              <w:widowControl w:val="0"/>
              <w:spacing w:before="120"/>
              <w:rPr>
                <w:snapToGrid w:val="0"/>
              </w:rPr>
            </w:pPr>
          </w:p>
        </w:tc>
        <w:tc>
          <w:tcPr>
            <w:tcW w:w="1390" w:type="dxa"/>
          </w:tcPr>
          <w:p w14:paraId="4EE6A73E" w14:textId="77777777" w:rsidR="00416DEC" w:rsidRPr="0088194C" w:rsidRDefault="00416DEC" w:rsidP="002D1494">
            <w:pPr>
              <w:widowControl w:val="0"/>
              <w:spacing w:before="120"/>
              <w:rPr>
                <w:snapToGrid w:val="0"/>
              </w:rPr>
            </w:pPr>
          </w:p>
        </w:tc>
        <w:tc>
          <w:tcPr>
            <w:tcW w:w="4622" w:type="dxa"/>
            <w:tcBorders>
              <w:bottom w:val="single" w:sz="4" w:space="0" w:color="auto"/>
            </w:tcBorders>
          </w:tcPr>
          <w:p w14:paraId="01AAE0AD" w14:textId="77777777" w:rsidR="00416DEC" w:rsidRPr="0088194C" w:rsidRDefault="00416DEC" w:rsidP="002D1494">
            <w:pPr>
              <w:widowControl w:val="0"/>
              <w:spacing w:before="120"/>
              <w:rPr>
                <w:b/>
                <w:bCs/>
                <w:snapToGrid w:val="0"/>
              </w:rPr>
            </w:pPr>
          </w:p>
        </w:tc>
      </w:tr>
      <w:tr w:rsidR="00416DEC" w:rsidRPr="0088194C" w14:paraId="423B1D6F" w14:textId="77777777" w:rsidTr="002D1494">
        <w:trPr>
          <w:trHeight w:val="340"/>
        </w:trPr>
        <w:tc>
          <w:tcPr>
            <w:tcW w:w="3005" w:type="dxa"/>
          </w:tcPr>
          <w:p w14:paraId="79B395EC" w14:textId="77777777" w:rsidR="00416DEC" w:rsidRPr="0088194C" w:rsidRDefault="00416DEC" w:rsidP="002D1494">
            <w:pPr>
              <w:widowControl w:val="0"/>
              <w:spacing w:before="120"/>
              <w:rPr>
                <w:snapToGrid w:val="0"/>
              </w:rPr>
            </w:pPr>
          </w:p>
        </w:tc>
        <w:tc>
          <w:tcPr>
            <w:tcW w:w="1390" w:type="dxa"/>
          </w:tcPr>
          <w:p w14:paraId="798B6A41" w14:textId="77777777" w:rsidR="00416DEC" w:rsidRPr="0088194C" w:rsidRDefault="00416DEC" w:rsidP="002D1494">
            <w:pPr>
              <w:widowControl w:val="0"/>
              <w:spacing w:before="120"/>
              <w:rPr>
                <w:snapToGrid w:val="0"/>
              </w:rPr>
            </w:pPr>
          </w:p>
        </w:tc>
        <w:tc>
          <w:tcPr>
            <w:tcW w:w="4622" w:type="dxa"/>
            <w:tcBorders>
              <w:top w:val="single" w:sz="4" w:space="0" w:color="auto"/>
            </w:tcBorders>
          </w:tcPr>
          <w:p w14:paraId="747832A0" w14:textId="07BCB4CF" w:rsidR="00416DEC" w:rsidRPr="0088194C" w:rsidRDefault="00416DEC" w:rsidP="002D1494">
            <w:pPr>
              <w:widowControl w:val="0"/>
              <w:spacing w:before="120"/>
              <w:rPr>
                <w:b/>
                <w:bCs/>
                <w:snapToGrid w:val="0"/>
              </w:rPr>
            </w:pPr>
            <w:r w:rsidRPr="0088194C">
              <w:rPr>
                <w:b/>
                <w:bCs/>
                <w:snapToGrid w:val="0"/>
              </w:rPr>
              <w:t>Title of authorised official</w:t>
            </w:r>
          </w:p>
        </w:tc>
      </w:tr>
      <w:tr w:rsidR="00416DEC" w:rsidRPr="0088194C" w14:paraId="23B1875F" w14:textId="77777777" w:rsidTr="002D1494">
        <w:trPr>
          <w:trHeight w:val="340"/>
        </w:trPr>
        <w:tc>
          <w:tcPr>
            <w:tcW w:w="3005" w:type="dxa"/>
          </w:tcPr>
          <w:p w14:paraId="648EB3F9" w14:textId="77777777" w:rsidR="00416DEC" w:rsidRPr="0088194C" w:rsidRDefault="00416DEC" w:rsidP="002D1494">
            <w:pPr>
              <w:widowControl w:val="0"/>
              <w:spacing w:before="120"/>
              <w:rPr>
                <w:snapToGrid w:val="0"/>
              </w:rPr>
            </w:pPr>
          </w:p>
        </w:tc>
        <w:tc>
          <w:tcPr>
            <w:tcW w:w="1390" w:type="dxa"/>
          </w:tcPr>
          <w:p w14:paraId="519B45FA" w14:textId="77777777" w:rsidR="00416DEC" w:rsidRPr="0088194C" w:rsidRDefault="00416DEC" w:rsidP="002D1494">
            <w:pPr>
              <w:widowControl w:val="0"/>
              <w:spacing w:before="120"/>
              <w:rPr>
                <w:snapToGrid w:val="0"/>
              </w:rPr>
            </w:pPr>
          </w:p>
        </w:tc>
        <w:tc>
          <w:tcPr>
            <w:tcW w:w="4622" w:type="dxa"/>
          </w:tcPr>
          <w:p w14:paraId="4CD85E96" w14:textId="77777777" w:rsidR="00416DEC" w:rsidRPr="0088194C" w:rsidRDefault="00416DEC" w:rsidP="002D1494">
            <w:pPr>
              <w:widowControl w:val="0"/>
              <w:spacing w:before="120"/>
              <w:rPr>
                <w:snapToGrid w:val="0"/>
              </w:rPr>
            </w:pPr>
          </w:p>
        </w:tc>
      </w:tr>
    </w:tbl>
    <w:p w14:paraId="57DAC7B7" w14:textId="77777777" w:rsidR="00515B70" w:rsidRPr="0088194C" w:rsidRDefault="00515B70">
      <w:pPr>
        <w:widowControl w:val="0"/>
        <w:rPr>
          <w:snapToGrid w:val="0"/>
        </w:rPr>
      </w:pPr>
    </w:p>
    <w:p w14:paraId="7F2CACAA" w14:textId="77777777" w:rsidR="00515B70" w:rsidRPr="0088194C" w:rsidRDefault="00515B70">
      <w:pPr>
        <w:widowControl w:val="0"/>
        <w:rPr>
          <w:snapToGrid w:val="0"/>
        </w:rPr>
      </w:pPr>
    </w:p>
    <w:p w14:paraId="6FE8F941" w14:textId="77777777" w:rsidR="00515B70" w:rsidRPr="0088194C" w:rsidRDefault="00515B70"/>
    <w:p w14:paraId="57AF2A6C" w14:textId="5E51CB01" w:rsidR="00515B70" w:rsidRPr="0088194C" w:rsidRDefault="003E323C" w:rsidP="00D542A7">
      <w:pPr>
        <w:pStyle w:val="Heading1"/>
      </w:pPr>
      <w:bookmarkStart w:id="77" w:name="_Toc506971850"/>
      <w:bookmarkStart w:id="78" w:name="_Toc508203844"/>
      <w:bookmarkStart w:id="79" w:name="_Toc508290378"/>
      <w:bookmarkStart w:id="80" w:name="_Toc515637662"/>
      <w:bookmarkStart w:id="81" w:name="_Toc216771819"/>
      <w:r w:rsidRPr="0088194C">
        <w:lastRenderedPageBreak/>
        <w:t>Appendix</w:t>
      </w:r>
      <w:r w:rsidRPr="0088194C">
        <w:br/>
        <w:t>G</w:t>
      </w:r>
      <w:r w:rsidR="00515B70" w:rsidRPr="0088194C">
        <w:t>lossary of terms</w:t>
      </w:r>
      <w:bookmarkEnd w:id="77"/>
      <w:bookmarkEnd w:id="78"/>
      <w:bookmarkEnd w:id="79"/>
      <w:bookmarkEnd w:id="80"/>
      <w:bookmarkEnd w:id="81"/>
    </w:p>
    <w:p w14:paraId="75FB5C27" w14:textId="77777777" w:rsidR="00D62CBF" w:rsidRPr="0088194C" w:rsidRDefault="00D62CBF">
      <w:pPr>
        <w:widowControl w:val="0"/>
        <w:ind w:right="-745"/>
        <w:jc w:val="both"/>
        <w:rPr>
          <w:snapToGrid w:val="0"/>
        </w:rPr>
      </w:pPr>
    </w:p>
    <w:p w14:paraId="470B4C16" w14:textId="77777777" w:rsidR="00515B70" w:rsidRPr="0088194C" w:rsidRDefault="00515B70" w:rsidP="00384A84">
      <w:pPr>
        <w:rPr>
          <w:snapToGrid w:val="0"/>
        </w:rPr>
      </w:pPr>
      <w:r w:rsidRPr="0088194C">
        <w:rPr>
          <w:snapToGrid w:val="0"/>
        </w:rPr>
        <w:t>This glossary is intended to provide you with a basic understanding of technical terms that appear in the questionnaire.</w:t>
      </w:r>
    </w:p>
    <w:p w14:paraId="1772D504" w14:textId="77777777" w:rsidR="00515B70" w:rsidRPr="0088194C" w:rsidRDefault="00515B70" w:rsidP="00384A84">
      <w:pPr>
        <w:rPr>
          <w:snapToGrid w:val="0"/>
        </w:rPr>
      </w:pPr>
    </w:p>
    <w:p w14:paraId="3C6A7432" w14:textId="77777777" w:rsidR="00384A84" w:rsidRPr="0088194C" w:rsidRDefault="00384A84" w:rsidP="00384A84">
      <w:pPr>
        <w:rPr>
          <w:b/>
          <w:bCs/>
          <w:snapToGrid w:val="0"/>
        </w:rPr>
      </w:pPr>
      <w:r w:rsidRPr="0088194C">
        <w:rPr>
          <w:b/>
          <w:bCs/>
          <w:snapToGrid w:val="0"/>
        </w:rPr>
        <w:t>Associated Persons and/or Companies</w:t>
      </w:r>
    </w:p>
    <w:p w14:paraId="5AF86FA3" w14:textId="77777777" w:rsidR="00384A84" w:rsidRPr="0088194C" w:rsidRDefault="00384A84" w:rsidP="00384A84">
      <w:pPr>
        <w:rPr>
          <w:snapToGrid w:val="0"/>
        </w:rPr>
      </w:pPr>
    </w:p>
    <w:p w14:paraId="07DFB961" w14:textId="77777777" w:rsidR="00384A84" w:rsidRPr="0088194C" w:rsidRDefault="00384A84" w:rsidP="00384A84">
      <w:pPr>
        <w:rPr>
          <w:snapToGrid w:val="0"/>
        </w:rPr>
      </w:pPr>
      <w:r w:rsidRPr="0088194C">
        <w:rPr>
          <w:snapToGrid w:val="0"/>
        </w:rPr>
        <w:t>Persons shall be deemed to be associates of each other if:</w:t>
      </w:r>
    </w:p>
    <w:p w14:paraId="2CD766B3" w14:textId="77777777" w:rsidR="00384A84" w:rsidRPr="0088194C" w:rsidRDefault="00384A84" w:rsidP="00384A84">
      <w:pPr>
        <w:rPr>
          <w:snapToGrid w:val="0"/>
        </w:rPr>
      </w:pPr>
    </w:p>
    <w:p w14:paraId="5E8BBE29" w14:textId="5307AC74" w:rsidR="00384A84" w:rsidRPr="0088194C" w:rsidRDefault="00384A84" w:rsidP="00667B64">
      <w:pPr>
        <w:pStyle w:val="ListParagraph"/>
        <w:numPr>
          <w:ilvl w:val="0"/>
          <w:numId w:val="11"/>
        </w:numPr>
        <w:rPr>
          <w:snapToGrid w:val="0"/>
        </w:rPr>
      </w:pPr>
      <w:r w:rsidRPr="0088194C">
        <w:rPr>
          <w:snapToGrid w:val="0"/>
        </w:rPr>
        <w:t>both being natural persons:</w:t>
      </w:r>
      <w:r w:rsidRPr="0088194C">
        <w:rPr>
          <w:snapToGrid w:val="0"/>
        </w:rPr>
        <w:br/>
      </w:r>
    </w:p>
    <w:p w14:paraId="703C5E5D" w14:textId="1941817F" w:rsidR="00384A84" w:rsidRPr="0088194C" w:rsidRDefault="00384A84" w:rsidP="00667B64">
      <w:pPr>
        <w:pStyle w:val="ListParagraph"/>
        <w:numPr>
          <w:ilvl w:val="1"/>
          <w:numId w:val="11"/>
        </w:numPr>
        <w:rPr>
          <w:snapToGrid w:val="0"/>
        </w:rPr>
      </w:pPr>
      <w:r w:rsidRPr="0088194C">
        <w:rPr>
          <w:snapToGrid w:val="0"/>
        </w:rPr>
        <w:t>they are connected by a blood relationship or by marriage or adoption; or</w:t>
      </w:r>
    </w:p>
    <w:p w14:paraId="56FD1ADB" w14:textId="560418EB" w:rsidR="00384A84" w:rsidRPr="0088194C" w:rsidRDefault="00384A84" w:rsidP="00667B64">
      <w:pPr>
        <w:pStyle w:val="ListParagraph"/>
        <w:numPr>
          <w:ilvl w:val="1"/>
          <w:numId w:val="11"/>
        </w:numPr>
        <w:rPr>
          <w:snapToGrid w:val="0"/>
        </w:rPr>
      </w:pPr>
      <w:r w:rsidRPr="0088194C">
        <w:rPr>
          <w:snapToGrid w:val="0"/>
        </w:rPr>
        <w:t>one of them is an officer or director of a body corporate controlled, directly or indirectly, by the other;</w:t>
      </w:r>
      <w:r w:rsidRPr="0088194C">
        <w:rPr>
          <w:snapToGrid w:val="0"/>
        </w:rPr>
        <w:br/>
      </w:r>
    </w:p>
    <w:p w14:paraId="546A7C69" w14:textId="763CE109" w:rsidR="00384A84" w:rsidRPr="0088194C" w:rsidRDefault="00384A84" w:rsidP="00667B64">
      <w:pPr>
        <w:pStyle w:val="ListParagraph"/>
        <w:numPr>
          <w:ilvl w:val="0"/>
          <w:numId w:val="11"/>
        </w:numPr>
        <w:rPr>
          <w:snapToGrid w:val="0"/>
        </w:rPr>
      </w:pPr>
      <w:r w:rsidRPr="0088194C">
        <w:rPr>
          <w:snapToGrid w:val="0"/>
        </w:rPr>
        <w:t>both being bodies corporate:</w:t>
      </w:r>
      <w:r w:rsidRPr="0088194C">
        <w:rPr>
          <w:snapToGrid w:val="0"/>
        </w:rPr>
        <w:br/>
      </w:r>
    </w:p>
    <w:p w14:paraId="1DC2BC3C" w14:textId="74658B63" w:rsidR="00384A84" w:rsidRPr="0088194C" w:rsidRDefault="00384A84" w:rsidP="00667B64">
      <w:pPr>
        <w:pStyle w:val="ListParagraph"/>
        <w:numPr>
          <w:ilvl w:val="1"/>
          <w:numId w:val="11"/>
        </w:numPr>
        <w:rPr>
          <w:snapToGrid w:val="0"/>
        </w:rPr>
      </w:pPr>
      <w:proofErr w:type="gramStart"/>
      <w:r w:rsidRPr="0088194C">
        <w:rPr>
          <w:snapToGrid w:val="0"/>
        </w:rPr>
        <w:t>both of them</w:t>
      </w:r>
      <w:proofErr w:type="gramEnd"/>
      <w:r w:rsidRPr="0088194C">
        <w:rPr>
          <w:snapToGrid w:val="0"/>
        </w:rPr>
        <w:t xml:space="preserve"> are controlled, directly or indirectly, by a third person (</w:t>
      </w:r>
      <w:proofErr w:type="gramStart"/>
      <w:r w:rsidRPr="0088194C">
        <w:rPr>
          <w:snapToGrid w:val="0"/>
        </w:rPr>
        <w:t>whether or not</w:t>
      </w:r>
      <w:proofErr w:type="gramEnd"/>
      <w:r w:rsidRPr="0088194C">
        <w:rPr>
          <w:snapToGrid w:val="0"/>
        </w:rPr>
        <w:t xml:space="preserve"> a body corporate); or</w:t>
      </w:r>
    </w:p>
    <w:p w14:paraId="52BC1925" w14:textId="76A15C78" w:rsidR="00384A84" w:rsidRPr="0088194C" w:rsidRDefault="00384A84" w:rsidP="00667B64">
      <w:pPr>
        <w:pStyle w:val="ListParagraph"/>
        <w:numPr>
          <w:ilvl w:val="1"/>
          <w:numId w:val="11"/>
        </w:numPr>
        <w:rPr>
          <w:snapToGrid w:val="0"/>
        </w:rPr>
      </w:pPr>
      <w:proofErr w:type="gramStart"/>
      <w:r w:rsidRPr="0088194C">
        <w:rPr>
          <w:snapToGrid w:val="0"/>
        </w:rPr>
        <w:t>both of them</w:t>
      </w:r>
      <w:proofErr w:type="gramEnd"/>
      <w:r w:rsidRPr="0088194C">
        <w:rPr>
          <w:snapToGrid w:val="0"/>
        </w:rPr>
        <w:t xml:space="preserve"> together control, directly or indirectly, a third body corporate; or</w:t>
      </w:r>
    </w:p>
    <w:p w14:paraId="151D87FF" w14:textId="1892052B" w:rsidR="00384A84" w:rsidRPr="0088194C" w:rsidRDefault="00384A84" w:rsidP="00667B64">
      <w:pPr>
        <w:pStyle w:val="ListParagraph"/>
        <w:numPr>
          <w:ilvl w:val="1"/>
          <w:numId w:val="11"/>
        </w:numPr>
        <w:rPr>
          <w:snapToGrid w:val="0"/>
        </w:rPr>
      </w:pPr>
      <w:r w:rsidRPr="0088194C">
        <w:rPr>
          <w:snapToGrid w:val="0"/>
        </w:rPr>
        <w:t>the same person (</w:t>
      </w:r>
      <w:proofErr w:type="gramStart"/>
      <w:r w:rsidRPr="0088194C">
        <w:rPr>
          <w:snapToGrid w:val="0"/>
        </w:rPr>
        <w:t>whether or not</w:t>
      </w:r>
      <w:proofErr w:type="gramEnd"/>
      <w:r w:rsidRPr="0088194C">
        <w:rPr>
          <w:snapToGrid w:val="0"/>
        </w:rPr>
        <w:t xml:space="preserve"> a body corporate) </w:t>
      </w:r>
      <w:proofErr w:type="gramStart"/>
      <w:r w:rsidRPr="0088194C">
        <w:rPr>
          <w:snapToGrid w:val="0"/>
        </w:rPr>
        <w:t>is in a position to</w:t>
      </w:r>
      <w:proofErr w:type="gramEnd"/>
      <w:r w:rsidRPr="0088194C">
        <w:rPr>
          <w:snapToGrid w:val="0"/>
        </w:rPr>
        <w:t xml:space="preserve"> cast, or control the casting of, 5% or more of the maximum number of votes that might be cast at a general meeting of each of them; or</w:t>
      </w:r>
      <w:r w:rsidRPr="0088194C">
        <w:rPr>
          <w:snapToGrid w:val="0"/>
        </w:rPr>
        <w:br/>
      </w:r>
    </w:p>
    <w:p w14:paraId="254E6966" w14:textId="34DCEF81" w:rsidR="00384A84" w:rsidRPr="0088194C" w:rsidRDefault="00384A84" w:rsidP="00667B64">
      <w:pPr>
        <w:pStyle w:val="ListParagraph"/>
        <w:numPr>
          <w:ilvl w:val="0"/>
          <w:numId w:val="11"/>
        </w:numPr>
        <w:rPr>
          <w:snapToGrid w:val="0"/>
        </w:rPr>
      </w:pPr>
      <w:r w:rsidRPr="0088194C">
        <w:rPr>
          <w:snapToGrid w:val="0"/>
        </w:rPr>
        <w:t>one of them, being a body corporate, is, directly or indirectly, controlled by the other (</w:t>
      </w:r>
      <w:proofErr w:type="gramStart"/>
      <w:r w:rsidRPr="0088194C">
        <w:rPr>
          <w:snapToGrid w:val="0"/>
        </w:rPr>
        <w:t>whether or not</w:t>
      </w:r>
      <w:proofErr w:type="gramEnd"/>
      <w:r w:rsidRPr="0088194C">
        <w:rPr>
          <w:snapToGrid w:val="0"/>
        </w:rPr>
        <w:t xml:space="preserve"> a body corporate); or</w:t>
      </w:r>
      <w:r w:rsidRPr="0088194C">
        <w:rPr>
          <w:snapToGrid w:val="0"/>
        </w:rPr>
        <w:br/>
      </w:r>
    </w:p>
    <w:p w14:paraId="23921002" w14:textId="1ADCFA23" w:rsidR="00384A84" w:rsidRPr="0088194C" w:rsidRDefault="00384A84" w:rsidP="00667B64">
      <w:pPr>
        <w:pStyle w:val="ListParagraph"/>
        <w:numPr>
          <w:ilvl w:val="0"/>
          <w:numId w:val="11"/>
        </w:numPr>
        <w:rPr>
          <w:snapToGrid w:val="0"/>
        </w:rPr>
      </w:pPr>
      <w:r w:rsidRPr="0088194C">
        <w:rPr>
          <w:snapToGrid w:val="0"/>
        </w:rPr>
        <w:t>one of them, being a natural person, is an employee, officer or director of the other (</w:t>
      </w:r>
      <w:proofErr w:type="gramStart"/>
      <w:r w:rsidRPr="0088194C">
        <w:rPr>
          <w:snapToGrid w:val="0"/>
        </w:rPr>
        <w:t>whether or not</w:t>
      </w:r>
      <w:proofErr w:type="gramEnd"/>
      <w:r w:rsidRPr="0088194C">
        <w:rPr>
          <w:snapToGrid w:val="0"/>
        </w:rPr>
        <w:t xml:space="preserve"> a body corporate); or</w:t>
      </w:r>
      <w:r w:rsidRPr="0088194C">
        <w:rPr>
          <w:snapToGrid w:val="0"/>
        </w:rPr>
        <w:br/>
      </w:r>
    </w:p>
    <w:p w14:paraId="33BCC7EB" w14:textId="5FAA0CA0" w:rsidR="00515B70" w:rsidRPr="0088194C" w:rsidRDefault="00384A84" w:rsidP="00667B64">
      <w:pPr>
        <w:pStyle w:val="ListParagraph"/>
        <w:numPr>
          <w:ilvl w:val="0"/>
          <w:numId w:val="11"/>
        </w:numPr>
        <w:rPr>
          <w:snapToGrid w:val="0"/>
        </w:rPr>
      </w:pPr>
      <w:r w:rsidRPr="0088194C">
        <w:rPr>
          <w:snapToGrid w:val="0"/>
        </w:rPr>
        <w:t>they are members of the same partnership.</w:t>
      </w:r>
    </w:p>
    <w:p w14:paraId="4962D56F" w14:textId="77777777" w:rsidR="00384A84" w:rsidRPr="0088194C" w:rsidRDefault="00384A84" w:rsidP="00384A84">
      <w:pPr>
        <w:rPr>
          <w:snapToGrid w:val="0"/>
        </w:rPr>
      </w:pPr>
    </w:p>
    <w:p w14:paraId="167F77F7" w14:textId="77777777" w:rsidR="00384A84" w:rsidRPr="0088194C" w:rsidRDefault="00384A84" w:rsidP="00384A84">
      <w:pPr>
        <w:rPr>
          <w:b/>
          <w:bCs/>
          <w:snapToGrid w:val="0"/>
        </w:rPr>
      </w:pPr>
      <w:r w:rsidRPr="0088194C">
        <w:rPr>
          <w:b/>
          <w:bCs/>
          <w:snapToGrid w:val="0"/>
        </w:rPr>
        <w:t>Enterprise</w:t>
      </w:r>
    </w:p>
    <w:p w14:paraId="332A0324" w14:textId="77777777" w:rsidR="00384A84" w:rsidRPr="0088194C" w:rsidRDefault="00384A84" w:rsidP="00384A84">
      <w:pPr>
        <w:rPr>
          <w:snapToGrid w:val="0"/>
        </w:rPr>
      </w:pPr>
    </w:p>
    <w:p w14:paraId="48DD14FD" w14:textId="0324EE1F" w:rsidR="00384A84" w:rsidRPr="0088194C" w:rsidRDefault="00384A84" w:rsidP="00384A84">
      <w:pPr>
        <w:rPr>
          <w:snapToGrid w:val="0"/>
        </w:rPr>
      </w:pPr>
      <w:r w:rsidRPr="0088194C">
        <w:rPr>
          <w:snapToGrid w:val="0"/>
        </w:rPr>
        <w:t>‘Enterprise’ includes a group of enterprises, an industry and a group of industries.</w:t>
      </w:r>
    </w:p>
    <w:p w14:paraId="4F860DFE" w14:textId="77777777" w:rsidR="00384A84" w:rsidRPr="0088194C" w:rsidRDefault="00384A84" w:rsidP="00384A84">
      <w:pPr>
        <w:rPr>
          <w:snapToGrid w:val="0"/>
        </w:rPr>
      </w:pPr>
    </w:p>
    <w:p w14:paraId="268FB24F" w14:textId="77777777" w:rsidR="00384A84" w:rsidRPr="0088194C" w:rsidRDefault="00384A84" w:rsidP="00384A84">
      <w:pPr>
        <w:rPr>
          <w:b/>
          <w:bCs/>
          <w:snapToGrid w:val="0"/>
        </w:rPr>
      </w:pPr>
      <w:r w:rsidRPr="0088194C">
        <w:rPr>
          <w:b/>
          <w:bCs/>
          <w:snapToGrid w:val="0"/>
        </w:rPr>
        <w:t>Foreign Invested Enterprise (FIE)</w:t>
      </w:r>
    </w:p>
    <w:p w14:paraId="71B84B66" w14:textId="77777777" w:rsidR="00384A84" w:rsidRPr="0088194C" w:rsidRDefault="00384A84" w:rsidP="00384A84">
      <w:pPr>
        <w:rPr>
          <w:snapToGrid w:val="0"/>
        </w:rPr>
      </w:pPr>
    </w:p>
    <w:p w14:paraId="46318BEE" w14:textId="77777777" w:rsidR="00384A84" w:rsidRPr="0088194C" w:rsidRDefault="00384A84" w:rsidP="00384A84">
      <w:pPr>
        <w:rPr>
          <w:snapToGrid w:val="0"/>
        </w:rPr>
      </w:pPr>
      <w:r w:rsidRPr="0088194C">
        <w:rPr>
          <w:snapToGrid w:val="0"/>
        </w:rPr>
        <w:t>An FIE may be:</w:t>
      </w:r>
    </w:p>
    <w:p w14:paraId="75D1F74F" w14:textId="77777777" w:rsidR="00384A84" w:rsidRPr="0088194C" w:rsidRDefault="00384A84" w:rsidP="00384A84">
      <w:pPr>
        <w:rPr>
          <w:snapToGrid w:val="0"/>
        </w:rPr>
      </w:pPr>
    </w:p>
    <w:p w14:paraId="13098757" w14:textId="07FAA04E" w:rsidR="00384A84" w:rsidRPr="0088194C" w:rsidRDefault="00384A84" w:rsidP="00667B64">
      <w:pPr>
        <w:pStyle w:val="ListParagraph"/>
        <w:numPr>
          <w:ilvl w:val="0"/>
          <w:numId w:val="12"/>
        </w:numPr>
        <w:rPr>
          <w:snapToGrid w:val="0"/>
        </w:rPr>
      </w:pPr>
      <w:r w:rsidRPr="0088194C">
        <w:rPr>
          <w:snapToGrid w:val="0"/>
        </w:rPr>
        <w:t>Chinese-foreign equity joint venture:</w:t>
      </w:r>
    </w:p>
    <w:p w14:paraId="6F99CEF9" w14:textId="77777777" w:rsidR="00384A84" w:rsidRPr="0088194C" w:rsidRDefault="00384A84" w:rsidP="00384A84">
      <w:pPr>
        <w:rPr>
          <w:snapToGrid w:val="0"/>
        </w:rPr>
      </w:pPr>
    </w:p>
    <w:p w14:paraId="7AA61366" w14:textId="77777777" w:rsidR="00384A84" w:rsidRPr="0088194C" w:rsidRDefault="00384A84" w:rsidP="00384A84">
      <w:pPr>
        <w:rPr>
          <w:snapToGrid w:val="0"/>
        </w:rPr>
      </w:pPr>
      <w:r w:rsidRPr="0088194C">
        <w:rPr>
          <w:snapToGrid w:val="0"/>
        </w:rPr>
        <w:t>Joint venture between a Chinese company, enterprise, or other business organisation and a foreign company, enterprise, business organisation or individual set up in the form of a Chinese limited liability company.</w:t>
      </w:r>
    </w:p>
    <w:p w14:paraId="50433474" w14:textId="77777777" w:rsidR="00384A84" w:rsidRPr="0088194C" w:rsidRDefault="00384A84" w:rsidP="00384A84">
      <w:pPr>
        <w:rPr>
          <w:snapToGrid w:val="0"/>
        </w:rPr>
      </w:pPr>
    </w:p>
    <w:p w14:paraId="3D401E7B" w14:textId="77777777" w:rsidR="00384A84" w:rsidRPr="0088194C" w:rsidRDefault="00384A84" w:rsidP="00384A84">
      <w:pPr>
        <w:rPr>
          <w:snapToGrid w:val="0"/>
        </w:rPr>
      </w:pPr>
      <w:r w:rsidRPr="0088194C">
        <w:rPr>
          <w:snapToGrid w:val="0"/>
        </w:rPr>
        <w:t>The characteristics of a Chinese-foreign equity joint venture are joint investment, joint operation, and the participants share profits, risks and losses in proportion to their respective contributions to the registered capital of the joint venture.</w:t>
      </w:r>
    </w:p>
    <w:p w14:paraId="5FDE3471" w14:textId="77777777" w:rsidR="00384A84" w:rsidRPr="0088194C" w:rsidRDefault="00384A84" w:rsidP="00384A84">
      <w:pPr>
        <w:rPr>
          <w:snapToGrid w:val="0"/>
        </w:rPr>
      </w:pPr>
    </w:p>
    <w:p w14:paraId="6A8EB222" w14:textId="77777777" w:rsidR="00384A84" w:rsidRPr="0088194C" w:rsidRDefault="00384A84" w:rsidP="00384A84">
      <w:pPr>
        <w:rPr>
          <w:snapToGrid w:val="0"/>
        </w:rPr>
      </w:pPr>
      <w:r w:rsidRPr="0088194C">
        <w:rPr>
          <w:snapToGrid w:val="0"/>
        </w:rPr>
        <w:t>The proportion of the investment by the foreign party is no less than 25% in the registered capital of equity joint venture.</w:t>
      </w:r>
    </w:p>
    <w:p w14:paraId="7F54AF72" w14:textId="77777777" w:rsidR="00384A84" w:rsidRPr="0088194C" w:rsidRDefault="00384A84" w:rsidP="00384A84">
      <w:pPr>
        <w:rPr>
          <w:snapToGrid w:val="0"/>
        </w:rPr>
      </w:pPr>
    </w:p>
    <w:p w14:paraId="6EDB943C" w14:textId="0ECBD80D" w:rsidR="00384A84" w:rsidRPr="0088194C" w:rsidRDefault="00384A84" w:rsidP="00667B64">
      <w:pPr>
        <w:pStyle w:val="ListParagraph"/>
        <w:numPr>
          <w:ilvl w:val="0"/>
          <w:numId w:val="12"/>
        </w:numPr>
        <w:rPr>
          <w:snapToGrid w:val="0"/>
        </w:rPr>
      </w:pPr>
      <w:r w:rsidRPr="0088194C">
        <w:rPr>
          <w:snapToGrid w:val="0"/>
        </w:rPr>
        <w:t>Chinese-foreign contractual joint venture:</w:t>
      </w:r>
    </w:p>
    <w:p w14:paraId="78D2AA52" w14:textId="77777777" w:rsidR="00384A84" w:rsidRPr="0088194C" w:rsidRDefault="00384A84" w:rsidP="00384A84">
      <w:pPr>
        <w:rPr>
          <w:snapToGrid w:val="0"/>
        </w:rPr>
      </w:pPr>
    </w:p>
    <w:p w14:paraId="44DCF49D" w14:textId="5179ADA7" w:rsidR="00384A84" w:rsidRPr="0088194C" w:rsidRDefault="00384A84" w:rsidP="00384A84">
      <w:pPr>
        <w:rPr>
          <w:snapToGrid w:val="0"/>
        </w:rPr>
      </w:pPr>
      <w:r w:rsidRPr="0088194C">
        <w:rPr>
          <w:snapToGrid w:val="0"/>
        </w:rPr>
        <w:t xml:space="preserve">A joint venture established between foreign enterprises and other economic organisations or individuals, and Chinese enterprises or other economic organisations within the territory of China. The rights and obligations of each party are determined in accordance with the agreement specified in the </w:t>
      </w:r>
      <w:r w:rsidRPr="0088194C">
        <w:rPr>
          <w:snapToGrid w:val="0"/>
        </w:rPr>
        <w:lastRenderedPageBreak/>
        <w:t xml:space="preserve">contractual joint venture contract. The investment or conditions for cooperation contributed by the Chinese and foreign parties may be provided in cash or in </w:t>
      </w:r>
      <w:proofErr w:type="gramStart"/>
      <w:r w:rsidRPr="0088194C">
        <w:rPr>
          <w:snapToGrid w:val="0"/>
        </w:rPr>
        <w:t>kind, or</w:t>
      </w:r>
      <w:proofErr w:type="gramEnd"/>
      <w:r w:rsidRPr="0088194C">
        <w:rPr>
          <w:snapToGrid w:val="0"/>
        </w:rPr>
        <w:t xml:space="preserve"> may include the right to the use of land, industrial property rights, </w:t>
      </w:r>
      <w:r w:rsidR="00441B52" w:rsidRPr="0088194C">
        <w:rPr>
          <w:snapToGrid w:val="0"/>
        </w:rPr>
        <w:t>non-patent</w:t>
      </w:r>
      <w:r w:rsidRPr="0088194C">
        <w:rPr>
          <w:snapToGrid w:val="0"/>
        </w:rPr>
        <w:t xml:space="preserve"> technology or other property rights.</w:t>
      </w:r>
    </w:p>
    <w:p w14:paraId="6BA1095E" w14:textId="77777777" w:rsidR="00384A84" w:rsidRPr="0088194C" w:rsidRDefault="00384A84" w:rsidP="00384A84">
      <w:pPr>
        <w:rPr>
          <w:snapToGrid w:val="0"/>
        </w:rPr>
      </w:pPr>
    </w:p>
    <w:p w14:paraId="1BF14F4A" w14:textId="0CE31254" w:rsidR="00384A84" w:rsidRPr="0088194C" w:rsidRDefault="00384A84" w:rsidP="00667B64">
      <w:pPr>
        <w:pStyle w:val="ListParagraph"/>
        <w:numPr>
          <w:ilvl w:val="0"/>
          <w:numId w:val="12"/>
        </w:numPr>
        <w:rPr>
          <w:snapToGrid w:val="0"/>
        </w:rPr>
      </w:pPr>
      <w:r w:rsidRPr="0088194C">
        <w:rPr>
          <w:snapToGrid w:val="0"/>
        </w:rPr>
        <w:t>Wholly foreign owned enterprises:</w:t>
      </w:r>
    </w:p>
    <w:p w14:paraId="137B9257" w14:textId="77777777" w:rsidR="00384A84" w:rsidRPr="0088194C" w:rsidRDefault="00384A84" w:rsidP="00384A84">
      <w:pPr>
        <w:rPr>
          <w:snapToGrid w:val="0"/>
        </w:rPr>
      </w:pPr>
    </w:p>
    <w:p w14:paraId="25A9C6C5" w14:textId="06A9DFE3" w:rsidR="00384A84" w:rsidRPr="0088194C" w:rsidRDefault="00384A84" w:rsidP="00384A84">
      <w:pPr>
        <w:rPr>
          <w:snapToGrid w:val="0"/>
        </w:rPr>
      </w:pPr>
      <w:r w:rsidRPr="0088194C">
        <w:rPr>
          <w:snapToGrid w:val="0"/>
        </w:rPr>
        <w:t xml:space="preserve">A wholly foreign owned enterprise is established by foreign enterprises and other economic organisations or by individuals pursuant to the Chinese laws within the territory of China. </w:t>
      </w:r>
      <w:proofErr w:type="gramStart"/>
      <w:r w:rsidRPr="0088194C">
        <w:rPr>
          <w:snapToGrid w:val="0"/>
        </w:rPr>
        <w:t>All of</w:t>
      </w:r>
      <w:proofErr w:type="gramEnd"/>
      <w:r w:rsidRPr="0088194C">
        <w:rPr>
          <w:snapToGrid w:val="0"/>
        </w:rPr>
        <w:t xml:space="preserve"> the wholly foreign owned enterprise’s capital is invested by foreign investors. It may also be referred to as a Foreign Enterprise (FE).</w:t>
      </w:r>
    </w:p>
    <w:p w14:paraId="41629817" w14:textId="77777777" w:rsidR="00384A84" w:rsidRPr="0088194C" w:rsidRDefault="00384A84" w:rsidP="00384A84">
      <w:pPr>
        <w:rPr>
          <w:snapToGrid w:val="0"/>
        </w:rPr>
      </w:pPr>
    </w:p>
    <w:p w14:paraId="1D7A77C5" w14:textId="77777777" w:rsidR="00CB279F" w:rsidRPr="0088194C" w:rsidRDefault="00CB279F" w:rsidP="00CB279F">
      <w:pPr>
        <w:rPr>
          <w:b/>
          <w:bCs/>
          <w:snapToGrid w:val="0"/>
        </w:rPr>
      </w:pPr>
      <w:r w:rsidRPr="0088194C">
        <w:rPr>
          <w:b/>
          <w:bCs/>
          <w:snapToGrid w:val="0"/>
        </w:rPr>
        <w:t>Government of the People’s Republic of China (GOC)</w:t>
      </w:r>
    </w:p>
    <w:p w14:paraId="7E518AF7" w14:textId="77777777" w:rsidR="00CB279F" w:rsidRPr="0088194C" w:rsidRDefault="00CB279F" w:rsidP="00CB279F">
      <w:pPr>
        <w:rPr>
          <w:snapToGrid w:val="0"/>
        </w:rPr>
      </w:pPr>
    </w:p>
    <w:p w14:paraId="194D3419" w14:textId="77777777" w:rsidR="00CB279F" w:rsidRPr="0088194C" w:rsidRDefault="00CB279F" w:rsidP="00CB279F">
      <w:pPr>
        <w:rPr>
          <w:snapToGrid w:val="0"/>
        </w:rPr>
      </w:pPr>
      <w:r w:rsidRPr="0088194C">
        <w:rPr>
          <w:snapToGrid w:val="0"/>
        </w:rPr>
        <w:t>For the purposes of this questionnaire, GOC refers to all levels of Government, i.e., central, provincial, regional, city, special economic zone, municipal, township, village, local, legislative, administrative or judicial, singular, collective, elected or appointed.</w:t>
      </w:r>
    </w:p>
    <w:p w14:paraId="41D45B0E" w14:textId="77777777" w:rsidR="00CB279F" w:rsidRPr="0088194C" w:rsidRDefault="00CB279F" w:rsidP="00CB279F">
      <w:pPr>
        <w:rPr>
          <w:snapToGrid w:val="0"/>
        </w:rPr>
      </w:pPr>
    </w:p>
    <w:p w14:paraId="62511633" w14:textId="0AB5F5DD" w:rsidR="00384A84" w:rsidRPr="0088194C" w:rsidRDefault="00CB279F" w:rsidP="00CB279F">
      <w:pPr>
        <w:rPr>
          <w:snapToGrid w:val="0"/>
        </w:rPr>
      </w:pPr>
      <w:r w:rsidRPr="0088194C">
        <w:rPr>
          <w:snapToGrid w:val="0"/>
        </w:rPr>
        <w:t xml:space="preserve">It also includes any person, agency, enterprise, or institution </w:t>
      </w:r>
      <w:proofErr w:type="gramStart"/>
      <w:r w:rsidRPr="0088194C">
        <w:rPr>
          <w:snapToGrid w:val="0"/>
        </w:rPr>
        <w:t>acting for,</w:t>
      </w:r>
      <w:proofErr w:type="gramEnd"/>
      <w:r w:rsidRPr="0088194C">
        <w:rPr>
          <w:snapToGrid w:val="0"/>
        </w:rPr>
        <w:t xml:space="preserve"> on behalf of, or under the authority of any law passed by, the Government of that country or that provincial, state or municipal or other local or regional Government.</w:t>
      </w:r>
    </w:p>
    <w:p w14:paraId="54B2708F" w14:textId="77777777" w:rsidR="00CB279F" w:rsidRPr="0088194C" w:rsidRDefault="00CB279F" w:rsidP="00CB279F">
      <w:pPr>
        <w:rPr>
          <w:snapToGrid w:val="0"/>
        </w:rPr>
      </w:pPr>
    </w:p>
    <w:p w14:paraId="6250853E" w14:textId="77777777" w:rsidR="00CB279F" w:rsidRPr="0088194C" w:rsidRDefault="00CB279F" w:rsidP="00CB279F">
      <w:pPr>
        <w:rPr>
          <w:b/>
          <w:bCs/>
          <w:snapToGrid w:val="0"/>
        </w:rPr>
      </w:pPr>
      <w:r w:rsidRPr="0088194C">
        <w:rPr>
          <w:b/>
          <w:bCs/>
          <w:snapToGrid w:val="0"/>
        </w:rPr>
        <w:t>Program(s)</w:t>
      </w:r>
    </w:p>
    <w:p w14:paraId="46147C41" w14:textId="77777777" w:rsidR="00CB279F" w:rsidRPr="0088194C" w:rsidRDefault="00CB279F" w:rsidP="00CB279F">
      <w:pPr>
        <w:rPr>
          <w:snapToGrid w:val="0"/>
        </w:rPr>
      </w:pPr>
    </w:p>
    <w:p w14:paraId="1AEFB690" w14:textId="647B2A56" w:rsidR="00CB279F" w:rsidRPr="0088194C" w:rsidRDefault="00CB279F" w:rsidP="00CB279F">
      <w:pPr>
        <w:rPr>
          <w:snapToGrid w:val="0"/>
        </w:rPr>
      </w:pPr>
      <w:r w:rsidRPr="0088194C">
        <w:rPr>
          <w:snapToGrid w:val="0"/>
        </w:rPr>
        <w:t>The term ‘program’, as used throughout this questionnaire in reference to alleged subsidies, refers to broad categories of subsidies that the commission has reason to believe may be available to exporters of the goods.</w:t>
      </w:r>
    </w:p>
    <w:p w14:paraId="793B69D5" w14:textId="77777777" w:rsidR="00CB279F" w:rsidRPr="0088194C" w:rsidRDefault="00CB279F" w:rsidP="00CB279F">
      <w:pPr>
        <w:rPr>
          <w:snapToGrid w:val="0"/>
        </w:rPr>
      </w:pPr>
    </w:p>
    <w:p w14:paraId="5AAAD53E" w14:textId="5E391182" w:rsidR="00CB279F" w:rsidRPr="0088194C" w:rsidRDefault="00CB279F" w:rsidP="00CB279F">
      <w:pPr>
        <w:rPr>
          <w:snapToGrid w:val="0"/>
        </w:rPr>
      </w:pPr>
      <w:r w:rsidRPr="0088194C">
        <w:rPr>
          <w:snapToGrid w:val="0"/>
        </w:rPr>
        <w:t xml:space="preserve">In this regard, the term ‘program’ as used in this questionnaire should not be taken to necessarily refer to formal programs maintained by the GOC, nor should it be taken to refer to one specific subsidy. Rather, </w:t>
      </w:r>
      <w:r w:rsidR="000D30BC" w:rsidRPr="0088194C">
        <w:rPr>
          <w:snapToGrid w:val="0"/>
        </w:rPr>
        <w:t>‘</w:t>
      </w:r>
      <w:r w:rsidRPr="0088194C">
        <w:rPr>
          <w:snapToGrid w:val="0"/>
        </w:rPr>
        <w:t>program</w:t>
      </w:r>
      <w:r w:rsidR="000D30BC" w:rsidRPr="0088194C">
        <w:rPr>
          <w:snapToGrid w:val="0"/>
        </w:rPr>
        <w:t>’</w:t>
      </w:r>
      <w:r w:rsidRPr="0088194C">
        <w:rPr>
          <w:snapToGrid w:val="0"/>
        </w:rPr>
        <w:t xml:space="preserve"> as used in this questionnaire can refer to informal subsidies provided by the GOC, and can also refer to multiple </w:t>
      </w:r>
      <w:r w:rsidR="00441B52" w:rsidRPr="0088194C">
        <w:rPr>
          <w:snapToGrid w:val="0"/>
        </w:rPr>
        <w:t>individuals</w:t>
      </w:r>
      <w:r w:rsidRPr="0088194C">
        <w:rPr>
          <w:snapToGrid w:val="0"/>
        </w:rPr>
        <w:t>, albeit similar, subsidies.</w:t>
      </w:r>
    </w:p>
    <w:p w14:paraId="1AD240CE" w14:textId="77777777" w:rsidR="000D30BC" w:rsidRPr="0088194C" w:rsidRDefault="000D30BC" w:rsidP="00CB279F">
      <w:pPr>
        <w:rPr>
          <w:snapToGrid w:val="0"/>
        </w:rPr>
      </w:pPr>
    </w:p>
    <w:p w14:paraId="74EE1256" w14:textId="77777777" w:rsidR="000D30BC" w:rsidRPr="0088194C" w:rsidRDefault="000D30BC" w:rsidP="000D30BC">
      <w:pPr>
        <w:rPr>
          <w:b/>
          <w:bCs/>
          <w:snapToGrid w:val="0"/>
        </w:rPr>
      </w:pPr>
      <w:r w:rsidRPr="0088194C">
        <w:rPr>
          <w:b/>
          <w:bCs/>
          <w:snapToGrid w:val="0"/>
        </w:rPr>
        <w:t xml:space="preserve">State Invested Enterprises (SIE), also known as a </w:t>
      </w:r>
      <w:proofErr w:type="gramStart"/>
      <w:r w:rsidRPr="0088194C">
        <w:rPr>
          <w:b/>
          <w:bCs/>
          <w:snapToGrid w:val="0"/>
        </w:rPr>
        <w:t>State Owned</w:t>
      </w:r>
      <w:proofErr w:type="gramEnd"/>
      <w:r w:rsidRPr="0088194C">
        <w:rPr>
          <w:b/>
          <w:bCs/>
          <w:snapToGrid w:val="0"/>
        </w:rPr>
        <w:t xml:space="preserve"> Enterprises (SOE)</w:t>
      </w:r>
    </w:p>
    <w:p w14:paraId="6C427011" w14:textId="77777777" w:rsidR="000D30BC" w:rsidRPr="0088194C" w:rsidRDefault="000D30BC" w:rsidP="000D30BC">
      <w:pPr>
        <w:rPr>
          <w:snapToGrid w:val="0"/>
        </w:rPr>
      </w:pPr>
    </w:p>
    <w:p w14:paraId="4BD21BB5" w14:textId="25757702" w:rsidR="000D30BC" w:rsidRPr="0088194C" w:rsidRDefault="000D30BC" w:rsidP="000D30BC">
      <w:pPr>
        <w:rPr>
          <w:snapToGrid w:val="0"/>
        </w:rPr>
      </w:pPr>
      <w:r w:rsidRPr="0088194C">
        <w:rPr>
          <w:snapToGrid w:val="0"/>
        </w:rPr>
        <w:t>For the purposes of this questionnaire, SIE refers to any company or enterprise that is wholly or partially owned by the GOC as defined above (either through direct ownership or through association) including:</w:t>
      </w:r>
      <w:r w:rsidRPr="0088194C">
        <w:rPr>
          <w:snapToGrid w:val="0"/>
        </w:rPr>
        <w:br/>
      </w:r>
    </w:p>
    <w:p w14:paraId="567DDF5F" w14:textId="50B34E0B" w:rsidR="000D30BC" w:rsidRPr="0088194C" w:rsidRDefault="000D30BC" w:rsidP="00667B64">
      <w:pPr>
        <w:pStyle w:val="ListParagraph"/>
        <w:numPr>
          <w:ilvl w:val="0"/>
          <w:numId w:val="13"/>
        </w:numPr>
        <w:rPr>
          <w:snapToGrid w:val="0"/>
        </w:rPr>
      </w:pPr>
      <w:r w:rsidRPr="0088194C">
        <w:rPr>
          <w:snapToGrid w:val="0"/>
        </w:rPr>
        <w:t>‘</w:t>
      </w:r>
      <w:proofErr w:type="gramStart"/>
      <w:r w:rsidRPr="0088194C">
        <w:rPr>
          <w:snapToGrid w:val="0"/>
        </w:rPr>
        <w:t>enterprises</w:t>
      </w:r>
      <w:proofErr w:type="gramEnd"/>
      <w:r w:rsidRPr="0088194C">
        <w:rPr>
          <w:snapToGrid w:val="0"/>
        </w:rPr>
        <w:t xml:space="preserve"> with state investment’</w:t>
      </w:r>
    </w:p>
    <w:p w14:paraId="35EF1994" w14:textId="078F0E90" w:rsidR="000D30BC" w:rsidRPr="0088194C" w:rsidRDefault="000D30BC" w:rsidP="00667B64">
      <w:pPr>
        <w:pStyle w:val="ListParagraph"/>
        <w:numPr>
          <w:ilvl w:val="0"/>
          <w:numId w:val="13"/>
        </w:numPr>
        <w:rPr>
          <w:snapToGrid w:val="0"/>
        </w:rPr>
      </w:pPr>
      <w:r w:rsidRPr="0088194C">
        <w:rPr>
          <w:snapToGrid w:val="0"/>
        </w:rPr>
        <w:t>‘state-owned assets’</w:t>
      </w:r>
    </w:p>
    <w:p w14:paraId="30B502FB" w14:textId="0ADC8B0D" w:rsidR="000D30BC" w:rsidRPr="0088194C" w:rsidRDefault="000D30BC" w:rsidP="00667B64">
      <w:pPr>
        <w:pStyle w:val="ListParagraph"/>
        <w:numPr>
          <w:ilvl w:val="0"/>
          <w:numId w:val="13"/>
        </w:numPr>
        <w:rPr>
          <w:snapToGrid w:val="0"/>
        </w:rPr>
      </w:pPr>
      <w:r w:rsidRPr="0088194C">
        <w:rPr>
          <w:snapToGrid w:val="0"/>
        </w:rPr>
        <w:t>‘</w:t>
      </w:r>
      <w:proofErr w:type="gramStart"/>
      <w:r w:rsidRPr="0088194C">
        <w:rPr>
          <w:snapToGrid w:val="0"/>
        </w:rPr>
        <w:t>state</w:t>
      </w:r>
      <w:proofErr w:type="gramEnd"/>
      <w:r w:rsidRPr="0088194C">
        <w:rPr>
          <w:snapToGrid w:val="0"/>
        </w:rPr>
        <w:t>-invested enterprises’</w:t>
      </w:r>
    </w:p>
    <w:p w14:paraId="2B402436" w14:textId="2663617E" w:rsidR="000D30BC" w:rsidRPr="0088194C" w:rsidRDefault="000D30BC" w:rsidP="00667B64">
      <w:pPr>
        <w:pStyle w:val="ListParagraph"/>
        <w:numPr>
          <w:ilvl w:val="0"/>
          <w:numId w:val="13"/>
        </w:numPr>
        <w:rPr>
          <w:snapToGrid w:val="0"/>
        </w:rPr>
      </w:pPr>
      <w:r w:rsidRPr="0088194C">
        <w:rPr>
          <w:snapToGrid w:val="0"/>
        </w:rPr>
        <w:t>‘</w:t>
      </w:r>
      <w:proofErr w:type="gramStart"/>
      <w:r w:rsidRPr="0088194C">
        <w:rPr>
          <w:snapToGrid w:val="0"/>
        </w:rPr>
        <w:t>enterprises</w:t>
      </w:r>
      <w:proofErr w:type="gramEnd"/>
      <w:r w:rsidRPr="0088194C">
        <w:rPr>
          <w:snapToGrid w:val="0"/>
        </w:rPr>
        <w:t xml:space="preserve"> under the supervision of SASAC’</w:t>
      </w:r>
      <w:r w:rsidRPr="0088194C">
        <w:rPr>
          <w:snapToGrid w:val="0"/>
        </w:rPr>
        <w:br/>
      </w:r>
    </w:p>
    <w:p w14:paraId="78F8C3B9" w14:textId="56B9FAF7" w:rsidR="000D30BC" w:rsidRPr="0088194C" w:rsidRDefault="000D30BC" w:rsidP="000D30BC">
      <w:pPr>
        <w:rPr>
          <w:snapToGrid w:val="0"/>
        </w:rPr>
      </w:pPr>
      <w:r w:rsidRPr="0088194C">
        <w:rPr>
          <w:snapToGrid w:val="0"/>
        </w:rPr>
        <w:t xml:space="preserve">For the purposes of this questionnaire, SIE refers to </w:t>
      </w:r>
      <w:proofErr w:type="gramStart"/>
      <w:r w:rsidRPr="0088194C">
        <w:rPr>
          <w:snapToGrid w:val="0"/>
        </w:rPr>
        <w:t>any and all</w:t>
      </w:r>
      <w:proofErr w:type="gramEnd"/>
      <w:r w:rsidRPr="0088194C">
        <w:rPr>
          <w:snapToGrid w:val="0"/>
        </w:rPr>
        <w:t xml:space="preserve"> of the above types of enterprises.</w:t>
      </w:r>
    </w:p>
    <w:p w14:paraId="0ACCCAD6" w14:textId="77777777" w:rsidR="000D30BC" w:rsidRPr="0088194C" w:rsidRDefault="000D30BC" w:rsidP="000D30BC">
      <w:pPr>
        <w:rPr>
          <w:snapToGrid w:val="0"/>
        </w:rPr>
      </w:pPr>
    </w:p>
    <w:p w14:paraId="7C11AB8B" w14:textId="77777777" w:rsidR="000D30BC" w:rsidRPr="0088194C" w:rsidRDefault="000D30BC" w:rsidP="000D30BC">
      <w:pPr>
        <w:rPr>
          <w:b/>
          <w:bCs/>
          <w:snapToGrid w:val="0"/>
        </w:rPr>
      </w:pPr>
      <w:r w:rsidRPr="0088194C">
        <w:rPr>
          <w:b/>
          <w:bCs/>
          <w:snapToGrid w:val="0"/>
        </w:rPr>
        <w:t>Subsidy</w:t>
      </w:r>
    </w:p>
    <w:p w14:paraId="10819DC0" w14:textId="77777777" w:rsidR="000D30BC" w:rsidRPr="0088194C" w:rsidRDefault="000D30BC" w:rsidP="000D30BC">
      <w:pPr>
        <w:rPr>
          <w:b/>
          <w:bCs/>
          <w:snapToGrid w:val="0"/>
        </w:rPr>
      </w:pPr>
    </w:p>
    <w:p w14:paraId="4CEEE9A8" w14:textId="77777777" w:rsidR="000D30BC" w:rsidRPr="0088194C" w:rsidRDefault="000D30BC" w:rsidP="000D30BC">
      <w:pPr>
        <w:rPr>
          <w:snapToGrid w:val="0"/>
        </w:rPr>
      </w:pPr>
      <w:r w:rsidRPr="0088194C">
        <w:rPr>
          <w:snapToGrid w:val="0"/>
        </w:rPr>
        <w:t>Subsidy, in respect of goods exported to Australia, means:</w:t>
      </w:r>
    </w:p>
    <w:p w14:paraId="3FDE1053" w14:textId="77777777" w:rsidR="000D30BC" w:rsidRPr="0088194C" w:rsidRDefault="000D30BC" w:rsidP="000D30BC">
      <w:pPr>
        <w:rPr>
          <w:snapToGrid w:val="0"/>
        </w:rPr>
      </w:pPr>
    </w:p>
    <w:p w14:paraId="0486BD1C" w14:textId="63E2B749" w:rsidR="000D30BC" w:rsidRPr="0088194C" w:rsidRDefault="000D30BC" w:rsidP="00667B64">
      <w:pPr>
        <w:pStyle w:val="ListParagraph"/>
        <w:numPr>
          <w:ilvl w:val="0"/>
          <w:numId w:val="14"/>
        </w:numPr>
        <w:rPr>
          <w:snapToGrid w:val="0"/>
        </w:rPr>
      </w:pPr>
      <w:r w:rsidRPr="0088194C">
        <w:rPr>
          <w:snapToGrid w:val="0"/>
        </w:rPr>
        <w:t>a financial contribution:</w:t>
      </w:r>
      <w:r w:rsidRPr="0088194C">
        <w:rPr>
          <w:snapToGrid w:val="0"/>
        </w:rPr>
        <w:br/>
      </w:r>
    </w:p>
    <w:p w14:paraId="40117DF0" w14:textId="4D348EC2" w:rsidR="000D30BC" w:rsidRPr="0088194C" w:rsidRDefault="000D30BC" w:rsidP="00667B64">
      <w:pPr>
        <w:pStyle w:val="ListParagraph"/>
        <w:numPr>
          <w:ilvl w:val="1"/>
          <w:numId w:val="15"/>
        </w:numPr>
        <w:rPr>
          <w:snapToGrid w:val="0"/>
        </w:rPr>
      </w:pPr>
      <w:r w:rsidRPr="0088194C">
        <w:rPr>
          <w:snapToGrid w:val="0"/>
        </w:rPr>
        <w:t xml:space="preserve">by a </w:t>
      </w:r>
      <w:proofErr w:type="gramStart"/>
      <w:r w:rsidRPr="0088194C">
        <w:rPr>
          <w:snapToGrid w:val="0"/>
        </w:rPr>
        <w:t>Government</w:t>
      </w:r>
      <w:proofErr w:type="gramEnd"/>
      <w:r w:rsidRPr="0088194C">
        <w:rPr>
          <w:snapToGrid w:val="0"/>
        </w:rPr>
        <w:t xml:space="preserve"> of the country of export or country of origin of the goods; or</w:t>
      </w:r>
    </w:p>
    <w:p w14:paraId="7A1944D0" w14:textId="74559485" w:rsidR="000D30BC" w:rsidRPr="0088194C" w:rsidRDefault="000D30BC" w:rsidP="00667B64">
      <w:pPr>
        <w:pStyle w:val="ListParagraph"/>
        <w:numPr>
          <w:ilvl w:val="1"/>
          <w:numId w:val="15"/>
        </w:numPr>
        <w:rPr>
          <w:snapToGrid w:val="0"/>
        </w:rPr>
      </w:pPr>
      <w:r w:rsidRPr="0088194C">
        <w:rPr>
          <w:snapToGrid w:val="0"/>
        </w:rPr>
        <w:t>by a public body of that country or a public body of which that Government is a member; or</w:t>
      </w:r>
    </w:p>
    <w:p w14:paraId="3671DD98" w14:textId="122FAFAD" w:rsidR="000D30BC" w:rsidRPr="0088194C" w:rsidRDefault="000D30BC" w:rsidP="00667B64">
      <w:pPr>
        <w:pStyle w:val="ListParagraph"/>
        <w:numPr>
          <w:ilvl w:val="1"/>
          <w:numId w:val="15"/>
        </w:numPr>
        <w:rPr>
          <w:snapToGrid w:val="0"/>
        </w:rPr>
      </w:pPr>
      <w:r w:rsidRPr="0088194C">
        <w:rPr>
          <w:snapToGrid w:val="0"/>
        </w:rPr>
        <w:t xml:space="preserve">by a private body entrusted or directed by that Government or public body to carry out a Governmental </w:t>
      </w:r>
      <w:proofErr w:type="gramStart"/>
      <w:r w:rsidRPr="0088194C">
        <w:rPr>
          <w:snapToGrid w:val="0"/>
        </w:rPr>
        <w:t>function;</w:t>
      </w:r>
      <w:proofErr w:type="gramEnd"/>
    </w:p>
    <w:p w14:paraId="494ED7C6" w14:textId="77777777" w:rsidR="000D30BC" w:rsidRPr="0088194C" w:rsidRDefault="000D30BC" w:rsidP="000D30BC">
      <w:pPr>
        <w:rPr>
          <w:snapToGrid w:val="0"/>
        </w:rPr>
      </w:pPr>
    </w:p>
    <w:p w14:paraId="70B8B2AD" w14:textId="77777777" w:rsidR="000D30BC" w:rsidRPr="0088194C" w:rsidRDefault="000D30BC" w:rsidP="000D30BC">
      <w:pPr>
        <w:ind w:firstLine="737"/>
        <w:rPr>
          <w:snapToGrid w:val="0"/>
        </w:rPr>
      </w:pPr>
      <w:r w:rsidRPr="0088194C">
        <w:rPr>
          <w:snapToGrid w:val="0"/>
        </w:rPr>
        <w:t>that involves:</w:t>
      </w:r>
    </w:p>
    <w:p w14:paraId="78AB7854" w14:textId="0B9E47FC" w:rsidR="000D30BC" w:rsidRPr="0088194C" w:rsidRDefault="000D30BC" w:rsidP="00667B64">
      <w:pPr>
        <w:pStyle w:val="ListParagraph"/>
        <w:numPr>
          <w:ilvl w:val="1"/>
          <w:numId w:val="15"/>
        </w:numPr>
        <w:rPr>
          <w:snapToGrid w:val="0"/>
        </w:rPr>
      </w:pPr>
      <w:r w:rsidRPr="0088194C">
        <w:rPr>
          <w:snapToGrid w:val="0"/>
        </w:rPr>
        <w:t>a direct transfer of funds from that Government or body; or</w:t>
      </w:r>
    </w:p>
    <w:p w14:paraId="6534147E" w14:textId="523C4791" w:rsidR="000D30BC" w:rsidRPr="0088194C" w:rsidRDefault="000D30BC" w:rsidP="00667B64">
      <w:pPr>
        <w:pStyle w:val="ListParagraph"/>
        <w:numPr>
          <w:ilvl w:val="1"/>
          <w:numId w:val="15"/>
        </w:numPr>
        <w:rPr>
          <w:snapToGrid w:val="0"/>
        </w:rPr>
      </w:pPr>
      <w:r w:rsidRPr="0088194C">
        <w:rPr>
          <w:snapToGrid w:val="0"/>
        </w:rPr>
        <w:lastRenderedPageBreak/>
        <w:t>the acceptance of liabilities, whether actual or potential, by that Government or body; or</w:t>
      </w:r>
    </w:p>
    <w:p w14:paraId="1A0307DB" w14:textId="1995EE6A" w:rsidR="000D30BC" w:rsidRPr="0088194C" w:rsidRDefault="000D30BC" w:rsidP="00667B64">
      <w:pPr>
        <w:pStyle w:val="ListParagraph"/>
        <w:numPr>
          <w:ilvl w:val="1"/>
          <w:numId w:val="15"/>
        </w:numPr>
        <w:rPr>
          <w:snapToGrid w:val="0"/>
        </w:rPr>
      </w:pPr>
      <w:r w:rsidRPr="0088194C">
        <w:rPr>
          <w:snapToGrid w:val="0"/>
        </w:rPr>
        <w:t xml:space="preserve">the forgoing, or </w:t>
      </w:r>
      <w:r w:rsidR="00441B52" w:rsidRPr="0088194C">
        <w:rPr>
          <w:snapToGrid w:val="0"/>
        </w:rPr>
        <w:t>non-collection</w:t>
      </w:r>
      <w:r w:rsidRPr="0088194C">
        <w:rPr>
          <w:snapToGrid w:val="0"/>
        </w:rPr>
        <w:t>, of revenue (other than an allowable exemption or remission) due to that Government or body; or</w:t>
      </w:r>
    </w:p>
    <w:p w14:paraId="01512D7C" w14:textId="24B76D7F" w:rsidR="000D30BC" w:rsidRPr="0088194C" w:rsidRDefault="000D30BC" w:rsidP="00667B64">
      <w:pPr>
        <w:pStyle w:val="ListParagraph"/>
        <w:numPr>
          <w:ilvl w:val="1"/>
          <w:numId w:val="15"/>
        </w:numPr>
        <w:rPr>
          <w:snapToGrid w:val="0"/>
        </w:rPr>
      </w:pPr>
      <w:r w:rsidRPr="0088194C">
        <w:rPr>
          <w:snapToGrid w:val="0"/>
        </w:rPr>
        <w:t xml:space="preserve">the provision by that Government or body of goods or services otherwise than </w:t>
      </w:r>
      <w:proofErr w:type="gramStart"/>
      <w:r w:rsidRPr="0088194C">
        <w:rPr>
          <w:snapToGrid w:val="0"/>
        </w:rPr>
        <w:t>in the course of</w:t>
      </w:r>
      <w:proofErr w:type="gramEnd"/>
      <w:r w:rsidRPr="0088194C">
        <w:rPr>
          <w:snapToGrid w:val="0"/>
        </w:rPr>
        <w:t xml:space="preserve"> providing normal infrastructure; or</w:t>
      </w:r>
    </w:p>
    <w:p w14:paraId="224AA81E" w14:textId="28E60A24" w:rsidR="000D30BC" w:rsidRPr="0088194C" w:rsidRDefault="000D30BC" w:rsidP="00667B64">
      <w:pPr>
        <w:pStyle w:val="ListParagraph"/>
        <w:numPr>
          <w:ilvl w:val="1"/>
          <w:numId w:val="15"/>
        </w:numPr>
        <w:rPr>
          <w:snapToGrid w:val="0"/>
        </w:rPr>
      </w:pPr>
      <w:r w:rsidRPr="0088194C">
        <w:rPr>
          <w:snapToGrid w:val="0"/>
        </w:rPr>
        <w:t>the purchase by that Government or body of goods or services; or</w:t>
      </w:r>
      <w:r w:rsidRPr="0088194C">
        <w:rPr>
          <w:snapToGrid w:val="0"/>
        </w:rPr>
        <w:br/>
      </w:r>
    </w:p>
    <w:p w14:paraId="252057F9" w14:textId="1C1FD11C" w:rsidR="000D30BC" w:rsidRPr="0088194C" w:rsidRDefault="000D30BC" w:rsidP="00667B64">
      <w:pPr>
        <w:pStyle w:val="ListParagraph"/>
        <w:numPr>
          <w:ilvl w:val="0"/>
          <w:numId w:val="16"/>
        </w:numPr>
        <w:rPr>
          <w:snapToGrid w:val="0"/>
        </w:rPr>
      </w:pPr>
      <w:r w:rsidRPr="0088194C">
        <w:rPr>
          <w:snapToGrid w:val="0"/>
        </w:rPr>
        <w:t xml:space="preserve">any form of income or price support as referred to in Article XVI of the General Agreement on Tariffs and Trade 1994 that is received from such a </w:t>
      </w:r>
      <w:proofErr w:type="gramStart"/>
      <w:r w:rsidRPr="0088194C">
        <w:rPr>
          <w:snapToGrid w:val="0"/>
        </w:rPr>
        <w:t>Government</w:t>
      </w:r>
      <w:proofErr w:type="gramEnd"/>
      <w:r w:rsidRPr="0088194C">
        <w:rPr>
          <w:snapToGrid w:val="0"/>
        </w:rPr>
        <w:t xml:space="preserve"> or body;</w:t>
      </w:r>
      <w:r w:rsidRPr="0088194C">
        <w:rPr>
          <w:snapToGrid w:val="0"/>
        </w:rPr>
        <w:br/>
      </w:r>
    </w:p>
    <w:p w14:paraId="7FB775B4" w14:textId="64DBBEF6" w:rsidR="000D30BC" w:rsidRPr="000D30BC" w:rsidRDefault="000D30BC" w:rsidP="000D30BC">
      <w:pPr>
        <w:ind w:left="720"/>
        <w:rPr>
          <w:snapToGrid w:val="0"/>
        </w:rPr>
      </w:pPr>
      <w:r w:rsidRPr="0088194C">
        <w:rPr>
          <w:snapToGrid w:val="0"/>
        </w:rPr>
        <w:t>if that financial contribution or income or price support confers a benefit (whether directly or indirectly) in relation to the goods exported to Australia.</w:t>
      </w:r>
    </w:p>
    <w:sectPr w:rsidR="000D30BC" w:rsidRPr="000D30BC" w:rsidSect="004B1515">
      <w:headerReference w:type="even" r:id="rId15"/>
      <w:headerReference w:type="default" r:id="rId16"/>
      <w:footerReference w:type="default" r:id="rId17"/>
      <w:headerReference w:type="first" r:id="rId18"/>
      <w:footerReference w:type="first" r:id="rId19"/>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8E83" w14:textId="77777777" w:rsidR="00426A28" w:rsidRDefault="00426A28">
      <w:r>
        <w:separator/>
      </w:r>
    </w:p>
    <w:p w14:paraId="7C821625" w14:textId="77777777" w:rsidR="00426A28" w:rsidRDefault="00426A28"/>
  </w:endnote>
  <w:endnote w:type="continuationSeparator" w:id="0">
    <w:p w14:paraId="6938816D" w14:textId="77777777" w:rsidR="00426A28" w:rsidRDefault="00426A28">
      <w:r>
        <w:continuationSeparator/>
      </w:r>
    </w:p>
    <w:p w14:paraId="37CA1F65" w14:textId="77777777" w:rsidR="00426A28" w:rsidRDefault="00426A28"/>
  </w:endnote>
  <w:endnote w:type="continuationNotice" w:id="1">
    <w:p w14:paraId="41CDA726" w14:textId="77777777" w:rsidR="00426A28" w:rsidRDefault="00426A28"/>
    <w:p w14:paraId="09923D17" w14:textId="77777777" w:rsidR="00426A28" w:rsidRDefault="00426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2197" w14:textId="77777777" w:rsidR="00581870" w:rsidRPr="00C758F7" w:rsidRDefault="00581870" w:rsidP="000534C1">
    <w:pPr>
      <w:pStyle w:val="Header"/>
      <w:jc w:val="center"/>
      <w:rPr>
        <w:color w:val="808080"/>
        <w:sz w:val="28"/>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sdt>
    <w:sdtPr>
      <w:id w:val="1467631968"/>
      <w:docPartObj>
        <w:docPartGallery w:val="Page Numbers (Bottom of Page)"/>
        <w:docPartUnique/>
      </w:docPartObj>
    </w:sdtPr>
    <w:sdtEndPr>
      <w:rPr>
        <w:noProof/>
      </w:rPr>
    </w:sdtEndPr>
    <w:sdtContent>
      <w:p w14:paraId="24419EF5" w14:textId="77777777" w:rsidR="00581870" w:rsidRDefault="00581870" w:rsidP="00C758F7">
        <w:pPr>
          <w:pStyle w:val="Footer"/>
          <w:jc w:val="right"/>
        </w:pPr>
        <w:r>
          <w:fldChar w:fldCharType="begin"/>
        </w:r>
        <w:r>
          <w:instrText xml:space="preserve"> PAGE   \* MERGEFORMAT </w:instrText>
        </w:r>
        <w:r>
          <w:fldChar w:fldCharType="separate"/>
        </w:r>
        <w:r w:rsidR="007F1C7B">
          <w:rPr>
            <w:noProof/>
          </w:rPr>
          <w:t>32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77777777" w:rsidR="00581870" w:rsidRPr="000534C1" w:rsidRDefault="00581870" w:rsidP="000534C1">
    <w:pPr>
      <w:pStyle w:val="Header"/>
      <w:jc w:val="center"/>
      <w:rPr>
        <w:color w:val="808080"/>
        <w:sz w:val="28"/>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0AC1" w14:textId="77777777" w:rsidR="00426A28" w:rsidRDefault="00426A28">
      <w:r>
        <w:separator/>
      </w:r>
    </w:p>
    <w:p w14:paraId="7845652D" w14:textId="77777777" w:rsidR="00426A28" w:rsidRDefault="00426A28"/>
  </w:footnote>
  <w:footnote w:type="continuationSeparator" w:id="0">
    <w:p w14:paraId="64F10192" w14:textId="77777777" w:rsidR="00426A28" w:rsidRDefault="00426A28">
      <w:r>
        <w:continuationSeparator/>
      </w:r>
    </w:p>
    <w:p w14:paraId="0CD62BBD" w14:textId="77777777" w:rsidR="00426A28" w:rsidRDefault="00426A28"/>
  </w:footnote>
  <w:footnote w:type="continuationNotice" w:id="1">
    <w:p w14:paraId="5651068F" w14:textId="77777777" w:rsidR="00426A28" w:rsidRDefault="00426A28"/>
    <w:p w14:paraId="7D7580B9" w14:textId="77777777" w:rsidR="00426A28" w:rsidRDefault="00426A28"/>
  </w:footnote>
  <w:footnote w:id="2">
    <w:p w14:paraId="18B05B67" w14:textId="77777777" w:rsidR="00BB7D2F" w:rsidRPr="00A0122D" w:rsidRDefault="00BB7D2F" w:rsidP="00BB7D2F">
      <w:pPr>
        <w:pStyle w:val="FootnoteText"/>
      </w:pPr>
      <w:r>
        <w:rPr>
          <w:rStyle w:val="FootnoteReference"/>
        </w:rPr>
        <w:footnoteRef/>
      </w:r>
      <w:r>
        <w:t xml:space="preserve"> </w:t>
      </w:r>
      <w:r w:rsidRPr="00177863">
        <w:rPr>
          <w:i/>
          <w:lang w:val="en-US"/>
        </w:rPr>
        <w:t>Inte</w:t>
      </w:r>
      <w:r>
        <w:rPr>
          <w:i/>
          <w:lang w:val="en-US"/>
        </w:rPr>
        <w:t>rnational Trade Remedies Report</w:t>
      </w:r>
      <w:r w:rsidRPr="00177863">
        <w:rPr>
          <w:i/>
          <w:lang w:val="en-US"/>
        </w:rPr>
        <w:t xml:space="preserve"> No</w:t>
      </w:r>
      <w:r>
        <w:rPr>
          <w:i/>
          <w:lang w:val="en-US"/>
        </w:rPr>
        <w:t>. 190</w:t>
      </w:r>
      <w:r>
        <w:rPr>
          <w:lang w:val="en-US"/>
        </w:rPr>
        <w:t xml:space="preserve">, </w:t>
      </w:r>
      <w:r>
        <w:rPr>
          <w:i/>
        </w:rPr>
        <w:t>Anti-Dumping Commission Report Nos. 365, 366, 368, 371, 374, 376, 449, 521</w:t>
      </w:r>
      <w:r>
        <w:t xml:space="preserve">. All legislative references in this questionnaire are to the </w:t>
      </w:r>
      <w:r>
        <w:rPr>
          <w:i/>
        </w:rPr>
        <w:t>Customs Act 1901</w:t>
      </w:r>
      <w:r>
        <w:t xml:space="preserve"> unless otherwise specified. </w:t>
      </w:r>
    </w:p>
  </w:footnote>
  <w:footnote w:id="3">
    <w:p w14:paraId="40AF4A2C" w14:textId="77777777" w:rsidR="00BB7D2F" w:rsidRPr="00F15F69" w:rsidRDefault="00BB7D2F" w:rsidP="00BB7D2F">
      <w:pPr>
        <w:pStyle w:val="FootnoteText"/>
        <w:rPr>
          <w:lang w:eastAsia="en-AU"/>
        </w:rPr>
      </w:pPr>
      <w:r>
        <w:rPr>
          <w:rStyle w:val="FootnoteReference"/>
        </w:rPr>
        <w:footnoteRef/>
      </w:r>
      <w:r>
        <w:t xml:space="preserve"> E</w:t>
      </w:r>
      <w:r w:rsidRPr="00FF330B">
        <w:t xml:space="preserve">xamples of such instruments include </w:t>
      </w:r>
      <w:r>
        <w:t xml:space="preserve">ordinary </w:t>
      </w:r>
      <w:r>
        <w:rPr>
          <w:lang w:eastAsia="en-AU"/>
        </w:rPr>
        <w:t xml:space="preserve">shares (including </w:t>
      </w:r>
      <w:r w:rsidRPr="00FF330B">
        <w:rPr>
          <w:lang w:eastAsia="en-AU"/>
        </w:rPr>
        <w:t>initial publi</w:t>
      </w:r>
      <w:r>
        <w:rPr>
          <w:lang w:eastAsia="en-AU"/>
        </w:rPr>
        <w:t xml:space="preserve">c offers), preferential shares, </w:t>
      </w:r>
      <w:r w:rsidRPr="00FF330B">
        <w:rPr>
          <w:lang w:eastAsia="en-AU"/>
        </w:rPr>
        <w:t>rights issue, bonds, quasi-government bonds warrants, debentures, sub-ordinate loans</w:t>
      </w:r>
      <w:r>
        <w:rPr>
          <w:lang w:eastAsia="en-AU"/>
        </w:rPr>
        <w:t>.</w:t>
      </w:r>
    </w:p>
  </w:footnote>
  <w:footnote w:id="4">
    <w:p w14:paraId="563FC853" w14:textId="77777777" w:rsidR="00667B64" w:rsidRDefault="00667B64" w:rsidP="00667B6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77777777" w:rsidR="00581870" w:rsidRDefault="005818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77777777" w:rsidR="00581870" w:rsidRPr="00C758F7" w:rsidRDefault="00581870" w:rsidP="00C758F7">
    <w:pPr>
      <w:pStyle w:val="Header"/>
      <w:jc w:val="center"/>
      <w:rPr>
        <w:color w:val="808080"/>
        <w:sz w:val="28"/>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9036" w14:textId="77777777" w:rsidR="00581870" w:rsidRDefault="00581870" w:rsidP="007B1D24">
    <w:pPr>
      <w:pStyle w:val="Header"/>
      <w:jc w:val="center"/>
      <w:rPr>
        <w:b/>
        <w:color w:val="FF0000"/>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p w14:paraId="5F283637" w14:textId="2D8967D3" w:rsidR="00581870" w:rsidRDefault="00581870" w:rsidP="00F82B16">
    <w:pPr>
      <w:pStyle w:val="Header"/>
      <w:ind w:hanging="709"/>
      <w:jc w:val="center"/>
      <w:rPr>
        <w:b/>
        <w:color w:val="FF0000"/>
      </w:rPr>
    </w:pPr>
    <w:r>
      <w:rPr>
        <w:b/>
        <w:noProof/>
        <w:color w:val="FF0000"/>
        <w:lang w:eastAsia="en-AU"/>
      </w:rPr>
      <w:drawing>
        <wp:inline distT="0" distB="0" distL="0" distR="0" wp14:anchorId="0B60C6CC" wp14:editId="7A13843D">
          <wp:extent cx="5732145" cy="661670"/>
          <wp:effectExtent l="0" t="0" r="1905" b="5080"/>
          <wp:docPr id="391050192" name="Picture 39105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057"/>
    <w:multiLevelType w:val="hybridMultilevel"/>
    <w:tmpl w:val="53E84EC0"/>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1" w15:restartNumberingAfterBreak="0">
    <w:nsid w:val="007F489B"/>
    <w:multiLevelType w:val="multilevel"/>
    <w:tmpl w:val="0EBA7AA8"/>
    <w:styleLink w:val="SectionCnumbering"/>
    <w:lvl w:ilvl="0">
      <w:start w:val="1"/>
      <w:numFmt w:val="decimal"/>
      <w:lvlText w:val="C-%1"/>
      <w:lvlJc w:val="left"/>
      <w:pPr>
        <w:ind w:left="360" w:hanging="360"/>
      </w:pPr>
      <w:rPr>
        <w:rFonts w:hint="default"/>
      </w:rPr>
    </w:lvl>
    <w:lvl w:ilvl="1">
      <w:start w:val="1"/>
      <w:numFmt w:val="decimal"/>
      <w:lvlText w:val="C-%1.%2"/>
      <w:lvlJc w:val="left"/>
      <w:pPr>
        <w:ind w:left="720" w:hanging="360"/>
      </w:pPr>
      <w:rPr>
        <w:rFonts w:hint="default"/>
      </w:rPr>
    </w:lvl>
    <w:lvl w:ilvl="2">
      <w:start w:val="1"/>
      <w:numFmt w:val="decimal"/>
      <w:lvlText w:val="C-%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007D69"/>
    <w:multiLevelType w:val="hybridMultilevel"/>
    <w:tmpl w:val="F72CE868"/>
    <w:lvl w:ilvl="0" w:tplc="EF426BEE">
      <w:start w:val="1"/>
      <w:numFmt w:val="bullet"/>
      <w:lvlText w:val=""/>
      <w:lvlJc w:val="left"/>
      <w:pPr>
        <w:ind w:left="144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95BD1"/>
    <w:multiLevelType w:val="hybridMultilevel"/>
    <w:tmpl w:val="8D1E2F48"/>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3C14A0"/>
    <w:multiLevelType w:val="hybridMultilevel"/>
    <w:tmpl w:val="4EB4A2C2"/>
    <w:lvl w:ilvl="0" w:tplc="0C09001B">
      <w:start w:val="1"/>
      <w:numFmt w:val="lowerRoman"/>
      <w:lvlText w:val="%1."/>
      <w:lvlJc w:val="right"/>
      <w:pPr>
        <w:ind w:left="3226" w:hanging="720"/>
      </w:pPr>
      <w:rPr>
        <w:rFonts w:hint="default"/>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5" w15:restartNumberingAfterBreak="0">
    <w:nsid w:val="08F269D1"/>
    <w:multiLevelType w:val="hybridMultilevel"/>
    <w:tmpl w:val="83D88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7E2214"/>
    <w:multiLevelType w:val="hybridMultilevel"/>
    <w:tmpl w:val="0E6A3F2A"/>
    <w:lvl w:ilvl="0" w:tplc="FF3EAF04">
      <w:start w:val="1"/>
      <w:numFmt w:val="lowerLetter"/>
      <w:lvlText w:val="(%1)"/>
      <w:lvlJc w:val="left"/>
      <w:pPr>
        <w:tabs>
          <w:tab w:val="num" w:pos="1429"/>
        </w:tabs>
        <w:ind w:left="1429" w:hanging="360"/>
      </w:pPr>
      <w:rPr>
        <w:rFonts w:hint="default"/>
      </w:rPr>
    </w:lvl>
    <w:lvl w:ilvl="1" w:tplc="0C090019" w:tentative="1">
      <w:start w:val="1"/>
      <w:numFmt w:val="lowerLetter"/>
      <w:lvlText w:val="%2."/>
      <w:lvlJc w:val="left"/>
      <w:pPr>
        <w:tabs>
          <w:tab w:val="num" w:pos="1429"/>
        </w:tabs>
        <w:ind w:left="1429" w:hanging="360"/>
      </w:pPr>
    </w:lvl>
    <w:lvl w:ilvl="2" w:tplc="0C09001B" w:tentative="1">
      <w:start w:val="1"/>
      <w:numFmt w:val="lowerRoman"/>
      <w:lvlText w:val="%3."/>
      <w:lvlJc w:val="right"/>
      <w:pPr>
        <w:tabs>
          <w:tab w:val="num" w:pos="2149"/>
        </w:tabs>
        <w:ind w:left="2149" w:hanging="180"/>
      </w:pPr>
    </w:lvl>
    <w:lvl w:ilvl="3" w:tplc="0C09000F" w:tentative="1">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7"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C16E15"/>
    <w:multiLevelType w:val="multilevel"/>
    <w:tmpl w:val="3F68DEC8"/>
    <w:styleLink w:val="Questionnumbering"/>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lowerLetter"/>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0" w15:restartNumberingAfterBreak="0">
    <w:nsid w:val="1257532E"/>
    <w:multiLevelType w:val="hybridMultilevel"/>
    <w:tmpl w:val="B9CEC23E"/>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11" w15:restartNumberingAfterBreak="0">
    <w:nsid w:val="186105E3"/>
    <w:multiLevelType w:val="multilevel"/>
    <w:tmpl w:val="0554BB76"/>
    <w:styleLink w:val="SectionBquestionnumbering"/>
    <w:lvl w:ilvl="0">
      <w:start w:val="1"/>
      <w:numFmt w:val="decimal"/>
      <w:lvlText w:val="B-%1"/>
      <w:lvlJc w:val="left"/>
      <w:pPr>
        <w:ind w:left="360" w:hanging="360"/>
      </w:pPr>
      <w:rPr>
        <w:rFonts w:hint="default"/>
      </w:rPr>
    </w:lvl>
    <w:lvl w:ilvl="1">
      <w:start w:val="1"/>
      <w:numFmt w:val="decimal"/>
      <w:lvlText w:val="B-%1.%2"/>
      <w:lvlJc w:val="left"/>
      <w:pPr>
        <w:ind w:left="720" w:hanging="360"/>
      </w:pPr>
      <w:rPr>
        <w:rFonts w:hint="default"/>
      </w:rPr>
    </w:lvl>
    <w:lvl w:ilvl="2">
      <w:start w:val="1"/>
      <w:numFmt w:val="decimal"/>
      <w:lvlText w:val="B-%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7A3711"/>
    <w:multiLevelType w:val="hybridMultilevel"/>
    <w:tmpl w:val="4B489714"/>
    <w:lvl w:ilvl="0" w:tplc="FFFFFFFF">
      <w:start w:val="1"/>
      <w:numFmt w:val="lowerLetter"/>
      <w:lvlText w:val="(%1)"/>
      <w:lvlJc w:val="left"/>
      <w:pPr>
        <w:ind w:left="720" w:hanging="360"/>
      </w:pPr>
      <w:rPr>
        <w:rFonts w:ascii="Arial" w:eastAsia="Times New Roman" w:hAnsi="Arial" w:cs="Arial"/>
      </w:rPr>
    </w:lvl>
    <w:lvl w:ilvl="1" w:tplc="4C9ED4C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58216B"/>
    <w:multiLevelType w:val="hybridMultilevel"/>
    <w:tmpl w:val="8B247D9E"/>
    <w:lvl w:ilvl="0" w:tplc="FF3EAF04">
      <w:start w:val="1"/>
      <w:numFmt w:val="lowerLetter"/>
      <w:lvlText w:val="(%1)"/>
      <w:lvlJc w:val="left"/>
      <w:pPr>
        <w:tabs>
          <w:tab w:val="num" w:pos="1429"/>
        </w:tabs>
        <w:ind w:left="1429" w:hanging="360"/>
      </w:pPr>
      <w:rPr>
        <w:rFonts w:hint="default"/>
      </w:rPr>
    </w:lvl>
    <w:lvl w:ilvl="1" w:tplc="0C090019">
      <w:start w:val="1"/>
      <w:numFmt w:val="lowerLetter"/>
      <w:lvlText w:val="%2."/>
      <w:lvlJc w:val="left"/>
      <w:pPr>
        <w:tabs>
          <w:tab w:val="num" w:pos="1429"/>
        </w:tabs>
        <w:ind w:left="1429" w:hanging="360"/>
      </w:pPr>
    </w:lvl>
    <w:lvl w:ilvl="2" w:tplc="0C09001B">
      <w:start w:val="1"/>
      <w:numFmt w:val="lowerRoman"/>
      <w:lvlText w:val="%3."/>
      <w:lvlJc w:val="right"/>
      <w:pPr>
        <w:tabs>
          <w:tab w:val="num" w:pos="2149"/>
        </w:tabs>
        <w:ind w:left="2149" w:hanging="180"/>
      </w:pPr>
    </w:lvl>
    <w:lvl w:ilvl="3" w:tplc="0C09000F">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14" w15:restartNumberingAfterBreak="0">
    <w:nsid w:val="21142BA9"/>
    <w:multiLevelType w:val="hybridMultilevel"/>
    <w:tmpl w:val="E65CF416"/>
    <w:lvl w:ilvl="0" w:tplc="AFB2DF40">
      <w:start w:val="1"/>
      <w:numFmt w:val="lowerLetter"/>
      <w:lvlText w:val="(%1)"/>
      <w:lvlJc w:val="left"/>
      <w:pPr>
        <w:ind w:left="720" w:hanging="360"/>
      </w:pPr>
      <w:rPr>
        <w:rFonts w:ascii="Arial" w:eastAsia="Times New Roman" w:hAnsi="Arial" w:cs="Arial"/>
      </w:rPr>
    </w:lvl>
    <w:lvl w:ilvl="1" w:tplc="4C9ED4C8">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EF0318"/>
    <w:multiLevelType w:val="multilevel"/>
    <w:tmpl w:val="1910E010"/>
    <w:styleLink w:val="SectionAquestions"/>
    <w:lvl w:ilvl="0">
      <w:start w:val="1"/>
      <w:numFmt w:val="decimal"/>
      <w:lvlText w:val="A-%1"/>
      <w:lvlJc w:val="left"/>
      <w:pPr>
        <w:tabs>
          <w:tab w:val="num" w:pos="357"/>
        </w:tabs>
        <w:ind w:left="360" w:hanging="360"/>
      </w:pPr>
      <w:rPr>
        <w:rFonts w:hint="default"/>
      </w:rPr>
    </w:lvl>
    <w:lvl w:ilvl="1">
      <w:start w:val="1"/>
      <w:numFmt w:val="decimal"/>
      <w:lvlText w:val="A-%1.%2"/>
      <w:lvlJc w:val="left"/>
      <w:pPr>
        <w:tabs>
          <w:tab w:val="num" w:pos="357"/>
        </w:tabs>
        <w:ind w:left="720" w:hanging="360"/>
      </w:pPr>
      <w:rPr>
        <w:rFonts w:hint="default"/>
      </w:rPr>
    </w:lvl>
    <w:lvl w:ilvl="2">
      <w:start w:val="1"/>
      <w:numFmt w:val="decimal"/>
      <w:lvlText w:val="A-%1.%2.%3"/>
      <w:lvlJc w:val="left"/>
      <w:pPr>
        <w:ind w:left="1080" w:hanging="360"/>
      </w:pPr>
      <w:rPr>
        <w:rFonts w:hint="default"/>
      </w:rPr>
    </w:lvl>
    <w:lvl w:ilvl="3">
      <w:start w:val="1"/>
      <w:numFmt w:val="lowerLetter"/>
      <w:lvlText w:val="A-%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C2441C"/>
    <w:multiLevelType w:val="hybridMultilevel"/>
    <w:tmpl w:val="43AEFFF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E332725"/>
    <w:multiLevelType w:val="hybridMultilevel"/>
    <w:tmpl w:val="906AD6C8"/>
    <w:lvl w:ilvl="0" w:tplc="3C9C766E">
      <w:start w:val="1"/>
      <w:numFmt w:val="lowerLetter"/>
      <w:lvlText w:val="(%1)"/>
      <w:lvlJc w:val="left"/>
      <w:pPr>
        <w:ind w:left="1440" w:hanging="360"/>
      </w:pPr>
      <w:rPr>
        <w:rFonts w:hint="default"/>
      </w:rPr>
    </w:lvl>
    <w:lvl w:ilvl="1" w:tplc="11BCB78C">
      <w:start w:val="1"/>
      <w:numFmt w:val="lowerRoman"/>
      <w:lvlText w:val="(%2)"/>
      <w:lvlJc w:val="left"/>
      <w:pPr>
        <w:ind w:left="2160" w:hanging="360"/>
      </w:pPr>
      <w:rPr>
        <w:rFonts w:ascii="Arial" w:eastAsia="Times New Roman" w:hAnsi="Arial" w:cs="Arial"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F5164EF"/>
    <w:multiLevelType w:val="hybridMultilevel"/>
    <w:tmpl w:val="64C2C5DC"/>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1C22918"/>
    <w:multiLevelType w:val="hybridMultilevel"/>
    <w:tmpl w:val="FB1C2AA2"/>
    <w:lvl w:ilvl="0" w:tplc="4C9ED4C8">
      <w:start w:val="1"/>
      <w:numFmt w:val="lowerRoman"/>
      <w:lvlText w:val="(%1)"/>
      <w:lvlJc w:val="left"/>
      <w:pPr>
        <w:ind w:left="270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BC07E4"/>
    <w:multiLevelType w:val="hybridMultilevel"/>
    <w:tmpl w:val="64C2C5DC"/>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22" w15:restartNumberingAfterBreak="0">
    <w:nsid w:val="35885E67"/>
    <w:multiLevelType w:val="hybridMultilevel"/>
    <w:tmpl w:val="BCA81462"/>
    <w:lvl w:ilvl="0" w:tplc="1974C854">
      <w:start w:val="1"/>
      <w:numFmt w:val="decimal"/>
      <w:lvlText w:val="D-%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B8C2531"/>
    <w:multiLevelType w:val="hybridMultilevel"/>
    <w:tmpl w:val="239217DC"/>
    <w:lvl w:ilvl="0" w:tplc="CAAA6A28">
      <w:start w:val="1"/>
      <w:numFmt w:val="decimal"/>
      <w:lvlText w:val="B-%1"/>
      <w:lvlJc w:val="left"/>
      <w:pPr>
        <w:ind w:left="714" w:hanging="714"/>
      </w:pPr>
      <w:rPr>
        <w:rFonts w:hint="default"/>
        <w:b/>
      </w:rPr>
    </w:lvl>
    <w:lvl w:ilvl="1" w:tplc="8452B968">
      <w:start w:val="1"/>
      <w:numFmt w:val="lowerLetter"/>
      <w:lvlText w:val="%2)"/>
      <w:lvlJc w:val="left"/>
      <w:pPr>
        <w:ind w:left="1395" w:hanging="67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B9A3648"/>
    <w:multiLevelType w:val="hybridMultilevel"/>
    <w:tmpl w:val="F84E8A6C"/>
    <w:lvl w:ilvl="0" w:tplc="C096EABE">
      <w:start w:val="1"/>
      <w:numFmt w:val="decimal"/>
      <w:lvlText w:val="D-4.%1"/>
      <w:lvlJc w:val="left"/>
      <w:pPr>
        <w:ind w:left="714" w:hanging="714"/>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D3554B8"/>
    <w:multiLevelType w:val="hybridMultilevel"/>
    <w:tmpl w:val="D340C31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3F6D033E"/>
    <w:multiLevelType w:val="hybridMultilevel"/>
    <w:tmpl w:val="CB343EFA"/>
    <w:lvl w:ilvl="0" w:tplc="A3AEBB24">
      <w:start w:val="1"/>
      <w:numFmt w:val="lowerLetter"/>
      <w:lvlText w:val="(%1)"/>
      <w:lvlJc w:val="left"/>
      <w:pPr>
        <w:ind w:left="1545" w:hanging="360"/>
      </w:pPr>
      <w:rPr>
        <w:rFonts w:hint="default"/>
      </w:rPr>
    </w:lvl>
    <w:lvl w:ilvl="1" w:tplc="0C090019">
      <w:start w:val="1"/>
      <w:numFmt w:val="lowerLetter"/>
      <w:lvlText w:val="%2."/>
      <w:lvlJc w:val="left"/>
      <w:pPr>
        <w:ind w:left="2265" w:hanging="360"/>
      </w:pPr>
    </w:lvl>
    <w:lvl w:ilvl="2" w:tplc="0C09001B" w:tentative="1">
      <w:start w:val="1"/>
      <w:numFmt w:val="lowerRoman"/>
      <w:lvlText w:val="%3."/>
      <w:lvlJc w:val="right"/>
      <w:pPr>
        <w:ind w:left="2985" w:hanging="180"/>
      </w:pPr>
    </w:lvl>
    <w:lvl w:ilvl="3" w:tplc="0C09000F" w:tentative="1">
      <w:start w:val="1"/>
      <w:numFmt w:val="decimal"/>
      <w:lvlText w:val="%4."/>
      <w:lvlJc w:val="left"/>
      <w:pPr>
        <w:ind w:left="3705" w:hanging="360"/>
      </w:pPr>
    </w:lvl>
    <w:lvl w:ilvl="4" w:tplc="0C090019" w:tentative="1">
      <w:start w:val="1"/>
      <w:numFmt w:val="lowerLetter"/>
      <w:lvlText w:val="%5."/>
      <w:lvlJc w:val="left"/>
      <w:pPr>
        <w:ind w:left="4425" w:hanging="360"/>
      </w:pPr>
    </w:lvl>
    <w:lvl w:ilvl="5" w:tplc="0C09001B" w:tentative="1">
      <w:start w:val="1"/>
      <w:numFmt w:val="lowerRoman"/>
      <w:lvlText w:val="%6."/>
      <w:lvlJc w:val="right"/>
      <w:pPr>
        <w:ind w:left="5145" w:hanging="180"/>
      </w:pPr>
    </w:lvl>
    <w:lvl w:ilvl="6" w:tplc="0C09000F" w:tentative="1">
      <w:start w:val="1"/>
      <w:numFmt w:val="decimal"/>
      <w:lvlText w:val="%7."/>
      <w:lvlJc w:val="left"/>
      <w:pPr>
        <w:ind w:left="5865" w:hanging="360"/>
      </w:pPr>
    </w:lvl>
    <w:lvl w:ilvl="7" w:tplc="0C090019" w:tentative="1">
      <w:start w:val="1"/>
      <w:numFmt w:val="lowerLetter"/>
      <w:lvlText w:val="%8."/>
      <w:lvlJc w:val="left"/>
      <w:pPr>
        <w:ind w:left="6585" w:hanging="360"/>
      </w:pPr>
    </w:lvl>
    <w:lvl w:ilvl="8" w:tplc="0C09001B" w:tentative="1">
      <w:start w:val="1"/>
      <w:numFmt w:val="lowerRoman"/>
      <w:lvlText w:val="%9."/>
      <w:lvlJc w:val="right"/>
      <w:pPr>
        <w:ind w:left="7305" w:hanging="180"/>
      </w:pPr>
    </w:lvl>
  </w:abstractNum>
  <w:abstractNum w:abstractNumId="27" w15:restartNumberingAfterBreak="0">
    <w:nsid w:val="40596987"/>
    <w:multiLevelType w:val="hybridMultilevel"/>
    <w:tmpl w:val="59A459BE"/>
    <w:lvl w:ilvl="0" w:tplc="FF3EAF04">
      <w:start w:val="1"/>
      <w:numFmt w:val="lowerLetter"/>
      <w:lvlText w:val="(%1)"/>
      <w:lvlJc w:val="left"/>
      <w:pPr>
        <w:tabs>
          <w:tab w:val="num" w:pos="1429"/>
        </w:tabs>
        <w:ind w:left="1429" w:hanging="360"/>
      </w:pPr>
      <w:rPr>
        <w:rFonts w:hint="default"/>
      </w:rPr>
    </w:lvl>
    <w:lvl w:ilvl="1" w:tplc="0C090019" w:tentative="1">
      <w:start w:val="1"/>
      <w:numFmt w:val="lowerLetter"/>
      <w:lvlText w:val="%2."/>
      <w:lvlJc w:val="left"/>
      <w:pPr>
        <w:tabs>
          <w:tab w:val="num" w:pos="1429"/>
        </w:tabs>
        <w:ind w:left="1429" w:hanging="360"/>
      </w:pPr>
    </w:lvl>
    <w:lvl w:ilvl="2" w:tplc="0C09001B" w:tentative="1">
      <w:start w:val="1"/>
      <w:numFmt w:val="lowerRoman"/>
      <w:lvlText w:val="%3."/>
      <w:lvlJc w:val="right"/>
      <w:pPr>
        <w:tabs>
          <w:tab w:val="num" w:pos="2149"/>
        </w:tabs>
        <w:ind w:left="2149" w:hanging="180"/>
      </w:pPr>
    </w:lvl>
    <w:lvl w:ilvl="3" w:tplc="0C09000F" w:tentative="1">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28" w15:restartNumberingAfterBreak="0">
    <w:nsid w:val="422B2255"/>
    <w:multiLevelType w:val="hybridMultilevel"/>
    <w:tmpl w:val="BE983DE8"/>
    <w:lvl w:ilvl="0" w:tplc="AFB2DF40">
      <w:start w:val="1"/>
      <w:numFmt w:val="lowerLetter"/>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30" w15:restartNumberingAfterBreak="0">
    <w:nsid w:val="45BC6F03"/>
    <w:multiLevelType w:val="hybridMultilevel"/>
    <w:tmpl w:val="23585CB4"/>
    <w:lvl w:ilvl="0" w:tplc="FF3EAF04">
      <w:start w:val="1"/>
      <w:numFmt w:val="lowerLetter"/>
      <w:lvlText w:val="(%1)"/>
      <w:lvlJc w:val="left"/>
      <w:pPr>
        <w:tabs>
          <w:tab w:val="num" w:pos="1429"/>
        </w:tabs>
        <w:ind w:left="1429" w:hanging="360"/>
      </w:pPr>
      <w:rPr>
        <w:rFonts w:hint="default"/>
      </w:rPr>
    </w:lvl>
    <w:lvl w:ilvl="1" w:tplc="0C090019" w:tentative="1">
      <w:start w:val="1"/>
      <w:numFmt w:val="lowerLetter"/>
      <w:lvlText w:val="%2."/>
      <w:lvlJc w:val="left"/>
      <w:pPr>
        <w:tabs>
          <w:tab w:val="num" w:pos="1429"/>
        </w:tabs>
        <w:ind w:left="1429" w:hanging="360"/>
      </w:pPr>
    </w:lvl>
    <w:lvl w:ilvl="2" w:tplc="0C09001B" w:tentative="1">
      <w:start w:val="1"/>
      <w:numFmt w:val="lowerRoman"/>
      <w:lvlText w:val="%3."/>
      <w:lvlJc w:val="right"/>
      <w:pPr>
        <w:tabs>
          <w:tab w:val="num" w:pos="2149"/>
        </w:tabs>
        <w:ind w:left="2149" w:hanging="180"/>
      </w:pPr>
    </w:lvl>
    <w:lvl w:ilvl="3" w:tplc="0C09000F" w:tentative="1">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31" w15:restartNumberingAfterBreak="0">
    <w:nsid w:val="4ADA5F9F"/>
    <w:multiLevelType w:val="hybridMultilevel"/>
    <w:tmpl w:val="B9CEC23E"/>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32" w15:restartNumberingAfterBreak="0">
    <w:nsid w:val="4C440701"/>
    <w:multiLevelType w:val="hybridMultilevel"/>
    <w:tmpl w:val="DF66E42A"/>
    <w:lvl w:ilvl="0" w:tplc="0C090001">
      <w:start w:val="1"/>
      <w:numFmt w:val="bullet"/>
      <w:lvlText w:val=""/>
      <w:lvlJc w:val="left"/>
      <w:pPr>
        <w:tabs>
          <w:tab w:val="num" w:pos="1786"/>
        </w:tabs>
        <w:ind w:left="1786" w:hanging="360"/>
      </w:pPr>
      <w:rPr>
        <w:rFonts w:ascii="Symbol" w:hAnsi="Symbol" w:hint="default"/>
      </w:rPr>
    </w:lvl>
    <w:lvl w:ilvl="1" w:tplc="0C090003" w:tentative="1">
      <w:start w:val="1"/>
      <w:numFmt w:val="bullet"/>
      <w:lvlText w:val="o"/>
      <w:lvlJc w:val="left"/>
      <w:pPr>
        <w:tabs>
          <w:tab w:val="num" w:pos="2506"/>
        </w:tabs>
        <w:ind w:left="2506" w:hanging="360"/>
      </w:pPr>
      <w:rPr>
        <w:rFonts w:ascii="Courier New" w:hAnsi="Courier New" w:cs="Courier New" w:hint="default"/>
      </w:rPr>
    </w:lvl>
    <w:lvl w:ilvl="2" w:tplc="0C090005" w:tentative="1">
      <w:start w:val="1"/>
      <w:numFmt w:val="bullet"/>
      <w:lvlText w:val=""/>
      <w:lvlJc w:val="left"/>
      <w:pPr>
        <w:tabs>
          <w:tab w:val="num" w:pos="3226"/>
        </w:tabs>
        <w:ind w:left="3226" w:hanging="360"/>
      </w:pPr>
      <w:rPr>
        <w:rFonts w:ascii="Wingdings" w:hAnsi="Wingdings" w:hint="default"/>
      </w:rPr>
    </w:lvl>
    <w:lvl w:ilvl="3" w:tplc="0C090001" w:tentative="1">
      <w:start w:val="1"/>
      <w:numFmt w:val="bullet"/>
      <w:lvlText w:val=""/>
      <w:lvlJc w:val="left"/>
      <w:pPr>
        <w:tabs>
          <w:tab w:val="num" w:pos="3946"/>
        </w:tabs>
        <w:ind w:left="3946" w:hanging="360"/>
      </w:pPr>
      <w:rPr>
        <w:rFonts w:ascii="Symbol" w:hAnsi="Symbol" w:hint="default"/>
      </w:rPr>
    </w:lvl>
    <w:lvl w:ilvl="4" w:tplc="0C090003" w:tentative="1">
      <w:start w:val="1"/>
      <w:numFmt w:val="bullet"/>
      <w:lvlText w:val="o"/>
      <w:lvlJc w:val="left"/>
      <w:pPr>
        <w:tabs>
          <w:tab w:val="num" w:pos="4666"/>
        </w:tabs>
        <w:ind w:left="4666" w:hanging="360"/>
      </w:pPr>
      <w:rPr>
        <w:rFonts w:ascii="Courier New" w:hAnsi="Courier New" w:cs="Courier New" w:hint="default"/>
      </w:rPr>
    </w:lvl>
    <w:lvl w:ilvl="5" w:tplc="0C090005" w:tentative="1">
      <w:start w:val="1"/>
      <w:numFmt w:val="bullet"/>
      <w:lvlText w:val=""/>
      <w:lvlJc w:val="left"/>
      <w:pPr>
        <w:tabs>
          <w:tab w:val="num" w:pos="5386"/>
        </w:tabs>
        <w:ind w:left="5386" w:hanging="360"/>
      </w:pPr>
      <w:rPr>
        <w:rFonts w:ascii="Wingdings" w:hAnsi="Wingdings" w:hint="default"/>
      </w:rPr>
    </w:lvl>
    <w:lvl w:ilvl="6" w:tplc="0C090001" w:tentative="1">
      <w:start w:val="1"/>
      <w:numFmt w:val="bullet"/>
      <w:lvlText w:val=""/>
      <w:lvlJc w:val="left"/>
      <w:pPr>
        <w:tabs>
          <w:tab w:val="num" w:pos="6106"/>
        </w:tabs>
        <w:ind w:left="6106" w:hanging="360"/>
      </w:pPr>
      <w:rPr>
        <w:rFonts w:ascii="Symbol" w:hAnsi="Symbol" w:hint="default"/>
      </w:rPr>
    </w:lvl>
    <w:lvl w:ilvl="7" w:tplc="0C090003" w:tentative="1">
      <w:start w:val="1"/>
      <w:numFmt w:val="bullet"/>
      <w:lvlText w:val="o"/>
      <w:lvlJc w:val="left"/>
      <w:pPr>
        <w:tabs>
          <w:tab w:val="num" w:pos="6826"/>
        </w:tabs>
        <w:ind w:left="6826" w:hanging="360"/>
      </w:pPr>
      <w:rPr>
        <w:rFonts w:ascii="Courier New" w:hAnsi="Courier New" w:cs="Courier New" w:hint="default"/>
      </w:rPr>
    </w:lvl>
    <w:lvl w:ilvl="8" w:tplc="0C090005" w:tentative="1">
      <w:start w:val="1"/>
      <w:numFmt w:val="bullet"/>
      <w:lvlText w:val=""/>
      <w:lvlJc w:val="left"/>
      <w:pPr>
        <w:tabs>
          <w:tab w:val="num" w:pos="7546"/>
        </w:tabs>
        <w:ind w:left="7546" w:hanging="360"/>
      </w:pPr>
      <w:rPr>
        <w:rFonts w:ascii="Wingdings" w:hAnsi="Wingdings" w:hint="default"/>
      </w:rPr>
    </w:lvl>
  </w:abstractNum>
  <w:abstractNum w:abstractNumId="33" w15:restartNumberingAfterBreak="0">
    <w:nsid w:val="4D9D38FC"/>
    <w:multiLevelType w:val="hybridMultilevel"/>
    <w:tmpl w:val="2E6EACD2"/>
    <w:lvl w:ilvl="0" w:tplc="CDBC2FA6">
      <w:start w:val="1"/>
      <w:numFmt w:val="decimal"/>
      <w:lvlText w:val="D-3.%1"/>
      <w:lvlJc w:val="left"/>
      <w:pPr>
        <w:tabs>
          <w:tab w:val="num" w:pos="357"/>
        </w:tabs>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03B313E"/>
    <w:multiLevelType w:val="hybridMultilevel"/>
    <w:tmpl w:val="9ED84948"/>
    <w:lvl w:ilvl="0" w:tplc="AFB2DF40">
      <w:start w:val="1"/>
      <w:numFmt w:val="lowerLetter"/>
      <w:lvlText w:val="(%1)"/>
      <w:lvlJc w:val="left"/>
      <w:pPr>
        <w:ind w:left="1440" w:hanging="360"/>
      </w:pPr>
      <w:rPr>
        <w:rFonts w:ascii="Arial" w:eastAsia="Times New Roman" w:hAnsi="Arial" w:cs="Arial"/>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C67023"/>
    <w:multiLevelType w:val="hybridMultilevel"/>
    <w:tmpl w:val="799A8352"/>
    <w:lvl w:ilvl="0" w:tplc="3C9C766E">
      <w:start w:val="1"/>
      <w:numFmt w:val="lowerLetter"/>
      <w:lvlText w:val="(%1)"/>
      <w:lvlJc w:val="left"/>
      <w:pPr>
        <w:ind w:left="1440" w:hanging="360"/>
      </w:pPr>
      <w:rPr>
        <w:rFonts w:hint="default"/>
      </w:rPr>
    </w:lvl>
    <w:lvl w:ilvl="1" w:tplc="4C8C0D60">
      <w:start w:val="1"/>
      <w:numFmt w:val="lowerRoman"/>
      <w:lvlText w:val="(%2)"/>
      <w:lvlJc w:val="left"/>
      <w:pPr>
        <w:ind w:left="2041" w:hanging="601"/>
      </w:pPr>
      <w:rPr>
        <w:rFonts w:ascii="Arial" w:eastAsia="Times New Roman" w:hAnsi="Arial" w:cs="Arial" w:hint="default"/>
      </w:rPr>
    </w:lvl>
    <w:lvl w:ilvl="2" w:tplc="11BCB78C">
      <w:start w:val="1"/>
      <w:numFmt w:val="lowerRoman"/>
      <w:lvlText w:val="(%3)"/>
      <w:lvlJc w:val="left"/>
      <w:pPr>
        <w:ind w:left="2880" w:hanging="180"/>
      </w:pPr>
      <w:rPr>
        <w:rFonts w:ascii="Arial" w:eastAsia="Times New Roman" w:hAnsi="Arial" w:cs="Arial"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5420298A"/>
    <w:multiLevelType w:val="hybridMultilevel"/>
    <w:tmpl w:val="B9CEC23E"/>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38" w15:restartNumberingAfterBreak="0">
    <w:nsid w:val="55E758B1"/>
    <w:multiLevelType w:val="hybridMultilevel"/>
    <w:tmpl w:val="A9D02D62"/>
    <w:lvl w:ilvl="0" w:tplc="0C090001">
      <w:start w:val="1"/>
      <w:numFmt w:val="bullet"/>
      <w:lvlText w:val=""/>
      <w:lvlJc w:val="left"/>
      <w:pPr>
        <w:tabs>
          <w:tab w:val="num" w:pos="1800"/>
        </w:tabs>
        <w:ind w:left="1800" w:hanging="360"/>
      </w:pPr>
      <w:rPr>
        <w:rFonts w:ascii="Symbol" w:hAnsi="Symbol" w:hint="default"/>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5B4D557C"/>
    <w:multiLevelType w:val="hybridMultilevel"/>
    <w:tmpl w:val="8252119A"/>
    <w:lvl w:ilvl="0" w:tplc="8B585422">
      <w:start w:val="1"/>
      <w:numFmt w:val="decimal"/>
      <w:lvlText w:val="%1."/>
      <w:lvlJc w:val="left"/>
      <w:pPr>
        <w:ind w:left="502" w:hanging="360"/>
      </w:pPr>
      <w:rPr>
        <w:rFonts w:hint="default"/>
        <w:b/>
        <w:sz w:val="24"/>
        <w:szCs w:val="24"/>
      </w:rPr>
    </w:lvl>
    <w:lvl w:ilvl="1" w:tplc="A3AEBB24">
      <w:start w:val="1"/>
      <w:numFmt w:val="lowerLetter"/>
      <w:lvlText w:val="(%2)"/>
      <w:lvlJc w:val="left"/>
      <w:pPr>
        <w:ind w:left="1080" w:hanging="360"/>
      </w:pPr>
      <w:rPr>
        <w:rFonts w:hint="default"/>
      </w:rPr>
    </w:lvl>
    <w:lvl w:ilvl="2" w:tplc="4C9ED4C8">
      <w:start w:val="1"/>
      <w:numFmt w:val="lowerRoman"/>
      <w:lvlText w:val="(%3)"/>
      <w:lvlJc w:val="lef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BD84862"/>
    <w:multiLevelType w:val="hybridMultilevel"/>
    <w:tmpl w:val="52F28EBC"/>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5CF56886"/>
    <w:multiLevelType w:val="hybridMultilevel"/>
    <w:tmpl w:val="FB1C2AA2"/>
    <w:lvl w:ilvl="0" w:tplc="4C9ED4C8">
      <w:start w:val="1"/>
      <w:numFmt w:val="lowerRoman"/>
      <w:lvlText w:val="(%1)"/>
      <w:lvlJc w:val="left"/>
      <w:pPr>
        <w:ind w:left="270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D1129D2"/>
    <w:multiLevelType w:val="hybridMultilevel"/>
    <w:tmpl w:val="CB343EFA"/>
    <w:lvl w:ilvl="0" w:tplc="A3AEBB24">
      <w:start w:val="1"/>
      <w:numFmt w:val="lowerLetter"/>
      <w:lvlText w:val="(%1)"/>
      <w:lvlJc w:val="left"/>
      <w:pPr>
        <w:ind w:left="1698" w:hanging="360"/>
      </w:pPr>
      <w:rPr>
        <w:rFonts w:hint="default"/>
      </w:rPr>
    </w:lvl>
    <w:lvl w:ilvl="1" w:tplc="0C090019">
      <w:start w:val="1"/>
      <w:numFmt w:val="lowerLetter"/>
      <w:lvlText w:val="%2."/>
      <w:lvlJc w:val="left"/>
      <w:pPr>
        <w:ind w:left="2418" w:hanging="360"/>
      </w:pPr>
    </w:lvl>
    <w:lvl w:ilvl="2" w:tplc="0C09001B" w:tentative="1">
      <w:start w:val="1"/>
      <w:numFmt w:val="lowerRoman"/>
      <w:lvlText w:val="%3."/>
      <w:lvlJc w:val="right"/>
      <w:pPr>
        <w:ind w:left="3138" w:hanging="180"/>
      </w:pPr>
    </w:lvl>
    <w:lvl w:ilvl="3" w:tplc="0C09000F" w:tentative="1">
      <w:start w:val="1"/>
      <w:numFmt w:val="decimal"/>
      <w:lvlText w:val="%4."/>
      <w:lvlJc w:val="left"/>
      <w:pPr>
        <w:ind w:left="3858" w:hanging="360"/>
      </w:pPr>
    </w:lvl>
    <w:lvl w:ilvl="4" w:tplc="0C090019" w:tentative="1">
      <w:start w:val="1"/>
      <w:numFmt w:val="lowerLetter"/>
      <w:lvlText w:val="%5."/>
      <w:lvlJc w:val="left"/>
      <w:pPr>
        <w:ind w:left="4578" w:hanging="360"/>
      </w:pPr>
    </w:lvl>
    <w:lvl w:ilvl="5" w:tplc="0C09001B" w:tentative="1">
      <w:start w:val="1"/>
      <w:numFmt w:val="lowerRoman"/>
      <w:lvlText w:val="%6."/>
      <w:lvlJc w:val="right"/>
      <w:pPr>
        <w:ind w:left="5298" w:hanging="180"/>
      </w:pPr>
    </w:lvl>
    <w:lvl w:ilvl="6" w:tplc="0C09000F" w:tentative="1">
      <w:start w:val="1"/>
      <w:numFmt w:val="decimal"/>
      <w:lvlText w:val="%7."/>
      <w:lvlJc w:val="left"/>
      <w:pPr>
        <w:ind w:left="6018" w:hanging="360"/>
      </w:pPr>
    </w:lvl>
    <w:lvl w:ilvl="7" w:tplc="0C090019" w:tentative="1">
      <w:start w:val="1"/>
      <w:numFmt w:val="lowerLetter"/>
      <w:lvlText w:val="%8."/>
      <w:lvlJc w:val="left"/>
      <w:pPr>
        <w:ind w:left="6738" w:hanging="360"/>
      </w:pPr>
    </w:lvl>
    <w:lvl w:ilvl="8" w:tplc="0C09001B" w:tentative="1">
      <w:start w:val="1"/>
      <w:numFmt w:val="lowerRoman"/>
      <w:lvlText w:val="%9."/>
      <w:lvlJc w:val="right"/>
      <w:pPr>
        <w:ind w:left="7458" w:hanging="180"/>
      </w:pPr>
    </w:lvl>
  </w:abstractNum>
  <w:abstractNum w:abstractNumId="43" w15:restartNumberingAfterBreak="0">
    <w:nsid w:val="5DFA0281"/>
    <w:multiLevelType w:val="hybridMultilevel"/>
    <w:tmpl w:val="4DB48436"/>
    <w:lvl w:ilvl="0" w:tplc="57FE1FA4">
      <w:start w:val="1"/>
      <w:numFmt w:val="decimal"/>
      <w:lvlText w:val="C-%1"/>
      <w:lvlJc w:val="left"/>
      <w:pPr>
        <w:ind w:left="714" w:hanging="714"/>
      </w:pPr>
      <w:rPr>
        <w:rFonts w:hint="default"/>
        <w:b/>
        <w:i w:val="0"/>
        <w:sz w:val="20"/>
        <w:szCs w:val="24"/>
      </w:rPr>
    </w:lvl>
    <w:lvl w:ilvl="1" w:tplc="7D82470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1BE7849"/>
    <w:multiLevelType w:val="hybridMultilevel"/>
    <w:tmpl w:val="B9CEC23E"/>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45" w15:restartNumberingAfterBreak="0">
    <w:nsid w:val="62FB71D8"/>
    <w:multiLevelType w:val="hybridMultilevel"/>
    <w:tmpl w:val="60287D44"/>
    <w:lvl w:ilvl="0" w:tplc="0C090001">
      <w:start w:val="1"/>
      <w:numFmt w:val="bullet"/>
      <w:lvlText w:val=""/>
      <w:lvlJc w:val="left"/>
      <w:pPr>
        <w:tabs>
          <w:tab w:val="num" w:pos="2154"/>
        </w:tabs>
        <w:ind w:left="2154" w:hanging="360"/>
      </w:pPr>
      <w:rPr>
        <w:rFonts w:ascii="Symbol" w:hAnsi="Symbol" w:hint="default"/>
      </w:rPr>
    </w:lvl>
    <w:lvl w:ilvl="1" w:tplc="0C090003" w:tentative="1">
      <w:start w:val="1"/>
      <w:numFmt w:val="bullet"/>
      <w:lvlText w:val="o"/>
      <w:lvlJc w:val="left"/>
      <w:pPr>
        <w:tabs>
          <w:tab w:val="num" w:pos="2874"/>
        </w:tabs>
        <w:ind w:left="2874" w:hanging="360"/>
      </w:pPr>
      <w:rPr>
        <w:rFonts w:ascii="Courier New" w:hAnsi="Courier New" w:cs="Courier New" w:hint="default"/>
      </w:rPr>
    </w:lvl>
    <w:lvl w:ilvl="2" w:tplc="0C090005" w:tentative="1">
      <w:start w:val="1"/>
      <w:numFmt w:val="bullet"/>
      <w:lvlText w:val=""/>
      <w:lvlJc w:val="left"/>
      <w:pPr>
        <w:tabs>
          <w:tab w:val="num" w:pos="3594"/>
        </w:tabs>
        <w:ind w:left="3594" w:hanging="360"/>
      </w:pPr>
      <w:rPr>
        <w:rFonts w:ascii="Wingdings" w:hAnsi="Wingdings" w:hint="default"/>
      </w:rPr>
    </w:lvl>
    <w:lvl w:ilvl="3" w:tplc="0C090001" w:tentative="1">
      <w:start w:val="1"/>
      <w:numFmt w:val="bullet"/>
      <w:lvlText w:val=""/>
      <w:lvlJc w:val="left"/>
      <w:pPr>
        <w:tabs>
          <w:tab w:val="num" w:pos="4314"/>
        </w:tabs>
        <w:ind w:left="4314" w:hanging="360"/>
      </w:pPr>
      <w:rPr>
        <w:rFonts w:ascii="Symbol" w:hAnsi="Symbol" w:hint="default"/>
      </w:rPr>
    </w:lvl>
    <w:lvl w:ilvl="4" w:tplc="0C090003" w:tentative="1">
      <w:start w:val="1"/>
      <w:numFmt w:val="bullet"/>
      <w:lvlText w:val="o"/>
      <w:lvlJc w:val="left"/>
      <w:pPr>
        <w:tabs>
          <w:tab w:val="num" w:pos="5034"/>
        </w:tabs>
        <w:ind w:left="5034" w:hanging="360"/>
      </w:pPr>
      <w:rPr>
        <w:rFonts w:ascii="Courier New" w:hAnsi="Courier New" w:cs="Courier New" w:hint="default"/>
      </w:rPr>
    </w:lvl>
    <w:lvl w:ilvl="5" w:tplc="0C090005" w:tentative="1">
      <w:start w:val="1"/>
      <w:numFmt w:val="bullet"/>
      <w:lvlText w:val=""/>
      <w:lvlJc w:val="left"/>
      <w:pPr>
        <w:tabs>
          <w:tab w:val="num" w:pos="5754"/>
        </w:tabs>
        <w:ind w:left="5754" w:hanging="360"/>
      </w:pPr>
      <w:rPr>
        <w:rFonts w:ascii="Wingdings" w:hAnsi="Wingdings" w:hint="default"/>
      </w:rPr>
    </w:lvl>
    <w:lvl w:ilvl="6" w:tplc="0C090001" w:tentative="1">
      <w:start w:val="1"/>
      <w:numFmt w:val="bullet"/>
      <w:lvlText w:val=""/>
      <w:lvlJc w:val="left"/>
      <w:pPr>
        <w:tabs>
          <w:tab w:val="num" w:pos="6474"/>
        </w:tabs>
        <w:ind w:left="6474" w:hanging="360"/>
      </w:pPr>
      <w:rPr>
        <w:rFonts w:ascii="Symbol" w:hAnsi="Symbol" w:hint="default"/>
      </w:rPr>
    </w:lvl>
    <w:lvl w:ilvl="7" w:tplc="0C090003" w:tentative="1">
      <w:start w:val="1"/>
      <w:numFmt w:val="bullet"/>
      <w:lvlText w:val="o"/>
      <w:lvlJc w:val="left"/>
      <w:pPr>
        <w:tabs>
          <w:tab w:val="num" w:pos="7194"/>
        </w:tabs>
        <w:ind w:left="7194" w:hanging="360"/>
      </w:pPr>
      <w:rPr>
        <w:rFonts w:ascii="Courier New" w:hAnsi="Courier New" w:cs="Courier New" w:hint="default"/>
      </w:rPr>
    </w:lvl>
    <w:lvl w:ilvl="8" w:tplc="0C090005" w:tentative="1">
      <w:start w:val="1"/>
      <w:numFmt w:val="bullet"/>
      <w:lvlText w:val=""/>
      <w:lvlJc w:val="left"/>
      <w:pPr>
        <w:tabs>
          <w:tab w:val="num" w:pos="7914"/>
        </w:tabs>
        <w:ind w:left="7914" w:hanging="360"/>
      </w:pPr>
      <w:rPr>
        <w:rFonts w:ascii="Wingdings" w:hAnsi="Wingdings" w:hint="default"/>
      </w:rPr>
    </w:lvl>
  </w:abstractNum>
  <w:abstractNum w:abstractNumId="46" w15:restartNumberingAfterBreak="0">
    <w:nsid w:val="650409DE"/>
    <w:multiLevelType w:val="hybridMultilevel"/>
    <w:tmpl w:val="88D4D7C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699A1039"/>
    <w:multiLevelType w:val="hybridMultilevel"/>
    <w:tmpl w:val="85885A00"/>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6FA2702C"/>
    <w:multiLevelType w:val="hybridMultilevel"/>
    <w:tmpl w:val="4648CA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73A67D53"/>
    <w:multiLevelType w:val="hybridMultilevel"/>
    <w:tmpl w:val="3EC8FA0C"/>
    <w:lvl w:ilvl="0" w:tplc="E44CEB52">
      <w:start w:val="1"/>
      <w:numFmt w:val="decimal"/>
      <w:lvlText w:val="D-5.%1"/>
      <w:lvlJc w:val="left"/>
      <w:pPr>
        <w:ind w:left="714" w:hanging="714"/>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5B156F8"/>
    <w:multiLevelType w:val="hybridMultilevel"/>
    <w:tmpl w:val="5F14EEBE"/>
    <w:lvl w:ilvl="0" w:tplc="AFB2DF40">
      <w:start w:val="1"/>
      <w:numFmt w:val="lowerLetter"/>
      <w:lvlText w:val="(%1)"/>
      <w:lvlJc w:val="left"/>
      <w:pPr>
        <w:ind w:left="1440" w:hanging="360"/>
      </w:pPr>
      <w:rPr>
        <w:rFonts w:ascii="Arial" w:eastAsia="Times New Roman" w:hAnsi="Arial" w:cs="Arial"/>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76D65007"/>
    <w:multiLevelType w:val="hybridMultilevel"/>
    <w:tmpl w:val="E40C3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CC2F6E"/>
    <w:multiLevelType w:val="hybridMultilevel"/>
    <w:tmpl w:val="57DE519A"/>
    <w:lvl w:ilvl="0" w:tplc="AFB2DF40">
      <w:start w:val="1"/>
      <w:numFmt w:val="lowerLetter"/>
      <w:lvlText w:val="(%1)"/>
      <w:lvlJc w:val="left"/>
      <w:pPr>
        <w:ind w:left="720" w:hanging="360"/>
      </w:pPr>
      <w:rPr>
        <w:rFonts w:ascii="Arial" w:eastAsia="Times New Roman" w:hAnsi="Arial" w:cs="Arial"/>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891330F"/>
    <w:multiLevelType w:val="multilevel"/>
    <w:tmpl w:val="5F7A555C"/>
    <w:lvl w:ilvl="0">
      <w:start w:val="1"/>
      <w:numFmt w:val="decimal"/>
      <w:lvlText w:val="%1."/>
      <w:lvlJc w:val="left"/>
      <w:pPr>
        <w:ind w:left="680" w:hanging="680"/>
      </w:pPr>
      <w:rPr>
        <w:rFonts w:hint="default"/>
      </w:rPr>
    </w:lvl>
    <w:lvl w:ilvl="1">
      <w:start w:val="1"/>
      <w:numFmt w:val="decimal"/>
      <w:lvlText w:val="C-%1.%2"/>
      <w:lvlJc w:val="left"/>
      <w:pPr>
        <w:ind w:left="1418" w:hanging="738"/>
      </w:pPr>
      <w:rPr>
        <w:rFonts w:hint="default"/>
      </w:rPr>
    </w:lvl>
    <w:lvl w:ilvl="2">
      <w:start w:val="1"/>
      <w:numFmt w:val="decimal"/>
      <w:lvlText w:val="C-%1.%2.%3"/>
      <w:lvlJc w:val="left"/>
      <w:pPr>
        <w:ind w:left="2268" w:hanging="102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DFA2DE6"/>
    <w:multiLevelType w:val="hybridMultilevel"/>
    <w:tmpl w:val="AE743102"/>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68354684">
    <w:abstractNumId w:val="21"/>
  </w:num>
  <w:num w:numId="2" w16cid:durableId="593779657">
    <w:abstractNumId w:val="9"/>
  </w:num>
  <w:num w:numId="3" w16cid:durableId="1855529395">
    <w:abstractNumId w:val="29"/>
  </w:num>
  <w:num w:numId="4" w16cid:durableId="513228372">
    <w:abstractNumId w:val="35"/>
  </w:num>
  <w:num w:numId="5" w16cid:durableId="421686520">
    <w:abstractNumId w:val="7"/>
  </w:num>
  <w:num w:numId="6" w16cid:durableId="334115785">
    <w:abstractNumId w:val="51"/>
  </w:num>
  <w:num w:numId="7" w16cid:durableId="1493257570">
    <w:abstractNumId w:val="8"/>
  </w:num>
  <w:num w:numId="8" w16cid:durableId="953559283">
    <w:abstractNumId w:val="15"/>
  </w:num>
  <w:num w:numId="9" w16cid:durableId="837504724">
    <w:abstractNumId w:val="11"/>
  </w:num>
  <w:num w:numId="10" w16cid:durableId="1948733465">
    <w:abstractNumId w:val="1"/>
  </w:num>
  <w:num w:numId="11" w16cid:durableId="1576667867">
    <w:abstractNumId w:val="14"/>
  </w:num>
  <w:num w:numId="12" w16cid:durableId="973096773">
    <w:abstractNumId w:val="53"/>
  </w:num>
  <w:num w:numId="13" w16cid:durableId="764575302">
    <w:abstractNumId w:val="5"/>
  </w:num>
  <w:num w:numId="14" w16cid:durableId="1434321567">
    <w:abstractNumId w:val="28"/>
  </w:num>
  <w:num w:numId="15" w16cid:durableId="1223177474">
    <w:abstractNumId w:val="12"/>
  </w:num>
  <w:num w:numId="16" w16cid:durableId="657728012">
    <w:abstractNumId w:val="40"/>
  </w:num>
  <w:num w:numId="17" w16cid:durableId="104661783">
    <w:abstractNumId w:val="17"/>
  </w:num>
  <w:num w:numId="18" w16cid:durableId="1697997936">
    <w:abstractNumId w:val="36"/>
  </w:num>
  <w:num w:numId="19" w16cid:durableId="148056076">
    <w:abstractNumId w:val="2"/>
  </w:num>
  <w:num w:numId="20" w16cid:durableId="113595945">
    <w:abstractNumId w:val="23"/>
  </w:num>
  <w:num w:numId="21" w16cid:durableId="1287155890">
    <w:abstractNumId w:val="50"/>
  </w:num>
  <w:num w:numId="22" w16cid:durableId="1507817570">
    <w:abstractNumId w:val="34"/>
  </w:num>
  <w:num w:numId="23" w16cid:durableId="414018898">
    <w:abstractNumId w:val="38"/>
  </w:num>
  <w:num w:numId="24" w16cid:durableId="254437344">
    <w:abstractNumId w:val="41"/>
  </w:num>
  <w:num w:numId="25" w16cid:durableId="1581674564">
    <w:abstractNumId w:val="4"/>
  </w:num>
  <w:num w:numId="26" w16cid:durableId="1317494970">
    <w:abstractNumId w:val="3"/>
  </w:num>
  <w:num w:numId="27" w16cid:durableId="1142042324">
    <w:abstractNumId w:val="20"/>
  </w:num>
  <w:num w:numId="28" w16cid:durableId="240523873">
    <w:abstractNumId w:val="47"/>
  </w:num>
  <w:num w:numId="29" w16cid:durableId="680855411">
    <w:abstractNumId w:val="19"/>
  </w:num>
  <w:num w:numId="30" w16cid:durableId="40175772">
    <w:abstractNumId w:val="54"/>
  </w:num>
  <w:num w:numId="31" w16cid:durableId="1662346342">
    <w:abstractNumId w:val="18"/>
  </w:num>
  <w:num w:numId="32" w16cid:durableId="1800565148">
    <w:abstractNumId w:val="39"/>
  </w:num>
  <w:num w:numId="33" w16cid:durableId="69474771">
    <w:abstractNumId w:val="42"/>
  </w:num>
  <w:num w:numId="34" w16cid:durableId="282418169">
    <w:abstractNumId w:val="0"/>
  </w:num>
  <w:num w:numId="35" w16cid:durableId="696546873">
    <w:abstractNumId w:val="26"/>
  </w:num>
  <w:num w:numId="36" w16cid:durableId="1825121667">
    <w:abstractNumId w:val="37"/>
  </w:num>
  <w:num w:numId="37" w16cid:durableId="610941128">
    <w:abstractNumId w:val="44"/>
  </w:num>
  <w:num w:numId="38" w16cid:durableId="128939253">
    <w:abstractNumId w:val="10"/>
  </w:num>
  <w:num w:numId="39" w16cid:durableId="357851632">
    <w:abstractNumId w:val="31"/>
  </w:num>
  <w:num w:numId="40" w16cid:durableId="1745881810">
    <w:abstractNumId w:val="43"/>
  </w:num>
  <w:num w:numId="41" w16cid:durableId="2093575846">
    <w:abstractNumId w:val="52"/>
  </w:num>
  <w:num w:numId="42" w16cid:durableId="145053517">
    <w:abstractNumId w:val="22"/>
  </w:num>
  <w:num w:numId="43" w16cid:durableId="1487284838">
    <w:abstractNumId w:val="16"/>
  </w:num>
  <w:num w:numId="44" w16cid:durableId="1911309957">
    <w:abstractNumId w:val="48"/>
  </w:num>
  <w:num w:numId="45" w16cid:durableId="614600003">
    <w:abstractNumId w:val="46"/>
  </w:num>
  <w:num w:numId="46" w16cid:durableId="2076080518">
    <w:abstractNumId w:val="25"/>
  </w:num>
  <w:num w:numId="47" w16cid:durableId="1286816165">
    <w:abstractNumId w:val="33"/>
  </w:num>
  <w:num w:numId="48" w16cid:durableId="1312371279">
    <w:abstractNumId w:val="24"/>
  </w:num>
  <w:num w:numId="49" w16cid:durableId="1293444623">
    <w:abstractNumId w:val="32"/>
  </w:num>
  <w:num w:numId="50" w16cid:durableId="271473245">
    <w:abstractNumId w:val="45"/>
  </w:num>
  <w:num w:numId="51" w16cid:durableId="566309014">
    <w:abstractNumId w:val="27"/>
  </w:num>
  <w:num w:numId="52" w16cid:durableId="2076004056">
    <w:abstractNumId w:val="6"/>
  </w:num>
  <w:num w:numId="53" w16cid:durableId="369305546">
    <w:abstractNumId w:val="13"/>
  </w:num>
  <w:num w:numId="54" w16cid:durableId="1951817475">
    <w:abstractNumId w:val="30"/>
  </w:num>
  <w:num w:numId="55" w16cid:durableId="1994992933">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009"/>
    <w:rsid w:val="00002DBD"/>
    <w:rsid w:val="00005DF9"/>
    <w:rsid w:val="00013AD4"/>
    <w:rsid w:val="0002043F"/>
    <w:rsid w:val="00020927"/>
    <w:rsid w:val="000211D6"/>
    <w:rsid w:val="000300F5"/>
    <w:rsid w:val="00030128"/>
    <w:rsid w:val="00033ADB"/>
    <w:rsid w:val="0003780C"/>
    <w:rsid w:val="00040263"/>
    <w:rsid w:val="00040F74"/>
    <w:rsid w:val="000411CB"/>
    <w:rsid w:val="00041E49"/>
    <w:rsid w:val="00042E68"/>
    <w:rsid w:val="00043432"/>
    <w:rsid w:val="00050269"/>
    <w:rsid w:val="000534C1"/>
    <w:rsid w:val="00062DCC"/>
    <w:rsid w:val="0006455B"/>
    <w:rsid w:val="000717D4"/>
    <w:rsid w:val="0007622A"/>
    <w:rsid w:val="0007658C"/>
    <w:rsid w:val="00076969"/>
    <w:rsid w:val="00077FF0"/>
    <w:rsid w:val="0008030E"/>
    <w:rsid w:val="000838CC"/>
    <w:rsid w:val="0009232D"/>
    <w:rsid w:val="000958DB"/>
    <w:rsid w:val="000963CD"/>
    <w:rsid w:val="000A08F8"/>
    <w:rsid w:val="000A32B8"/>
    <w:rsid w:val="000A3FF8"/>
    <w:rsid w:val="000A6818"/>
    <w:rsid w:val="000B083A"/>
    <w:rsid w:val="000B0D5C"/>
    <w:rsid w:val="000B1690"/>
    <w:rsid w:val="000B4058"/>
    <w:rsid w:val="000B49B8"/>
    <w:rsid w:val="000C17A8"/>
    <w:rsid w:val="000C3E9B"/>
    <w:rsid w:val="000C45A0"/>
    <w:rsid w:val="000C4F85"/>
    <w:rsid w:val="000C588C"/>
    <w:rsid w:val="000C77A0"/>
    <w:rsid w:val="000C7AAB"/>
    <w:rsid w:val="000D09B2"/>
    <w:rsid w:val="000D2FD8"/>
    <w:rsid w:val="000D30BC"/>
    <w:rsid w:val="000D35AA"/>
    <w:rsid w:val="000D4039"/>
    <w:rsid w:val="000D5213"/>
    <w:rsid w:val="000E05E2"/>
    <w:rsid w:val="000E0A2A"/>
    <w:rsid w:val="000E25B2"/>
    <w:rsid w:val="000E2C39"/>
    <w:rsid w:val="000F3039"/>
    <w:rsid w:val="0010121C"/>
    <w:rsid w:val="00104F97"/>
    <w:rsid w:val="00105A1B"/>
    <w:rsid w:val="0010667C"/>
    <w:rsid w:val="0011699A"/>
    <w:rsid w:val="0012258E"/>
    <w:rsid w:val="0012463D"/>
    <w:rsid w:val="00125399"/>
    <w:rsid w:val="00125B70"/>
    <w:rsid w:val="00126477"/>
    <w:rsid w:val="00133475"/>
    <w:rsid w:val="00134868"/>
    <w:rsid w:val="001359A5"/>
    <w:rsid w:val="0013608E"/>
    <w:rsid w:val="00140529"/>
    <w:rsid w:val="00142C7F"/>
    <w:rsid w:val="001503E3"/>
    <w:rsid w:val="0015285B"/>
    <w:rsid w:val="00154205"/>
    <w:rsid w:val="00155DF4"/>
    <w:rsid w:val="00155E7E"/>
    <w:rsid w:val="00156EC0"/>
    <w:rsid w:val="00157175"/>
    <w:rsid w:val="001576EB"/>
    <w:rsid w:val="001657C8"/>
    <w:rsid w:val="00166678"/>
    <w:rsid w:val="00171404"/>
    <w:rsid w:val="00175127"/>
    <w:rsid w:val="00177782"/>
    <w:rsid w:val="00182832"/>
    <w:rsid w:val="0018395E"/>
    <w:rsid w:val="001845EE"/>
    <w:rsid w:val="0018517B"/>
    <w:rsid w:val="0018746C"/>
    <w:rsid w:val="001921C4"/>
    <w:rsid w:val="00194309"/>
    <w:rsid w:val="00195966"/>
    <w:rsid w:val="001964A8"/>
    <w:rsid w:val="00196B09"/>
    <w:rsid w:val="001977CB"/>
    <w:rsid w:val="00197C8D"/>
    <w:rsid w:val="001A42E9"/>
    <w:rsid w:val="001A4735"/>
    <w:rsid w:val="001B2568"/>
    <w:rsid w:val="001B7D6C"/>
    <w:rsid w:val="001C044C"/>
    <w:rsid w:val="001C0BD5"/>
    <w:rsid w:val="001C3377"/>
    <w:rsid w:val="001C3505"/>
    <w:rsid w:val="001C6FEA"/>
    <w:rsid w:val="001C76C3"/>
    <w:rsid w:val="001C7CC8"/>
    <w:rsid w:val="001D4B50"/>
    <w:rsid w:val="001E0F36"/>
    <w:rsid w:val="001F0CF0"/>
    <w:rsid w:val="001F0DF4"/>
    <w:rsid w:val="001F26FF"/>
    <w:rsid w:val="001F2ADC"/>
    <w:rsid w:val="00201812"/>
    <w:rsid w:val="00204D9E"/>
    <w:rsid w:val="0020502F"/>
    <w:rsid w:val="00212BA2"/>
    <w:rsid w:val="00215171"/>
    <w:rsid w:val="00216747"/>
    <w:rsid w:val="00216EE1"/>
    <w:rsid w:val="002203B3"/>
    <w:rsid w:val="00222C03"/>
    <w:rsid w:val="002234C5"/>
    <w:rsid w:val="00226711"/>
    <w:rsid w:val="002268CD"/>
    <w:rsid w:val="00226E42"/>
    <w:rsid w:val="002272C3"/>
    <w:rsid w:val="00227A0D"/>
    <w:rsid w:val="00227BD7"/>
    <w:rsid w:val="00227C0E"/>
    <w:rsid w:val="00232B78"/>
    <w:rsid w:val="00235C8E"/>
    <w:rsid w:val="002404C5"/>
    <w:rsid w:val="00240921"/>
    <w:rsid w:val="00240B3D"/>
    <w:rsid w:val="0024271C"/>
    <w:rsid w:val="002438F0"/>
    <w:rsid w:val="002456B6"/>
    <w:rsid w:val="00245DA8"/>
    <w:rsid w:val="00246682"/>
    <w:rsid w:val="00247E3B"/>
    <w:rsid w:val="002504B9"/>
    <w:rsid w:val="0025165E"/>
    <w:rsid w:val="00251891"/>
    <w:rsid w:val="00251EDE"/>
    <w:rsid w:val="00251F2A"/>
    <w:rsid w:val="00253D0E"/>
    <w:rsid w:val="00254A57"/>
    <w:rsid w:val="002569E3"/>
    <w:rsid w:val="00260C68"/>
    <w:rsid w:val="002636E1"/>
    <w:rsid w:val="002646BE"/>
    <w:rsid w:val="00265E78"/>
    <w:rsid w:val="00273C70"/>
    <w:rsid w:val="00274DD3"/>
    <w:rsid w:val="002759FD"/>
    <w:rsid w:val="002763F8"/>
    <w:rsid w:val="002810B6"/>
    <w:rsid w:val="0029000F"/>
    <w:rsid w:val="002939BD"/>
    <w:rsid w:val="002972B5"/>
    <w:rsid w:val="002A040A"/>
    <w:rsid w:val="002A2F67"/>
    <w:rsid w:val="002A5687"/>
    <w:rsid w:val="002B2964"/>
    <w:rsid w:val="002B683B"/>
    <w:rsid w:val="002C0532"/>
    <w:rsid w:val="002D1494"/>
    <w:rsid w:val="002D39FB"/>
    <w:rsid w:val="002D706F"/>
    <w:rsid w:val="002E5132"/>
    <w:rsid w:val="002E74FA"/>
    <w:rsid w:val="003017CF"/>
    <w:rsid w:val="00301823"/>
    <w:rsid w:val="003022BD"/>
    <w:rsid w:val="00304BE9"/>
    <w:rsid w:val="003147C1"/>
    <w:rsid w:val="0031498F"/>
    <w:rsid w:val="00317C21"/>
    <w:rsid w:val="00317D20"/>
    <w:rsid w:val="00320E92"/>
    <w:rsid w:val="00323D3D"/>
    <w:rsid w:val="003330C4"/>
    <w:rsid w:val="0033478A"/>
    <w:rsid w:val="00334D0C"/>
    <w:rsid w:val="00342CD7"/>
    <w:rsid w:val="003444A2"/>
    <w:rsid w:val="00345E94"/>
    <w:rsid w:val="00353322"/>
    <w:rsid w:val="00360FB1"/>
    <w:rsid w:val="00365FF6"/>
    <w:rsid w:val="00366B64"/>
    <w:rsid w:val="00367E07"/>
    <w:rsid w:val="003700D2"/>
    <w:rsid w:val="003725FD"/>
    <w:rsid w:val="003735F5"/>
    <w:rsid w:val="00382777"/>
    <w:rsid w:val="00384A84"/>
    <w:rsid w:val="003852B9"/>
    <w:rsid w:val="0038583B"/>
    <w:rsid w:val="00385E4B"/>
    <w:rsid w:val="00386500"/>
    <w:rsid w:val="00391A16"/>
    <w:rsid w:val="00394C80"/>
    <w:rsid w:val="00395684"/>
    <w:rsid w:val="00397F45"/>
    <w:rsid w:val="003A3A8E"/>
    <w:rsid w:val="003A4FC5"/>
    <w:rsid w:val="003A5287"/>
    <w:rsid w:val="003A70B2"/>
    <w:rsid w:val="003B0E82"/>
    <w:rsid w:val="003B3503"/>
    <w:rsid w:val="003B5937"/>
    <w:rsid w:val="003C05C0"/>
    <w:rsid w:val="003C09A2"/>
    <w:rsid w:val="003C1F30"/>
    <w:rsid w:val="003C53B8"/>
    <w:rsid w:val="003C6E4C"/>
    <w:rsid w:val="003D0AAE"/>
    <w:rsid w:val="003D2A65"/>
    <w:rsid w:val="003D3270"/>
    <w:rsid w:val="003E2CC0"/>
    <w:rsid w:val="003E323C"/>
    <w:rsid w:val="003E4B23"/>
    <w:rsid w:val="003E5F28"/>
    <w:rsid w:val="003F2C50"/>
    <w:rsid w:val="003F2E71"/>
    <w:rsid w:val="003F419C"/>
    <w:rsid w:val="003F4337"/>
    <w:rsid w:val="003F5696"/>
    <w:rsid w:val="003F7D45"/>
    <w:rsid w:val="00400213"/>
    <w:rsid w:val="00400DC0"/>
    <w:rsid w:val="00402D2E"/>
    <w:rsid w:val="00404502"/>
    <w:rsid w:val="004066CA"/>
    <w:rsid w:val="004073E9"/>
    <w:rsid w:val="0040764B"/>
    <w:rsid w:val="00412763"/>
    <w:rsid w:val="004136BD"/>
    <w:rsid w:val="004138A5"/>
    <w:rsid w:val="00414CC4"/>
    <w:rsid w:val="00415395"/>
    <w:rsid w:val="00416DEC"/>
    <w:rsid w:val="00417170"/>
    <w:rsid w:val="00417987"/>
    <w:rsid w:val="00424167"/>
    <w:rsid w:val="00426A28"/>
    <w:rsid w:val="00426FF7"/>
    <w:rsid w:val="00430160"/>
    <w:rsid w:val="004338C5"/>
    <w:rsid w:val="00436091"/>
    <w:rsid w:val="00437725"/>
    <w:rsid w:val="00437BAA"/>
    <w:rsid w:val="00437E5F"/>
    <w:rsid w:val="00441162"/>
    <w:rsid w:val="004417C5"/>
    <w:rsid w:val="00441B52"/>
    <w:rsid w:val="004452F5"/>
    <w:rsid w:val="0045165E"/>
    <w:rsid w:val="004523B3"/>
    <w:rsid w:val="00454887"/>
    <w:rsid w:val="00460B55"/>
    <w:rsid w:val="00461F56"/>
    <w:rsid w:val="00461FD0"/>
    <w:rsid w:val="00462A83"/>
    <w:rsid w:val="00463D03"/>
    <w:rsid w:val="00464116"/>
    <w:rsid w:val="00465B31"/>
    <w:rsid w:val="00466C02"/>
    <w:rsid w:val="0047038F"/>
    <w:rsid w:val="00475396"/>
    <w:rsid w:val="00477F85"/>
    <w:rsid w:val="00477F9C"/>
    <w:rsid w:val="004860DA"/>
    <w:rsid w:val="004862AC"/>
    <w:rsid w:val="004864EC"/>
    <w:rsid w:val="0048752E"/>
    <w:rsid w:val="004A19F7"/>
    <w:rsid w:val="004A3113"/>
    <w:rsid w:val="004A34D6"/>
    <w:rsid w:val="004A4727"/>
    <w:rsid w:val="004A5A25"/>
    <w:rsid w:val="004A5E89"/>
    <w:rsid w:val="004B004D"/>
    <w:rsid w:val="004B0AA8"/>
    <w:rsid w:val="004B1515"/>
    <w:rsid w:val="004B2B30"/>
    <w:rsid w:val="004B3554"/>
    <w:rsid w:val="004B4C86"/>
    <w:rsid w:val="004C01F6"/>
    <w:rsid w:val="004C1FE5"/>
    <w:rsid w:val="004C3FBC"/>
    <w:rsid w:val="004C738A"/>
    <w:rsid w:val="004C7AB5"/>
    <w:rsid w:val="004D68E3"/>
    <w:rsid w:val="004D7451"/>
    <w:rsid w:val="004E1339"/>
    <w:rsid w:val="004E4A53"/>
    <w:rsid w:val="004F1D73"/>
    <w:rsid w:val="004F2703"/>
    <w:rsid w:val="004F2823"/>
    <w:rsid w:val="004F4ECE"/>
    <w:rsid w:val="004F5F0D"/>
    <w:rsid w:val="004F648E"/>
    <w:rsid w:val="004F66A3"/>
    <w:rsid w:val="0050329E"/>
    <w:rsid w:val="0050383D"/>
    <w:rsid w:val="00504451"/>
    <w:rsid w:val="00504652"/>
    <w:rsid w:val="00505FE6"/>
    <w:rsid w:val="00506639"/>
    <w:rsid w:val="0050702E"/>
    <w:rsid w:val="00511E0B"/>
    <w:rsid w:val="00512A74"/>
    <w:rsid w:val="00512D5A"/>
    <w:rsid w:val="00515B70"/>
    <w:rsid w:val="00515F46"/>
    <w:rsid w:val="00516CE6"/>
    <w:rsid w:val="00525196"/>
    <w:rsid w:val="005259AE"/>
    <w:rsid w:val="00526BD6"/>
    <w:rsid w:val="00526D33"/>
    <w:rsid w:val="00530B9E"/>
    <w:rsid w:val="0053324E"/>
    <w:rsid w:val="00533EF1"/>
    <w:rsid w:val="0053631A"/>
    <w:rsid w:val="0054339B"/>
    <w:rsid w:val="00543487"/>
    <w:rsid w:val="00546F88"/>
    <w:rsid w:val="00554A3A"/>
    <w:rsid w:val="00554BA2"/>
    <w:rsid w:val="00555D93"/>
    <w:rsid w:val="005577CB"/>
    <w:rsid w:val="005619C3"/>
    <w:rsid w:val="0056335D"/>
    <w:rsid w:val="00564167"/>
    <w:rsid w:val="00565BEA"/>
    <w:rsid w:val="00570730"/>
    <w:rsid w:val="00571618"/>
    <w:rsid w:val="005717E3"/>
    <w:rsid w:val="00571F6A"/>
    <w:rsid w:val="005748A0"/>
    <w:rsid w:val="005755BD"/>
    <w:rsid w:val="00576A02"/>
    <w:rsid w:val="00577B55"/>
    <w:rsid w:val="00580E4D"/>
    <w:rsid w:val="00581870"/>
    <w:rsid w:val="005829F7"/>
    <w:rsid w:val="00582DDE"/>
    <w:rsid w:val="00582EEF"/>
    <w:rsid w:val="00584CD2"/>
    <w:rsid w:val="00590FAE"/>
    <w:rsid w:val="00594263"/>
    <w:rsid w:val="00595F38"/>
    <w:rsid w:val="00597426"/>
    <w:rsid w:val="005A00D6"/>
    <w:rsid w:val="005A0C08"/>
    <w:rsid w:val="005A287B"/>
    <w:rsid w:val="005A5D1E"/>
    <w:rsid w:val="005B0234"/>
    <w:rsid w:val="005B0CC7"/>
    <w:rsid w:val="005B109F"/>
    <w:rsid w:val="005B1ABF"/>
    <w:rsid w:val="005C5B3D"/>
    <w:rsid w:val="005C5CF8"/>
    <w:rsid w:val="005D307F"/>
    <w:rsid w:val="005D3961"/>
    <w:rsid w:val="005D4E27"/>
    <w:rsid w:val="005E4E34"/>
    <w:rsid w:val="005E69DA"/>
    <w:rsid w:val="005E79B6"/>
    <w:rsid w:val="005F1155"/>
    <w:rsid w:val="005F1212"/>
    <w:rsid w:val="0060137C"/>
    <w:rsid w:val="00603E09"/>
    <w:rsid w:val="00605476"/>
    <w:rsid w:val="00605FAA"/>
    <w:rsid w:val="00607E00"/>
    <w:rsid w:val="00610E0D"/>
    <w:rsid w:val="0061169B"/>
    <w:rsid w:val="0061243C"/>
    <w:rsid w:val="006129F3"/>
    <w:rsid w:val="00614080"/>
    <w:rsid w:val="006157E4"/>
    <w:rsid w:val="00615DD5"/>
    <w:rsid w:val="0062248E"/>
    <w:rsid w:val="006227F3"/>
    <w:rsid w:val="00625B3C"/>
    <w:rsid w:val="00627A97"/>
    <w:rsid w:val="00630618"/>
    <w:rsid w:val="00632799"/>
    <w:rsid w:val="00635A36"/>
    <w:rsid w:val="00636046"/>
    <w:rsid w:val="00641045"/>
    <w:rsid w:val="00642167"/>
    <w:rsid w:val="00642704"/>
    <w:rsid w:val="00646099"/>
    <w:rsid w:val="006479EF"/>
    <w:rsid w:val="00650EDD"/>
    <w:rsid w:val="00653EAA"/>
    <w:rsid w:val="00660BF5"/>
    <w:rsid w:val="006614D2"/>
    <w:rsid w:val="00665BEA"/>
    <w:rsid w:val="006667BC"/>
    <w:rsid w:val="0066784D"/>
    <w:rsid w:val="00667B64"/>
    <w:rsid w:val="00676FEF"/>
    <w:rsid w:val="00677310"/>
    <w:rsid w:val="006778F5"/>
    <w:rsid w:val="0068068B"/>
    <w:rsid w:val="00682B35"/>
    <w:rsid w:val="00683E3B"/>
    <w:rsid w:val="00690780"/>
    <w:rsid w:val="00691870"/>
    <w:rsid w:val="00691E0A"/>
    <w:rsid w:val="0069494E"/>
    <w:rsid w:val="006A40B1"/>
    <w:rsid w:val="006A44DF"/>
    <w:rsid w:val="006A593A"/>
    <w:rsid w:val="006A64B0"/>
    <w:rsid w:val="006A699E"/>
    <w:rsid w:val="006B016C"/>
    <w:rsid w:val="006B4B1B"/>
    <w:rsid w:val="006B6F39"/>
    <w:rsid w:val="006C0F17"/>
    <w:rsid w:val="006C156E"/>
    <w:rsid w:val="006C15F3"/>
    <w:rsid w:val="006C4117"/>
    <w:rsid w:val="006C4A3A"/>
    <w:rsid w:val="006C5B0E"/>
    <w:rsid w:val="006D372D"/>
    <w:rsid w:val="006D44CC"/>
    <w:rsid w:val="006D6DDB"/>
    <w:rsid w:val="006D7860"/>
    <w:rsid w:val="006E41BE"/>
    <w:rsid w:val="006F054E"/>
    <w:rsid w:val="006F5082"/>
    <w:rsid w:val="00700B0E"/>
    <w:rsid w:val="00701CDF"/>
    <w:rsid w:val="007032AD"/>
    <w:rsid w:val="0070399D"/>
    <w:rsid w:val="00703F32"/>
    <w:rsid w:val="00706366"/>
    <w:rsid w:val="00706641"/>
    <w:rsid w:val="00710CF2"/>
    <w:rsid w:val="0071640D"/>
    <w:rsid w:val="007210B2"/>
    <w:rsid w:val="00721C76"/>
    <w:rsid w:val="00721F19"/>
    <w:rsid w:val="0072339D"/>
    <w:rsid w:val="00727FDB"/>
    <w:rsid w:val="00732243"/>
    <w:rsid w:val="00733D51"/>
    <w:rsid w:val="007345B6"/>
    <w:rsid w:val="00734F7B"/>
    <w:rsid w:val="00735262"/>
    <w:rsid w:val="00735490"/>
    <w:rsid w:val="007378F5"/>
    <w:rsid w:val="00741223"/>
    <w:rsid w:val="00743ECB"/>
    <w:rsid w:val="007449CF"/>
    <w:rsid w:val="00747485"/>
    <w:rsid w:val="0075329F"/>
    <w:rsid w:val="0075453D"/>
    <w:rsid w:val="00755D4C"/>
    <w:rsid w:val="00756C5F"/>
    <w:rsid w:val="00764F06"/>
    <w:rsid w:val="0076708C"/>
    <w:rsid w:val="00772470"/>
    <w:rsid w:val="00773597"/>
    <w:rsid w:val="00777A3A"/>
    <w:rsid w:val="007804DF"/>
    <w:rsid w:val="00780B2C"/>
    <w:rsid w:val="00783BD0"/>
    <w:rsid w:val="00785DCC"/>
    <w:rsid w:val="00786753"/>
    <w:rsid w:val="0079161C"/>
    <w:rsid w:val="00792D52"/>
    <w:rsid w:val="00793732"/>
    <w:rsid w:val="00795B36"/>
    <w:rsid w:val="00796BBB"/>
    <w:rsid w:val="00797AE9"/>
    <w:rsid w:val="007A1D9C"/>
    <w:rsid w:val="007A280B"/>
    <w:rsid w:val="007A420F"/>
    <w:rsid w:val="007A48A1"/>
    <w:rsid w:val="007A5394"/>
    <w:rsid w:val="007A62B8"/>
    <w:rsid w:val="007A6D9A"/>
    <w:rsid w:val="007A6F7C"/>
    <w:rsid w:val="007B1D24"/>
    <w:rsid w:val="007B45D1"/>
    <w:rsid w:val="007B55D3"/>
    <w:rsid w:val="007B6A78"/>
    <w:rsid w:val="007C0548"/>
    <w:rsid w:val="007C081F"/>
    <w:rsid w:val="007C1EA7"/>
    <w:rsid w:val="007C7FEF"/>
    <w:rsid w:val="007D07EB"/>
    <w:rsid w:val="007D31DD"/>
    <w:rsid w:val="007D5DC0"/>
    <w:rsid w:val="007D7CA9"/>
    <w:rsid w:val="007E2B92"/>
    <w:rsid w:val="007E3BC7"/>
    <w:rsid w:val="007E4480"/>
    <w:rsid w:val="007E45E8"/>
    <w:rsid w:val="007E55B4"/>
    <w:rsid w:val="007E6119"/>
    <w:rsid w:val="007E69D9"/>
    <w:rsid w:val="007F1C7B"/>
    <w:rsid w:val="00802CA3"/>
    <w:rsid w:val="00803B59"/>
    <w:rsid w:val="00804BF8"/>
    <w:rsid w:val="00807760"/>
    <w:rsid w:val="00807A30"/>
    <w:rsid w:val="00807F93"/>
    <w:rsid w:val="00811950"/>
    <w:rsid w:val="0081204A"/>
    <w:rsid w:val="00812250"/>
    <w:rsid w:val="00813610"/>
    <w:rsid w:val="00813CC9"/>
    <w:rsid w:val="00813DB1"/>
    <w:rsid w:val="0081790B"/>
    <w:rsid w:val="008205E6"/>
    <w:rsid w:val="00821CAC"/>
    <w:rsid w:val="00827EBF"/>
    <w:rsid w:val="0083120E"/>
    <w:rsid w:val="008339C4"/>
    <w:rsid w:val="00836CDF"/>
    <w:rsid w:val="00840E90"/>
    <w:rsid w:val="008427C9"/>
    <w:rsid w:val="008438E9"/>
    <w:rsid w:val="00843E1D"/>
    <w:rsid w:val="00844499"/>
    <w:rsid w:val="00850897"/>
    <w:rsid w:val="00850F30"/>
    <w:rsid w:val="008523DD"/>
    <w:rsid w:val="00853486"/>
    <w:rsid w:val="00855105"/>
    <w:rsid w:val="008553ED"/>
    <w:rsid w:val="008553F9"/>
    <w:rsid w:val="00856576"/>
    <w:rsid w:val="008578AC"/>
    <w:rsid w:val="00857930"/>
    <w:rsid w:val="00862B0E"/>
    <w:rsid w:val="008636F7"/>
    <w:rsid w:val="00866976"/>
    <w:rsid w:val="00866AF4"/>
    <w:rsid w:val="0087000E"/>
    <w:rsid w:val="00871D7D"/>
    <w:rsid w:val="00877FBA"/>
    <w:rsid w:val="0088086D"/>
    <w:rsid w:val="0088194C"/>
    <w:rsid w:val="00882592"/>
    <w:rsid w:val="00882648"/>
    <w:rsid w:val="00883843"/>
    <w:rsid w:val="008861E2"/>
    <w:rsid w:val="00891546"/>
    <w:rsid w:val="00891644"/>
    <w:rsid w:val="00892F1C"/>
    <w:rsid w:val="008974A9"/>
    <w:rsid w:val="008A237F"/>
    <w:rsid w:val="008A310D"/>
    <w:rsid w:val="008A3D76"/>
    <w:rsid w:val="008A520E"/>
    <w:rsid w:val="008B5B1C"/>
    <w:rsid w:val="008B6A08"/>
    <w:rsid w:val="008B6BAD"/>
    <w:rsid w:val="008B6DF7"/>
    <w:rsid w:val="008C0DD5"/>
    <w:rsid w:val="008C7522"/>
    <w:rsid w:val="008D27E7"/>
    <w:rsid w:val="008D44AC"/>
    <w:rsid w:val="008D57B3"/>
    <w:rsid w:val="008E0163"/>
    <w:rsid w:val="008E145D"/>
    <w:rsid w:val="008E2BA6"/>
    <w:rsid w:val="008E5134"/>
    <w:rsid w:val="008E6403"/>
    <w:rsid w:val="008F0CD4"/>
    <w:rsid w:val="008F3D91"/>
    <w:rsid w:val="008F48A2"/>
    <w:rsid w:val="009057A6"/>
    <w:rsid w:val="00905F1F"/>
    <w:rsid w:val="00907249"/>
    <w:rsid w:val="00907C4E"/>
    <w:rsid w:val="00910CF1"/>
    <w:rsid w:val="0091494E"/>
    <w:rsid w:val="00915EB6"/>
    <w:rsid w:val="00916F1C"/>
    <w:rsid w:val="00917165"/>
    <w:rsid w:val="00917BAB"/>
    <w:rsid w:val="0092086D"/>
    <w:rsid w:val="00920A8A"/>
    <w:rsid w:val="009230E1"/>
    <w:rsid w:val="00926A87"/>
    <w:rsid w:val="00927DBD"/>
    <w:rsid w:val="00930E62"/>
    <w:rsid w:val="00930F1A"/>
    <w:rsid w:val="00930F9D"/>
    <w:rsid w:val="00934053"/>
    <w:rsid w:val="00934CE4"/>
    <w:rsid w:val="00936395"/>
    <w:rsid w:val="009363EA"/>
    <w:rsid w:val="009446E7"/>
    <w:rsid w:val="00944C97"/>
    <w:rsid w:val="0094640A"/>
    <w:rsid w:val="0095446E"/>
    <w:rsid w:val="009555DA"/>
    <w:rsid w:val="00962005"/>
    <w:rsid w:val="00962047"/>
    <w:rsid w:val="00962820"/>
    <w:rsid w:val="00966F0A"/>
    <w:rsid w:val="00967245"/>
    <w:rsid w:val="009744DE"/>
    <w:rsid w:val="00977000"/>
    <w:rsid w:val="0098127C"/>
    <w:rsid w:val="00982F95"/>
    <w:rsid w:val="009830BB"/>
    <w:rsid w:val="00983B79"/>
    <w:rsid w:val="00990063"/>
    <w:rsid w:val="00990472"/>
    <w:rsid w:val="00990DD9"/>
    <w:rsid w:val="00992D49"/>
    <w:rsid w:val="00993CFB"/>
    <w:rsid w:val="00997C3D"/>
    <w:rsid w:val="00997D1D"/>
    <w:rsid w:val="009A202A"/>
    <w:rsid w:val="009A383D"/>
    <w:rsid w:val="009A522A"/>
    <w:rsid w:val="009A7272"/>
    <w:rsid w:val="009B1B23"/>
    <w:rsid w:val="009B1F6A"/>
    <w:rsid w:val="009B4131"/>
    <w:rsid w:val="009B678D"/>
    <w:rsid w:val="009C0F3C"/>
    <w:rsid w:val="009C1E98"/>
    <w:rsid w:val="009C2F07"/>
    <w:rsid w:val="009C3D1E"/>
    <w:rsid w:val="009C7E54"/>
    <w:rsid w:val="009D003C"/>
    <w:rsid w:val="009D3B0F"/>
    <w:rsid w:val="009E1A6F"/>
    <w:rsid w:val="009E265D"/>
    <w:rsid w:val="009E2785"/>
    <w:rsid w:val="009E37A5"/>
    <w:rsid w:val="009E3FE5"/>
    <w:rsid w:val="009F13F2"/>
    <w:rsid w:val="009F18CA"/>
    <w:rsid w:val="009F2060"/>
    <w:rsid w:val="009F2523"/>
    <w:rsid w:val="009F3814"/>
    <w:rsid w:val="009F7C54"/>
    <w:rsid w:val="00A00296"/>
    <w:rsid w:val="00A01560"/>
    <w:rsid w:val="00A0341D"/>
    <w:rsid w:val="00A07293"/>
    <w:rsid w:val="00A13310"/>
    <w:rsid w:val="00A16ACE"/>
    <w:rsid w:val="00A21064"/>
    <w:rsid w:val="00A2249F"/>
    <w:rsid w:val="00A22A3F"/>
    <w:rsid w:val="00A2717D"/>
    <w:rsid w:val="00A31182"/>
    <w:rsid w:val="00A31915"/>
    <w:rsid w:val="00A31F9D"/>
    <w:rsid w:val="00A323F5"/>
    <w:rsid w:val="00A3432C"/>
    <w:rsid w:val="00A37B38"/>
    <w:rsid w:val="00A37E70"/>
    <w:rsid w:val="00A41FBF"/>
    <w:rsid w:val="00A425C7"/>
    <w:rsid w:val="00A42853"/>
    <w:rsid w:val="00A441A4"/>
    <w:rsid w:val="00A442D4"/>
    <w:rsid w:val="00A4624F"/>
    <w:rsid w:val="00A477D8"/>
    <w:rsid w:val="00A539B5"/>
    <w:rsid w:val="00A53F60"/>
    <w:rsid w:val="00A55602"/>
    <w:rsid w:val="00A56228"/>
    <w:rsid w:val="00A56AE5"/>
    <w:rsid w:val="00A57015"/>
    <w:rsid w:val="00A5795C"/>
    <w:rsid w:val="00A6200D"/>
    <w:rsid w:val="00A741CE"/>
    <w:rsid w:val="00A761C3"/>
    <w:rsid w:val="00A76E48"/>
    <w:rsid w:val="00A7714F"/>
    <w:rsid w:val="00A80E6B"/>
    <w:rsid w:val="00A81283"/>
    <w:rsid w:val="00A82BF9"/>
    <w:rsid w:val="00A91E7C"/>
    <w:rsid w:val="00A93623"/>
    <w:rsid w:val="00A94E3C"/>
    <w:rsid w:val="00A9542A"/>
    <w:rsid w:val="00AA0A9B"/>
    <w:rsid w:val="00AA0EE8"/>
    <w:rsid w:val="00AA78F8"/>
    <w:rsid w:val="00AB555A"/>
    <w:rsid w:val="00AB5B4F"/>
    <w:rsid w:val="00AC0C65"/>
    <w:rsid w:val="00AC2AC3"/>
    <w:rsid w:val="00AC5AC1"/>
    <w:rsid w:val="00AD07D2"/>
    <w:rsid w:val="00AD0F24"/>
    <w:rsid w:val="00AD11A3"/>
    <w:rsid w:val="00AD1B18"/>
    <w:rsid w:val="00AD3666"/>
    <w:rsid w:val="00AD4991"/>
    <w:rsid w:val="00AD5F74"/>
    <w:rsid w:val="00AD67E9"/>
    <w:rsid w:val="00AE10C4"/>
    <w:rsid w:val="00AE1F0E"/>
    <w:rsid w:val="00AE24D3"/>
    <w:rsid w:val="00AE2F26"/>
    <w:rsid w:val="00AE4205"/>
    <w:rsid w:val="00AE607A"/>
    <w:rsid w:val="00AE696C"/>
    <w:rsid w:val="00AF7544"/>
    <w:rsid w:val="00B02F74"/>
    <w:rsid w:val="00B103A1"/>
    <w:rsid w:val="00B10545"/>
    <w:rsid w:val="00B11BFE"/>
    <w:rsid w:val="00B12B4E"/>
    <w:rsid w:val="00B15B55"/>
    <w:rsid w:val="00B1798B"/>
    <w:rsid w:val="00B215D6"/>
    <w:rsid w:val="00B22669"/>
    <w:rsid w:val="00B245EE"/>
    <w:rsid w:val="00B27AC2"/>
    <w:rsid w:val="00B34418"/>
    <w:rsid w:val="00B36B72"/>
    <w:rsid w:val="00B372B3"/>
    <w:rsid w:val="00B37735"/>
    <w:rsid w:val="00B46660"/>
    <w:rsid w:val="00B60DFB"/>
    <w:rsid w:val="00B61189"/>
    <w:rsid w:val="00B6355A"/>
    <w:rsid w:val="00B64E36"/>
    <w:rsid w:val="00B6558E"/>
    <w:rsid w:val="00B663CA"/>
    <w:rsid w:val="00B67D88"/>
    <w:rsid w:val="00B71636"/>
    <w:rsid w:val="00B716E6"/>
    <w:rsid w:val="00B8162A"/>
    <w:rsid w:val="00B81A1C"/>
    <w:rsid w:val="00B84E96"/>
    <w:rsid w:val="00B84F73"/>
    <w:rsid w:val="00B870C9"/>
    <w:rsid w:val="00B87198"/>
    <w:rsid w:val="00B873C2"/>
    <w:rsid w:val="00B9361F"/>
    <w:rsid w:val="00B93709"/>
    <w:rsid w:val="00B94691"/>
    <w:rsid w:val="00B96FBE"/>
    <w:rsid w:val="00B9740D"/>
    <w:rsid w:val="00B977BC"/>
    <w:rsid w:val="00B978C5"/>
    <w:rsid w:val="00BA21F3"/>
    <w:rsid w:val="00BA57FA"/>
    <w:rsid w:val="00BA68CA"/>
    <w:rsid w:val="00BA6F53"/>
    <w:rsid w:val="00BA7DE8"/>
    <w:rsid w:val="00BB193A"/>
    <w:rsid w:val="00BB7D2F"/>
    <w:rsid w:val="00BC2A9F"/>
    <w:rsid w:val="00BC2CF4"/>
    <w:rsid w:val="00BC6891"/>
    <w:rsid w:val="00BD02C3"/>
    <w:rsid w:val="00BD11AF"/>
    <w:rsid w:val="00BD1DCE"/>
    <w:rsid w:val="00BD232F"/>
    <w:rsid w:val="00BD44DF"/>
    <w:rsid w:val="00BD49B3"/>
    <w:rsid w:val="00BE15F8"/>
    <w:rsid w:val="00BE3767"/>
    <w:rsid w:val="00BE4425"/>
    <w:rsid w:val="00BE5C16"/>
    <w:rsid w:val="00BE7794"/>
    <w:rsid w:val="00BF0A9C"/>
    <w:rsid w:val="00BF1849"/>
    <w:rsid w:val="00BF31C0"/>
    <w:rsid w:val="00BF5826"/>
    <w:rsid w:val="00BF5AE3"/>
    <w:rsid w:val="00BF7772"/>
    <w:rsid w:val="00C00A82"/>
    <w:rsid w:val="00C00C27"/>
    <w:rsid w:val="00C014EF"/>
    <w:rsid w:val="00C01F98"/>
    <w:rsid w:val="00C061D4"/>
    <w:rsid w:val="00C063E9"/>
    <w:rsid w:val="00C06EDB"/>
    <w:rsid w:val="00C11450"/>
    <w:rsid w:val="00C20E16"/>
    <w:rsid w:val="00C22852"/>
    <w:rsid w:val="00C3002B"/>
    <w:rsid w:val="00C31B55"/>
    <w:rsid w:val="00C3506E"/>
    <w:rsid w:val="00C35657"/>
    <w:rsid w:val="00C36A6A"/>
    <w:rsid w:val="00C36F14"/>
    <w:rsid w:val="00C41243"/>
    <w:rsid w:val="00C42D52"/>
    <w:rsid w:val="00C44727"/>
    <w:rsid w:val="00C46A09"/>
    <w:rsid w:val="00C52B65"/>
    <w:rsid w:val="00C54AE8"/>
    <w:rsid w:val="00C576FE"/>
    <w:rsid w:val="00C61394"/>
    <w:rsid w:val="00C63312"/>
    <w:rsid w:val="00C6589E"/>
    <w:rsid w:val="00C70538"/>
    <w:rsid w:val="00C75261"/>
    <w:rsid w:val="00C758F7"/>
    <w:rsid w:val="00C75A36"/>
    <w:rsid w:val="00C77B3F"/>
    <w:rsid w:val="00C77E04"/>
    <w:rsid w:val="00C834F8"/>
    <w:rsid w:val="00C8521C"/>
    <w:rsid w:val="00C85604"/>
    <w:rsid w:val="00C91231"/>
    <w:rsid w:val="00C91673"/>
    <w:rsid w:val="00C93B69"/>
    <w:rsid w:val="00C95376"/>
    <w:rsid w:val="00C966C3"/>
    <w:rsid w:val="00CA128C"/>
    <w:rsid w:val="00CA4101"/>
    <w:rsid w:val="00CA6161"/>
    <w:rsid w:val="00CB279F"/>
    <w:rsid w:val="00CB2923"/>
    <w:rsid w:val="00CB74D2"/>
    <w:rsid w:val="00CB76D1"/>
    <w:rsid w:val="00CC27E7"/>
    <w:rsid w:val="00CC2ED8"/>
    <w:rsid w:val="00CC670A"/>
    <w:rsid w:val="00CD2329"/>
    <w:rsid w:val="00CD5628"/>
    <w:rsid w:val="00CD569F"/>
    <w:rsid w:val="00CD5E25"/>
    <w:rsid w:val="00CD7F21"/>
    <w:rsid w:val="00CE16C7"/>
    <w:rsid w:val="00CE4DF4"/>
    <w:rsid w:val="00CE6194"/>
    <w:rsid w:val="00CE67F9"/>
    <w:rsid w:val="00CE6A69"/>
    <w:rsid w:val="00CE736B"/>
    <w:rsid w:val="00CF03AA"/>
    <w:rsid w:val="00D00823"/>
    <w:rsid w:val="00D0347C"/>
    <w:rsid w:val="00D03A6D"/>
    <w:rsid w:val="00D0569D"/>
    <w:rsid w:val="00D11060"/>
    <w:rsid w:val="00D17D95"/>
    <w:rsid w:val="00D2087B"/>
    <w:rsid w:val="00D22569"/>
    <w:rsid w:val="00D271A7"/>
    <w:rsid w:val="00D330AE"/>
    <w:rsid w:val="00D34CF8"/>
    <w:rsid w:val="00D3518A"/>
    <w:rsid w:val="00D35820"/>
    <w:rsid w:val="00D40FBD"/>
    <w:rsid w:val="00D46440"/>
    <w:rsid w:val="00D47A24"/>
    <w:rsid w:val="00D5168C"/>
    <w:rsid w:val="00D516AF"/>
    <w:rsid w:val="00D52F91"/>
    <w:rsid w:val="00D53D88"/>
    <w:rsid w:val="00D53DC5"/>
    <w:rsid w:val="00D542A7"/>
    <w:rsid w:val="00D55AE7"/>
    <w:rsid w:val="00D608AA"/>
    <w:rsid w:val="00D611DA"/>
    <w:rsid w:val="00D62CBF"/>
    <w:rsid w:val="00D62E32"/>
    <w:rsid w:val="00D64261"/>
    <w:rsid w:val="00D64F37"/>
    <w:rsid w:val="00D66FC1"/>
    <w:rsid w:val="00D67095"/>
    <w:rsid w:val="00D70248"/>
    <w:rsid w:val="00D7124A"/>
    <w:rsid w:val="00D719A1"/>
    <w:rsid w:val="00D7535F"/>
    <w:rsid w:val="00D7626F"/>
    <w:rsid w:val="00D80F62"/>
    <w:rsid w:val="00D82E61"/>
    <w:rsid w:val="00D90D67"/>
    <w:rsid w:val="00D91D7E"/>
    <w:rsid w:val="00D91FFA"/>
    <w:rsid w:val="00D97DCB"/>
    <w:rsid w:val="00DA02AE"/>
    <w:rsid w:val="00DA13C5"/>
    <w:rsid w:val="00DB512D"/>
    <w:rsid w:val="00DB5898"/>
    <w:rsid w:val="00DB711D"/>
    <w:rsid w:val="00DB7C77"/>
    <w:rsid w:val="00DC3E97"/>
    <w:rsid w:val="00DC5249"/>
    <w:rsid w:val="00DC5273"/>
    <w:rsid w:val="00DC54BA"/>
    <w:rsid w:val="00DC7163"/>
    <w:rsid w:val="00DC7EC9"/>
    <w:rsid w:val="00DD2C05"/>
    <w:rsid w:val="00DD45AE"/>
    <w:rsid w:val="00DD592E"/>
    <w:rsid w:val="00DD7965"/>
    <w:rsid w:val="00DE0C5C"/>
    <w:rsid w:val="00DE2D0F"/>
    <w:rsid w:val="00DE384C"/>
    <w:rsid w:val="00DE4A68"/>
    <w:rsid w:val="00DE5711"/>
    <w:rsid w:val="00DF06EA"/>
    <w:rsid w:val="00DF1781"/>
    <w:rsid w:val="00DF1B0B"/>
    <w:rsid w:val="00DF261F"/>
    <w:rsid w:val="00DF3ED7"/>
    <w:rsid w:val="00DF4FA8"/>
    <w:rsid w:val="00DF7FD4"/>
    <w:rsid w:val="00E01219"/>
    <w:rsid w:val="00E017F4"/>
    <w:rsid w:val="00E0267D"/>
    <w:rsid w:val="00E0279F"/>
    <w:rsid w:val="00E0388D"/>
    <w:rsid w:val="00E04056"/>
    <w:rsid w:val="00E06B15"/>
    <w:rsid w:val="00E078BA"/>
    <w:rsid w:val="00E11757"/>
    <w:rsid w:val="00E11E7A"/>
    <w:rsid w:val="00E1340D"/>
    <w:rsid w:val="00E13EA5"/>
    <w:rsid w:val="00E14F1C"/>
    <w:rsid w:val="00E150CC"/>
    <w:rsid w:val="00E17105"/>
    <w:rsid w:val="00E21A86"/>
    <w:rsid w:val="00E2391F"/>
    <w:rsid w:val="00E24E86"/>
    <w:rsid w:val="00E31890"/>
    <w:rsid w:val="00E3197D"/>
    <w:rsid w:val="00E357BA"/>
    <w:rsid w:val="00E37970"/>
    <w:rsid w:val="00E40618"/>
    <w:rsid w:val="00E409F3"/>
    <w:rsid w:val="00E40D5D"/>
    <w:rsid w:val="00E42A87"/>
    <w:rsid w:val="00E436C5"/>
    <w:rsid w:val="00E43BAA"/>
    <w:rsid w:val="00E45229"/>
    <w:rsid w:val="00E458CD"/>
    <w:rsid w:val="00E45BDA"/>
    <w:rsid w:val="00E47F9F"/>
    <w:rsid w:val="00E50C63"/>
    <w:rsid w:val="00E50E90"/>
    <w:rsid w:val="00E51188"/>
    <w:rsid w:val="00E55C4C"/>
    <w:rsid w:val="00E6204E"/>
    <w:rsid w:val="00E62239"/>
    <w:rsid w:val="00E6449B"/>
    <w:rsid w:val="00E710F8"/>
    <w:rsid w:val="00E75751"/>
    <w:rsid w:val="00E7754D"/>
    <w:rsid w:val="00E77BF1"/>
    <w:rsid w:val="00E82A0A"/>
    <w:rsid w:val="00E84F0F"/>
    <w:rsid w:val="00E8649F"/>
    <w:rsid w:val="00E87EFD"/>
    <w:rsid w:val="00E90D2D"/>
    <w:rsid w:val="00E92850"/>
    <w:rsid w:val="00EB484D"/>
    <w:rsid w:val="00EB6F79"/>
    <w:rsid w:val="00EC4B52"/>
    <w:rsid w:val="00EC583D"/>
    <w:rsid w:val="00EE0682"/>
    <w:rsid w:val="00EE0C51"/>
    <w:rsid w:val="00EE794D"/>
    <w:rsid w:val="00EF40CE"/>
    <w:rsid w:val="00F022C6"/>
    <w:rsid w:val="00F054B7"/>
    <w:rsid w:val="00F11FBA"/>
    <w:rsid w:val="00F149D3"/>
    <w:rsid w:val="00F14E8F"/>
    <w:rsid w:val="00F15D78"/>
    <w:rsid w:val="00F20434"/>
    <w:rsid w:val="00F22E1D"/>
    <w:rsid w:val="00F23F30"/>
    <w:rsid w:val="00F253E2"/>
    <w:rsid w:val="00F3240D"/>
    <w:rsid w:val="00F34236"/>
    <w:rsid w:val="00F44CFC"/>
    <w:rsid w:val="00F45671"/>
    <w:rsid w:val="00F47CAB"/>
    <w:rsid w:val="00F510FA"/>
    <w:rsid w:val="00F5197E"/>
    <w:rsid w:val="00F55E83"/>
    <w:rsid w:val="00F6060C"/>
    <w:rsid w:val="00F61AD1"/>
    <w:rsid w:val="00F6205B"/>
    <w:rsid w:val="00F6433F"/>
    <w:rsid w:val="00F650C6"/>
    <w:rsid w:val="00F652A2"/>
    <w:rsid w:val="00F667CB"/>
    <w:rsid w:val="00F671C4"/>
    <w:rsid w:val="00F703C5"/>
    <w:rsid w:val="00F73BB0"/>
    <w:rsid w:val="00F752FC"/>
    <w:rsid w:val="00F7557E"/>
    <w:rsid w:val="00F801A3"/>
    <w:rsid w:val="00F82B16"/>
    <w:rsid w:val="00F83D36"/>
    <w:rsid w:val="00F849AD"/>
    <w:rsid w:val="00F8517C"/>
    <w:rsid w:val="00F8633B"/>
    <w:rsid w:val="00F90E50"/>
    <w:rsid w:val="00F91CB8"/>
    <w:rsid w:val="00F9235C"/>
    <w:rsid w:val="00F9285D"/>
    <w:rsid w:val="00FA0EE2"/>
    <w:rsid w:val="00FA0F4A"/>
    <w:rsid w:val="00FA2E02"/>
    <w:rsid w:val="00FA4027"/>
    <w:rsid w:val="00FA6961"/>
    <w:rsid w:val="00FB0FA8"/>
    <w:rsid w:val="00FB1E58"/>
    <w:rsid w:val="00FB46C8"/>
    <w:rsid w:val="00FB4877"/>
    <w:rsid w:val="00FB50FA"/>
    <w:rsid w:val="00FB6FF3"/>
    <w:rsid w:val="00FB7498"/>
    <w:rsid w:val="00FC1F29"/>
    <w:rsid w:val="00FC2551"/>
    <w:rsid w:val="00FC3D75"/>
    <w:rsid w:val="00FC4095"/>
    <w:rsid w:val="00FD384C"/>
    <w:rsid w:val="00FE232D"/>
    <w:rsid w:val="00FE3038"/>
    <w:rsid w:val="00FE48BE"/>
    <w:rsid w:val="00FE6302"/>
    <w:rsid w:val="00FE6B0D"/>
    <w:rsid w:val="00FE7AEF"/>
    <w:rsid w:val="00FF12B0"/>
    <w:rsid w:val="00FF66FF"/>
    <w:rsid w:val="5EC2E1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02A7E"/>
  <w15:docId w15:val="{87D466C5-70E8-4EC7-962B-DD60EA3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FAE"/>
    <w:rPr>
      <w:rFonts w:ascii="Arial" w:hAnsi="Arial"/>
      <w:lang w:eastAsia="en-US"/>
    </w:rPr>
  </w:style>
  <w:style w:type="paragraph" w:styleId="Heading1">
    <w:name w:val="heading 1"/>
    <w:next w:val="Normal"/>
    <w:link w:val="Heading1Char"/>
    <w:autoRedefine/>
    <w:uiPriority w:val="1"/>
    <w:qFormat/>
    <w:rsid w:val="00D542A7"/>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rsid w:val="003852B9"/>
    <w:pPr>
      <w:keepNext/>
      <w:widowControl w:val="0"/>
      <w:outlineLvl w:val="1"/>
    </w:pPr>
    <w:rPr>
      <w:rFonts w:ascii="Arial" w:hAnsi="Arial"/>
      <w:b/>
      <w:snapToGrid w:val="0"/>
      <w:sz w:val="24"/>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Ca"/>
    <w:basedOn w:val="Normal"/>
    <w:link w:val="FootnoteTextChar"/>
    <w:uiPriority w:val="99"/>
    <w:qFormat/>
  </w:style>
  <w:style w:type="character" w:styleId="FootnoteReference">
    <w:name w:val="footnote reference"/>
    <w:aliases w:val="Ref,de nota al pie,註腳內容,Footnote Reference1,Ref1,de nota al pie1,de nota al pie + (Asian) MS Mincho,11 pt,註?腳內—e,fr,註?腳Ò®é»,11 p,????,-E Fußnotenzeichen,16 Point,Superscript 6 Point,註??腳內—e,11,-E Fuﬂnotenzeichen,註?腳內Ñe,Style 15,f?"/>
    <w:qFormat/>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link w:val="FootnoteText"/>
    <w:uiPriority w:val="99"/>
    <w:locked/>
    <w:rsid w:val="00605476"/>
    <w:rPr>
      <w:rFonts w:ascii="Arial" w:hAnsi="Arial"/>
      <w:lang w:eastAsia="en-US"/>
    </w:rPr>
  </w:style>
  <w:style w:type="character" w:customStyle="1" w:styleId="Heading2Char">
    <w:name w:val="Heading 2 Char"/>
    <w:basedOn w:val="DefaultParagraphFont"/>
    <w:link w:val="Heading2"/>
    <w:rsid w:val="003852B9"/>
    <w:rPr>
      <w:rFonts w:ascii="Arial" w:hAnsi="Arial"/>
      <w:b/>
      <w:snapToGrid w:val="0"/>
      <w:sz w:val="24"/>
      <w:lang w:eastAsia="en-US"/>
    </w:rPr>
  </w:style>
  <w:style w:type="character" w:styleId="UnresolvedMention">
    <w:name w:val="Unresolved Mention"/>
    <w:basedOn w:val="DefaultParagraphFont"/>
    <w:uiPriority w:val="99"/>
    <w:semiHidden/>
    <w:unhideWhenUsed/>
    <w:rsid w:val="003B3503"/>
    <w:rPr>
      <w:color w:val="605E5C"/>
      <w:shd w:val="clear" w:color="auto" w:fill="E1DFDD"/>
    </w:rPr>
  </w:style>
  <w:style w:type="numbering" w:customStyle="1" w:styleId="Questionnumbering">
    <w:name w:val="Question numbering"/>
    <w:uiPriority w:val="99"/>
    <w:rsid w:val="000D4039"/>
    <w:pPr>
      <w:numPr>
        <w:numId w:val="7"/>
      </w:numPr>
    </w:pPr>
  </w:style>
  <w:style w:type="numbering" w:customStyle="1" w:styleId="SectionAquestions">
    <w:name w:val="Section A questions"/>
    <w:uiPriority w:val="99"/>
    <w:rsid w:val="000D4039"/>
    <w:pPr>
      <w:numPr>
        <w:numId w:val="8"/>
      </w:numPr>
    </w:pPr>
  </w:style>
  <w:style w:type="numbering" w:customStyle="1" w:styleId="SectionBquestionnumbering">
    <w:name w:val="Section B question numbering"/>
    <w:uiPriority w:val="99"/>
    <w:rsid w:val="00416DEC"/>
    <w:pPr>
      <w:numPr>
        <w:numId w:val="9"/>
      </w:numPr>
    </w:pPr>
  </w:style>
  <w:style w:type="numbering" w:customStyle="1" w:styleId="SectionCnumbering">
    <w:name w:val="Section C numbering"/>
    <w:uiPriority w:val="99"/>
    <w:rsid w:val="00461FD0"/>
    <w:pPr>
      <w:numPr>
        <w:numId w:val="10"/>
      </w:numPr>
    </w:pPr>
  </w:style>
  <w:style w:type="table" w:customStyle="1" w:styleId="TableGrid2">
    <w:name w:val="Table Grid2"/>
    <w:basedOn w:val="TableNormal"/>
    <w:next w:val="TableGrid"/>
    <w:uiPriority w:val="39"/>
    <w:rsid w:val="00DD592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B7D2F"/>
    <w:rPr>
      <w:rFonts w:ascii="Arial" w:hAnsi="Arial"/>
      <w:b/>
      <w:caps/>
      <w:snapToGrid w:val="0"/>
      <w:sz w:val="32"/>
      <w:lang w:eastAsia="en-US"/>
    </w:rPr>
  </w:style>
  <w:style w:type="table" w:customStyle="1" w:styleId="TableGrid3">
    <w:name w:val="Table Grid3"/>
    <w:basedOn w:val="TableNormal"/>
    <w:next w:val="TableGrid"/>
    <w:uiPriority w:val="59"/>
    <w:rsid w:val="00667B6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73790451">
      <w:bodyDiv w:val="1"/>
      <w:marLeft w:val="0"/>
      <w:marRight w:val="0"/>
      <w:marTop w:val="0"/>
      <w:marBottom w:val="0"/>
      <w:divBdr>
        <w:top w:val="none" w:sz="0" w:space="0" w:color="auto"/>
        <w:left w:val="none" w:sz="0" w:space="0" w:color="auto"/>
        <w:bottom w:val="none" w:sz="0" w:space="0" w:color="auto"/>
        <w:right w:val="none" w:sz="0" w:space="0" w:color="auto"/>
      </w:divBdr>
    </w:div>
    <w:div w:id="1718509578">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commission.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adcommission.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5L0173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a342923d6284c5d883d5682a669bd2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b0822ec327b5e2ec7da4eaedc769bc45"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14</Value>
      <Value>64</Value>
      <Value>114</Value>
      <Value>213</Value>
      <Value>42</Value>
      <Value>1279</Value>
      <Value>30</Value>
      <Value>1301</Value>
    </TaxCatchAll>
    <f097ccc00f2346ca94bb23c878b9f729 xmlns="b48e3ffd-eb19-4da6-9c3a-2fe013753af6">
      <Terms xmlns="http://schemas.microsoft.com/office/infopath/2007/PartnerControls">
        <TermInfo xmlns="http://schemas.microsoft.com/office/infopath/2007/PartnerControls">
          <TermName xmlns="http://schemas.microsoft.com/office/infopath/2007/PartnerControls">Foreign Government</TermName>
          <TermId xmlns="http://schemas.microsoft.com/office/infopath/2007/PartnerControls">cf082589-fc40-4857-9de1-61b5c726c89c</TermId>
        </TermInfo>
      </Terms>
    </f097ccc00f2346ca94bb23c878b9f729>
    <ADCSaveAsPDF xmlns="b48e3ffd-eb19-4da6-9c3a-2fe013753af6">false</ADCSaveAsPDF>
    <ADCUnsuccessfulSyncAttemptCount xmlns="b48e3ffd-eb19-4da6-9c3a-2fe013753af6" xsi:nil="true"/>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TermInfo xmlns="http://schemas.microsoft.com/office/infopath/2007/PartnerControls">
          <TermName xmlns="http://schemas.microsoft.com/office/infopath/2007/PartnerControls">Initiation</TermName>
          <TermId xmlns="http://schemas.microsoft.com/office/infopath/2007/PartnerControls">ead2f53d-5827-478c-915a-b328c04c49b8</TermId>
        </TermInfo>
      </Terms>
    </m8420f65473d45b2b1f82b85c0bcea80>
    <ADCRootFolder xmlns="b48e3ffd-eb19-4da6-9c3a-2fe013753af6" xsi:nil="true"/>
    <c46651cd2c49492aa9078635984fc72b xmlns="b48e3ffd-eb19-4da6-9c3a-2fe013753af6">
      <Terms xmlns="http://schemas.microsoft.com/office/infopath/2007/PartnerControls"/>
    </c46651cd2c49492aa9078635984fc72b>
    <lcf76f155ced4ddcb4097134ff3c332f xmlns="b48e3ffd-eb19-4da6-9c3a-2fe013753af6">
      <Terms xmlns="http://schemas.microsoft.com/office/infopath/2007/PartnerControls"/>
    </lcf76f155ced4ddcb4097134ff3c332f>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77396392-a370-441c-ad68-0ba6068a2990</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694</ADCCaseNumber>
    <ADCCRMSyncDone xmlns="b48e3ffd-eb19-4da6-9c3a-2fe013753af6">false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Accelerated Review</TermName>
          <TermId xmlns="http://schemas.microsoft.com/office/infopath/2007/PartnerControls">f4e486c9-0d7a-4e93-a1d9-5f5381faf747</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Aluminium Extrusions</TermName>
          <TermId xmlns="http://schemas.microsoft.com/office/infopath/2007/PartnerControls">8bba1d78-1218-48cf-b0a8-a3a0a49adbb4</TermId>
        </TermInfo>
      </Terms>
    </f06bc08df4f7480fae31bfc0219a480b>
    <ADCCRMCaseId xmlns="b48e3ffd-eb19-4da6-9c3a-2fe013753af6">AAE936E4-2D19-4D10-BFC9-F1294D239FB0</ADCCRMCaseId>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7D356-F3AD-4692-AC98-DF6DD35F7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3.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9415f538-06e4-4333-8d32-bf09d7b0fc67"/>
    <ds:schemaRef ds:uri="b48e3ffd-eb19-4da6-9c3a-2fe013753af6"/>
    <ds:schemaRef ds:uri="http://schemas.microsoft.com/sharepoint/v3"/>
  </ds:schemaRefs>
</ds:datastoreItem>
</file>

<file path=customXml/itemProps4.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docMetadata/LabelInfo.xml><?xml version="1.0" encoding="utf-8"?>
<clbl:labelList xmlns:clbl="http://schemas.microsoft.com/office/2020/mipLabelMetadata">
  <clbl:label id="{f10da465-9e7b-430b-a7f3-49eb1f23490e}"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422</TotalTime>
  <Pages>31</Pages>
  <Words>9584</Words>
  <Characters>52651</Characters>
  <Application>Microsoft Office Word</Application>
  <DocSecurity>0</DocSecurity>
  <Lines>1391</Lines>
  <Paragraphs>705</Paragraphs>
  <ScaleCrop>false</ScaleCrop>
  <HeadingPairs>
    <vt:vector size="2" baseType="variant">
      <vt:variant>
        <vt:lpstr>Title</vt:lpstr>
      </vt:variant>
      <vt:variant>
        <vt:i4>1</vt:i4>
      </vt:variant>
    </vt:vector>
  </HeadingPairs>
  <TitlesOfParts>
    <vt:vector size="1" baseType="lpstr">
      <vt:lpstr/>
    </vt:vector>
  </TitlesOfParts>
  <Company>Department of Industry, Science, and Resources</Company>
  <LinksUpToDate>false</LinksUpToDate>
  <CharactersWithSpaces>61688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Yin, Wenlin</cp:lastModifiedBy>
  <cp:revision>2</cp:revision>
  <cp:lastPrinted>2013-05-16T23:12:00Z</cp:lastPrinted>
  <dcterms:created xsi:type="dcterms:W3CDTF">2025-09-18T02:59:00Z</dcterms:created>
  <dcterms:modified xsi:type="dcterms:W3CDTF">2025-12-23T02:55:00Z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ADCGoods">
    <vt:lpwstr>1301;#Aluminium Extrusions|8bba1d78-1218-48cf-b0a8-a3a0a49adbb4</vt:lpwstr>
  </property>
  <property fmtid="{D5CDD505-2E9C-101B-9397-08002B2CF9AE}" pid="34" name="ADCDivisionKeywords">
    <vt:lpwstr/>
  </property>
  <property fmtid="{D5CDD505-2E9C-101B-9397-08002B2CF9AE}" pid="35" name="MediaServiceImageTags">
    <vt:lpwstr/>
  </property>
  <property fmtid="{D5CDD505-2E9C-101B-9397-08002B2CF9AE}" pid="36" name="ADCDocumentType">
    <vt:lpwstr>42;#Questionnaire|77396392-a370-441c-ad68-0ba6068a2990</vt:lpwstr>
  </property>
  <property fmtid="{D5CDD505-2E9C-101B-9397-08002B2CF9AE}" pid="37" name="ADCEntityType">
    <vt:lpwstr>64;#Foreign Government|cf082589-fc40-4857-9de1-61b5c726c89c</vt:lpwstr>
  </property>
  <property fmtid="{D5CDD505-2E9C-101B-9397-08002B2CF9AE}" pid="38" name="ADCFileType">
    <vt:lpwstr>1279;#docx|7235e733-68fd-45f7-bd8f-236be668aa4c</vt:lpwstr>
  </property>
  <property fmtid="{D5CDD505-2E9C-101B-9397-08002B2CF9AE}" pid="39" name="ADCCaseType">
    <vt:lpwstr>14;#Accelerated Review|f4e486c9-0d7a-4e93-a1d9-5f5381faf747</vt:lpwstr>
  </property>
  <property fmtid="{D5CDD505-2E9C-101B-9397-08002B2CF9AE}" pid="40" name="ADCCountries">
    <vt:lpwstr>114;#CHINA|6efc5bf2-074e-481b-bbee-34b288cc1024</vt:lpwstr>
  </property>
  <property fmtid="{D5CDD505-2E9C-101B-9397-08002B2CF9AE}" pid="41" name="ADCEntity">
    <vt:lpwstr/>
  </property>
  <property fmtid="{D5CDD505-2E9C-101B-9397-08002B2CF9AE}" pid="42" name="ADCSecurityClassification">
    <vt:lpwstr>30;#OFFICIAL:Sensitive|028d2a82-9ad8-4680-8be0-bc23c353d676</vt:lpwstr>
  </property>
  <property fmtid="{D5CDD505-2E9C-101B-9397-08002B2CF9AE}" pid="43" name="ADCReportType">
    <vt:lpwstr/>
  </property>
  <property fmtid="{D5CDD505-2E9C-101B-9397-08002B2CF9AE}" pid="44" name="ADCWorkActivity">
    <vt:lpwstr>213;#Initiation|ead2f53d-5827-478c-915a-b328c04c49b8</vt:lpwstr>
  </property>
  <property fmtid="{D5CDD505-2E9C-101B-9397-08002B2CF9AE}" pid="45" name="ADCYear">
    <vt:lpwstr/>
  </property>
  <property fmtid="{D5CDD505-2E9C-101B-9397-08002B2CF9AE}" pid="46" name="ADCAttachment_x002f_Appendix">
    <vt:lpwstr/>
  </property>
  <property fmtid="{D5CDD505-2E9C-101B-9397-08002B2CF9AE}" pid="47" name="ADCSub_x002d_documentType">
    <vt:lpwstr/>
  </property>
  <property fmtid="{D5CDD505-2E9C-101B-9397-08002B2CF9AE}" pid="48" name="docLang">
    <vt:lpwstr>en</vt:lpwstr>
  </property>
  <property fmtid="{D5CDD505-2E9C-101B-9397-08002B2CF9AE}" pid="49" name="ADCSub-documentType">
    <vt:lpwstr/>
  </property>
  <property fmtid="{D5CDD505-2E9C-101B-9397-08002B2CF9AE}" pid="50" name="ADCAttachment/Appendix">
    <vt:lpwstr/>
  </property>
</Properties>
</file>