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94A35" w:rsidRPr="005C0444" w:rsidRDefault="00197669" w:rsidP="00F94A35">
      <w:pPr>
        <w:pStyle w:val="Heading1"/>
      </w:pPr>
      <w:r w:rsidRPr="00125BA7">
        <w:rPr>
          <w:noProof/>
          <w:lang w:eastAsia="en-AU"/>
        </w:rPr>
        <w:drawing>
          <wp:anchor distT="0" distB="0" distL="114300" distR="114300" simplePos="0" relativeHeight="251659264" behindDoc="0" locked="0" layoutInCell="1" allowOverlap="1" wp14:anchorId="342E67F7" wp14:editId="735745B8">
            <wp:simplePos x="0" y="0"/>
            <wp:positionH relativeFrom="page">
              <wp:align>right</wp:align>
            </wp:positionH>
            <wp:positionV relativeFrom="paragraph">
              <wp:posOffset>-810433</wp:posOffset>
            </wp:positionV>
            <wp:extent cx="7549402" cy="2158276"/>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9-COM14234 Citations D6 Head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49402" cy="2158276"/>
                    </a:xfrm>
                    <a:prstGeom prst="rect">
                      <a:avLst/>
                    </a:prstGeom>
                  </pic:spPr>
                </pic:pic>
              </a:graphicData>
            </a:graphic>
            <wp14:sizeRelH relativeFrom="page">
              <wp14:pctWidth>0</wp14:pctWidth>
            </wp14:sizeRelH>
            <wp14:sizeRelV relativeFrom="page">
              <wp14:pctHeight>0</wp14:pctHeight>
            </wp14:sizeRelV>
          </wp:anchor>
        </w:drawing>
      </w:r>
      <w:r w:rsidR="00F94A35" w:rsidRPr="005C0444">
        <w:t xml:space="preserve">Mrs </w:t>
      </w:r>
      <w:r w:rsidR="00F94A35" w:rsidRPr="00F94A35">
        <w:t>Sarah</w:t>
      </w:r>
      <w:r w:rsidR="00F94A35" w:rsidRPr="005C0444">
        <w:t xml:space="preserve"> Fletcher</w:t>
      </w:r>
      <w:bookmarkStart w:id="0" w:name="_GoBack"/>
      <w:bookmarkEnd w:id="0"/>
    </w:p>
    <w:p w:rsidR="00F94A35" w:rsidRDefault="00F94A35" w:rsidP="00F94A35">
      <w:pPr>
        <w:pStyle w:val="University"/>
      </w:pPr>
      <w:r w:rsidRPr="005C0444">
        <w:t xml:space="preserve">Bonython </w:t>
      </w:r>
      <w:r w:rsidRPr="00F94A35">
        <w:t>Primary</w:t>
      </w:r>
      <w:r w:rsidRPr="005C0444">
        <w:t xml:space="preserve"> School, Australian Capital Territory</w:t>
      </w:r>
    </w:p>
    <w:p w:rsidR="00F94A35" w:rsidRPr="005C0444" w:rsidRDefault="00F94A35" w:rsidP="00F94A35">
      <w:pPr>
        <w:pStyle w:val="Heading2"/>
      </w:pPr>
      <w:r w:rsidRPr="005C0444">
        <w:t xml:space="preserve">2020 </w:t>
      </w:r>
      <w:r w:rsidRPr="00F94A35">
        <w:t>Prime</w:t>
      </w:r>
      <w:r w:rsidRPr="005C0444">
        <w:t xml:space="preserve"> Minister’s Prize for Excellence in</w:t>
      </w:r>
      <w:r>
        <w:br/>
      </w:r>
      <w:r w:rsidRPr="005C0444">
        <w:t>Science Teaching in Primary Schools</w:t>
      </w:r>
    </w:p>
    <w:p w:rsidR="00F94A35" w:rsidRPr="00F94A35" w:rsidRDefault="00F94A35" w:rsidP="00F94A35">
      <w:pPr>
        <w:pStyle w:val="ListParagraph"/>
      </w:pPr>
      <w:bookmarkStart w:id="1" w:name="_Hlk17376334"/>
      <w:r w:rsidRPr="00F94A35">
        <w:t>Mrs Sarah Fletcher is a primary school teacher in the Australian Capital Territory. She has worked as both a classroom and STEM specialist teacher in several schools since 2003.</w:t>
      </w:r>
    </w:p>
    <w:p w:rsidR="00F94A35" w:rsidRPr="00F94A35" w:rsidRDefault="00F94A35" w:rsidP="00F94A35">
      <w:pPr>
        <w:pStyle w:val="ListParagraph"/>
      </w:pPr>
      <w:r w:rsidRPr="00F94A35">
        <w:t>She is renowned for using her deep knowledge of the curriculum, pedagogical skills and understanding of her students to develop flexible, engaging and quality education programs.</w:t>
      </w:r>
    </w:p>
    <w:p w:rsidR="00F94A35" w:rsidRPr="00F94A35" w:rsidRDefault="00F94A35" w:rsidP="00F94A35">
      <w:pPr>
        <w:pStyle w:val="ListParagraph"/>
      </w:pPr>
      <w:r w:rsidRPr="00F94A35">
        <w:t>Mrs Fletcher is innovative and imaginative, and seeks to maximise the resources at her disposal to inspire even the most reluctant learners. She believes that real learning happens when students have an emotional attachment to what is being taught.</w:t>
      </w:r>
    </w:p>
    <w:p w:rsidR="00F94A35" w:rsidRPr="00F94A35" w:rsidRDefault="00F94A35" w:rsidP="00F94A35">
      <w:pPr>
        <w:pStyle w:val="ListParagraph"/>
      </w:pPr>
      <w:r w:rsidRPr="00F94A35">
        <w:t xml:space="preserve">She teaches skills and content that link with real-life experiences, and accentuates her lessons by inviting working scientists into the classroom. For example, she connected a class of Year 1/2 students who were interested in snakes with the ACT Herpetological Association. </w:t>
      </w:r>
    </w:p>
    <w:p w:rsidR="00F94A35" w:rsidRPr="00F94A35" w:rsidRDefault="00F94A35" w:rsidP="00F94A35">
      <w:pPr>
        <w:pStyle w:val="ListParagraph"/>
      </w:pPr>
      <w:r w:rsidRPr="00F94A35">
        <w:t>Visits from working scientists generate excitement among students and propel them forward in their learning development.</w:t>
      </w:r>
    </w:p>
    <w:p w:rsidR="00F94A35" w:rsidRPr="00F94A35" w:rsidRDefault="00F94A35" w:rsidP="00F94A35">
      <w:pPr>
        <w:pStyle w:val="ListParagraph"/>
      </w:pPr>
      <w:r w:rsidRPr="00F94A35">
        <w:t>As a STEM specialist teacher, Mrs Fletcher works closely with classroom teachers to support the individual needs of each child, including those in Bonython Primary School’s two Learning Support Unit-Autism (LSUA) classes.</w:t>
      </w:r>
    </w:p>
    <w:p w:rsidR="00F94A35" w:rsidRPr="00F94A35" w:rsidRDefault="00F94A35" w:rsidP="00F94A35">
      <w:pPr>
        <w:pStyle w:val="ListParagraph"/>
      </w:pPr>
      <w:bookmarkStart w:id="2" w:name="_Hlk54078810"/>
      <w:r w:rsidRPr="00F94A35">
        <w:t>Mrs Fletcher also seeks opportunities for students to engage in science beyond the classroom. She encourages entries in Origin Energy’s Big Little Idea initiative, the Science Educators’ Association of the Australian Capital Territory’s (SEAACT) Science Fair and a design challenge with the Australian National University's World Solar Challenge Team</w:t>
      </w:r>
      <w:bookmarkEnd w:id="2"/>
      <w:r w:rsidRPr="00F94A35">
        <w:t xml:space="preserve">. </w:t>
      </w:r>
    </w:p>
    <w:p w:rsidR="00F94A35" w:rsidRPr="00F94A35" w:rsidRDefault="00F94A35" w:rsidP="00F94A35">
      <w:pPr>
        <w:pStyle w:val="ListParagraph"/>
      </w:pPr>
      <w:r w:rsidRPr="00F94A35">
        <w:t xml:space="preserve">She also plays a significant role in the operation of the SEEACT Science Fair. </w:t>
      </w:r>
    </w:p>
    <w:p w:rsidR="00F94A35" w:rsidRPr="00F94A35" w:rsidRDefault="00F94A35" w:rsidP="00F94A35">
      <w:pPr>
        <w:pStyle w:val="ListParagraph"/>
      </w:pPr>
      <w:r w:rsidRPr="00F94A35">
        <w:t>She has also facilitated after-school engineering workshops with the Australian National University (ANU) College of Engineering and Computing Science.</w:t>
      </w:r>
    </w:p>
    <w:p w:rsidR="00F94A35" w:rsidRPr="00F94A35" w:rsidRDefault="00F94A35" w:rsidP="00F94A35">
      <w:pPr>
        <w:pStyle w:val="ListParagraph"/>
      </w:pPr>
      <w:r w:rsidRPr="00F94A35">
        <w:t>Mrs Fletcher has been a member of the SEEACT council for 15 years and works with the wider education community to promote and improve the quality of science teaching.</w:t>
      </w:r>
    </w:p>
    <w:p w:rsidR="00F94A35" w:rsidRPr="00F94A35" w:rsidRDefault="00F94A35" w:rsidP="00F94A35">
      <w:pPr>
        <w:pStyle w:val="ListParagraph"/>
      </w:pPr>
      <w:r w:rsidRPr="00F94A35">
        <w:t>Mrs Fletcher leads professional learning sessions related to Primary Science education, including the annual Primary Science Teachers Workshop. She also coordinates ANU’s Science Enrichment Event, to promote science in the Tuggeranong region.</w:t>
      </w:r>
    </w:p>
    <w:p w:rsidR="00F94A35" w:rsidRPr="00F94A35" w:rsidRDefault="00F94A35" w:rsidP="00F94A35">
      <w:pPr>
        <w:pStyle w:val="ListParagraph"/>
      </w:pPr>
      <w:r w:rsidRPr="00F94A35">
        <w:t>Mrs Fletcher also created the STEM Specialist Primary Teacher Network, which aims to help STEM teachers connect with one another in the ACT region.</w:t>
      </w:r>
    </w:p>
    <w:p w:rsidR="00F94A35" w:rsidRDefault="00F94A35">
      <w:pPr>
        <w:spacing w:after="160"/>
        <w:rPr>
          <w:rFonts w:ascii="Calibri" w:hAnsi="Calibri" w:cs="Weiss"/>
          <w:spacing w:val="-4"/>
          <w:szCs w:val="20"/>
        </w:rPr>
      </w:pPr>
      <w:r>
        <w:br w:type="page"/>
      </w:r>
    </w:p>
    <w:p w:rsidR="00F94A35" w:rsidRPr="00F94A35" w:rsidRDefault="00F94A35" w:rsidP="00F94A35">
      <w:pPr>
        <w:pStyle w:val="ListParagraph"/>
      </w:pPr>
      <w:r w:rsidRPr="00F94A35">
        <w:lastRenderedPageBreak/>
        <w:t xml:space="preserve">Mrs Fletcher is a respected voice in the education sector and is often approached to trial new science education resources. </w:t>
      </w:r>
    </w:p>
    <w:p w:rsidR="00F94A35" w:rsidRPr="00F94A35" w:rsidRDefault="00F94A35" w:rsidP="00F94A35">
      <w:pPr>
        <w:pStyle w:val="ListParagraph"/>
      </w:pPr>
      <w:r w:rsidRPr="00F94A35">
        <w:t>She also develops strong relationships with local schools and colleges to harness the power of cross-age mentoring and collaboration in the ACT community.</w:t>
      </w:r>
    </w:p>
    <w:p w:rsidR="00F94A35" w:rsidRPr="00F94A35" w:rsidRDefault="00F94A35" w:rsidP="00F94A35">
      <w:pPr>
        <w:pStyle w:val="ListParagraph"/>
      </w:pPr>
      <w:r w:rsidRPr="00F94A35">
        <w:t xml:space="preserve">Mrs Fletcher is passionate about building the confidence and capacity of her students, to ensure that every child </w:t>
      </w:r>
      <w:proofErr w:type="gramStart"/>
      <w:r w:rsidRPr="00F94A35">
        <w:t>views</w:t>
      </w:r>
      <w:proofErr w:type="gramEnd"/>
      <w:r w:rsidRPr="00F94A35">
        <w:t xml:space="preserve"> themselves as a scientist capable of analysing and solving problems.</w:t>
      </w:r>
    </w:p>
    <w:bookmarkEnd w:id="1"/>
    <w:p w:rsidR="00F94A35" w:rsidRPr="00F94A35" w:rsidRDefault="00F94A35" w:rsidP="00F94A35">
      <w:pPr>
        <w:pStyle w:val="Heading3"/>
      </w:pPr>
      <w:r w:rsidRPr="00F94A35">
        <w:t>Qualifications</w:t>
      </w:r>
    </w:p>
    <w:p w:rsidR="00F94A35" w:rsidRPr="00F94A35" w:rsidRDefault="00F94A35" w:rsidP="00F94A35">
      <w:pPr>
        <w:pStyle w:val="ListParagraph"/>
      </w:pPr>
      <w:proofErr w:type="spellStart"/>
      <w:proofErr w:type="gramStart"/>
      <w:r w:rsidRPr="00F94A35">
        <w:t>B.Ed</w:t>
      </w:r>
      <w:proofErr w:type="spellEnd"/>
      <w:proofErr w:type="gramEnd"/>
      <w:r w:rsidRPr="00F94A35">
        <w:t>, University of Canberra (2002)</w:t>
      </w:r>
    </w:p>
    <w:p w:rsidR="00F94A35" w:rsidRPr="00F94A35" w:rsidRDefault="00F94A35" w:rsidP="00F94A35">
      <w:pPr>
        <w:pStyle w:val="ListParagraph"/>
      </w:pPr>
      <w:r w:rsidRPr="00F94A35">
        <w:t>B.A, Australian National University (2000)</w:t>
      </w:r>
    </w:p>
    <w:p w:rsidR="00F94A35" w:rsidRPr="00F94A35" w:rsidRDefault="00F94A35" w:rsidP="00F94A35">
      <w:pPr>
        <w:pStyle w:val="ListParagraph"/>
      </w:pPr>
      <w:proofErr w:type="spellStart"/>
      <w:proofErr w:type="gramStart"/>
      <w:r w:rsidRPr="00F94A35">
        <w:t>B.Sci</w:t>
      </w:r>
      <w:proofErr w:type="spellEnd"/>
      <w:proofErr w:type="gramEnd"/>
      <w:r w:rsidRPr="00F94A35">
        <w:t>, Australian National University (2000)</w:t>
      </w:r>
    </w:p>
    <w:p w:rsidR="00F94A35" w:rsidRPr="00F94A35" w:rsidRDefault="00F94A35" w:rsidP="00F94A35">
      <w:pPr>
        <w:pStyle w:val="Heading3"/>
      </w:pPr>
      <w:r w:rsidRPr="00F94A35">
        <w:t>Career highlights</w:t>
      </w:r>
    </w:p>
    <w:p w:rsidR="00F94A35" w:rsidRPr="00F94A35" w:rsidRDefault="00F94A35" w:rsidP="00F94A35">
      <w:pPr>
        <w:pStyle w:val="ListParagraph"/>
      </w:pPr>
      <w:r w:rsidRPr="00F94A35">
        <w:t>2020 Developed and leads the STEM Specialist Primary Teacher Network to share resources and provide mentorship and a support network (12 teachers participating in program)</w:t>
      </w:r>
    </w:p>
    <w:p w:rsidR="00F94A35" w:rsidRPr="00F94A35" w:rsidRDefault="00F94A35" w:rsidP="00F94A35">
      <w:pPr>
        <w:pStyle w:val="ListParagraph"/>
      </w:pPr>
      <w:r w:rsidRPr="00F94A35">
        <w:t xml:space="preserve">2019 Co-Presented ‘Computational Thinking and Robotics in the Primary Classroom’, </w:t>
      </w:r>
      <w:proofErr w:type="spellStart"/>
      <w:r w:rsidRPr="00F94A35">
        <w:t>STEMEd</w:t>
      </w:r>
      <w:proofErr w:type="spellEnd"/>
      <w:r w:rsidRPr="00F94A35">
        <w:t xml:space="preserve"> Conference</w:t>
      </w:r>
    </w:p>
    <w:p w:rsidR="00F94A35" w:rsidRPr="00F94A35" w:rsidRDefault="00F94A35" w:rsidP="00F94A35">
      <w:pPr>
        <w:pStyle w:val="ListParagraph"/>
      </w:pPr>
      <w:r w:rsidRPr="00F94A35">
        <w:t>2019 Facilitated Australian National University College of Engineering and Computer Science Workshop</w:t>
      </w:r>
    </w:p>
    <w:p w:rsidR="00F94A35" w:rsidRPr="00F94A35" w:rsidRDefault="00F94A35" w:rsidP="00F94A35">
      <w:pPr>
        <w:pStyle w:val="ListParagraph"/>
      </w:pPr>
      <w:r w:rsidRPr="00F94A35">
        <w:t>2019 Trialled and reviewed Science and Technology Education Leveraging Relevance’s (STELR) ‘A Day in the Life of a 7-Year-Old’</w:t>
      </w:r>
    </w:p>
    <w:p w:rsidR="00F94A35" w:rsidRPr="00F94A35" w:rsidRDefault="00F94A35" w:rsidP="00F94A35">
      <w:pPr>
        <w:pStyle w:val="ListParagraph"/>
      </w:pPr>
      <w:r w:rsidRPr="00F94A35">
        <w:t>2019 Involved in review of new ‘Primary Connections’ website</w:t>
      </w:r>
    </w:p>
    <w:p w:rsidR="00F94A35" w:rsidRPr="00F94A35" w:rsidRDefault="00F94A35" w:rsidP="00F94A35">
      <w:pPr>
        <w:pStyle w:val="ListParagraph"/>
      </w:pPr>
      <w:r w:rsidRPr="00F94A35">
        <w:t>2019 Participated in CSIRO’s ‘STEM in Schools’ event</w:t>
      </w:r>
    </w:p>
    <w:p w:rsidR="00F94A35" w:rsidRPr="00F94A35" w:rsidRDefault="00F94A35" w:rsidP="00F94A35">
      <w:pPr>
        <w:pStyle w:val="ListParagraph"/>
      </w:pPr>
      <w:r w:rsidRPr="00F94A35">
        <w:t>2018 Awarded Highly Commended for the Prime Minister’s Prize for Excellence in Science Teaching (Primary Schools)</w:t>
      </w:r>
    </w:p>
    <w:p w:rsidR="00F94A35" w:rsidRPr="00F94A35" w:rsidRDefault="00F94A35" w:rsidP="00F94A35">
      <w:pPr>
        <w:pStyle w:val="ListParagraph"/>
      </w:pPr>
      <w:r w:rsidRPr="00F94A35">
        <w:t>2016-2017 Science Educators' Association of the ACT (SEAACT) Science Fair Co-Coordinator and Host School Contact</w:t>
      </w:r>
    </w:p>
    <w:p w:rsidR="00F94A35" w:rsidRPr="00F94A35" w:rsidRDefault="00F94A35" w:rsidP="00F94A35">
      <w:pPr>
        <w:pStyle w:val="ListParagraph"/>
      </w:pPr>
      <w:r w:rsidRPr="00F94A35">
        <w:t>2016 Published in Teaching Science (article about the Australian National University Enrichment Event)</w:t>
      </w:r>
    </w:p>
    <w:p w:rsidR="00F94A35" w:rsidRPr="00F94A35" w:rsidRDefault="00F94A35" w:rsidP="00F94A35">
      <w:pPr>
        <w:pStyle w:val="ListParagraph"/>
      </w:pPr>
      <w:r w:rsidRPr="00F94A35">
        <w:t xml:space="preserve">2015-Current Australian National University Science Extension Event Creator and Coordinator </w:t>
      </w:r>
    </w:p>
    <w:p w:rsidR="00F94A35" w:rsidRPr="00F94A35" w:rsidRDefault="00F94A35" w:rsidP="00F94A35">
      <w:pPr>
        <w:pStyle w:val="ListParagraph"/>
      </w:pPr>
      <w:r w:rsidRPr="00F94A35">
        <w:t xml:space="preserve">2015-2017 Australian National University Junior Extension Day (Tuggeranong Network) Science Year 2 Coordinator </w:t>
      </w:r>
    </w:p>
    <w:p w:rsidR="00F94A35" w:rsidRPr="00F94A35" w:rsidRDefault="00F94A35" w:rsidP="00F94A35">
      <w:pPr>
        <w:pStyle w:val="ListParagraph"/>
      </w:pPr>
      <w:r w:rsidRPr="00F94A35">
        <w:t>2014-Current Developer and Manager of Inspiring Our Future in Science page on Facebook (linking primary teachers and primary science resource providers)</w:t>
      </w:r>
    </w:p>
    <w:p w:rsidR="00F94A35" w:rsidRPr="00F94A35" w:rsidRDefault="00F94A35" w:rsidP="00F94A35">
      <w:pPr>
        <w:pStyle w:val="ListParagraph"/>
      </w:pPr>
      <w:r w:rsidRPr="00F94A35">
        <w:t>2013-Current Facilitator/Coordinator System Annual Primary Science Workshops</w:t>
      </w:r>
    </w:p>
    <w:p w:rsidR="00F94A35" w:rsidRPr="00F94A35" w:rsidRDefault="00F94A35" w:rsidP="00F94A35">
      <w:pPr>
        <w:pStyle w:val="ListParagraph"/>
      </w:pPr>
      <w:r w:rsidRPr="00F94A35">
        <w:t>2009-Current Science Educators' Association of the ACT (SEEACT) Council – Primary Contact Officer</w:t>
      </w:r>
    </w:p>
    <w:p w:rsidR="00F94A35" w:rsidRPr="00F94A35" w:rsidRDefault="00F94A35" w:rsidP="00F94A35">
      <w:pPr>
        <w:pStyle w:val="ListParagraph"/>
      </w:pPr>
      <w:r w:rsidRPr="00F94A35">
        <w:t>2009 Recipient Ruth Dirks Scholarship, Australian Science Teachers Association (ASTA)</w:t>
      </w:r>
    </w:p>
    <w:p w:rsidR="00F94A35" w:rsidRPr="00F94A35" w:rsidRDefault="00F94A35" w:rsidP="00F94A35">
      <w:pPr>
        <w:pStyle w:val="ListParagraph"/>
      </w:pPr>
      <w:r w:rsidRPr="00F94A35">
        <w:t>2009 Facilitator Primary Standards Consultation Meetings on behalf of Australian Science Teachers Association (ASTA)</w:t>
      </w:r>
    </w:p>
    <w:p w:rsidR="00F94A35" w:rsidRPr="00F94A35" w:rsidRDefault="00F94A35" w:rsidP="00F94A35">
      <w:pPr>
        <w:pStyle w:val="ListParagraph"/>
      </w:pPr>
      <w:r w:rsidRPr="00F94A35">
        <w:t>2009 Coordinated Australian Academy of Science’s Primary Connections (Professional learning program delivered to primary science teachers in the ACT)</w:t>
      </w:r>
    </w:p>
    <w:p w:rsidR="00F94A35" w:rsidRPr="00F94A35" w:rsidRDefault="00F94A35" w:rsidP="00F94A35">
      <w:pPr>
        <w:pStyle w:val="ListParagraph"/>
      </w:pPr>
      <w:r w:rsidRPr="00F94A35">
        <w:t>2007 Sat on a School Validation Panel</w:t>
      </w:r>
    </w:p>
    <w:p w:rsidR="008C4B87" w:rsidRPr="00F94A35" w:rsidRDefault="00F94A35" w:rsidP="00F94A35">
      <w:pPr>
        <w:pStyle w:val="ListParagraph"/>
      </w:pPr>
      <w:r w:rsidRPr="00F94A35">
        <w:t>2006 Presented Curriculum Renewal to Turner School staff; presented Waste Wise environmental management professional learning to staff</w:t>
      </w:r>
    </w:p>
    <w:sectPr w:rsidR="008C4B87" w:rsidRPr="00F94A35" w:rsidSect="00EC00A2">
      <w:footerReference w:type="default" r:id="rId9"/>
      <w:footerReference w:type="first" r:id="rId10"/>
      <w:pgSz w:w="11906" w:h="16838"/>
      <w:pgMar w:top="1276" w:right="1440" w:bottom="1440" w:left="1440" w:header="851"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E470C" w:rsidRDefault="00EE470C" w:rsidP="00B251DB">
      <w:pPr>
        <w:spacing w:after="0" w:line="240" w:lineRule="auto"/>
      </w:pPr>
      <w:r>
        <w:separator/>
      </w:r>
    </w:p>
  </w:endnote>
  <w:endnote w:type="continuationSeparator" w:id="0">
    <w:p w:rsidR="00EE470C" w:rsidRDefault="00EE470C" w:rsidP="00B251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rajanPro-Bold">
    <w:altName w:val="Times New Roman"/>
    <w:panose1 w:val="02020802050506020301"/>
    <w:charset w:val="4D"/>
    <w:family w:val="roman"/>
    <w:notTrueType/>
    <w:pitch w:val="variable"/>
    <w:sig w:usb0="00000007" w:usb1="00000000" w:usb2="00000000" w:usb3="00000000" w:csb0="00000093" w:csb1="00000000"/>
  </w:font>
  <w:font w:name="Weiss">
    <w:panose1 w:val="00000000000000000000"/>
    <w:charset w:val="00"/>
    <w:family w:val="auto"/>
    <w:notTrueType/>
    <w:pitch w:val="variable"/>
    <w:sig w:usb0="00000003" w:usb1="00000000" w:usb2="00000000" w:usb3="00000000" w:csb0="00000001" w:csb1="00000000"/>
  </w:font>
  <w:font w:name="Segoe UI">
    <w:panose1 w:val="020B0604020202020204"/>
    <w:charset w:val="00"/>
    <w:family w:val="swiss"/>
    <w:pitch w:val="variable"/>
    <w:sig w:usb0="E4002EFF" w:usb1="C000E47F" w:usb2="00000009" w:usb3="00000000" w:csb0="000001FF" w:csb1="00000000"/>
  </w:font>
  <w:font w:name="Weiss-Bold">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F8A" w:rsidRDefault="00EE470C" w:rsidP="00D51D3C">
    <w:pPr>
      <w:pStyle w:val="Footer"/>
      <w:tabs>
        <w:tab w:val="clear" w:pos="4513"/>
        <w:tab w:val="center" w:pos="5670"/>
      </w:tabs>
      <w:jc w:val="right"/>
    </w:pPr>
    <w:sdt>
      <w:sdtPr>
        <w:alias w:val="Title"/>
        <w:tag w:val=""/>
        <w:id w:val="-806242154"/>
        <w:dataBinding w:prefixMappings="xmlns:ns0='http://purl.org/dc/elements/1.1/' xmlns:ns1='http://schemas.openxmlformats.org/package/2006/metadata/core-properties' " w:xpath="/ns1:coreProperties[1]/ns0:title[1]" w:storeItemID="{6C3C8BC8-F283-45AE-878A-BAB7291924A1}"/>
        <w:text/>
      </w:sdtPr>
      <w:sdtEndPr/>
      <w:sdtContent>
        <w:r w:rsidR="00277844">
          <w:t>2020 Prime Minister’s Prizes for Science Citations</w:t>
        </w:r>
      </w:sdtContent>
    </w:sdt>
    <w:r w:rsidR="00BD0F8A">
      <w:tab/>
    </w:r>
    <w:hyperlink r:id="rId1" w:history="1">
      <w:r w:rsidR="006A4683" w:rsidRPr="00F172ED">
        <w:rPr>
          <w:rStyle w:val="Hyperlink"/>
        </w:rPr>
        <w:t>industry.gov.au/</w:t>
      </w:r>
      <w:proofErr w:type="spellStart"/>
      <w:r w:rsidR="006A4683" w:rsidRPr="00F172ED">
        <w:rPr>
          <w:rStyle w:val="Hyperlink"/>
        </w:rPr>
        <w:t>pmscienceprizes</w:t>
      </w:r>
      <w:proofErr w:type="spellEnd"/>
    </w:hyperlink>
    <w:r w:rsidR="00BD0F8A">
      <w:tab/>
    </w:r>
    <w:sdt>
      <w:sdtPr>
        <w:id w:val="-1026176566"/>
        <w:docPartObj>
          <w:docPartGallery w:val="Page Numbers (Bottom of Page)"/>
          <w:docPartUnique/>
        </w:docPartObj>
      </w:sdtPr>
      <w:sdtEndPr>
        <w:rPr>
          <w:noProof/>
        </w:rPr>
      </w:sdtEndPr>
      <w:sdtContent>
        <w:r w:rsidR="00BD0F8A">
          <w:fldChar w:fldCharType="begin"/>
        </w:r>
        <w:r w:rsidR="00BD0F8A">
          <w:instrText xml:space="preserve"> PAGE   \* MERGEFORMAT </w:instrText>
        </w:r>
        <w:r w:rsidR="00BD0F8A">
          <w:fldChar w:fldCharType="separate"/>
        </w:r>
        <w:r w:rsidR="00277844">
          <w:rPr>
            <w:noProof/>
          </w:rPr>
          <w:t>2</w:t>
        </w:r>
        <w:r w:rsidR="00BD0F8A">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7188" w:rsidRPr="00EC00A2" w:rsidRDefault="00EE470C" w:rsidP="00D51D3C">
    <w:pPr>
      <w:pStyle w:val="Footer"/>
      <w:tabs>
        <w:tab w:val="clear" w:pos="4513"/>
        <w:tab w:val="center" w:pos="5670"/>
      </w:tabs>
      <w:jc w:val="right"/>
    </w:pPr>
    <w:sdt>
      <w:sdtPr>
        <w:alias w:val="Title"/>
        <w:tag w:val=""/>
        <w:id w:val="-2062095838"/>
        <w:dataBinding w:prefixMappings="xmlns:ns0='http://purl.org/dc/elements/1.1/' xmlns:ns1='http://schemas.openxmlformats.org/package/2006/metadata/core-properties' " w:xpath="/ns1:coreProperties[1]/ns0:title[1]" w:storeItemID="{6C3C8BC8-F283-45AE-878A-BAB7291924A1}"/>
        <w:text/>
      </w:sdtPr>
      <w:sdtEndPr/>
      <w:sdtContent>
        <w:r w:rsidR="00277844">
          <w:t>2020</w:t>
        </w:r>
        <w:r w:rsidR="006028BB">
          <w:t xml:space="preserve"> </w:t>
        </w:r>
        <w:r w:rsidR="00D51D3C">
          <w:t>Prim</w:t>
        </w:r>
        <w:r w:rsidR="006028BB">
          <w:t xml:space="preserve">e Minister’s Prizes for Science </w:t>
        </w:r>
        <w:r w:rsidR="00D51D3C">
          <w:t>Citations</w:t>
        </w:r>
      </w:sdtContent>
    </w:sdt>
    <w:r w:rsidR="00EC00A2">
      <w:tab/>
    </w:r>
    <w:hyperlink r:id="rId1" w:history="1">
      <w:r w:rsidR="006A4683" w:rsidRPr="00F172ED">
        <w:rPr>
          <w:rStyle w:val="Hyperlink"/>
        </w:rPr>
        <w:t>industry.gov.au/</w:t>
      </w:r>
      <w:proofErr w:type="spellStart"/>
      <w:r w:rsidR="006A4683" w:rsidRPr="00F172ED">
        <w:rPr>
          <w:rStyle w:val="Hyperlink"/>
        </w:rPr>
        <w:t>pmscienceprizes</w:t>
      </w:r>
      <w:proofErr w:type="spellEnd"/>
    </w:hyperlink>
    <w:r w:rsidR="00EC00A2">
      <w:tab/>
    </w:r>
    <w:sdt>
      <w:sdtPr>
        <w:id w:val="-2026234875"/>
        <w:docPartObj>
          <w:docPartGallery w:val="Page Numbers (Bottom of Page)"/>
          <w:docPartUnique/>
        </w:docPartObj>
      </w:sdtPr>
      <w:sdtEndPr>
        <w:rPr>
          <w:noProof/>
        </w:rPr>
      </w:sdtEndPr>
      <w:sdtContent>
        <w:r w:rsidR="00EC00A2">
          <w:fldChar w:fldCharType="begin"/>
        </w:r>
        <w:r w:rsidR="00EC00A2">
          <w:instrText xml:space="preserve"> PAGE   \* MERGEFORMAT </w:instrText>
        </w:r>
        <w:r w:rsidR="00EC00A2">
          <w:fldChar w:fldCharType="separate"/>
        </w:r>
        <w:r w:rsidR="00277844">
          <w:rPr>
            <w:noProof/>
          </w:rPr>
          <w:t>1</w:t>
        </w:r>
        <w:r w:rsidR="00EC00A2">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E470C" w:rsidRDefault="00EE470C" w:rsidP="00B251DB">
      <w:pPr>
        <w:spacing w:after="0" w:line="240" w:lineRule="auto"/>
      </w:pPr>
      <w:r>
        <w:separator/>
      </w:r>
    </w:p>
  </w:footnote>
  <w:footnote w:type="continuationSeparator" w:id="0">
    <w:p w:rsidR="00EE470C" w:rsidRDefault="00EE470C" w:rsidP="00B251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B84F31"/>
    <w:multiLevelType w:val="hybridMultilevel"/>
    <w:tmpl w:val="7FB262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CFF561A"/>
    <w:multiLevelType w:val="hybridMultilevel"/>
    <w:tmpl w:val="99606A60"/>
    <w:lvl w:ilvl="0" w:tplc="61F2E6A8">
      <w:start w:val="1"/>
      <w:numFmt w:val="bullet"/>
      <w:pStyle w:val="secondbullet"/>
      <w:lvlText w:val=""/>
      <w:lvlJc w:val="left"/>
      <w:pPr>
        <w:ind w:left="360" w:hanging="360"/>
      </w:pPr>
      <w:rPr>
        <w:rFonts w:ascii="Symbol" w:hAnsi="Symbol" w:hint="default"/>
        <w:color w:val="auto"/>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7DB64F3"/>
    <w:multiLevelType w:val="hybridMultilevel"/>
    <w:tmpl w:val="226284A4"/>
    <w:lvl w:ilvl="0" w:tplc="A6EACFDA">
      <w:numFmt w:val="bullet"/>
      <w:lvlText w:val=""/>
      <w:lvlJc w:val="left"/>
      <w:pPr>
        <w:ind w:left="720" w:hanging="360"/>
      </w:pPr>
      <w:rPr>
        <w:rFonts w:ascii="Symbol" w:eastAsiaTheme="minorHAnsi" w:hAnsi="Symbol" w:cstheme="minorBidi"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B425C44"/>
    <w:multiLevelType w:val="hybridMultilevel"/>
    <w:tmpl w:val="AFF6EC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2B5419C"/>
    <w:multiLevelType w:val="hybridMultilevel"/>
    <w:tmpl w:val="62861B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43B2914"/>
    <w:multiLevelType w:val="hybridMultilevel"/>
    <w:tmpl w:val="E1947BAE"/>
    <w:lvl w:ilvl="0" w:tplc="68CCDBFE">
      <w:start w:val="1"/>
      <w:numFmt w:val="bullet"/>
      <w:pStyle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7D26234"/>
    <w:multiLevelType w:val="hybridMultilevel"/>
    <w:tmpl w:val="701C7FD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FD5427E"/>
    <w:multiLevelType w:val="hybridMultilevel"/>
    <w:tmpl w:val="29D2E7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67F6C54"/>
    <w:multiLevelType w:val="hybridMultilevel"/>
    <w:tmpl w:val="7AEE9BAC"/>
    <w:lvl w:ilvl="0" w:tplc="A704BBF6">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7363FA3"/>
    <w:multiLevelType w:val="hybridMultilevel"/>
    <w:tmpl w:val="175C99E4"/>
    <w:lvl w:ilvl="0" w:tplc="A6EACFDA">
      <w:numFmt w:val="bullet"/>
      <w:lvlText w:val=""/>
      <w:lvlJc w:val="left"/>
      <w:pPr>
        <w:ind w:left="720" w:hanging="360"/>
      </w:pPr>
      <w:rPr>
        <w:rFonts w:ascii="Symbol" w:eastAsiaTheme="minorHAnsi" w:hAnsi="Symbol" w:cstheme="minorBidi"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AC13792"/>
    <w:multiLevelType w:val="hybridMultilevel"/>
    <w:tmpl w:val="162E6A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C6C2AF2"/>
    <w:multiLevelType w:val="hybridMultilevel"/>
    <w:tmpl w:val="A6ACA5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D11032A"/>
    <w:multiLevelType w:val="hybridMultilevel"/>
    <w:tmpl w:val="29F4EA92"/>
    <w:lvl w:ilvl="0" w:tplc="E36889C0">
      <w:numFmt w:val="bullet"/>
      <w:lvlText w:val="-"/>
      <w:lvlJc w:val="left"/>
      <w:pPr>
        <w:ind w:left="180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EC722E1"/>
    <w:multiLevelType w:val="hybridMultilevel"/>
    <w:tmpl w:val="E132CB96"/>
    <w:lvl w:ilvl="0" w:tplc="F0C8E050">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B1413BA"/>
    <w:multiLevelType w:val="hybridMultilevel"/>
    <w:tmpl w:val="F634B7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B3A3410"/>
    <w:multiLevelType w:val="hybridMultilevel"/>
    <w:tmpl w:val="3432F3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431355F"/>
    <w:multiLevelType w:val="hybridMultilevel"/>
    <w:tmpl w:val="F2B4A074"/>
    <w:lvl w:ilvl="0" w:tplc="0C090001">
      <w:start w:val="1"/>
      <w:numFmt w:val="bullet"/>
      <w:lvlText w:val=""/>
      <w:lvlJc w:val="left"/>
      <w:pPr>
        <w:ind w:left="1080" w:hanging="720"/>
      </w:pPr>
      <w:rPr>
        <w:rFonts w:ascii="Symbol" w:hAnsi="Symbol" w:hint="default"/>
      </w:rPr>
    </w:lvl>
    <w:lvl w:ilvl="1" w:tplc="E36889C0">
      <w:numFmt w:val="bullet"/>
      <w:lvlText w:val="-"/>
      <w:lvlJc w:val="left"/>
      <w:pPr>
        <w:ind w:left="1800" w:hanging="72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52E10FD"/>
    <w:multiLevelType w:val="hybridMultilevel"/>
    <w:tmpl w:val="A154A084"/>
    <w:lvl w:ilvl="0" w:tplc="A6EACFDA">
      <w:numFmt w:val="bullet"/>
      <w:lvlText w:val=""/>
      <w:lvlJc w:val="left"/>
      <w:pPr>
        <w:ind w:left="720" w:hanging="360"/>
      </w:pPr>
      <w:rPr>
        <w:rFonts w:ascii="Symbol" w:eastAsiaTheme="minorHAnsi" w:hAnsi="Symbol" w:cstheme="minorBidi" w:hint="default"/>
      </w:rPr>
    </w:lvl>
    <w:lvl w:ilvl="1" w:tplc="E36889C0">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CCF3D3E"/>
    <w:multiLevelType w:val="hybridMultilevel"/>
    <w:tmpl w:val="60E0E362"/>
    <w:lvl w:ilvl="0" w:tplc="F0C8E050">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623A14B5"/>
    <w:multiLevelType w:val="hybridMultilevel"/>
    <w:tmpl w:val="505A2518"/>
    <w:lvl w:ilvl="0" w:tplc="C564280C">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15:restartNumberingAfterBreak="0">
    <w:nsid w:val="655074E5"/>
    <w:multiLevelType w:val="hybridMultilevel"/>
    <w:tmpl w:val="9114124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78494E4B"/>
    <w:multiLevelType w:val="hybridMultilevel"/>
    <w:tmpl w:val="C56E93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9BA1CE5"/>
    <w:multiLevelType w:val="hybridMultilevel"/>
    <w:tmpl w:val="43F0DBB8"/>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num w:numId="1">
    <w:abstractNumId w:val="11"/>
  </w:num>
  <w:num w:numId="2">
    <w:abstractNumId w:val="8"/>
  </w:num>
  <w:num w:numId="3">
    <w:abstractNumId w:val="16"/>
  </w:num>
  <w:num w:numId="4">
    <w:abstractNumId w:val="13"/>
  </w:num>
  <w:num w:numId="5">
    <w:abstractNumId w:val="18"/>
  </w:num>
  <w:num w:numId="6">
    <w:abstractNumId w:val="6"/>
  </w:num>
  <w:num w:numId="7">
    <w:abstractNumId w:val="0"/>
  </w:num>
  <w:num w:numId="8">
    <w:abstractNumId w:val="4"/>
  </w:num>
  <w:num w:numId="9">
    <w:abstractNumId w:val="14"/>
  </w:num>
  <w:num w:numId="10">
    <w:abstractNumId w:val="17"/>
  </w:num>
  <w:num w:numId="11">
    <w:abstractNumId w:val="7"/>
  </w:num>
  <w:num w:numId="12">
    <w:abstractNumId w:val="22"/>
  </w:num>
  <w:num w:numId="13">
    <w:abstractNumId w:val="19"/>
  </w:num>
  <w:num w:numId="14">
    <w:abstractNumId w:val="12"/>
  </w:num>
  <w:num w:numId="15">
    <w:abstractNumId w:val="20"/>
  </w:num>
  <w:num w:numId="16">
    <w:abstractNumId w:val="5"/>
  </w:num>
  <w:num w:numId="17">
    <w:abstractNumId w:val="1"/>
  </w:num>
  <w:num w:numId="18">
    <w:abstractNumId w:val="15"/>
  </w:num>
  <w:num w:numId="19">
    <w:abstractNumId w:val="10"/>
  </w:num>
  <w:num w:numId="20">
    <w:abstractNumId w:val="21"/>
  </w:num>
  <w:num w:numId="21">
    <w:abstractNumId w:val="3"/>
  </w:num>
  <w:num w:numId="22">
    <w:abstractNumId w:val="9"/>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removePersonalInformation/>
  <w:removeDateAndTime/>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4A35"/>
    <w:rsid w:val="00032995"/>
    <w:rsid w:val="00046C20"/>
    <w:rsid w:val="000552B3"/>
    <w:rsid w:val="000562DB"/>
    <w:rsid w:val="0007067B"/>
    <w:rsid w:val="00081D07"/>
    <w:rsid w:val="000C3494"/>
    <w:rsid w:val="000E599A"/>
    <w:rsid w:val="000F2564"/>
    <w:rsid w:val="00125BA7"/>
    <w:rsid w:val="00133697"/>
    <w:rsid w:val="00153C15"/>
    <w:rsid w:val="00197669"/>
    <w:rsid w:val="001D216A"/>
    <w:rsid w:val="001D2E82"/>
    <w:rsid w:val="001F5AB1"/>
    <w:rsid w:val="00205DF3"/>
    <w:rsid w:val="0022083E"/>
    <w:rsid w:val="00222D0B"/>
    <w:rsid w:val="00240DF5"/>
    <w:rsid w:val="00241D3D"/>
    <w:rsid w:val="00254DA8"/>
    <w:rsid w:val="00272B04"/>
    <w:rsid w:val="00277844"/>
    <w:rsid w:val="002A7EEE"/>
    <w:rsid w:val="002B5C69"/>
    <w:rsid w:val="002D230B"/>
    <w:rsid w:val="00345F85"/>
    <w:rsid w:val="00390BBC"/>
    <w:rsid w:val="003D38ED"/>
    <w:rsid w:val="003E6598"/>
    <w:rsid w:val="00417D0B"/>
    <w:rsid w:val="004632E9"/>
    <w:rsid w:val="0046678C"/>
    <w:rsid w:val="004B4254"/>
    <w:rsid w:val="004D3B0F"/>
    <w:rsid w:val="00516B0E"/>
    <w:rsid w:val="00580CCB"/>
    <w:rsid w:val="00584B74"/>
    <w:rsid w:val="005C343E"/>
    <w:rsid w:val="00600AD8"/>
    <w:rsid w:val="006028BB"/>
    <w:rsid w:val="00603DDF"/>
    <w:rsid w:val="00607188"/>
    <w:rsid w:val="00671D0E"/>
    <w:rsid w:val="00671D1D"/>
    <w:rsid w:val="0068286F"/>
    <w:rsid w:val="006A4683"/>
    <w:rsid w:val="006C4C9C"/>
    <w:rsid w:val="006C5288"/>
    <w:rsid w:val="006D2221"/>
    <w:rsid w:val="006E1E6A"/>
    <w:rsid w:val="006E4001"/>
    <w:rsid w:val="006F58A5"/>
    <w:rsid w:val="00711349"/>
    <w:rsid w:val="00723C5D"/>
    <w:rsid w:val="00733696"/>
    <w:rsid w:val="007833EE"/>
    <w:rsid w:val="007B553F"/>
    <w:rsid w:val="00806473"/>
    <w:rsid w:val="00840AB1"/>
    <w:rsid w:val="00853A7A"/>
    <w:rsid w:val="00892B6E"/>
    <w:rsid w:val="008A60B0"/>
    <w:rsid w:val="008C4B87"/>
    <w:rsid w:val="009A549D"/>
    <w:rsid w:val="009B67B1"/>
    <w:rsid w:val="009C3405"/>
    <w:rsid w:val="00A52F3D"/>
    <w:rsid w:val="00A731BB"/>
    <w:rsid w:val="00A9123E"/>
    <w:rsid w:val="00AA740C"/>
    <w:rsid w:val="00AF164E"/>
    <w:rsid w:val="00B251DB"/>
    <w:rsid w:val="00B26C25"/>
    <w:rsid w:val="00B35C0C"/>
    <w:rsid w:val="00BA48E1"/>
    <w:rsid w:val="00BD0F8A"/>
    <w:rsid w:val="00BE6EEA"/>
    <w:rsid w:val="00C33D12"/>
    <w:rsid w:val="00C72ECC"/>
    <w:rsid w:val="00CB6852"/>
    <w:rsid w:val="00D220CF"/>
    <w:rsid w:val="00D42197"/>
    <w:rsid w:val="00D51D3C"/>
    <w:rsid w:val="00D841E9"/>
    <w:rsid w:val="00E01D7D"/>
    <w:rsid w:val="00E3027E"/>
    <w:rsid w:val="00E80E0F"/>
    <w:rsid w:val="00EB53AD"/>
    <w:rsid w:val="00EC00A2"/>
    <w:rsid w:val="00EE470C"/>
    <w:rsid w:val="00F22BB9"/>
    <w:rsid w:val="00F25A63"/>
    <w:rsid w:val="00F94A35"/>
    <w:rsid w:val="00FD179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93183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33696"/>
    <w:pPr>
      <w:spacing w:after="100"/>
    </w:pPr>
    <w:rPr>
      <w:sz w:val="20"/>
    </w:rPr>
  </w:style>
  <w:style w:type="paragraph" w:styleId="Heading1">
    <w:name w:val="heading 1"/>
    <w:basedOn w:val="Normal"/>
    <w:next w:val="Normal"/>
    <w:link w:val="Heading1Char"/>
    <w:uiPriority w:val="9"/>
    <w:qFormat/>
    <w:rsid w:val="000562DB"/>
    <w:pPr>
      <w:spacing w:before="3000" w:line="240" w:lineRule="auto"/>
      <w:outlineLvl w:val="0"/>
    </w:pPr>
    <w:rPr>
      <w:color w:val="7E2612"/>
      <w:sz w:val="44"/>
    </w:rPr>
  </w:style>
  <w:style w:type="paragraph" w:styleId="Heading2">
    <w:name w:val="heading 2"/>
    <w:basedOn w:val="Normal"/>
    <w:next w:val="Normal"/>
    <w:link w:val="Heading2Char"/>
    <w:uiPriority w:val="9"/>
    <w:unhideWhenUsed/>
    <w:qFormat/>
    <w:rsid w:val="000562DB"/>
    <w:pPr>
      <w:outlineLvl w:val="1"/>
    </w:pPr>
    <w:rPr>
      <w:caps/>
      <w:sz w:val="32"/>
    </w:rPr>
  </w:style>
  <w:style w:type="paragraph" w:styleId="Heading3">
    <w:name w:val="heading 3"/>
    <w:basedOn w:val="QualsCareer"/>
    <w:next w:val="Normal"/>
    <w:link w:val="Heading3Char"/>
    <w:uiPriority w:val="9"/>
    <w:unhideWhenUsed/>
    <w:qFormat/>
    <w:rsid w:val="00840AB1"/>
    <w:pPr>
      <w:spacing w:after="0"/>
      <w:outlineLvl w:val="2"/>
    </w:pPr>
    <w:rPr>
      <w:b w:val="0"/>
      <w:sz w:val="28"/>
    </w:rPr>
  </w:style>
  <w:style w:type="paragraph" w:styleId="Heading4">
    <w:name w:val="heading 4"/>
    <w:basedOn w:val="Normal"/>
    <w:next w:val="Normal"/>
    <w:link w:val="Heading4Char"/>
    <w:uiPriority w:val="9"/>
    <w:unhideWhenUsed/>
    <w:qFormat/>
    <w:rsid w:val="006E4001"/>
    <w:pPr>
      <w:keepNext/>
      <w:keepLines/>
      <w:spacing w:before="40" w:after="0"/>
      <w:outlineLvl w:val="3"/>
    </w:pPr>
    <w:rPr>
      <w:rFonts w:asciiTheme="majorHAnsi" w:eastAsiaTheme="majorEastAsia" w:hAnsiTheme="majorHAnsi" w:cstheme="majorBidi"/>
      <w:iCs/>
      <w:color w:val="005677" w:themeColor="text2"/>
      <w:sz w:val="28"/>
      <w:szCs w:val="28"/>
    </w:rPr>
  </w:style>
  <w:style w:type="paragraph" w:styleId="Heading5">
    <w:name w:val="heading 5"/>
    <w:basedOn w:val="Normal"/>
    <w:next w:val="Normal"/>
    <w:link w:val="Heading5Char"/>
    <w:uiPriority w:val="9"/>
    <w:unhideWhenUsed/>
    <w:qFormat/>
    <w:rsid w:val="004632E9"/>
    <w:pPr>
      <w:keepNext/>
      <w:keepLines/>
      <w:spacing w:before="40" w:after="0"/>
      <w:outlineLvl w:val="4"/>
    </w:pPr>
    <w:rPr>
      <w:rFonts w:asciiTheme="majorHAnsi" w:eastAsiaTheme="majorEastAsia" w:hAnsiTheme="majorHAnsi" w:cstheme="majorBidi"/>
      <w:color w:val="005677" w:themeColor="text2"/>
      <w:sz w:val="26"/>
      <w:szCs w:val="26"/>
    </w:rPr>
  </w:style>
  <w:style w:type="paragraph" w:styleId="Heading6">
    <w:name w:val="heading 6"/>
    <w:basedOn w:val="Normal"/>
    <w:next w:val="Normal"/>
    <w:link w:val="Heading6Char"/>
    <w:uiPriority w:val="9"/>
    <w:unhideWhenUsed/>
    <w:qFormat/>
    <w:rsid w:val="004632E9"/>
    <w:pPr>
      <w:keepNext/>
      <w:keepLines/>
      <w:spacing w:before="40" w:after="0"/>
      <w:outlineLvl w:val="5"/>
    </w:pPr>
    <w:rPr>
      <w:rFonts w:asciiTheme="majorHAnsi" w:eastAsiaTheme="majorEastAsia" w:hAnsiTheme="majorHAnsi" w:cstheme="majorBidi"/>
      <w:color w:val="005677"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51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51DB"/>
  </w:style>
  <w:style w:type="paragraph" w:styleId="Footer">
    <w:name w:val="footer"/>
    <w:basedOn w:val="Normal"/>
    <w:link w:val="FooterChar"/>
    <w:uiPriority w:val="99"/>
    <w:unhideWhenUsed/>
    <w:rsid w:val="00B251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51DB"/>
  </w:style>
  <w:style w:type="character" w:customStyle="1" w:styleId="Heading1Char">
    <w:name w:val="Heading 1 Char"/>
    <w:basedOn w:val="DefaultParagraphFont"/>
    <w:link w:val="Heading1"/>
    <w:uiPriority w:val="9"/>
    <w:rsid w:val="000562DB"/>
    <w:rPr>
      <w:color w:val="7E2612"/>
      <w:sz w:val="44"/>
    </w:rPr>
  </w:style>
  <w:style w:type="paragraph" w:styleId="Title">
    <w:name w:val="Title"/>
    <w:basedOn w:val="Normal"/>
    <w:next w:val="Normal"/>
    <w:link w:val="TitleChar"/>
    <w:uiPriority w:val="10"/>
    <w:qFormat/>
    <w:rsid w:val="00D51D3C"/>
    <w:pPr>
      <w:pBdr>
        <w:bottom w:val="single" w:sz="8" w:space="1" w:color="7E2612"/>
      </w:pBdr>
      <w:spacing w:before="360" w:after="120" w:line="240" w:lineRule="auto"/>
      <w:contextualSpacing/>
      <w:outlineLvl w:val="0"/>
    </w:pPr>
    <w:rPr>
      <w:rFonts w:asciiTheme="majorHAnsi" w:eastAsiaTheme="majorEastAsia" w:hAnsiTheme="majorHAnsi" w:cstheme="majorBidi"/>
      <w:color w:val="7E2612"/>
      <w:spacing w:val="-10"/>
      <w:kern w:val="28"/>
      <w:sz w:val="56"/>
      <w:szCs w:val="72"/>
    </w:rPr>
  </w:style>
  <w:style w:type="character" w:customStyle="1" w:styleId="TitleChar">
    <w:name w:val="Title Char"/>
    <w:basedOn w:val="DefaultParagraphFont"/>
    <w:link w:val="Title"/>
    <w:uiPriority w:val="10"/>
    <w:rsid w:val="00D51D3C"/>
    <w:rPr>
      <w:rFonts w:asciiTheme="majorHAnsi" w:eastAsiaTheme="majorEastAsia" w:hAnsiTheme="majorHAnsi" w:cstheme="majorBidi"/>
      <w:color w:val="7E2612"/>
      <w:spacing w:val="-10"/>
      <w:kern w:val="28"/>
      <w:sz w:val="56"/>
      <w:szCs w:val="72"/>
    </w:rPr>
  </w:style>
  <w:style w:type="paragraph" w:styleId="Subtitle">
    <w:name w:val="Subtitle"/>
    <w:basedOn w:val="Normal"/>
    <w:next w:val="Normal"/>
    <w:link w:val="SubtitleChar"/>
    <w:uiPriority w:val="11"/>
    <w:qFormat/>
    <w:rsid w:val="00840AB1"/>
    <w:pPr>
      <w:numPr>
        <w:ilvl w:val="1"/>
      </w:numPr>
    </w:pPr>
    <w:rPr>
      <w:rFonts w:eastAsiaTheme="minorEastAsia"/>
      <w:color w:val="58595B" w:themeColor="background2"/>
      <w:sz w:val="44"/>
    </w:rPr>
  </w:style>
  <w:style w:type="character" w:customStyle="1" w:styleId="SubtitleChar">
    <w:name w:val="Subtitle Char"/>
    <w:basedOn w:val="DefaultParagraphFont"/>
    <w:link w:val="Subtitle"/>
    <w:uiPriority w:val="11"/>
    <w:rsid w:val="00840AB1"/>
    <w:rPr>
      <w:rFonts w:eastAsiaTheme="minorEastAsia"/>
      <w:color w:val="58595B" w:themeColor="background2"/>
      <w:sz w:val="44"/>
    </w:rPr>
  </w:style>
  <w:style w:type="character" w:customStyle="1" w:styleId="Heading2Char">
    <w:name w:val="Heading 2 Char"/>
    <w:basedOn w:val="DefaultParagraphFont"/>
    <w:link w:val="Heading2"/>
    <w:uiPriority w:val="9"/>
    <w:rsid w:val="000562DB"/>
    <w:rPr>
      <w:caps/>
      <w:sz w:val="32"/>
    </w:rPr>
  </w:style>
  <w:style w:type="character" w:customStyle="1" w:styleId="Heading3Char">
    <w:name w:val="Heading 3 Char"/>
    <w:basedOn w:val="DefaultParagraphFont"/>
    <w:link w:val="Heading3"/>
    <w:uiPriority w:val="9"/>
    <w:rsid w:val="00840AB1"/>
    <w:rPr>
      <w:rFonts w:ascii="Calibri" w:hAnsi="Calibri" w:cs="TrajanPro-Bold"/>
      <w:bCs/>
      <w:color w:val="7E2612"/>
      <w:spacing w:val="-4"/>
      <w:sz w:val="28"/>
      <w:szCs w:val="24"/>
    </w:rPr>
  </w:style>
  <w:style w:type="character" w:customStyle="1" w:styleId="Heading4Char">
    <w:name w:val="Heading 4 Char"/>
    <w:basedOn w:val="DefaultParagraphFont"/>
    <w:link w:val="Heading4"/>
    <w:uiPriority w:val="9"/>
    <w:rsid w:val="006E4001"/>
    <w:rPr>
      <w:rFonts w:asciiTheme="majorHAnsi" w:eastAsiaTheme="majorEastAsia" w:hAnsiTheme="majorHAnsi" w:cstheme="majorBidi"/>
      <w:iCs/>
      <w:color w:val="005677" w:themeColor="text2"/>
      <w:sz w:val="28"/>
      <w:szCs w:val="28"/>
    </w:rPr>
  </w:style>
  <w:style w:type="character" w:customStyle="1" w:styleId="Heading5Char">
    <w:name w:val="Heading 5 Char"/>
    <w:basedOn w:val="DefaultParagraphFont"/>
    <w:link w:val="Heading5"/>
    <w:uiPriority w:val="9"/>
    <w:rsid w:val="004632E9"/>
    <w:rPr>
      <w:rFonts w:asciiTheme="majorHAnsi" w:eastAsiaTheme="majorEastAsia" w:hAnsiTheme="majorHAnsi" w:cstheme="majorBidi"/>
      <w:color w:val="005677" w:themeColor="text2"/>
      <w:sz w:val="26"/>
      <w:szCs w:val="26"/>
    </w:rPr>
  </w:style>
  <w:style w:type="paragraph" w:styleId="Quote">
    <w:name w:val="Quote"/>
    <w:basedOn w:val="Normal"/>
    <w:next w:val="Normal"/>
    <w:link w:val="QuoteChar"/>
    <w:uiPriority w:val="29"/>
    <w:qFormat/>
    <w:rsid w:val="00BE6EEA"/>
    <w:pPr>
      <w:pBdr>
        <w:top w:val="single" w:sz="4" w:space="6" w:color="auto"/>
        <w:bottom w:val="single" w:sz="4" w:space="6" w:color="auto"/>
      </w:pBdr>
      <w:spacing w:before="200"/>
      <w:ind w:left="720" w:right="864"/>
      <w:jc w:val="center"/>
    </w:pPr>
    <w:rPr>
      <w:i/>
      <w:iCs/>
      <w:color w:val="000000" w:themeColor="text1"/>
      <w:szCs w:val="24"/>
    </w:rPr>
  </w:style>
  <w:style w:type="character" w:customStyle="1" w:styleId="QuoteChar">
    <w:name w:val="Quote Char"/>
    <w:basedOn w:val="DefaultParagraphFont"/>
    <w:link w:val="Quote"/>
    <w:uiPriority w:val="29"/>
    <w:rsid w:val="00BE6EEA"/>
    <w:rPr>
      <w:i/>
      <w:iCs/>
      <w:color w:val="000000" w:themeColor="text1"/>
      <w:szCs w:val="24"/>
    </w:rPr>
  </w:style>
  <w:style w:type="character" w:styleId="Strong">
    <w:name w:val="Strong"/>
    <w:basedOn w:val="DefaultParagraphFont"/>
    <w:uiPriority w:val="22"/>
    <w:qFormat/>
    <w:rsid w:val="00B251DB"/>
    <w:rPr>
      <w:b/>
      <w:bCs/>
    </w:rPr>
  </w:style>
  <w:style w:type="character" w:styleId="Emphasis">
    <w:name w:val="Emphasis"/>
    <w:basedOn w:val="DefaultParagraphFont"/>
    <w:uiPriority w:val="20"/>
    <w:qFormat/>
    <w:rsid w:val="00B251DB"/>
    <w:rPr>
      <w:i/>
      <w:iCs/>
    </w:rPr>
  </w:style>
  <w:style w:type="paragraph" w:styleId="ListParagraph">
    <w:name w:val="List Paragraph"/>
    <w:basedOn w:val="bullet"/>
    <w:uiPriority w:val="34"/>
    <w:qFormat/>
    <w:rsid w:val="00733696"/>
    <w:rPr>
      <w:color w:val="auto"/>
    </w:rPr>
  </w:style>
  <w:style w:type="character" w:styleId="Hyperlink">
    <w:name w:val="Hyperlink"/>
    <w:basedOn w:val="DefaultParagraphFont"/>
    <w:uiPriority w:val="99"/>
    <w:unhideWhenUsed/>
    <w:rsid w:val="00711349"/>
    <w:rPr>
      <w:color w:val="0070AE" w:themeColor="hyperlink"/>
      <w:u w:val="single"/>
    </w:rPr>
  </w:style>
  <w:style w:type="table" w:styleId="TableGrid">
    <w:name w:val="Table Grid"/>
    <w:basedOn w:val="TableNormal"/>
    <w:uiPriority w:val="39"/>
    <w:rsid w:val="007113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71134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
    <w:name w:val="Grid Table 1 Light"/>
    <w:basedOn w:val="TableNormal"/>
    <w:uiPriority w:val="46"/>
    <w:rsid w:val="0071134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0C3494"/>
    <w:pPr>
      <w:spacing w:after="120" w:line="240" w:lineRule="auto"/>
    </w:pPr>
    <w:rPr>
      <w:i/>
      <w:iCs/>
      <w:color w:val="005677" w:themeColor="text2"/>
      <w:szCs w:val="18"/>
    </w:rPr>
  </w:style>
  <w:style w:type="character" w:styleId="PlaceholderText">
    <w:name w:val="Placeholder Text"/>
    <w:basedOn w:val="DefaultParagraphFont"/>
    <w:uiPriority w:val="99"/>
    <w:semiHidden/>
    <w:rsid w:val="00BD0F8A"/>
    <w:rPr>
      <w:color w:val="808080"/>
    </w:rPr>
  </w:style>
  <w:style w:type="paragraph" w:styleId="NoSpacing">
    <w:name w:val="No Spacing"/>
    <w:link w:val="NoSpacingChar"/>
    <w:uiPriority w:val="1"/>
    <w:qFormat/>
    <w:rsid w:val="00671D1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71D1D"/>
    <w:rPr>
      <w:rFonts w:eastAsiaTheme="minorEastAsia"/>
      <w:lang w:val="en-US"/>
    </w:rPr>
  </w:style>
  <w:style w:type="paragraph" w:styleId="TOCHeading">
    <w:name w:val="TOC Heading"/>
    <w:basedOn w:val="Heading1"/>
    <w:next w:val="Normal"/>
    <w:uiPriority w:val="39"/>
    <w:unhideWhenUsed/>
    <w:qFormat/>
    <w:rsid w:val="000F2564"/>
    <w:pPr>
      <w:spacing w:after="480"/>
      <w:outlineLvl w:val="9"/>
    </w:pPr>
    <w:rPr>
      <w:lang w:val="en-US"/>
    </w:rPr>
  </w:style>
  <w:style w:type="paragraph" w:styleId="TOC1">
    <w:name w:val="toc 1"/>
    <w:basedOn w:val="Normal"/>
    <w:next w:val="Normal"/>
    <w:autoRedefine/>
    <w:uiPriority w:val="39"/>
    <w:unhideWhenUsed/>
    <w:rsid w:val="000F2564"/>
    <w:pPr>
      <w:tabs>
        <w:tab w:val="right" w:leader="dot" w:pos="9016"/>
      </w:tabs>
    </w:pPr>
  </w:style>
  <w:style w:type="paragraph" w:styleId="TOC2">
    <w:name w:val="toc 2"/>
    <w:basedOn w:val="Normal"/>
    <w:next w:val="Normal"/>
    <w:autoRedefine/>
    <w:uiPriority w:val="39"/>
    <w:unhideWhenUsed/>
    <w:rsid w:val="000F2564"/>
    <w:pPr>
      <w:ind w:left="220"/>
    </w:pPr>
  </w:style>
  <w:style w:type="paragraph" w:styleId="TOC3">
    <w:name w:val="toc 3"/>
    <w:basedOn w:val="Normal"/>
    <w:next w:val="Normal"/>
    <w:autoRedefine/>
    <w:uiPriority w:val="39"/>
    <w:unhideWhenUsed/>
    <w:rsid w:val="000F2564"/>
    <w:pPr>
      <w:ind w:left="440"/>
    </w:pPr>
  </w:style>
  <w:style w:type="paragraph" w:customStyle="1" w:styleId="Address">
    <w:name w:val="Address"/>
    <w:basedOn w:val="Subtitle"/>
    <w:qFormat/>
    <w:rsid w:val="009A549D"/>
    <w:pPr>
      <w:spacing w:after="0"/>
    </w:pPr>
    <w:rPr>
      <w:sz w:val="24"/>
    </w:rPr>
  </w:style>
  <w:style w:type="paragraph" w:styleId="BalloonText">
    <w:name w:val="Balloon Text"/>
    <w:basedOn w:val="Normal"/>
    <w:link w:val="BalloonTextChar"/>
    <w:uiPriority w:val="99"/>
    <w:semiHidden/>
    <w:unhideWhenUsed/>
    <w:rsid w:val="00E302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027E"/>
    <w:rPr>
      <w:rFonts w:ascii="Segoe UI" w:hAnsi="Segoe UI" w:cs="Segoe UI"/>
      <w:sz w:val="18"/>
      <w:szCs w:val="18"/>
    </w:rPr>
  </w:style>
  <w:style w:type="table" w:styleId="ListTable3-Accent2">
    <w:name w:val="List Table 3 Accent 2"/>
    <w:basedOn w:val="TableNormal"/>
    <w:uiPriority w:val="48"/>
    <w:rsid w:val="00153C15"/>
    <w:pPr>
      <w:spacing w:after="0" w:line="240" w:lineRule="auto"/>
    </w:pPr>
    <w:tblPr>
      <w:tblStyleRowBandSize w:val="1"/>
      <w:tblStyleColBandSize w:val="1"/>
      <w:tblBorders>
        <w:top w:val="single" w:sz="4" w:space="0" w:color="00283E" w:themeColor="accent2"/>
        <w:left w:val="single" w:sz="4" w:space="0" w:color="00283E" w:themeColor="accent2"/>
        <w:bottom w:val="single" w:sz="4" w:space="0" w:color="00283E" w:themeColor="accent2"/>
        <w:right w:val="single" w:sz="4" w:space="0" w:color="00283E" w:themeColor="accent2"/>
      </w:tblBorders>
    </w:tblPr>
    <w:tblStylePr w:type="firstRow">
      <w:rPr>
        <w:b/>
        <w:bCs/>
        <w:color w:val="FFFFFF" w:themeColor="background1"/>
      </w:rPr>
      <w:tblPr/>
      <w:tcPr>
        <w:shd w:val="clear" w:color="auto" w:fill="00283E" w:themeFill="accent2"/>
      </w:tcPr>
    </w:tblStylePr>
    <w:tblStylePr w:type="lastRow">
      <w:rPr>
        <w:b/>
        <w:bCs/>
      </w:rPr>
      <w:tblPr/>
      <w:tcPr>
        <w:tcBorders>
          <w:top w:val="double" w:sz="4" w:space="0" w:color="00283E"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83E" w:themeColor="accent2"/>
          <w:right w:val="single" w:sz="4" w:space="0" w:color="00283E" w:themeColor="accent2"/>
        </w:tcBorders>
      </w:tcPr>
    </w:tblStylePr>
    <w:tblStylePr w:type="band1Horz">
      <w:tblPr/>
      <w:tcPr>
        <w:tcBorders>
          <w:top w:val="single" w:sz="4" w:space="0" w:color="00283E" w:themeColor="accent2"/>
          <w:bottom w:val="single" w:sz="4" w:space="0" w:color="00283E"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83E" w:themeColor="accent2"/>
          <w:left w:val="nil"/>
        </w:tcBorders>
      </w:tcPr>
    </w:tblStylePr>
    <w:tblStylePr w:type="swCell">
      <w:tblPr/>
      <w:tcPr>
        <w:tcBorders>
          <w:top w:val="double" w:sz="4" w:space="0" w:color="00283E" w:themeColor="accent2"/>
          <w:right w:val="nil"/>
        </w:tcBorders>
      </w:tcPr>
    </w:tblStylePr>
  </w:style>
  <w:style w:type="table" w:styleId="ListTable3-Accent3">
    <w:name w:val="List Table 3 Accent 3"/>
    <w:basedOn w:val="TableNormal"/>
    <w:uiPriority w:val="48"/>
    <w:rsid w:val="00153C15"/>
    <w:pPr>
      <w:spacing w:after="0" w:line="240" w:lineRule="auto"/>
    </w:pPr>
    <w:tblPr>
      <w:tblStyleRowBandSize w:val="1"/>
      <w:tblStyleColBandSize w:val="1"/>
      <w:tblBorders>
        <w:top w:val="single" w:sz="4" w:space="0" w:color="1B9590" w:themeColor="accent3"/>
        <w:left w:val="single" w:sz="4" w:space="0" w:color="1B9590" w:themeColor="accent3"/>
        <w:bottom w:val="single" w:sz="4" w:space="0" w:color="1B9590" w:themeColor="accent3"/>
        <w:right w:val="single" w:sz="4" w:space="0" w:color="1B9590" w:themeColor="accent3"/>
      </w:tblBorders>
    </w:tblPr>
    <w:tblStylePr w:type="firstRow">
      <w:rPr>
        <w:b/>
        <w:bCs/>
        <w:color w:val="FFFFFF" w:themeColor="background1"/>
      </w:rPr>
      <w:tblPr/>
      <w:tcPr>
        <w:shd w:val="clear" w:color="auto" w:fill="1B9590" w:themeFill="accent3"/>
      </w:tcPr>
    </w:tblStylePr>
    <w:tblStylePr w:type="lastRow">
      <w:rPr>
        <w:b/>
        <w:bCs/>
      </w:rPr>
      <w:tblPr/>
      <w:tcPr>
        <w:tcBorders>
          <w:top w:val="double" w:sz="4" w:space="0" w:color="1B959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B9590" w:themeColor="accent3"/>
          <w:right w:val="single" w:sz="4" w:space="0" w:color="1B9590" w:themeColor="accent3"/>
        </w:tcBorders>
      </w:tcPr>
    </w:tblStylePr>
    <w:tblStylePr w:type="band1Horz">
      <w:tblPr/>
      <w:tcPr>
        <w:tcBorders>
          <w:top w:val="single" w:sz="4" w:space="0" w:color="1B9590" w:themeColor="accent3"/>
          <w:bottom w:val="single" w:sz="4" w:space="0" w:color="1B959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9590" w:themeColor="accent3"/>
          <w:left w:val="nil"/>
        </w:tcBorders>
      </w:tcPr>
    </w:tblStylePr>
    <w:tblStylePr w:type="swCell">
      <w:tblPr/>
      <w:tcPr>
        <w:tcBorders>
          <w:top w:val="double" w:sz="4" w:space="0" w:color="1B9590" w:themeColor="accent3"/>
          <w:right w:val="nil"/>
        </w:tcBorders>
      </w:tcPr>
    </w:tblStylePr>
  </w:style>
  <w:style w:type="paragraph" w:styleId="IntenseQuote">
    <w:name w:val="Intense Quote"/>
    <w:basedOn w:val="Normal"/>
    <w:next w:val="Normal"/>
    <w:link w:val="IntenseQuoteChar"/>
    <w:uiPriority w:val="30"/>
    <w:qFormat/>
    <w:rsid w:val="00BE6EEA"/>
    <w:pPr>
      <w:pBdr>
        <w:top w:val="single" w:sz="4" w:space="6" w:color="DFF3F3" w:themeColor="accent4" w:themeTint="33"/>
        <w:left w:val="single" w:sz="4" w:space="4" w:color="DFF3F3" w:themeColor="accent4" w:themeTint="33"/>
        <w:bottom w:val="single" w:sz="4" w:space="6" w:color="DFF3F3" w:themeColor="accent4" w:themeTint="33"/>
        <w:right w:val="single" w:sz="4" w:space="4" w:color="DFF3F3" w:themeColor="accent4" w:themeTint="33"/>
      </w:pBdr>
      <w:shd w:val="clear" w:color="auto" w:fill="DFF3F3" w:themeFill="accent4" w:themeFillTint="33"/>
      <w:spacing w:before="360" w:after="360"/>
      <w:ind w:left="864" w:right="864"/>
      <w:jc w:val="center"/>
    </w:pPr>
    <w:rPr>
      <w:i/>
      <w:iCs/>
    </w:rPr>
  </w:style>
  <w:style w:type="character" w:customStyle="1" w:styleId="IntenseQuoteChar">
    <w:name w:val="Intense Quote Char"/>
    <w:basedOn w:val="DefaultParagraphFont"/>
    <w:link w:val="IntenseQuote"/>
    <w:uiPriority w:val="30"/>
    <w:rsid w:val="00BE6EEA"/>
    <w:rPr>
      <w:i/>
      <w:iCs/>
      <w:shd w:val="clear" w:color="auto" w:fill="DFF3F3" w:themeFill="accent4" w:themeFillTint="33"/>
    </w:rPr>
  </w:style>
  <w:style w:type="paragraph" w:customStyle="1" w:styleId="Calloutbox">
    <w:name w:val="Call out box"/>
    <w:basedOn w:val="Normal"/>
    <w:qFormat/>
    <w:rsid w:val="00032995"/>
    <w:pPr>
      <w:pBdr>
        <w:top w:val="single" w:sz="4" w:space="6" w:color="DFF3F3" w:themeColor="accent4" w:themeTint="33"/>
        <w:left w:val="single" w:sz="4" w:space="4" w:color="DFF3F3" w:themeColor="accent4" w:themeTint="33"/>
        <w:bottom w:val="single" w:sz="4" w:space="6" w:color="DFF3F3" w:themeColor="accent4" w:themeTint="33"/>
        <w:right w:val="single" w:sz="4" w:space="4" w:color="DFF3F3" w:themeColor="accent4" w:themeTint="33"/>
      </w:pBdr>
      <w:shd w:val="clear" w:color="auto" w:fill="DFF3F3" w:themeFill="accent4" w:themeFillTint="33"/>
      <w:contextualSpacing/>
    </w:pPr>
  </w:style>
  <w:style w:type="character" w:customStyle="1" w:styleId="Heading6Char">
    <w:name w:val="Heading 6 Char"/>
    <w:basedOn w:val="DefaultParagraphFont"/>
    <w:link w:val="Heading6"/>
    <w:uiPriority w:val="9"/>
    <w:rsid w:val="004632E9"/>
    <w:rPr>
      <w:rFonts w:asciiTheme="majorHAnsi" w:eastAsiaTheme="majorEastAsia" w:hAnsiTheme="majorHAnsi" w:cstheme="majorBidi"/>
      <w:color w:val="005677" w:themeColor="text2"/>
    </w:rPr>
  </w:style>
  <w:style w:type="table" w:styleId="GridTable4-Accent2">
    <w:name w:val="Grid Table 4 Accent 2"/>
    <w:basedOn w:val="TableNormal"/>
    <w:uiPriority w:val="49"/>
    <w:rsid w:val="004D3B0F"/>
    <w:pPr>
      <w:spacing w:after="0" w:line="240" w:lineRule="auto"/>
    </w:pPr>
    <w:tblPr>
      <w:tblStyleRowBandSize w:val="1"/>
      <w:tblStyleColBandSize w:val="1"/>
      <w:tblBorders>
        <w:top w:val="single" w:sz="4" w:space="0" w:color="009AF1" w:themeColor="accent2" w:themeTint="99"/>
        <w:left w:val="single" w:sz="4" w:space="0" w:color="009AF1" w:themeColor="accent2" w:themeTint="99"/>
        <w:bottom w:val="single" w:sz="4" w:space="0" w:color="009AF1" w:themeColor="accent2" w:themeTint="99"/>
        <w:right w:val="single" w:sz="4" w:space="0" w:color="009AF1" w:themeColor="accent2" w:themeTint="99"/>
        <w:insideH w:val="single" w:sz="4" w:space="0" w:color="009AF1" w:themeColor="accent2" w:themeTint="99"/>
        <w:insideV w:val="single" w:sz="4" w:space="0" w:color="009AF1" w:themeColor="accent2" w:themeTint="99"/>
      </w:tblBorders>
    </w:tblPr>
    <w:tblStylePr w:type="firstRow">
      <w:rPr>
        <w:b/>
        <w:bCs/>
        <w:color w:val="FFFFFF" w:themeColor="background1"/>
      </w:rPr>
      <w:tblPr/>
      <w:tcPr>
        <w:tcBorders>
          <w:top w:val="single" w:sz="4" w:space="0" w:color="00283E" w:themeColor="accent2"/>
          <w:left w:val="single" w:sz="4" w:space="0" w:color="00283E" w:themeColor="accent2"/>
          <w:bottom w:val="single" w:sz="4" w:space="0" w:color="00283E" w:themeColor="accent2"/>
          <w:right w:val="single" w:sz="4" w:space="0" w:color="00283E" w:themeColor="accent2"/>
          <w:insideH w:val="nil"/>
          <w:insideV w:val="nil"/>
        </w:tcBorders>
        <w:shd w:val="clear" w:color="auto" w:fill="00283E" w:themeFill="accent2"/>
      </w:tcPr>
    </w:tblStylePr>
    <w:tblStylePr w:type="lastRow">
      <w:rPr>
        <w:b/>
        <w:bCs/>
      </w:rPr>
      <w:tblPr/>
      <w:tcPr>
        <w:tcBorders>
          <w:top w:val="double" w:sz="4" w:space="0" w:color="00283E" w:themeColor="accent2"/>
        </w:tcBorders>
      </w:tcPr>
    </w:tblStylePr>
    <w:tblStylePr w:type="firstCol">
      <w:rPr>
        <w:b/>
        <w:bCs/>
      </w:rPr>
    </w:tblStylePr>
    <w:tblStylePr w:type="lastCol">
      <w:rPr>
        <w:b/>
        <w:bCs/>
      </w:rPr>
    </w:tblStylePr>
    <w:tblStylePr w:type="band1Vert">
      <w:tblPr/>
      <w:tcPr>
        <w:shd w:val="clear" w:color="auto" w:fill="A5DFFF" w:themeFill="accent2" w:themeFillTint="33"/>
      </w:tcPr>
    </w:tblStylePr>
    <w:tblStylePr w:type="band1Horz">
      <w:tblPr/>
      <w:tcPr>
        <w:shd w:val="clear" w:color="auto" w:fill="A5DFFF" w:themeFill="accent2" w:themeFillTint="33"/>
      </w:tcPr>
    </w:tblStylePr>
  </w:style>
  <w:style w:type="table" w:styleId="GridTable1Light-Accent2">
    <w:name w:val="Grid Table 1 Light Accent 2"/>
    <w:basedOn w:val="TableNormal"/>
    <w:uiPriority w:val="46"/>
    <w:rsid w:val="004D3B0F"/>
    <w:pPr>
      <w:spacing w:after="0" w:line="240" w:lineRule="auto"/>
    </w:pPr>
    <w:tblPr>
      <w:tblStyleRowBandSize w:val="1"/>
      <w:tblStyleColBandSize w:val="1"/>
      <w:tblBorders>
        <w:top w:val="single" w:sz="4" w:space="0" w:color="4BBFFF" w:themeColor="accent2" w:themeTint="66"/>
        <w:left w:val="single" w:sz="4" w:space="0" w:color="4BBFFF" w:themeColor="accent2" w:themeTint="66"/>
        <w:bottom w:val="single" w:sz="4" w:space="0" w:color="4BBFFF" w:themeColor="accent2" w:themeTint="66"/>
        <w:right w:val="single" w:sz="4" w:space="0" w:color="4BBFFF" w:themeColor="accent2" w:themeTint="66"/>
        <w:insideH w:val="single" w:sz="4" w:space="0" w:color="4BBFFF" w:themeColor="accent2" w:themeTint="66"/>
        <w:insideV w:val="single" w:sz="4" w:space="0" w:color="4BBFFF" w:themeColor="accent2" w:themeTint="66"/>
      </w:tblBorders>
    </w:tblPr>
    <w:tblStylePr w:type="firstRow">
      <w:rPr>
        <w:b/>
        <w:bCs/>
      </w:rPr>
      <w:tblPr/>
      <w:tcPr>
        <w:tcBorders>
          <w:bottom w:val="single" w:sz="12" w:space="0" w:color="009AF1" w:themeColor="accent2" w:themeTint="99"/>
        </w:tcBorders>
      </w:tcPr>
    </w:tblStylePr>
    <w:tblStylePr w:type="lastRow">
      <w:rPr>
        <w:b/>
        <w:bCs/>
      </w:rPr>
      <w:tblPr/>
      <w:tcPr>
        <w:tcBorders>
          <w:top w:val="double" w:sz="2" w:space="0" w:color="009AF1" w:themeColor="accent2"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4D3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9E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3959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3959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3959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39598" w:themeFill="accent1"/>
      </w:tcPr>
    </w:tblStylePr>
    <w:tblStylePr w:type="band1Vert">
      <w:tblPr/>
      <w:tcPr>
        <w:shd w:val="clear" w:color="auto" w:fill="D3D4D5" w:themeFill="accent1" w:themeFillTint="66"/>
      </w:tcPr>
    </w:tblStylePr>
    <w:tblStylePr w:type="band1Horz">
      <w:tblPr/>
      <w:tcPr>
        <w:shd w:val="clear" w:color="auto" w:fill="D3D4D5" w:themeFill="accent1" w:themeFillTint="66"/>
      </w:tcPr>
    </w:tblStylePr>
  </w:style>
  <w:style w:type="table" w:styleId="GridTable4-Accent1">
    <w:name w:val="Grid Table 4 Accent 1"/>
    <w:basedOn w:val="TableNormal"/>
    <w:uiPriority w:val="49"/>
    <w:rsid w:val="004D3B0F"/>
    <w:pPr>
      <w:spacing w:after="0" w:line="240" w:lineRule="auto"/>
    </w:pPr>
    <w:tblPr>
      <w:tblStyleRowBandSize w:val="1"/>
      <w:tblStyleColBandSize w:val="1"/>
      <w:tblBorders>
        <w:top w:val="single" w:sz="4" w:space="0" w:color="BEBFC1" w:themeColor="accent1" w:themeTint="99"/>
        <w:left w:val="single" w:sz="4" w:space="0" w:color="BEBFC1" w:themeColor="accent1" w:themeTint="99"/>
        <w:bottom w:val="single" w:sz="4" w:space="0" w:color="BEBFC1" w:themeColor="accent1" w:themeTint="99"/>
        <w:right w:val="single" w:sz="4" w:space="0" w:color="BEBFC1" w:themeColor="accent1" w:themeTint="99"/>
        <w:insideH w:val="single" w:sz="4" w:space="0" w:color="BEBFC1" w:themeColor="accent1" w:themeTint="99"/>
        <w:insideV w:val="single" w:sz="4" w:space="0" w:color="BEBFC1" w:themeColor="accent1" w:themeTint="99"/>
      </w:tblBorders>
    </w:tblPr>
    <w:tblStylePr w:type="firstRow">
      <w:rPr>
        <w:b/>
        <w:bCs/>
        <w:color w:val="FFFFFF" w:themeColor="background1"/>
      </w:rPr>
      <w:tblPr/>
      <w:tcPr>
        <w:tcBorders>
          <w:top w:val="single" w:sz="4" w:space="0" w:color="939598" w:themeColor="accent1"/>
          <w:left w:val="single" w:sz="4" w:space="0" w:color="939598" w:themeColor="accent1"/>
          <w:bottom w:val="single" w:sz="4" w:space="0" w:color="939598" w:themeColor="accent1"/>
          <w:right w:val="single" w:sz="4" w:space="0" w:color="939598" w:themeColor="accent1"/>
          <w:insideH w:val="nil"/>
          <w:insideV w:val="nil"/>
        </w:tcBorders>
        <w:shd w:val="clear" w:color="auto" w:fill="939598" w:themeFill="accent1"/>
      </w:tcPr>
    </w:tblStylePr>
    <w:tblStylePr w:type="lastRow">
      <w:rPr>
        <w:b/>
        <w:bCs/>
      </w:rPr>
      <w:tblPr/>
      <w:tcPr>
        <w:tcBorders>
          <w:top w:val="double" w:sz="4" w:space="0" w:color="939598" w:themeColor="accent1"/>
        </w:tcBorders>
      </w:tcPr>
    </w:tblStylePr>
    <w:tblStylePr w:type="firstCol">
      <w:rPr>
        <w:b/>
        <w:bCs/>
      </w:rPr>
    </w:tblStylePr>
    <w:tblStylePr w:type="lastCol">
      <w:rPr>
        <w:b/>
        <w:bCs/>
      </w:rPr>
    </w:tblStylePr>
    <w:tblStylePr w:type="band1Vert">
      <w:tblPr/>
      <w:tcPr>
        <w:shd w:val="clear" w:color="auto" w:fill="E9E9EA" w:themeFill="accent1" w:themeFillTint="33"/>
      </w:tcPr>
    </w:tblStylePr>
    <w:tblStylePr w:type="band1Horz">
      <w:tblPr/>
      <w:tcPr>
        <w:shd w:val="clear" w:color="auto" w:fill="E9E9EA" w:themeFill="accent1" w:themeFillTint="33"/>
      </w:tcPr>
    </w:tblStylePr>
  </w:style>
  <w:style w:type="table" w:styleId="GridTable4-Accent5">
    <w:name w:val="Grid Table 4 Accent 5"/>
    <w:basedOn w:val="TableNormal"/>
    <w:uiPriority w:val="49"/>
    <w:rsid w:val="004D3B0F"/>
    <w:pPr>
      <w:spacing w:after="0" w:line="240" w:lineRule="auto"/>
    </w:pPr>
    <w:tblPr>
      <w:tblStyleRowBandSize w:val="1"/>
      <w:tblStyleColBandSize w:val="1"/>
      <w:tblBorders>
        <w:top w:val="single" w:sz="4" w:space="0" w:color="C3E8EC" w:themeColor="accent5" w:themeTint="99"/>
        <w:left w:val="single" w:sz="4" w:space="0" w:color="C3E8EC" w:themeColor="accent5" w:themeTint="99"/>
        <w:bottom w:val="single" w:sz="4" w:space="0" w:color="C3E8EC" w:themeColor="accent5" w:themeTint="99"/>
        <w:right w:val="single" w:sz="4" w:space="0" w:color="C3E8EC" w:themeColor="accent5" w:themeTint="99"/>
        <w:insideH w:val="single" w:sz="4" w:space="0" w:color="C3E8EC" w:themeColor="accent5" w:themeTint="99"/>
        <w:insideV w:val="single" w:sz="4" w:space="0" w:color="C3E8EC" w:themeColor="accent5" w:themeTint="99"/>
      </w:tblBorders>
    </w:tblPr>
    <w:tblStylePr w:type="firstRow">
      <w:rPr>
        <w:b/>
        <w:bCs/>
        <w:color w:val="FFFFFF" w:themeColor="background1"/>
      </w:rPr>
      <w:tblPr/>
      <w:tcPr>
        <w:tcBorders>
          <w:top w:val="single" w:sz="4" w:space="0" w:color="9CD9E0" w:themeColor="accent5"/>
          <w:left w:val="single" w:sz="4" w:space="0" w:color="9CD9E0" w:themeColor="accent5"/>
          <w:bottom w:val="single" w:sz="4" w:space="0" w:color="9CD9E0" w:themeColor="accent5"/>
          <w:right w:val="single" w:sz="4" w:space="0" w:color="9CD9E0" w:themeColor="accent5"/>
          <w:insideH w:val="nil"/>
          <w:insideV w:val="nil"/>
        </w:tcBorders>
        <w:shd w:val="clear" w:color="auto" w:fill="9CD9E0" w:themeFill="accent5"/>
      </w:tcPr>
    </w:tblStylePr>
    <w:tblStylePr w:type="lastRow">
      <w:rPr>
        <w:b/>
        <w:bCs/>
      </w:rPr>
      <w:tblPr/>
      <w:tcPr>
        <w:tcBorders>
          <w:top w:val="double" w:sz="4" w:space="0" w:color="9CD9E0" w:themeColor="accent5"/>
        </w:tcBorders>
      </w:tcPr>
    </w:tblStylePr>
    <w:tblStylePr w:type="firstCol">
      <w:rPr>
        <w:b/>
        <w:bCs/>
      </w:rPr>
    </w:tblStylePr>
    <w:tblStylePr w:type="lastCol">
      <w:rPr>
        <w:b/>
        <w:bCs/>
      </w:rPr>
    </w:tblStylePr>
    <w:tblStylePr w:type="band1Vert">
      <w:tblPr/>
      <w:tcPr>
        <w:shd w:val="clear" w:color="auto" w:fill="EBF7F8" w:themeFill="accent5" w:themeFillTint="33"/>
      </w:tcPr>
    </w:tblStylePr>
    <w:tblStylePr w:type="band1Horz">
      <w:tblPr/>
      <w:tcPr>
        <w:shd w:val="clear" w:color="auto" w:fill="EBF7F8" w:themeFill="accent5" w:themeFillTint="33"/>
      </w:tcPr>
    </w:tblStylePr>
  </w:style>
  <w:style w:type="table" w:styleId="GridTable4-Accent4">
    <w:name w:val="Grid Table 4 Accent 4"/>
    <w:basedOn w:val="TableNormal"/>
    <w:uiPriority w:val="49"/>
    <w:rsid w:val="004D3B0F"/>
    <w:pPr>
      <w:spacing w:after="0" w:line="240" w:lineRule="auto"/>
    </w:pPr>
    <w:tblPr>
      <w:tblStyleRowBandSize w:val="1"/>
      <w:tblStyleColBandSize w:val="1"/>
      <w:tblBorders>
        <w:top w:val="single" w:sz="4" w:space="0" w:color="A0DCDC" w:themeColor="accent4" w:themeTint="99"/>
        <w:left w:val="single" w:sz="4" w:space="0" w:color="A0DCDC" w:themeColor="accent4" w:themeTint="99"/>
        <w:bottom w:val="single" w:sz="4" w:space="0" w:color="A0DCDC" w:themeColor="accent4" w:themeTint="99"/>
        <w:right w:val="single" w:sz="4" w:space="0" w:color="A0DCDC" w:themeColor="accent4" w:themeTint="99"/>
        <w:insideH w:val="single" w:sz="4" w:space="0" w:color="A0DCDC" w:themeColor="accent4" w:themeTint="99"/>
        <w:insideV w:val="single" w:sz="4" w:space="0" w:color="A0DCDC" w:themeColor="accent4" w:themeTint="99"/>
      </w:tblBorders>
    </w:tblPr>
    <w:tblStylePr w:type="firstRow">
      <w:rPr>
        <w:b/>
        <w:bCs/>
        <w:color w:val="FFFFFF" w:themeColor="background1"/>
      </w:rPr>
      <w:tblPr/>
      <w:tcPr>
        <w:tcBorders>
          <w:top w:val="single" w:sz="4" w:space="0" w:color="61C6C6" w:themeColor="accent4"/>
          <w:left w:val="single" w:sz="4" w:space="0" w:color="61C6C6" w:themeColor="accent4"/>
          <w:bottom w:val="single" w:sz="4" w:space="0" w:color="61C6C6" w:themeColor="accent4"/>
          <w:right w:val="single" w:sz="4" w:space="0" w:color="61C6C6" w:themeColor="accent4"/>
          <w:insideH w:val="nil"/>
          <w:insideV w:val="nil"/>
        </w:tcBorders>
        <w:shd w:val="clear" w:color="auto" w:fill="61C6C6" w:themeFill="accent4"/>
      </w:tcPr>
    </w:tblStylePr>
    <w:tblStylePr w:type="lastRow">
      <w:rPr>
        <w:b/>
        <w:bCs/>
      </w:rPr>
      <w:tblPr/>
      <w:tcPr>
        <w:tcBorders>
          <w:top w:val="double" w:sz="4" w:space="0" w:color="61C6C6" w:themeColor="accent4"/>
        </w:tcBorders>
      </w:tcPr>
    </w:tblStylePr>
    <w:tblStylePr w:type="firstCol">
      <w:rPr>
        <w:b/>
        <w:bCs/>
      </w:rPr>
    </w:tblStylePr>
    <w:tblStylePr w:type="lastCol">
      <w:rPr>
        <w:b/>
        <w:bCs/>
      </w:rPr>
    </w:tblStylePr>
    <w:tblStylePr w:type="band1Vert">
      <w:tblPr/>
      <w:tcPr>
        <w:shd w:val="clear" w:color="auto" w:fill="DFF3F3" w:themeFill="accent4" w:themeFillTint="33"/>
      </w:tcPr>
    </w:tblStylePr>
    <w:tblStylePr w:type="band1Horz">
      <w:tblPr/>
      <w:tcPr>
        <w:shd w:val="clear" w:color="auto" w:fill="DFF3F3" w:themeFill="accent4" w:themeFillTint="33"/>
      </w:tcPr>
    </w:tblStylePr>
  </w:style>
  <w:style w:type="table" w:styleId="GridTable4-Accent3">
    <w:name w:val="Grid Table 4 Accent 3"/>
    <w:basedOn w:val="TableNormal"/>
    <w:uiPriority w:val="49"/>
    <w:rsid w:val="004D3B0F"/>
    <w:pPr>
      <w:spacing w:after="0" w:line="240" w:lineRule="auto"/>
    </w:pPr>
    <w:tblPr>
      <w:tblStyleRowBandSize w:val="1"/>
      <w:tblStyleColBandSize w:val="1"/>
      <w:tblBorders>
        <w:top w:val="single" w:sz="4" w:space="0" w:color="55E0DA" w:themeColor="accent3" w:themeTint="99"/>
        <w:left w:val="single" w:sz="4" w:space="0" w:color="55E0DA" w:themeColor="accent3" w:themeTint="99"/>
        <w:bottom w:val="single" w:sz="4" w:space="0" w:color="55E0DA" w:themeColor="accent3" w:themeTint="99"/>
        <w:right w:val="single" w:sz="4" w:space="0" w:color="55E0DA" w:themeColor="accent3" w:themeTint="99"/>
        <w:insideH w:val="single" w:sz="4" w:space="0" w:color="55E0DA" w:themeColor="accent3" w:themeTint="99"/>
        <w:insideV w:val="single" w:sz="4" w:space="0" w:color="55E0DA" w:themeColor="accent3" w:themeTint="99"/>
      </w:tblBorders>
    </w:tblPr>
    <w:tblStylePr w:type="firstRow">
      <w:rPr>
        <w:b/>
        <w:bCs/>
        <w:color w:val="FFFFFF" w:themeColor="background1"/>
      </w:rPr>
      <w:tblPr/>
      <w:tcPr>
        <w:tcBorders>
          <w:top w:val="single" w:sz="4" w:space="0" w:color="1B9590" w:themeColor="accent3"/>
          <w:left w:val="single" w:sz="4" w:space="0" w:color="1B9590" w:themeColor="accent3"/>
          <w:bottom w:val="single" w:sz="4" w:space="0" w:color="1B9590" w:themeColor="accent3"/>
          <w:right w:val="single" w:sz="4" w:space="0" w:color="1B9590" w:themeColor="accent3"/>
          <w:insideH w:val="nil"/>
          <w:insideV w:val="nil"/>
        </w:tcBorders>
        <w:shd w:val="clear" w:color="auto" w:fill="1B9590" w:themeFill="accent3"/>
      </w:tcPr>
    </w:tblStylePr>
    <w:tblStylePr w:type="lastRow">
      <w:rPr>
        <w:b/>
        <w:bCs/>
      </w:rPr>
      <w:tblPr/>
      <w:tcPr>
        <w:tcBorders>
          <w:top w:val="double" w:sz="4" w:space="0" w:color="1B9590" w:themeColor="accent3"/>
        </w:tcBorders>
      </w:tcPr>
    </w:tblStylePr>
    <w:tblStylePr w:type="firstCol">
      <w:rPr>
        <w:b/>
        <w:bCs/>
      </w:rPr>
    </w:tblStylePr>
    <w:tblStylePr w:type="lastCol">
      <w:rPr>
        <w:b/>
        <w:bCs/>
      </w:rPr>
    </w:tblStylePr>
    <w:tblStylePr w:type="band1Vert">
      <w:tblPr/>
      <w:tcPr>
        <w:shd w:val="clear" w:color="auto" w:fill="C6F4F2" w:themeFill="accent3" w:themeFillTint="33"/>
      </w:tcPr>
    </w:tblStylePr>
    <w:tblStylePr w:type="band1Horz">
      <w:tblPr/>
      <w:tcPr>
        <w:shd w:val="clear" w:color="auto" w:fill="C6F4F2" w:themeFill="accent3" w:themeFillTint="33"/>
      </w:tcPr>
    </w:tblStylePr>
  </w:style>
  <w:style w:type="paragraph" w:customStyle="1" w:styleId="Names">
    <w:name w:val="Names"/>
    <w:basedOn w:val="Normal"/>
    <w:next w:val="Normal"/>
    <w:uiPriority w:val="99"/>
    <w:rsid w:val="008C4B87"/>
    <w:pPr>
      <w:widowControl w:val="0"/>
      <w:autoSpaceDE w:val="0"/>
      <w:autoSpaceDN w:val="0"/>
      <w:adjustRightInd w:val="0"/>
      <w:spacing w:after="85" w:line="330" w:lineRule="atLeast"/>
      <w:textAlignment w:val="center"/>
    </w:pPr>
    <w:rPr>
      <w:rFonts w:ascii="Calibri" w:hAnsi="Calibri" w:cs="Weiss-Bold"/>
      <w:b/>
      <w:bCs/>
      <w:color w:val="7E2612"/>
      <w:sz w:val="44"/>
      <w:szCs w:val="44"/>
      <w:lang w:val="en-US"/>
    </w:rPr>
  </w:style>
  <w:style w:type="paragraph" w:customStyle="1" w:styleId="Award">
    <w:name w:val="Award"/>
    <w:basedOn w:val="Normal"/>
    <w:uiPriority w:val="99"/>
    <w:rsid w:val="008C4B87"/>
    <w:pPr>
      <w:widowControl w:val="0"/>
      <w:suppressAutoHyphens/>
      <w:autoSpaceDE w:val="0"/>
      <w:autoSpaceDN w:val="0"/>
      <w:adjustRightInd w:val="0"/>
      <w:spacing w:after="227" w:line="288" w:lineRule="auto"/>
      <w:textAlignment w:val="center"/>
    </w:pPr>
    <w:rPr>
      <w:rFonts w:ascii="Calibri" w:hAnsi="Calibri" w:cs="Weiss-Bold"/>
      <w:b/>
      <w:bCs/>
      <w:caps/>
      <w:color w:val="000000"/>
      <w:spacing w:val="-1"/>
      <w:sz w:val="26"/>
      <w:szCs w:val="26"/>
    </w:rPr>
  </w:style>
  <w:style w:type="paragraph" w:customStyle="1" w:styleId="Organisation">
    <w:name w:val="Organisation"/>
    <w:basedOn w:val="Award"/>
    <w:uiPriority w:val="99"/>
    <w:rsid w:val="008C4B87"/>
    <w:pPr>
      <w:spacing w:after="170"/>
    </w:pPr>
    <w:rPr>
      <w:rFonts w:asciiTheme="majorHAnsi" w:hAnsiTheme="majorHAnsi"/>
      <w:caps w:val="0"/>
      <w:color w:val="7E2612"/>
      <w:w w:val="110"/>
      <w:sz w:val="24"/>
      <w:szCs w:val="24"/>
    </w:rPr>
  </w:style>
  <w:style w:type="paragraph" w:customStyle="1" w:styleId="Body">
    <w:name w:val="Body"/>
    <w:basedOn w:val="Normal"/>
    <w:uiPriority w:val="99"/>
    <w:rsid w:val="008C4B87"/>
    <w:pPr>
      <w:widowControl w:val="0"/>
      <w:suppressAutoHyphens/>
      <w:autoSpaceDE w:val="0"/>
      <w:autoSpaceDN w:val="0"/>
      <w:adjustRightInd w:val="0"/>
      <w:spacing w:before="85" w:after="0" w:line="240" w:lineRule="atLeast"/>
      <w:textAlignment w:val="baseline"/>
    </w:pPr>
    <w:rPr>
      <w:rFonts w:ascii="Weiss" w:hAnsi="Weiss" w:cs="Weiss"/>
      <w:color w:val="000000"/>
      <w:spacing w:val="-3"/>
      <w:szCs w:val="20"/>
    </w:rPr>
  </w:style>
  <w:style w:type="paragraph" w:customStyle="1" w:styleId="bullet">
    <w:name w:val="bullet"/>
    <w:basedOn w:val="Body"/>
    <w:uiPriority w:val="99"/>
    <w:rsid w:val="008C4B87"/>
    <w:pPr>
      <w:numPr>
        <w:numId w:val="16"/>
      </w:numPr>
    </w:pPr>
    <w:rPr>
      <w:rFonts w:ascii="Calibri" w:hAnsi="Calibri"/>
      <w:spacing w:val="-4"/>
    </w:rPr>
  </w:style>
  <w:style w:type="paragraph" w:customStyle="1" w:styleId="QualsCareer">
    <w:name w:val="Quals/Career"/>
    <w:basedOn w:val="Normal"/>
    <w:uiPriority w:val="99"/>
    <w:rsid w:val="008C4B87"/>
    <w:pPr>
      <w:widowControl w:val="0"/>
      <w:suppressAutoHyphens/>
      <w:autoSpaceDE w:val="0"/>
      <w:autoSpaceDN w:val="0"/>
      <w:adjustRightInd w:val="0"/>
      <w:spacing w:before="170" w:after="113" w:line="288" w:lineRule="auto"/>
      <w:textAlignment w:val="center"/>
    </w:pPr>
    <w:rPr>
      <w:rFonts w:ascii="Calibri" w:hAnsi="Calibri" w:cs="TrajanPro-Bold"/>
      <w:b/>
      <w:bCs/>
      <w:color w:val="7E2612"/>
      <w:spacing w:val="-4"/>
      <w:sz w:val="24"/>
      <w:szCs w:val="24"/>
    </w:rPr>
  </w:style>
  <w:style w:type="paragraph" w:customStyle="1" w:styleId="secondbullet">
    <w:name w:val="second bullet"/>
    <w:basedOn w:val="Body"/>
    <w:uiPriority w:val="99"/>
    <w:rsid w:val="008C4B87"/>
    <w:pPr>
      <w:numPr>
        <w:numId w:val="17"/>
      </w:numPr>
    </w:pPr>
    <w:rPr>
      <w:rFonts w:ascii="Calibri" w:hAnsi="Calibri"/>
      <w:spacing w:val="-4"/>
    </w:rPr>
  </w:style>
  <w:style w:type="character" w:customStyle="1" w:styleId="Year">
    <w:name w:val="Year"/>
    <w:uiPriority w:val="99"/>
    <w:rsid w:val="008C4B87"/>
    <w:rPr>
      <w:position w:val="0"/>
      <w:sz w:val="30"/>
      <w:szCs w:val="30"/>
    </w:rPr>
  </w:style>
  <w:style w:type="character" w:customStyle="1" w:styleId="Italics">
    <w:name w:val="Italics"/>
    <w:uiPriority w:val="99"/>
    <w:rsid w:val="008C4B87"/>
    <w:rPr>
      <w:i/>
      <w:iCs/>
    </w:rPr>
  </w:style>
  <w:style w:type="paragraph" w:customStyle="1" w:styleId="University">
    <w:name w:val="University"/>
    <w:basedOn w:val="Subtitle"/>
    <w:link w:val="UniversityChar"/>
    <w:qFormat/>
    <w:rsid w:val="00671D0E"/>
    <w:pPr>
      <w:spacing w:after="320"/>
    </w:pPr>
    <w:rPr>
      <w:color w:val="7E2612"/>
      <w:sz w:val="32"/>
    </w:rPr>
  </w:style>
  <w:style w:type="character" w:customStyle="1" w:styleId="UniversityChar">
    <w:name w:val="University Char"/>
    <w:basedOn w:val="SubtitleChar"/>
    <w:link w:val="University"/>
    <w:rsid w:val="00671D0E"/>
    <w:rPr>
      <w:rFonts w:eastAsiaTheme="minorEastAsia"/>
      <w:color w:val="7E2612"/>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7418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s://www.industry.gov.au/data-and-publications/prime-ministers-prizes-for-science-2019"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industry.gov.au/data-and-publications/prime-ministers-prizes-for-science-2019"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acMcleay/Desktop/2019%20Prime%20Minister.dotx" TargetMode="External"/></Relationships>
</file>

<file path=word/theme/theme1.xml><?xml version="1.0" encoding="utf-8"?>
<a:theme xmlns:a="http://schemas.openxmlformats.org/drawingml/2006/main" name="Office Theme">
  <a:themeElements>
    <a:clrScheme name="DIIS">
      <a:dk1>
        <a:srgbClr val="000000"/>
      </a:dk1>
      <a:lt1>
        <a:srgbClr val="FFFFFF"/>
      </a:lt1>
      <a:dk2>
        <a:srgbClr val="005677"/>
      </a:dk2>
      <a:lt2>
        <a:srgbClr val="58595B"/>
      </a:lt2>
      <a:accent1>
        <a:srgbClr val="939598"/>
      </a:accent1>
      <a:accent2>
        <a:srgbClr val="00283E"/>
      </a:accent2>
      <a:accent3>
        <a:srgbClr val="1B9590"/>
      </a:accent3>
      <a:accent4>
        <a:srgbClr val="61C6C6"/>
      </a:accent4>
      <a:accent5>
        <a:srgbClr val="9CD9E0"/>
      </a:accent5>
      <a:accent6>
        <a:srgbClr val="C973AF"/>
      </a:accent6>
      <a:hlink>
        <a:srgbClr val="0070AE"/>
      </a:hlink>
      <a:folHlink>
        <a:srgbClr val="551A8B"/>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E2C97B-91A5-2E4C-8682-0C3ECFF98B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2019 Prime Minister.dotx</Template>
  <TotalTime>0</TotalTime>
  <Pages>2</Pages>
  <Words>769</Words>
  <Characters>4386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2019 Prime Minister’s Prizes for Science Citations</vt:lpstr>
    </vt:vector>
  </TitlesOfParts>
  <Manager/>
  <Company/>
  <LinksUpToDate>false</LinksUpToDate>
  <CharactersWithSpaces>5145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 Prime Minister’s Prizes for Science Citations</dc:title>
  <dc:subject/>
  <dc:creator/>
  <cp:keywords/>
  <dc:description/>
  <cp:lastModifiedBy/>
  <cp:revision>1</cp:revision>
  <dcterms:created xsi:type="dcterms:W3CDTF">2020-10-28T03:31:00Z</dcterms:created>
  <dcterms:modified xsi:type="dcterms:W3CDTF">2020-10-28T03:33:00Z</dcterms:modified>
</cp:coreProperties>
</file>