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EC3F" w14:textId="196B5F69" w:rsidR="00AA7A87" w:rsidRPr="001B4CC5" w:rsidRDefault="004A7CC7" w:rsidP="00EB746B">
      <w:pPr>
        <w:pStyle w:val="Heading1"/>
        <w:rPr>
          <w:sz w:val="64"/>
          <w:szCs w:val="64"/>
        </w:rPr>
      </w:pPr>
      <w:r w:rsidRPr="001B4CC5">
        <w:rPr>
          <w:sz w:val="64"/>
          <w:szCs w:val="64"/>
        </w:rPr>
        <w:t>Inspiring Australia – Science Engagement Program:</w:t>
      </w:r>
      <w:r w:rsidR="007D497E" w:rsidRPr="001B4CC5">
        <w:rPr>
          <w:sz w:val="64"/>
          <w:szCs w:val="64"/>
        </w:rPr>
        <w:t xml:space="preserve"> </w:t>
      </w:r>
      <w:r w:rsidR="00CD12C7" w:rsidRPr="001B4CC5">
        <w:rPr>
          <w:sz w:val="64"/>
          <w:szCs w:val="64"/>
        </w:rPr>
        <w:br/>
      </w:r>
      <w:r w:rsidR="007D497E" w:rsidRPr="001B4CC5">
        <w:rPr>
          <w:sz w:val="64"/>
          <w:szCs w:val="64"/>
        </w:rPr>
        <w:t>The Prime Minister’s Prizes for Science</w:t>
      </w:r>
      <w:r w:rsidR="0091629D" w:rsidRPr="001B4CC5">
        <w:rPr>
          <w:sz w:val="64"/>
          <w:szCs w:val="64"/>
        </w:rPr>
        <w:t xml:space="preserve"> 2027-2029</w:t>
      </w:r>
      <w:r w:rsidR="00CD12C7" w:rsidRPr="001B4CC5">
        <w:rPr>
          <w:sz w:val="64"/>
          <w:szCs w:val="64"/>
        </w:rPr>
        <w:t xml:space="preserve"> –</w:t>
      </w:r>
      <w:r w:rsidR="003A24FF" w:rsidRPr="001B4CC5">
        <w:rPr>
          <w:sz w:val="64"/>
          <w:szCs w:val="64"/>
        </w:rPr>
        <w:t xml:space="preserve"> </w:t>
      </w:r>
      <w:r w:rsidR="003A24FF" w:rsidRPr="008C666B">
        <w:rPr>
          <w:sz w:val="64"/>
          <w:szCs w:val="64"/>
        </w:rPr>
        <w:t>Aboriginal and Torres Strait Islander Knowledge Systems Prize</w:t>
      </w:r>
    </w:p>
    <w:tbl>
      <w:tblPr>
        <w:tblStyle w:val="PlainTable1"/>
        <w:tblW w:w="8578" w:type="dxa"/>
        <w:tblBorders>
          <w:top w:val="single" w:sz="2" w:space="0" w:color="808080" w:themeColor="background1" w:themeShade="80"/>
          <w:bottom w:val="single" w:sz="2" w:space="0" w:color="808080" w:themeColor="background1" w:themeShade="80"/>
          <w:insideH w:val="single" w:sz="2" w:space="0" w:color="808080" w:themeColor="background1" w:themeShade="80"/>
        </w:tblBorders>
        <w:tblLook w:val="04A0" w:firstRow="1" w:lastRow="0" w:firstColumn="1" w:lastColumn="0" w:noHBand="0" w:noVBand="1"/>
        <w:tblDescription w:val="This table is for formatting purposes only. There is no header row. "/>
      </w:tblPr>
      <w:tblGrid>
        <w:gridCol w:w="2789"/>
        <w:gridCol w:w="5789"/>
      </w:tblGrid>
      <w:tr w:rsidR="00284363" w:rsidRPr="007040EB" w14:paraId="53E6F2AC" w14:textId="77777777" w:rsidTr="00CC439E">
        <w:trPr>
          <w:cnfStyle w:val="100000000000" w:firstRow="1" w:lastRow="0" w:firstColumn="0" w:lastColumn="0" w:oddVBand="0" w:evenVBand="0" w:oddHBand="0"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2789" w:type="dxa"/>
          </w:tcPr>
          <w:p w14:paraId="1ECA5B22" w14:textId="77777777" w:rsidR="00284363" w:rsidRPr="002503DA" w:rsidRDefault="00284363" w:rsidP="00901102">
            <w:pPr>
              <w:rPr>
                <w:color w:val="2D587D"/>
              </w:rPr>
            </w:pPr>
            <w:r>
              <w:rPr>
                <w:color w:val="2D587D"/>
              </w:rPr>
              <w:t>Opening</w:t>
            </w:r>
            <w:r w:rsidRPr="002503DA">
              <w:rPr>
                <w:color w:val="2D587D"/>
              </w:rPr>
              <w:t xml:space="preserve"> date:</w:t>
            </w:r>
          </w:p>
        </w:tc>
        <w:tc>
          <w:tcPr>
            <w:tcW w:w="5789" w:type="dxa"/>
          </w:tcPr>
          <w:p w14:paraId="10D4EF24" w14:textId="23502D5D" w:rsidR="00284363" w:rsidRPr="004C0190" w:rsidRDefault="00284363" w:rsidP="00901102">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Annual open and close periods for nominations apply. </w:t>
            </w:r>
            <w:r>
              <w:rPr>
                <w:b w:val="0"/>
                <w:bCs w:val="0"/>
              </w:rPr>
              <w:br/>
              <w:t xml:space="preserve">Refer to </w:t>
            </w:r>
            <w:hyperlink w:anchor="_Timing_of_grant" w:history="1">
              <w:r w:rsidRPr="00040E80" w:rsidDel="00040E80">
                <w:rPr>
                  <w:rStyle w:val="Hyperlink"/>
                </w:rPr>
                <w:t>s</w:t>
              </w:r>
              <w:r w:rsidRPr="00040E80">
                <w:rPr>
                  <w:rStyle w:val="Hyperlink"/>
                </w:rPr>
                <w:t>ection</w:t>
              </w:r>
              <w:r w:rsidRPr="004B5DF2">
                <w:rPr>
                  <w:rStyle w:val="Hyperlink"/>
                </w:rPr>
                <w:t xml:space="preserve"> 6.4</w:t>
              </w:r>
            </w:hyperlink>
            <w:r>
              <w:rPr>
                <w:b w:val="0"/>
                <w:bCs w:val="0"/>
              </w:rPr>
              <w:t xml:space="preserve"> for more details. </w:t>
            </w:r>
          </w:p>
        </w:tc>
      </w:tr>
      <w:tr w:rsidR="00284363" w:rsidRPr="007040EB" w14:paraId="0710ABB0" w14:textId="77777777" w:rsidTr="00CC439E">
        <w:trPr>
          <w:trHeight w:val="1444"/>
        </w:trPr>
        <w:tc>
          <w:tcPr>
            <w:cnfStyle w:val="001000000000" w:firstRow="0" w:lastRow="0" w:firstColumn="1" w:lastColumn="0" w:oddVBand="0" w:evenVBand="0" w:oddHBand="0" w:evenHBand="0" w:firstRowFirstColumn="0" w:firstRowLastColumn="0" w:lastRowFirstColumn="0" w:lastRowLastColumn="0"/>
            <w:tcW w:w="2789" w:type="dxa"/>
          </w:tcPr>
          <w:p w14:paraId="5DF88BF8" w14:textId="2081AD41" w:rsidR="00284363" w:rsidDel="00571D6E" w:rsidRDefault="00284363" w:rsidP="00901102">
            <w:pPr>
              <w:rPr>
                <w:color w:val="2D587D"/>
              </w:rPr>
            </w:pPr>
            <w:r>
              <w:rPr>
                <w:color w:val="2D587D"/>
              </w:rPr>
              <w:t>Grant opportunity closing date and time:</w:t>
            </w:r>
          </w:p>
        </w:tc>
        <w:tc>
          <w:tcPr>
            <w:tcW w:w="5789" w:type="dxa"/>
          </w:tcPr>
          <w:p w14:paraId="231EA0FB" w14:textId="08B4DB82" w:rsidR="00284363" w:rsidRDefault="007E0D66" w:rsidP="00901102">
            <w:pPr>
              <w:cnfStyle w:val="000000000000" w:firstRow="0" w:lastRow="0" w:firstColumn="0" w:lastColumn="0" w:oddVBand="0" w:evenVBand="0" w:oddHBand="0" w:evenHBand="0" w:firstRowFirstColumn="0" w:firstRowLastColumn="0" w:lastRowFirstColumn="0" w:lastRowLastColumn="0"/>
            </w:pPr>
            <w:r w:rsidRPr="008C0314">
              <w:t>5</w:t>
            </w:r>
            <w:r w:rsidR="0098652E" w:rsidRPr="008C0314">
              <w:t>:</w:t>
            </w:r>
            <w:r w:rsidRPr="008C0314">
              <w:t xml:space="preserve">00pm Australian Eastern </w:t>
            </w:r>
            <w:r w:rsidR="005A1584" w:rsidRPr="008C0314">
              <w:t>Standard</w:t>
            </w:r>
            <w:r w:rsidRPr="008C0314">
              <w:t xml:space="preserve"> Time on </w:t>
            </w:r>
            <w:r w:rsidR="008C0314" w:rsidRPr="008C0314">
              <w:t>13</w:t>
            </w:r>
            <w:r w:rsidR="005A1584" w:rsidRPr="008C0314">
              <w:t xml:space="preserve"> April 2029</w:t>
            </w:r>
          </w:p>
          <w:p w14:paraId="691288A2" w14:textId="77777777" w:rsidR="00284363" w:rsidRPr="00271441" w:rsidRDefault="00284363" w:rsidP="00901102">
            <w:pPr>
              <w:cnfStyle w:val="000000000000" w:firstRow="0" w:lastRow="0" w:firstColumn="0" w:lastColumn="0" w:oddVBand="0" w:evenVBand="0" w:oddHBand="0" w:evenHBand="0" w:firstRowFirstColumn="0" w:firstRowLastColumn="0" w:lastRowFirstColumn="0" w:lastRowLastColumn="0"/>
              <w:rPr>
                <w:highlight w:val="yellow"/>
              </w:rPr>
            </w:pPr>
            <w:r>
              <w:t>Please take account of time zone differences when submitting the nomination.</w:t>
            </w:r>
          </w:p>
        </w:tc>
      </w:tr>
      <w:tr w:rsidR="00284363" w:rsidRPr="007040EB" w14:paraId="5E637DBF" w14:textId="77777777" w:rsidTr="00CC439E">
        <w:trPr>
          <w:trHeight w:val="778"/>
        </w:trPr>
        <w:tc>
          <w:tcPr>
            <w:cnfStyle w:val="001000000000" w:firstRow="0" w:lastRow="0" w:firstColumn="1" w:lastColumn="0" w:oddVBand="0" w:evenVBand="0" w:oddHBand="0" w:evenHBand="0" w:firstRowFirstColumn="0" w:firstRowLastColumn="0" w:lastRowFirstColumn="0" w:lastRowLastColumn="0"/>
            <w:tcW w:w="2789" w:type="dxa"/>
          </w:tcPr>
          <w:p w14:paraId="25972394" w14:textId="77777777" w:rsidR="00284363" w:rsidRPr="002503DA" w:rsidRDefault="00284363" w:rsidP="00901102">
            <w:pPr>
              <w:rPr>
                <w:color w:val="2D587D"/>
              </w:rPr>
            </w:pPr>
            <w:r w:rsidRPr="002503DA">
              <w:rPr>
                <w:color w:val="2D587D"/>
              </w:rPr>
              <w:t>Commonwealth policy entity:</w:t>
            </w:r>
          </w:p>
        </w:tc>
        <w:tc>
          <w:tcPr>
            <w:tcW w:w="5789" w:type="dxa"/>
          </w:tcPr>
          <w:p w14:paraId="323CB7CA" w14:textId="77777777" w:rsidR="00284363" w:rsidRPr="00F65C53" w:rsidRDefault="00284363" w:rsidP="00901102">
            <w:pPr>
              <w:cnfStyle w:val="000000000000" w:firstRow="0" w:lastRow="0" w:firstColumn="0" w:lastColumn="0" w:oddVBand="0" w:evenVBand="0" w:oddHBand="0" w:evenHBand="0" w:firstRowFirstColumn="0" w:firstRowLastColumn="0" w:lastRowFirstColumn="0" w:lastRowLastColumn="0"/>
            </w:pPr>
            <w:r>
              <w:t>Department of Industry, Science and Resources (DISR)</w:t>
            </w:r>
          </w:p>
        </w:tc>
      </w:tr>
      <w:tr w:rsidR="00284363" w:rsidRPr="007040EB" w14:paraId="624FB9A9" w14:textId="77777777" w:rsidTr="00CC439E">
        <w:trPr>
          <w:trHeight w:val="495"/>
        </w:trPr>
        <w:tc>
          <w:tcPr>
            <w:cnfStyle w:val="001000000000" w:firstRow="0" w:lastRow="0" w:firstColumn="1" w:lastColumn="0" w:oddVBand="0" w:evenVBand="0" w:oddHBand="0" w:evenHBand="0" w:firstRowFirstColumn="0" w:firstRowLastColumn="0" w:lastRowFirstColumn="0" w:lastRowLastColumn="0"/>
            <w:tcW w:w="2789" w:type="dxa"/>
          </w:tcPr>
          <w:p w14:paraId="29DBFF86" w14:textId="77777777" w:rsidR="00284363" w:rsidRPr="002503DA" w:rsidRDefault="00284363" w:rsidP="00901102">
            <w:pPr>
              <w:rPr>
                <w:color w:val="2D587D"/>
              </w:rPr>
            </w:pPr>
            <w:r w:rsidRPr="002503DA">
              <w:rPr>
                <w:color w:val="2D587D"/>
              </w:rPr>
              <w:t>Administering entity:</w:t>
            </w:r>
          </w:p>
        </w:tc>
        <w:tc>
          <w:tcPr>
            <w:tcW w:w="5789" w:type="dxa"/>
          </w:tcPr>
          <w:p w14:paraId="77E68A2C" w14:textId="77777777" w:rsidR="00284363" w:rsidRPr="00F65C53" w:rsidRDefault="00284363" w:rsidP="00901102">
            <w:pPr>
              <w:cnfStyle w:val="000000000000" w:firstRow="0" w:lastRow="0" w:firstColumn="0" w:lastColumn="0" w:oddVBand="0" w:evenVBand="0" w:oddHBand="0" w:evenHBand="0" w:firstRowFirstColumn="0" w:firstRowLastColumn="0" w:lastRowFirstColumn="0" w:lastRowLastColumn="0"/>
            </w:pPr>
            <w:r>
              <w:t>Department of Industry, Science and Resources (DISR)</w:t>
            </w:r>
          </w:p>
        </w:tc>
      </w:tr>
      <w:tr w:rsidR="00284363" w:rsidRPr="007040EB" w14:paraId="29AB2D1F" w14:textId="77777777" w:rsidTr="00CC439E">
        <w:trPr>
          <w:trHeight w:val="509"/>
        </w:trPr>
        <w:tc>
          <w:tcPr>
            <w:cnfStyle w:val="001000000000" w:firstRow="0" w:lastRow="0" w:firstColumn="1" w:lastColumn="0" w:oddVBand="0" w:evenVBand="0" w:oddHBand="0" w:evenHBand="0" w:firstRowFirstColumn="0" w:firstRowLastColumn="0" w:lastRowFirstColumn="0" w:lastRowLastColumn="0"/>
            <w:tcW w:w="2789" w:type="dxa"/>
          </w:tcPr>
          <w:p w14:paraId="27927604" w14:textId="77777777" w:rsidR="00284363" w:rsidRPr="002503DA" w:rsidRDefault="00284363" w:rsidP="00901102">
            <w:pPr>
              <w:rPr>
                <w:color w:val="2D587D"/>
              </w:rPr>
            </w:pPr>
            <w:r w:rsidRPr="002503DA">
              <w:rPr>
                <w:color w:val="2D587D"/>
              </w:rPr>
              <w:t>Enquiries:</w:t>
            </w:r>
          </w:p>
        </w:tc>
        <w:tc>
          <w:tcPr>
            <w:tcW w:w="5789" w:type="dxa"/>
          </w:tcPr>
          <w:p w14:paraId="38C64754" w14:textId="77777777" w:rsidR="00284363" w:rsidRPr="00F65C53" w:rsidRDefault="00284363" w:rsidP="00901102">
            <w:pPr>
              <w:cnfStyle w:val="000000000000" w:firstRow="0" w:lastRow="0" w:firstColumn="0" w:lastColumn="0" w:oddVBand="0" w:evenVBand="0" w:oddHBand="0" w:evenHBand="0" w:firstRowFirstColumn="0" w:firstRowLastColumn="0" w:lastRowFirstColumn="0" w:lastRowLastColumn="0"/>
            </w:pPr>
            <w:r w:rsidRPr="00F65C53">
              <w:t>If you have any questions, contact</w:t>
            </w:r>
            <w:r>
              <w:t xml:space="preserve"> us </w:t>
            </w:r>
            <w:r w:rsidRPr="005A61FE">
              <w:t>on 13 28 46</w:t>
            </w:r>
            <w:r>
              <w:t>.</w:t>
            </w:r>
          </w:p>
        </w:tc>
      </w:tr>
      <w:tr w:rsidR="00284363" w:rsidRPr="007040EB" w14:paraId="2A41F5DA" w14:textId="77777777" w:rsidTr="00CC439E">
        <w:trPr>
          <w:trHeight w:val="509"/>
        </w:trPr>
        <w:tc>
          <w:tcPr>
            <w:cnfStyle w:val="001000000000" w:firstRow="0" w:lastRow="0" w:firstColumn="1" w:lastColumn="0" w:oddVBand="0" w:evenVBand="0" w:oddHBand="0" w:evenHBand="0" w:firstRowFirstColumn="0" w:firstRowLastColumn="0" w:lastRowFirstColumn="0" w:lastRowLastColumn="0"/>
            <w:tcW w:w="2789" w:type="dxa"/>
          </w:tcPr>
          <w:p w14:paraId="26EEBC4E" w14:textId="77777777" w:rsidR="00284363" w:rsidRPr="002503DA" w:rsidRDefault="00284363" w:rsidP="00901102">
            <w:pPr>
              <w:rPr>
                <w:color w:val="2D587D"/>
              </w:rPr>
            </w:pPr>
            <w:r w:rsidRPr="002503DA">
              <w:rPr>
                <w:color w:val="2D587D"/>
              </w:rPr>
              <w:t>Date guidelines released:</w:t>
            </w:r>
          </w:p>
        </w:tc>
        <w:tc>
          <w:tcPr>
            <w:tcW w:w="5789" w:type="dxa"/>
          </w:tcPr>
          <w:p w14:paraId="2FBABF19" w14:textId="3240553C" w:rsidR="00284363" w:rsidRPr="00F65C53" w:rsidRDefault="008C0314" w:rsidP="00901102">
            <w:pPr>
              <w:cnfStyle w:val="000000000000" w:firstRow="0" w:lastRow="0" w:firstColumn="0" w:lastColumn="0" w:oddVBand="0" w:evenVBand="0" w:oddHBand="0" w:evenHBand="0" w:firstRowFirstColumn="0" w:firstRowLastColumn="0" w:lastRowFirstColumn="0" w:lastRowLastColumn="0"/>
            </w:pPr>
            <w:r>
              <w:t>5 November 2026</w:t>
            </w:r>
          </w:p>
        </w:tc>
      </w:tr>
      <w:tr w:rsidR="00284363" w14:paraId="5EA626C9" w14:textId="77777777" w:rsidTr="00CC439E">
        <w:trPr>
          <w:trHeight w:val="509"/>
        </w:trPr>
        <w:tc>
          <w:tcPr>
            <w:cnfStyle w:val="001000000000" w:firstRow="0" w:lastRow="0" w:firstColumn="1" w:lastColumn="0" w:oddVBand="0" w:evenVBand="0" w:oddHBand="0" w:evenHBand="0" w:firstRowFirstColumn="0" w:firstRowLastColumn="0" w:lastRowFirstColumn="0" w:lastRowLastColumn="0"/>
            <w:tcW w:w="2789" w:type="dxa"/>
          </w:tcPr>
          <w:p w14:paraId="3F8188E2" w14:textId="77777777" w:rsidR="00284363" w:rsidRPr="002503DA" w:rsidRDefault="00284363" w:rsidP="00901102">
            <w:pPr>
              <w:rPr>
                <w:color w:val="2D587D"/>
              </w:rPr>
            </w:pPr>
            <w:r w:rsidRPr="002503DA">
              <w:rPr>
                <w:color w:val="2D587D"/>
              </w:rPr>
              <w:t>Type of grant opportunity:</w:t>
            </w:r>
          </w:p>
        </w:tc>
        <w:tc>
          <w:tcPr>
            <w:tcW w:w="5789" w:type="dxa"/>
          </w:tcPr>
          <w:p w14:paraId="676D1406" w14:textId="77777777" w:rsidR="00284363" w:rsidRPr="00F65C53" w:rsidRDefault="00284363" w:rsidP="00901102">
            <w:pPr>
              <w:cnfStyle w:val="000000000000" w:firstRow="0" w:lastRow="0" w:firstColumn="0" w:lastColumn="0" w:oddVBand="0" w:evenVBand="0" w:oddHBand="0" w:evenHBand="0" w:firstRowFirstColumn="0" w:firstRowLastColumn="0" w:lastRowFirstColumn="0" w:lastRowLastColumn="0"/>
            </w:pPr>
            <w:r w:rsidRPr="00F65C53">
              <w:t>Open competitive</w:t>
            </w:r>
          </w:p>
        </w:tc>
      </w:tr>
    </w:tbl>
    <w:p w14:paraId="25F651C7" w14:textId="77777777" w:rsidR="003871B6" w:rsidRDefault="003871B6" w:rsidP="00077C3D">
      <w:pPr>
        <w:sectPr w:rsidR="003871B6" w:rsidSect="002007FC">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418" w:right="1418" w:bottom="1418" w:left="1701" w:header="709" w:footer="709" w:gutter="0"/>
          <w:cols w:space="708"/>
          <w:titlePg/>
          <w:docGrid w:linePitch="360"/>
        </w:sectPr>
      </w:pPr>
    </w:p>
    <w:p w14:paraId="25F651C8" w14:textId="77777777" w:rsidR="00227D98" w:rsidRPr="00B40E09" w:rsidRDefault="00E31F9B" w:rsidP="00EB746B">
      <w:pPr>
        <w:pStyle w:val="TOCHeading"/>
        <w:rPr>
          <w:sz w:val="36"/>
          <w:szCs w:val="36"/>
        </w:rPr>
      </w:pPr>
      <w:bookmarkStart w:id="0" w:name="_Toc164844258"/>
      <w:bookmarkStart w:id="1" w:name="_Toc383003250"/>
      <w:bookmarkStart w:id="2" w:name="_Toc164844257"/>
      <w:r w:rsidRPr="00B40E09">
        <w:rPr>
          <w:sz w:val="36"/>
          <w:szCs w:val="36"/>
        </w:rPr>
        <w:lastRenderedPageBreak/>
        <w:t>Contents</w:t>
      </w:r>
      <w:bookmarkEnd w:id="0"/>
      <w:bookmarkEnd w:id="1"/>
    </w:p>
    <w:p w14:paraId="549FC3D2" w14:textId="1F105C27" w:rsidR="00195FF0" w:rsidRDefault="004A238A">
      <w:pPr>
        <w:pStyle w:val="TOC2"/>
        <w:rPr>
          <w:rFonts w:asciiTheme="minorHAnsi" w:eastAsiaTheme="minorEastAsia" w:hAnsiTheme="minorHAnsi"/>
          <w:b w:val="0"/>
          <w:noProof/>
          <w:kern w:val="2"/>
          <w:sz w:val="24"/>
          <w:szCs w:val="24"/>
          <w:lang w:eastAsia="en-AU"/>
          <w14:ligatures w14:val="standardContextual"/>
        </w:rPr>
      </w:pPr>
      <w:r w:rsidRPr="00007E4B">
        <w:fldChar w:fldCharType="begin"/>
      </w:r>
      <w:r>
        <w:rPr>
          <w:szCs w:val="28"/>
        </w:rPr>
        <w:instrText xml:space="preserve"> TOC \o "2-9" </w:instrText>
      </w:r>
      <w:r w:rsidRPr="00007E4B">
        <w:fldChar w:fldCharType="separate"/>
      </w:r>
      <w:r w:rsidR="00195FF0">
        <w:rPr>
          <w:noProof/>
        </w:rPr>
        <w:t>1.</w:t>
      </w:r>
      <w:r w:rsidR="00195FF0">
        <w:rPr>
          <w:rFonts w:asciiTheme="minorHAnsi" w:eastAsiaTheme="minorEastAsia" w:hAnsiTheme="minorHAnsi"/>
          <w:b w:val="0"/>
          <w:noProof/>
          <w:kern w:val="2"/>
          <w:sz w:val="24"/>
          <w:szCs w:val="24"/>
          <w:lang w:eastAsia="en-AU"/>
          <w14:ligatures w14:val="standardContextual"/>
        </w:rPr>
        <w:tab/>
      </w:r>
      <w:r w:rsidR="00195FF0">
        <w:rPr>
          <w:noProof/>
        </w:rPr>
        <w:t>Inspiring Australia – Science Engagement Program: The Prime Minister’s Prizes for Science 2027–29 – Aboriginal and Torres Strait Islander Knowledge Systems Prize processes</w:t>
      </w:r>
      <w:r w:rsidR="00195FF0">
        <w:rPr>
          <w:noProof/>
        </w:rPr>
        <w:tab/>
      </w:r>
      <w:r w:rsidR="00195FF0">
        <w:rPr>
          <w:noProof/>
        </w:rPr>
        <w:fldChar w:fldCharType="begin"/>
      </w:r>
      <w:r w:rsidR="00195FF0">
        <w:rPr>
          <w:noProof/>
        </w:rPr>
        <w:instrText xml:space="preserve"> PAGEREF _Toc244676690 \h </w:instrText>
      </w:r>
      <w:r w:rsidR="00195FF0">
        <w:rPr>
          <w:noProof/>
        </w:rPr>
      </w:r>
      <w:r w:rsidR="00195FF0">
        <w:rPr>
          <w:noProof/>
        </w:rPr>
        <w:fldChar w:fldCharType="separate"/>
      </w:r>
      <w:r w:rsidR="00195FF0">
        <w:rPr>
          <w:noProof/>
        </w:rPr>
        <w:t>5</w:t>
      </w:r>
      <w:r w:rsidR="00195FF0">
        <w:rPr>
          <w:noProof/>
        </w:rPr>
        <w:fldChar w:fldCharType="end"/>
      </w:r>
    </w:p>
    <w:p w14:paraId="10282BD4" w14:textId="5202702B"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_Toc244676691 \h </w:instrText>
      </w:r>
      <w:r>
        <w:rPr>
          <w:noProof/>
        </w:rPr>
      </w:r>
      <w:r>
        <w:rPr>
          <w:noProof/>
        </w:rPr>
        <w:fldChar w:fldCharType="separate"/>
      </w:r>
      <w:r>
        <w:rPr>
          <w:noProof/>
        </w:rPr>
        <w:t>6</w:t>
      </w:r>
      <w:r>
        <w:rPr>
          <w:noProof/>
        </w:rPr>
        <w:fldChar w:fldCharType="end"/>
      </w:r>
    </w:p>
    <w:p w14:paraId="70262400" w14:textId="0D80DF31" w:rsidR="00195FF0" w:rsidRDefault="00195FF0">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grant program</w:t>
      </w:r>
      <w:r>
        <w:rPr>
          <w:noProof/>
        </w:rPr>
        <w:tab/>
      </w:r>
      <w:r>
        <w:rPr>
          <w:noProof/>
        </w:rPr>
        <w:fldChar w:fldCharType="begin"/>
      </w:r>
      <w:r>
        <w:rPr>
          <w:noProof/>
        </w:rPr>
        <w:instrText xml:space="preserve"> PAGEREF _Toc244676692 \h </w:instrText>
      </w:r>
      <w:r>
        <w:rPr>
          <w:noProof/>
        </w:rPr>
      </w:r>
      <w:r>
        <w:rPr>
          <w:noProof/>
        </w:rPr>
        <w:fldChar w:fldCharType="separate"/>
      </w:r>
      <w:r>
        <w:rPr>
          <w:noProof/>
        </w:rPr>
        <w:t>6</w:t>
      </w:r>
      <w:r>
        <w:rPr>
          <w:noProof/>
        </w:rPr>
        <w:fldChar w:fldCharType="end"/>
      </w:r>
    </w:p>
    <w:p w14:paraId="024018DA" w14:textId="0ABF6C60"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2.1.</w:t>
      </w:r>
      <w:r>
        <w:rPr>
          <w:rFonts w:asciiTheme="minorHAnsi" w:eastAsiaTheme="minorEastAsia" w:hAnsiTheme="minorHAnsi"/>
          <w:noProof/>
          <w:kern w:val="2"/>
          <w:sz w:val="24"/>
          <w:szCs w:val="24"/>
          <w:lang w:eastAsia="en-AU"/>
          <w14:ligatures w14:val="standardContextual"/>
        </w:rPr>
        <w:tab/>
      </w:r>
      <w:r>
        <w:rPr>
          <w:noProof/>
        </w:rPr>
        <w:t>About the Prime Minister’s Prizes for Science</w:t>
      </w:r>
      <w:r>
        <w:rPr>
          <w:noProof/>
        </w:rPr>
        <w:tab/>
      </w:r>
      <w:r>
        <w:rPr>
          <w:noProof/>
        </w:rPr>
        <w:fldChar w:fldCharType="begin"/>
      </w:r>
      <w:r>
        <w:rPr>
          <w:noProof/>
        </w:rPr>
        <w:instrText xml:space="preserve"> PAGEREF _Toc244676693 \h </w:instrText>
      </w:r>
      <w:r>
        <w:rPr>
          <w:noProof/>
        </w:rPr>
      </w:r>
      <w:r>
        <w:rPr>
          <w:noProof/>
        </w:rPr>
        <w:fldChar w:fldCharType="separate"/>
      </w:r>
      <w:r>
        <w:rPr>
          <w:noProof/>
        </w:rPr>
        <w:t>6</w:t>
      </w:r>
      <w:r>
        <w:rPr>
          <w:noProof/>
        </w:rPr>
        <w:fldChar w:fldCharType="end"/>
      </w:r>
    </w:p>
    <w:p w14:paraId="7006189E" w14:textId="4EBEC991"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2.2.</w:t>
      </w:r>
      <w:r>
        <w:rPr>
          <w:rFonts w:asciiTheme="minorHAnsi" w:eastAsiaTheme="minorEastAsia" w:hAnsiTheme="minorHAnsi"/>
          <w:noProof/>
          <w:kern w:val="2"/>
          <w:sz w:val="24"/>
          <w:szCs w:val="24"/>
          <w:lang w:eastAsia="en-AU"/>
          <w14:ligatures w14:val="standardContextual"/>
        </w:rPr>
        <w:tab/>
      </w:r>
      <w:r>
        <w:rPr>
          <w:noProof/>
        </w:rPr>
        <w:t>About the Aboriginal and Torres Strait Islander Knowledge Systems Prize</w:t>
      </w:r>
      <w:r>
        <w:rPr>
          <w:noProof/>
        </w:rPr>
        <w:tab/>
      </w:r>
      <w:r>
        <w:rPr>
          <w:noProof/>
        </w:rPr>
        <w:fldChar w:fldCharType="begin"/>
      </w:r>
      <w:r>
        <w:rPr>
          <w:noProof/>
        </w:rPr>
        <w:instrText xml:space="preserve"> PAGEREF _Toc244676694 \h </w:instrText>
      </w:r>
      <w:r>
        <w:rPr>
          <w:noProof/>
        </w:rPr>
      </w:r>
      <w:r>
        <w:rPr>
          <w:noProof/>
        </w:rPr>
        <w:fldChar w:fldCharType="separate"/>
      </w:r>
      <w:r>
        <w:rPr>
          <w:noProof/>
        </w:rPr>
        <w:t>7</w:t>
      </w:r>
      <w:r>
        <w:rPr>
          <w:noProof/>
        </w:rPr>
        <w:fldChar w:fldCharType="end"/>
      </w:r>
    </w:p>
    <w:p w14:paraId="34EB52CC" w14:textId="3F715C43" w:rsidR="00195FF0" w:rsidRDefault="00195FF0">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Prize amount</w:t>
      </w:r>
      <w:r>
        <w:rPr>
          <w:noProof/>
        </w:rPr>
        <w:tab/>
      </w:r>
      <w:r>
        <w:rPr>
          <w:noProof/>
        </w:rPr>
        <w:fldChar w:fldCharType="begin"/>
      </w:r>
      <w:r>
        <w:rPr>
          <w:noProof/>
        </w:rPr>
        <w:instrText xml:space="preserve"> PAGEREF _Toc244676695 \h </w:instrText>
      </w:r>
      <w:r>
        <w:rPr>
          <w:noProof/>
        </w:rPr>
      </w:r>
      <w:r>
        <w:rPr>
          <w:noProof/>
        </w:rPr>
        <w:fldChar w:fldCharType="separate"/>
      </w:r>
      <w:r>
        <w:rPr>
          <w:noProof/>
        </w:rPr>
        <w:t>8</w:t>
      </w:r>
      <w:r>
        <w:rPr>
          <w:noProof/>
        </w:rPr>
        <w:fldChar w:fldCharType="end"/>
      </w:r>
    </w:p>
    <w:p w14:paraId="42D42E28" w14:textId="7BA2D7F8" w:rsidR="00195FF0" w:rsidRDefault="00195FF0">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_Toc244676696 \h </w:instrText>
      </w:r>
      <w:r>
        <w:rPr>
          <w:noProof/>
        </w:rPr>
      </w:r>
      <w:r>
        <w:rPr>
          <w:noProof/>
        </w:rPr>
        <w:fldChar w:fldCharType="separate"/>
      </w:r>
      <w:r>
        <w:rPr>
          <w:noProof/>
        </w:rPr>
        <w:t>8</w:t>
      </w:r>
      <w:r>
        <w:rPr>
          <w:noProof/>
        </w:rPr>
        <w:fldChar w:fldCharType="end"/>
      </w:r>
    </w:p>
    <w:p w14:paraId="60FB8A66" w14:textId="20D8E0BE"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w:t>
      </w:r>
      <w:r>
        <w:rPr>
          <w:noProof/>
        </w:rPr>
        <w:tab/>
      </w:r>
      <w:r>
        <w:rPr>
          <w:noProof/>
        </w:rPr>
        <w:fldChar w:fldCharType="begin"/>
      </w:r>
      <w:r>
        <w:rPr>
          <w:noProof/>
        </w:rPr>
        <w:instrText xml:space="preserve"> PAGEREF _Toc244676697 \h </w:instrText>
      </w:r>
      <w:r>
        <w:rPr>
          <w:noProof/>
        </w:rPr>
      </w:r>
      <w:r>
        <w:rPr>
          <w:noProof/>
        </w:rPr>
        <w:fldChar w:fldCharType="separate"/>
      </w:r>
      <w:r>
        <w:rPr>
          <w:noProof/>
        </w:rPr>
        <w:t>8</w:t>
      </w:r>
      <w:r>
        <w:rPr>
          <w:noProof/>
        </w:rPr>
        <w:fldChar w:fldCharType="end"/>
      </w:r>
    </w:p>
    <w:p w14:paraId="2CF94B0A" w14:textId="1DC0769D"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Who is not eligible?</w:t>
      </w:r>
      <w:r>
        <w:rPr>
          <w:noProof/>
        </w:rPr>
        <w:tab/>
      </w:r>
      <w:r>
        <w:rPr>
          <w:noProof/>
        </w:rPr>
        <w:fldChar w:fldCharType="begin"/>
      </w:r>
      <w:r>
        <w:rPr>
          <w:noProof/>
        </w:rPr>
        <w:instrText xml:space="preserve"> PAGEREF _Toc244676698 \h </w:instrText>
      </w:r>
      <w:r>
        <w:rPr>
          <w:noProof/>
        </w:rPr>
      </w:r>
      <w:r>
        <w:rPr>
          <w:noProof/>
        </w:rPr>
        <w:fldChar w:fldCharType="separate"/>
      </w:r>
      <w:r>
        <w:rPr>
          <w:noProof/>
        </w:rPr>
        <w:t>9</w:t>
      </w:r>
      <w:r>
        <w:rPr>
          <w:noProof/>
        </w:rPr>
        <w:fldChar w:fldCharType="end"/>
      </w:r>
    </w:p>
    <w:p w14:paraId="72C08C41" w14:textId="573F72D1"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4.3.</w:t>
      </w:r>
      <w:r>
        <w:rPr>
          <w:rFonts w:asciiTheme="minorHAnsi" w:eastAsiaTheme="minorEastAsia" w:hAnsiTheme="minorHAnsi"/>
          <w:noProof/>
          <w:kern w:val="2"/>
          <w:sz w:val="24"/>
          <w:szCs w:val="24"/>
          <w:lang w:eastAsia="en-AU"/>
          <w14:ligatures w14:val="standardContextual"/>
        </w:rPr>
        <w:tab/>
      </w:r>
      <w:r>
        <w:rPr>
          <w:noProof/>
        </w:rPr>
        <w:t>Who is eligible to be a nominator?</w:t>
      </w:r>
      <w:r>
        <w:rPr>
          <w:noProof/>
        </w:rPr>
        <w:tab/>
      </w:r>
      <w:r>
        <w:rPr>
          <w:noProof/>
        </w:rPr>
        <w:fldChar w:fldCharType="begin"/>
      </w:r>
      <w:r>
        <w:rPr>
          <w:noProof/>
        </w:rPr>
        <w:instrText xml:space="preserve"> PAGEREF _Toc244676699 \h </w:instrText>
      </w:r>
      <w:r>
        <w:rPr>
          <w:noProof/>
        </w:rPr>
      </w:r>
      <w:r>
        <w:rPr>
          <w:noProof/>
        </w:rPr>
        <w:fldChar w:fldCharType="separate"/>
      </w:r>
      <w:r>
        <w:rPr>
          <w:noProof/>
        </w:rPr>
        <w:t>9</w:t>
      </w:r>
      <w:r>
        <w:rPr>
          <w:noProof/>
        </w:rPr>
        <w:fldChar w:fldCharType="end"/>
      </w:r>
    </w:p>
    <w:p w14:paraId="5FD1A0B5" w14:textId="72862459"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4.4.</w:t>
      </w:r>
      <w:r>
        <w:rPr>
          <w:rFonts w:asciiTheme="minorHAnsi" w:eastAsiaTheme="minorEastAsia" w:hAnsiTheme="minorHAnsi"/>
          <w:noProof/>
          <w:kern w:val="2"/>
          <w:sz w:val="24"/>
          <w:szCs w:val="24"/>
          <w:lang w:eastAsia="en-AU"/>
          <w14:ligatures w14:val="standardContextual"/>
        </w:rPr>
        <w:tab/>
      </w:r>
      <w:r>
        <w:rPr>
          <w:noProof/>
        </w:rPr>
        <w:t>Who is eligible to be a supporter?</w:t>
      </w:r>
      <w:r>
        <w:rPr>
          <w:noProof/>
        </w:rPr>
        <w:tab/>
      </w:r>
      <w:r>
        <w:rPr>
          <w:noProof/>
        </w:rPr>
        <w:fldChar w:fldCharType="begin"/>
      </w:r>
      <w:r>
        <w:rPr>
          <w:noProof/>
        </w:rPr>
        <w:instrText xml:space="preserve"> PAGEREF _Toc244676700 \h </w:instrText>
      </w:r>
      <w:r>
        <w:rPr>
          <w:noProof/>
        </w:rPr>
      </w:r>
      <w:r>
        <w:rPr>
          <w:noProof/>
        </w:rPr>
        <w:fldChar w:fldCharType="separate"/>
      </w:r>
      <w:r>
        <w:rPr>
          <w:noProof/>
        </w:rPr>
        <w:t>9</w:t>
      </w:r>
      <w:r>
        <w:rPr>
          <w:noProof/>
        </w:rPr>
        <w:fldChar w:fldCharType="end"/>
      </w:r>
    </w:p>
    <w:p w14:paraId="080F2CC7" w14:textId="2D5F8FE1"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4.5.</w:t>
      </w:r>
      <w:r>
        <w:rPr>
          <w:rFonts w:asciiTheme="minorHAnsi" w:eastAsiaTheme="minorEastAsia" w:hAnsiTheme="minorHAnsi"/>
          <w:noProof/>
          <w:kern w:val="2"/>
          <w:sz w:val="24"/>
          <w:szCs w:val="24"/>
          <w:lang w:eastAsia="en-AU"/>
          <w14:ligatures w14:val="standardContextual"/>
        </w:rPr>
        <w:tab/>
      </w:r>
      <w:r>
        <w:rPr>
          <w:noProof/>
        </w:rPr>
        <w:t>Who is eligible to be an independent referee?</w:t>
      </w:r>
      <w:r>
        <w:rPr>
          <w:noProof/>
        </w:rPr>
        <w:tab/>
      </w:r>
      <w:r>
        <w:rPr>
          <w:noProof/>
        </w:rPr>
        <w:fldChar w:fldCharType="begin"/>
      </w:r>
      <w:r>
        <w:rPr>
          <w:noProof/>
        </w:rPr>
        <w:instrText xml:space="preserve"> PAGEREF _Toc244676701 \h </w:instrText>
      </w:r>
      <w:r>
        <w:rPr>
          <w:noProof/>
        </w:rPr>
      </w:r>
      <w:r>
        <w:rPr>
          <w:noProof/>
        </w:rPr>
        <w:fldChar w:fldCharType="separate"/>
      </w:r>
      <w:r>
        <w:rPr>
          <w:noProof/>
        </w:rPr>
        <w:t>10</w:t>
      </w:r>
      <w:r>
        <w:rPr>
          <w:noProof/>
        </w:rPr>
        <w:fldChar w:fldCharType="end"/>
      </w:r>
    </w:p>
    <w:p w14:paraId="49358CC8" w14:textId="3F50F46A" w:rsidR="00195FF0" w:rsidRDefault="00195FF0">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The assessment criteria</w:t>
      </w:r>
      <w:r>
        <w:rPr>
          <w:noProof/>
        </w:rPr>
        <w:tab/>
      </w:r>
      <w:r>
        <w:rPr>
          <w:noProof/>
        </w:rPr>
        <w:fldChar w:fldCharType="begin"/>
      </w:r>
      <w:r>
        <w:rPr>
          <w:noProof/>
        </w:rPr>
        <w:instrText xml:space="preserve"> PAGEREF _Toc244676702 \h </w:instrText>
      </w:r>
      <w:r>
        <w:rPr>
          <w:noProof/>
        </w:rPr>
      </w:r>
      <w:r>
        <w:rPr>
          <w:noProof/>
        </w:rPr>
        <w:fldChar w:fldCharType="separate"/>
      </w:r>
      <w:r>
        <w:rPr>
          <w:noProof/>
        </w:rPr>
        <w:t>10</w:t>
      </w:r>
      <w:r>
        <w:rPr>
          <w:noProof/>
        </w:rPr>
        <w:fldChar w:fldCharType="end"/>
      </w:r>
    </w:p>
    <w:p w14:paraId="2666C13B" w14:textId="41568EC9"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_Toc244676703 \h </w:instrText>
      </w:r>
      <w:r>
        <w:rPr>
          <w:noProof/>
        </w:rPr>
      </w:r>
      <w:r>
        <w:rPr>
          <w:noProof/>
        </w:rPr>
        <w:fldChar w:fldCharType="separate"/>
      </w:r>
      <w:r>
        <w:rPr>
          <w:noProof/>
        </w:rPr>
        <w:t>11</w:t>
      </w:r>
      <w:r>
        <w:rPr>
          <w:noProof/>
        </w:rPr>
        <w:fldChar w:fldCharType="end"/>
      </w:r>
    </w:p>
    <w:p w14:paraId="4F0FAF7A" w14:textId="00A1BCE2"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_Toc244676704 \h </w:instrText>
      </w:r>
      <w:r>
        <w:rPr>
          <w:noProof/>
        </w:rPr>
      </w:r>
      <w:r>
        <w:rPr>
          <w:noProof/>
        </w:rPr>
        <w:fldChar w:fldCharType="separate"/>
      </w:r>
      <w:r>
        <w:rPr>
          <w:noProof/>
        </w:rPr>
        <w:t>12</w:t>
      </w:r>
      <w:r>
        <w:rPr>
          <w:noProof/>
        </w:rPr>
        <w:fldChar w:fldCharType="end"/>
      </w:r>
    </w:p>
    <w:p w14:paraId="27CBBA42" w14:textId="0DD27A29"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5.3.</w:t>
      </w:r>
      <w:r>
        <w:rPr>
          <w:rFonts w:asciiTheme="minorHAnsi" w:eastAsiaTheme="minorEastAsia" w:hAnsiTheme="minorHAnsi"/>
          <w:noProof/>
          <w:kern w:val="2"/>
          <w:sz w:val="24"/>
          <w:szCs w:val="24"/>
          <w:lang w:eastAsia="en-AU"/>
          <w14:ligatures w14:val="standardContextual"/>
        </w:rPr>
        <w:tab/>
      </w:r>
      <w:r>
        <w:rPr>
          <w:noProof/>
        </w:rPr>
        <w:t>Assessment criterion 3</w:t>
      </w:r>
      <w:r>
        <w:rPr>
          <w:noProof/>
        </w:rPr>
        <w:tab/>
      </w:r>
      <w:r>
        <w:rPr>
          <w:noProof/>
        </w:rPr>
        <w:fldChar w:fldCharType="begin"/>
      </w:r>
      <w:r>
        <w:rPr>
          <w:noProof/>
        </w:rPr>
        <w:instrText xml:space="preserve"> PAGEREF _Toc244676705 \h </w:instrText>
      </w:r>
      <w:r>
        <w:rPr>
          <w:noProof/>
        </w:rPr>
      </w:r>
      <w:r>
        <w:rPr>
          <w:noProof/>
        </w:rPr>
        <w:fldChar w:fldCharType="separate"/>
      </w:r>
      <w:r>
        <w:rPr>
          <w:noProof/>
        </w:rPr>
        <w:t>12</w:t>
      </w:r>
      <w:r>
        <w:rPr>
          <w:noProof/>
        </w:rPr>
        <w:fldChar w:fldCharType="end"/>
      </w:r>
    </w:p>
    <w:p w14:paraId="4DB52EC6" w14:textId="015D0FEE" w:rsidR="00195FF0" w:rsidRDefault="00195FF0">
      <w:pPr>
        <w:pStyle w:val="TOC2"/>
        <w:rPr>
          <w:rFonts w:asciiTheme="minorHAnsi" w:eastAsiaTheme="minorEastAsia" w:hAnsiTheme="minorHAnsi"/>
          <w:b w:val="0"/>
          <w:noProof/>
          <w:kern w:val="2"/>
          <w:sz w:val="24"/>
          <w:szCs w:val="24"/>
          <w:lang w:eastAsia="en-AU"/>
          <w14:ligatures w14:val="standardContextual"/>
        </w:rPr>
      </w:pPr>
      <w:r w:rsidRPr="00465833">
        <w:rPr>
          <w:iCs/>
          <w:noProof/>
        </w:rPr>
        <w:t>6.</w:t>
      </w:r>
      <w:r>
        <w:rPr>
          <w:rFonts w:asciiTheme="minorHAnsi" w:eastAsiaTheme="minorEastAsia" w:hAnsiTheme="minorHAnsi"/>
          <w:b w:val="0"/>
          <w:noProof/>
          <w:kern w:val="2"/>
          <w:sz w:val="24"/>
          <w:szCs w:val="24"/>
          <w:lang w:eastAsia="en-AU"/>
          <w14:ligatures w14:val="standardContextual"/>
        </w:rPr>
        <w:tab/>
      </w:r>
      <w:r>
        <w:rPr>
          <w:noProof/>
        </w:rPr>
        <w:t>How to nominate</w:t>
      </w:r>
      <w:r>
        <w:rPr>
          <w:noProof/>
        </w:rPr>
        <w:tab/>
      </w:r>
      <w:r>
        <w:rPr>
          <w:noProof/>
        </w:rPr>
        <w:fldChar w:fldCharType="begin"/>
      </w:r>
      <w:r>
        <w:rPr>
          <w:noProof/>
        </w:rPr>
        <w:instrText xml:space="preserve"> PAGEREF _Toc244676706 \h </w:instrText>
      </w:r>
      <w:r>
        <w:rPr>
          <w:noProof/>
        </w:rPr>
      </w:r>
      <w:r>
        <w:rPr>
          <w:noProof/>
        </w:rPr>
        <w:fldChar w:fldCharType="separate"/>
      </w:r>
      <w:r>
        <w:rPr>
          <w:noProof/>
        </w:rPr>
        <w:t>13</w:t>
      </w:r>
      <w:r>
        <w:rPr>
          <w:noProof/>
        </w:rPr>
        <w:fldChar w:fldCharType="end"/>
      </w:r>
    </w:p>
    <w:p w14:paraId="3AD02FA2" w14:textId="1F66E7DD"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Submitting a stage 1 nomination</w:t>
      </w:r>
      <w:r>
        <w:rPr>
          <w:noProof/>
        </w:rPr>
        <w:tab/>
      </w:r>
      <w:r>
        <w:rPr>
          <w:noProof/>
        </w:rPr>
        <w:fldChar w:fldCharType="begin"/>
      </w:r>
      <w:r>
        <w:rPr>
          <w:noProof/>
        </w:rPr>
        <w:instrText xml:space="preserve"> PAGEREF _Toc244676707 \h </w:instrText>
      </w:r>
      <w:r>
        <w:rPr>
          <w:noProof/>
        </w:rPr>
      </w:r>
      <w:r>
        <w:rPr>
          <w:noProof/>
        </w:rPr>
        <w:fldChar w:fldCharType="separate"/>
      </w:r>
      <w:r>
        <w:rPr>
          <w:noProof/>
        </w:rPr>
        <w:t>14</w:t>
      </w:r>
      <w:r>
        <w:rPr>
          <w:noProof/>
        </w:rPr>
        <w:fldChar w:fldCharType="end"/>
      </w:r>
    </w:p>
    <w:p w14:paraId="5FC01B30" w14:textId="457844FB"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6.2.</w:t>
      </w:r>
      <w:r>
        <w:rPr>
          <w:rFonts w:asciiTheme="minorHAnsi" w:eastAsiaTheme="minorEastAsia" w:hAnsiTheme="minorHAnsi"/>
          <w:noProof/>
          <w:kern w:val="2"/>
          <w:sz w:val="24"/>
          <w:szCs w:val="24"/>
          <w:lang w:eastAsia="en-AU"/>
          <w14:ligatures w14:val="standardContextual"/>
        </w:rPr>
        <w:tab/>
      </w:r>
      <w:r>
        <w:rPr>
          <w:noProof/>
        </w:rPr>
        <w:t>Submitting a stage 2 nomination</w:t>
      </w:r>
      <w:r>
        <w:rPr>
          <w:noProof/>
        </w:rPr>
        <w:tab/>
      </w:r>
      <w:r>
        <w:rPr>
          <w:noProof/>
        </w:rPr>
        <w:fldChar w:fldCharType="begin"/>
      </w:r>
      <w:r>
        <w:rPr>
          <w:noProof/>
        </w:rPr>
        <w:instrText xml:space="preserve"> PAGEREF _Toc244676708 \h </w:instrText>
      </w:r>
      <w:r>
        <w:rPr>
          <w:noProof/>
        </w:rPr>
      </w:r>
      <w:r>
        <w:rPr>
          <w:noProof/>
        </w:rPr>
        <w:fldChar w:fldCharType="separate"/>
      </w:r>
      <w:r>
        <w:rPr>
          <w:noProof/>
        </w:rPr>
        <w:t>14</w:t>
      </w:r>
      <w:r>
        <w:rPr>
          <w:noProof/>
        </w:rPr>
        <w:fldChar w:fldCharType="end"/>
      </w:r>
    </w:p>
    <w:p w14:paraId="67DFE943" w14:textId="0ACB4112"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6.3.</w:t>
      </w:r>
      <w:r>
        <w:rPr>
          <w:rFonts w:asciiTheme="minorHAnsi" w:eastAsiaTheme="minorEastAsia" w:hAnsiTheme="minorHAnsi"/>
          <w:noProof/>
          <w:kern w:val="2"/>
          <w:sz w:val="24"/>
          <w:szCs w:val="24"/>
          <w:lang w:eastAsia="en-AU"/>
          <w14:ligatures w14:val="standardContextual"/>
        </w:rPr>
        <w:tab/>
      </w:r>
      <w:r>
        <w:rPr>
          <w:noProof/>
        </w:rPr>
        <w:t>Attachments to the nomination</w:t>
      </w:r>
      <w:r>
        <w:rPr>
          <w:noProof/>
        </w:rPr>
        <w:tab/>
      </w:r>
      <w:r>
        <w:rPr>
          <w:noProof/>
        </w:rPr>
        <w:fldChar w:fldCharType="begin"/>
      </w:r>
      <w:r>
        <w:rPr>
          <w:noProof/>
        </w:rPr>
        <w:instrText xml:space="preserve"> PAGEREF _Toc244676709 \h </w:instrText>
      </w:r>
      <w:r>
        <w:rPr>
          <w:noProof/>
        </w:rPr>
      </w:r>
      <w:r>
        <w:rPr>
          <w:noProof/>
        </w:rPr>
        <w:fldChar w:fldCharType="separate"/>
      </w:r>
      <w:r>
        <w:rPr>
          <w:noProof/>
        </w:rPr>
        <w:t>14</w:t>
      </w:r>
      <w:r>
        <w:rPr>
          <w:noProof/>
        </w:rPr>
        <w:fldChar w:fldCharType="end"/>
      </w:r>
    </w:p>
    <w:p w14:paraId="14048D9A" w14:textId="431702B3" w:rsidR="00195FF0" w:rsidRDefault="00195FF0">
      <w:pPr>
        <w:pStyle w:val="TOC4"/>
        <w:rPr>
          <w:rFonts w:asciiTheme="minorHAnsi" w:eastAsiaTheme="minorEastAsia" w:hAnsiTheme="minorHAnsi"/>
          <w:noProof/>
          <w:kern w:val="2"/>
          <w:sz w:val="24"/>
          <w:szCs w:val="24"/>
          <w:lang w:eastAsia="en-AU"/>
          <w14:ligatures w14:val="standardContextual"/>
        </w:rPr>
      </w:pPr>
      <w:r>
        <w:rPr>
          <w:noProof/>
        </w:rPr>
        <w:t>6.3.1.</w:t>
      </w:r>
      <w:r>
        <w:rPr>
          <w:rFonts w:asciiTheme="minorHAnsi" w:eastAsiaTheme="minorEastAsia" w:hAnsiTheme="minorHAnsi"/>
          <w:noProof/>
          <w:kern w:val="2"/>
          <w:sz w:val="24"/>
          <w:szCs w:val="24"/>
          <w:lang w:eastAsia="en-AU"/>
          <w14:ligatures w14:val="standardContextual"/>
        </w:rPr>
        <w:tab/>
      </w:r>
      <w:r>
        <w:rPr>
          <w:noProof/>
        </w:rPr>
        <w:t>Stage 1 attachments</w:t>
      </w:r>
      <w:r>
        <w:rPr>
          <w:noProof/>
        </w:rPr>
        <w:tab/>
      </w:r>
      <w:r>
        <w:rPr>
          <w:noProof/>
        </w:rPr>
        <w:fldChar w:fldCharType="begin"/>
      </w:r>
      <w:r>
        <w:rPr>
          <w:noProof/>
        </w:rPr>
        <w:instrText xml:space="preserve"> PAGEREF _Toc244676710 \h </w:instrText>
      </w:r>
      <w:r>
        <w:rPr>
          <w:noProof/>
        </w:rPr>
      </w:r>
      <w:r>
        <w:rPr>
          <w:noProof/>
        </w:rPr>
        <w:fldChar w:fldCharType="separate"/>
      </w:r>
      <w:r>
        <w:rPr>
          <w:noProof/>
        </w:rPr>
        <w:t>15</w:t>
      </w:r>
      <w:r>
        <w:rPr>
          <w:noProof/>
        </w:rPr>
        <w:fldChar w:fldCharType="end"/>
      </w:r>
    </w:p>
    <w:p w14:paraId="0DB913C2" w14:textId="03008BF4" w:rsidR="00195FF0" w:rsidRDefault="00195FF0">
      <w:pPr>
        <w:pStyle w:val="TOC4"/>
        <w:rPr>
          <w:rFonts w:asciiTheme="minorHAnsi" w:eastAsiaTheme="minorEastAsia" w:hAnsiTheme="minorHAnsi"/>
          <w:noProof/>
          <w:kern w:val="2"/>
          <w:sz w:val="24"/>
          <w:szCs w:val="24"/>
          <w:lang w:eastAsia="en-AU"/>
          <w14:ligatures w14:val="standardContextual"/>
        </w:rPr>
      </w:pPr>
      <w:r>
        <w:rPr>
          <w:noProof/>
        </w:rPr>
        <w:t>6.3.2.</w:t>
      </w:r>
      <w:r>
        <w:rPr>
          <w:rFonts w:asciiTheme="minorHAnsi" w:eastAsiaTheme="minorEastAsia" w:hAnsiTheme="minorHAnsi"/>
          <w:noProof/>
          <w:kern w:val="2"/>
          <w:sz w:val="24"/>
          <w:szCs w:val="24"/>
          <w:lang w:eastAsia="en-AU"/>
          <w14:ligatures w14:val="standardContextual"/>
        </w:rPr>
        <w:tab/>
      </w:r>
      <w:r>
        <w:rPr>
          <w:noProof/>
        </w:rPr>
        <w:t>Stage 2 attachments</w:t>
      </w:r>
      <w:r>
        <w:rPr>
          <w:noProof/>
        </w:rPr>
        <w:tab/>
      </w:r>
      <w:r>
        <w:rPr>
          <w:noProof/>
        </w:rPr>
        <w:fldChar w:fldCharType="begin"/>
      </w:r>
      <w:r>
        <w:rPr>
          <w:noProof/>
        </w:rPr>
        <w:instrText xml:space="preserve"> PAGEREF _Toc244676711 \h </w:instrText>
      </w:r>
      <w:r>
        <w:rPr>
          <w:noProof/>
        </w:rPr>
      </w:r>
      <w:r>
        <w:rPr>
          <w:noProof/>
        </w:rPr>
        <w:fldChar w:fldCharType="separate"/>
      </w:r>
      <w:r>
        <w:rPr>
          <w:noProof/>
        </w:rPr>
        <w:t>15</w:t>
      </w:r>
      <w:r>
        <w:rPr>
          <w:noProof/>
        </w:rPr>
        <w:fldChar w:fldCharType="end"/>
      </w:r>
    </w:p>
    <w:p w14:paraId="10379F8B" w14:textId="44FB31FA"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6.4.</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_Toc244676712 \h </w:instrText>
      </w:r>
      <w:r>
        <w:rPr>
          <w:noProof/>
        </w:rPr>
      </w:r>
      <w:r>
        <w:rPr>
          <w:noProof/>
        </w:rPr>
        <w:fldChar w:fldCharType="separate"/>
      </w:r>
      <w:r>
        <w:rPr>
          <w:noProof/>
        </w:rPr>
        <w:t>16</w:t>
      </w:r>
      <w:r>
        <w:rPr>
          <w:noProof/>
        </w:rPr>
        <w:fldChar w:fldCharType="end"/>
      </w:r>
    </w:p>
    <w:p w14:paraId="40F05576" w14:textId="1DAE4559" w:rsidR="00195FF0" w:rsidRDefault="00195FF0">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1: Nomination periods for the 2027 prizes</w:t>
      </w:r>
      <w:r>
        <w:rPr>
          <w:noProof/>
        </w:rPr>
        <w:tab/>
      </w:r>
      <w:r>
        <w:rPr>
          <w:noProof/>
        </w:rPr>
        <w:fldChar w:fldCharType="begin"/>
      </w:r>
      <w:r>
        <w:rPr>
          <w:noProof/>
        </w:rPr>
        <w:instrText xml:space="preserve"> PAGEREF _Toc244676713 \h </w:instrText>
      </w:r>
      <w:r>
        <w:rPr>
          <w:noProof/>
        </w:rPr>
      </w:r>
      <w:r>
        <w:rPr>
          <w:noProof/>
        </w:rPr>
        <w:fldChar w:fldCharType="separate"/>
      </w:r>
      <w:r>
        <w:rPr>
          <w:noProof/>
        </w:rPr>
        <w:t>17</w:t>
      </w:r>
      <w:r>
        <w:rPr>
          <w:noProof/>
        </w:rPr>
        <w:fldChar w:fldCharType="end"/>
      </w:r>
    </w:p>
    <w:p w14:paraId="5F0B7206" w14:textId="449F3325" w:rsidR="00195FF0" w:rsidRDefault="00195FF0">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2: Nomination periods for the 2028 prizes</w:t>
      </w:r>
      <w:r>
        <w:rPr>
          <w:noProof/>
        </w:rPr>
        <w:tab/>
      </w:r>
      <w:r>
        <w:rPr>
          <w:noProof/>
        </w:rPr>
        <w:fldChar w:fldCharType="begin"/>
      </w:r>
      <w:r>
        <w:rPr>
          <w:noProof/>
        </w:rPr>
        <w:instrText xml:space="preserve"> PAGEREF _Toc244676714 \h </w:instrText>
      </w:r>
      <w:r>
        <w:rPr>
          <w:noProof/>
        </w:rPr>
      </w:r>
      <w:r>
        <w:rPr>
          <w:noProof/>
        </w:rPr>
        <w:fldChar w:fldCharType="separate"/>
      </w:r>
      <w:r>
        <w:rPr>
          <w:noProof/>
        </w:rPr>
        <w:t>17</w:t>
      </w:r>
      <w:r>
        <w:rPr>
          <w:noProof/>
        </w:rPr>
        <w:fldChar w:fldCharType="end"/>
      </w:r>
    </w:p>
    <w:p w14:paraId="55222812" w14:textId="22141BB6" w:rsidR="00195FF0" w:rsidRDefault="00195FF0">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3: Nomination periods for the 2029 prizes</w:t>
      </w:r>
      <w:r>
        <w:rPr>
          <w:noProof/>
        </w:rPr>
        <w:tab/>
      </w:r>
      <w:r>
        <w:rPr>
          <w:noProof/>
        </w:rPr>
        <w:fldChar w:fldCharType="begin"/>
      </w:r>
      <w:r>
        <w:rPr>
          <w:noProof/>
        </w:rPr>
        <w:instrText xml:space="preserve"> PAGEREF _Toc244676715 \h </w:instrText>
      </w:r>
      <w:r>
        <w:rPr>
          <w:noProof/>
        </w:rPr>
      </w:r>
      <w:r>
        <w:rPr>
          <w:noProof/>
        </w:rPr>
        <w:fldChar w:fldCharType="separate"/>
      </w:r>
      <w:r>
        <w:rPr>
          <w:noProof/>
        </w:rPr>
        <w:t>17</w:t>
      </w:r>
      <w:r>
        <w:rPr>
          <w:noProof/>
        </w:rPr>
        <w:fldChar w:fldCharType="end"/>
      </w:r>
    </w:p>
    <w:p w14:paraId="1A6816DA" w14:textId="278DB2ED" w:rsidR="00195FF0" w:rsidRDefault="00195FF0">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4: Expected timing for assessment and outcomes</w:t>
      </w:r>
      <w:r>
        <w:rPr>
          <w:noProof/>
        </w:rPr>
        <w:tab/>
      </w:r>
      <w:r>
        <w:rPr>
          <w:noProof/>
        </w:rPr>
        <w:fldChar w:fldCharType="begin"/>
      </w:r>
      <w:r>
        <w:rPr>
          <w:noProof/>
        </w:rPr>
        <w:instrText xml:space="preserve"> PAGEREF _Toc244676716 \h </w:instrText>
      </w:r>
      <w:r>
        <w:rPr>
          <w:noProof/>
        </w:rPr>
      </w:r>
      <w:r>
        <w:rPr>
          <w:noProof/>
        </w:rPr>
        <w:fldChar w:fldCharType="separate"/>
      </w:r>
      <w:r>
        <w:rPr>
          <w:noProof/>
        </w:rPr>
        <w:t>18</w:t>
      </w:r>
      <w:r>
        <w:rPr>
          <w:noProof/>
        </w:rPr>
        <w:fldChar w:fldCharType="end"/>
      </w:r>
    </w:p>
    <w:p w14:paraId="26417AA5" w14:textId="1EBA7C36"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6.5.</w:t>
      </w:r>
      <w:r>
        <w:rPr>
          <w:rFonts w:asciiTheme="minorHAnsi" w:eastAsiaTheme="minorEastAsia" w:hAnsiTheme="minorHAnsi"/>
          <w:noProof/>
          <w:kern w:val="2"/>
          <w:sz w:val="24"/>
          <w:szCs w:val="24"/>
          <w:lang w:eastAsia="en-AU"/>
          <w14:ligatures w14:val="standardContextual"/>
        </w:rPr>
        <w:tab/>
      </w:r>
      <w:r>
        <w:rPr>
          <w:noProof/>
        </w:rPr>
        <w:t>Questions during the nomination process</w:t>
      </w:r>
      <w:r>
        <w:rPr>
          <w:noProof/>
        </w:rPr>
        <w:tab/>
      </w:r>
      <w:r>
        <w:rPr>
          <w:noProof/>
        </w:rPr>
        <w:fldChar w:fldCharType="begin"/>
      </w:r>
      <w:r>
        <w:rPr>
          <w:noProof/>
        </w:rPr>
        <w:instrText xml:space="preserve"> PAGEREF _Toc244676717 \h </w:instrText>
      </w:r>
      <w:r>
        <w:rPr>
          <w:noProof/>
        </w:rPr>
      </w:r>
      <w:r>
        <w:rPr>
          <w:noProof/>
        </w:rPr>
        <w:fldChar w:fldCharType="separate"/>
      </w:r>
      <w:r>
        <w:rPr>
          <w:noProof/>
        </w:rPr>
        <w:t>18</w:t>
      </w:r>
      <w:r>
        <w:rPr>
          <w:noProof/>
        </w:rPr>
        <w:fldChar w:fldCharType="end"/>
      </w:r>
    </w:p>
    <w:p w14:paraId="390AD06D" w14:textId="5C9D3B07" w:rsidR="00195FF0" w:rsidRDefault="00195FF0">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The selection process</w:t>
      </w:r>
      <w:r>
        <w:rPr>
          <w:noProof/>
        </w:rPr>
        <w:tab/>
      </w:r>
      <w:r>
        <w:rPr>
          <w:noProof/>
        </w:rPr>
        <w:fldChar w:fldCharType="begin"/>
      </w:r>
      <w:r>
        <w:rPr>
          <w:noProof/>
        </w:rPr>
        <w:instrText xml:space="preserve"> PAGEREF _Toc244676718 \h </w:instrText>
      </w:r>
      <w:r>
        <w:rPr>
          <w:noProof/>
        </w:rPr>
      </w:r>
      <w:r>
        <w:rPr>
          <w:noProof/>
        </w:rPr>
        <w:fldChar w:fldCharType="separate"/>
      </w:r>
      <w:r>
        <w:rPr>
          <w:noProof/>
        </w:rPr>
        <w:t>18</w:t>
      </w:r>
      <w:r>
        <w:rPr>
          <w:noProof/>
        </w:rPr>
        <w:fldChar w:fldCharType="end"/>
      </w:r>
    </w:p>
    <w:p w14:paraId="6EEAC02F" w14:textId="5087DFB0"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Assessment of grant nominations</w:t>
      </w:r>
      <w:r>
        <w:rPr>
          <w:noProof/>
        </w:rPr>
        <w:tab/>
      </w:r>
      <w:r>
        <w:rPr>
          <w:noProof/>
        </w:rPr>
        <w:fldChar w:fldCharType="begin"/>
      </w:r>
      <w:r>
        <w:rPr>
          <w:noProof/>
        </w:rPr>
        <w:instrText xml:space="preserve"> PAGEREF _Toc244676719 \h </w:instrText>
      </w:r>
      <w:r>
        <w:rPr>
          <w:noProof/>
        </w:rPr>
      </w:r>
      <w:r>
        <w:rPr>
          <w:noProof/>
        </w:rPr>
        <w:fldChar w:fldCharType="separate"/>
      </w:r>
      <w:r>
        <w:rPr>
          <w:noProof/>
        </w:rPr>
        <w:t>18</w:t>
      </w:r>
      <w:r>
        <w:rPr>
          <w:noProof/>
        </w:rPr>
        <w:fldChar w:fldCharType="end"/>
      </w:r>
    </w:p>
    <w:p w14:paraId="3EDBBC11" w14:textId="3545BA92" w:rsidR="00195FF0" w:rsidRDefault="00195FF0">
      <w:pPr>
        <w:pStyle w:val="TOC4"/>
        <w:rPr>
          <w:rFonts w:asciiTheme="minorHAnsi" w:eastAsiaTheme="minorEastAsia" w:hAnsiTheme="minorHAnsi"/>
          <w:noProof/>
          <w:kern w:val="2"/>
          <w:sz w:val="24"/>
          <w:szCs w:val="24"/>
          <w:lang w:eastAsia="en-AU"/>
          <w14:ligatures w14:val="standardContextual"/>
        </w:rPr>
      </w:pPr>
      <w:r>
        <w:rPr>
          <w:noProof/>
        </w:rPr>
        <w:lastRenderedPageBreak/>
        <w:t>7.1.1.</w:t>
      </w:r>
      <w:r>
        <w:rPr>
          <w:rFonts w:asciiTheme="minorHAnsi" w:eastAsiaTheme="minorEastAsia" w:hAnsiTheme="minorHAnsi"/>
          <w:noProof/>
          <w:kern w:val="2"/>
          <w:sz w:val="24"/>
          <w:szCs w:val="24"/>
          <w:lang w:eastAsia="en-AU"/>
          <w14:ligatures w14:val="standardContextual"/>
        </w:rPr>
        <w:tab/>
      </w:r>
      <w:r>
        <w:rPr>
          <w:noProof/>
        </w:rPr>
        <w:t>Stage 1 assessment</w:t>
      </w:r>
      <w:r>
        <w:rPr>
          <w:noProof/>
        </w:rPr>
        <w:tab/>
      </w:r>
      <w:r>
        <w:rPr>
          <w:noProof/>
        </w:rPr>
        <w:fldChar w:fldCharType="begin"/>
      </w:r>
      <w:r>
        <w:rPr>
          <w:noProof/>
        </w:rPr>
        <w:instrText xml:space="preserve"> PAGEREF _Toc244676720 \h </w:instrText>
      </w:r>
      <w:r>
        <w:rPr>
          <w:noProof/>
        </w:rPr>
      </w:r>
      <w:r>
        <w:rPr>
          <w:noProof/>
        </w:rPr>
        <w:fldChar w:fldCharType="separate"/>
      </w:r>
      <w:r>
        <w:rPr>
          <w:noProof/>
        </w:rPr>
        <w:t>19</w:t>
      </w:r>
      <w:r>
        <w:rPr>
          <w:noProof/>
        </w:rPr>
        <w:fldChar w:fldCharType="end"/>
      </w:r>
    </w:p>
    <w:p w14:paraId="0ECAAEB9" w14:textId="314E32DC" w:rsidR="00195FF0" w:rsidRDefault="00195FF0">
      <w:pPr>
        <w:pStyle w:val="TOC4"/>
        <w:rPr>
          <w:rFonts w:asciiTheme="minorHAnsi" w:eastAsiaTheme="minorEastAsia" w:hAnsiTheme="minorHAnsi"/>
          <w:noProof/>
          <w:kern w:val="2"/>
          <w:sz w:val="24"/>
          <w:szCs w:val="24"/>
          <w:lang w:eastAsia="en-AU"/>
          <w14:ligatures w14:val="standardContextual"/>
        </w:rPr>
      </w:pPr>
      <w:r>
        <w:rPr>
          <w:noProof/>
        </w:rPr>
        <w:t>7.1.2.</w:t>
      </w:r>
      <w:r>
        <w:rPr>
          <w:rFonts w:asciiTheme="minorHAnsi" w:eastAsiaTheme="minorEastAsia" w:hAnsiTheme="minorHAnsi"/>
          <w:noProof/>
          <w:kern w:val="2"/>
          <w:sz w:val="24"/>
          <w:szCs w:val="24"/>
          <w:lang w:eastAsia="en-AU"/>
          <w14:ligatures w14:val="standardContextual"/>
        </w:rPr>
        <w:tab/>
      </w:r>
      <w:r>
        <w:rPr>
          <w:noProof/>
        </w:rPr>
        <w:t>Stage 2 assessment</w:t>
      </w:r>
      <w:r>
        <w:rPr>
          <w:noProof/>
        </w:rPr>
        <w:tab/>
      </w:r>
      <w:r>
        <w:rPr>
          <w:noProof/>
        </w:rPr>
        <w:fldChar w:fldCharType="begin"/>
      </w:r>
      <w:r>
        <w:rPr>
          <w:noProof/>
        </w:rPr>
        <w:instrText xml:space="preserve"> PAGEREF _Toc244676721 \h </w:instrText>
      </w:r>
      <w:r>
        <w:rPr>
          <w:noProof/>
        </w:rPr>
      </w:r>
      <w:r>
        <w:rPr>
          <w:noProof/>
        </w:rPr>
        <w:fldChar w:fldCharType="separate"/>
      </w:r>
      <w:r>
        <w:rPr>
          <w:noProof/>
        </w:rPr>
        <w:t>20</w:t>
      </w:r>
      <w:r>
        <w:rPr>
          <w:noProof/>
        </w:rPr>
        <w:fldChar w:fldCharType="end"/>
      </w:r>
    </w:p>
    <w:p w14:paraId="109D9AD2" w14:textId="080FEEE9"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Who will approve prize recipients?</w:t>
      </w:r>
      <w:r>
        <w:rPr>
          <w:noProof/>
        </w:rPr>
        <w:tab/>
      </w:r>
      <w:r>
        <w:rPr>
          <w:noProof/>
        </w:rPr>
        <w:fldChar w:fldCharType="begin"/>
      </w:r>
      <w:r>
        <w:rPr>
          <w:noProof/>
        </w:rPr>
        <w:instrText xml:space="preserve"> PAGEREF _Toc244676722 \h </w:instrText>
      </w:r>
      <w:r>
        <w:rPr>
          <w:noProof/>
        </w:rPr>
      </w:r>
      <w:r>
        <w:rPr>
          <w:noProof/>
        </w:rPr>
        <w:fldChar w:fldCharType="separate"/>
      </w:r>
      <w:r>
        <w:rPr>
          <w:noProof/>
        </w:rPr>
        <w:t>20</w:t>
      </w:r>
      <w:r>
        <w:rPr>
          <w:noProof/>
        </w:rPr>
        <w:fldChar w:fldCharType="end"/>
      </w:r>
    </w:p>
    <w:p w14:paraId="094912D4" w14:textId="37122F09" w:rsidR="00195FF0" w:rsidRDefault="00195FF0">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Notification of prize outcomes</w:t>
      </w:r>
      <w:r>
        <w:rPr>
          <w:noProof/>
        </w:rPr>
        <w:tab/>
      </w:r>
      <w:r>
        <w:rPr>
          <w:noProof/>
        </w:rPr>
        <w:fldChar w:fldCharType="begin"/>
      </w:r>
      <w:r>
        <w:rPr>
          <w:noProof/>
        </w:rPr>
        <w:instrText xml:space="preserve"> PAGEREF _Toc244676723 \h </w:instrText>
      </w:r>
      <w:r>
        <w:rPr>
          <w:noProof/>
        </w:rPr>
      </w:r>
      <w:r>
        <w:rPr>
          <w:noProof/>
        </w:rPr>
        <w:fldChar w:fldCharType="separate"/>
      </w:r>
      <w:r>
        <w:rPr>
          <w:noProof/>
        </w:rPr>
        <w:t>20</w:t>
      </w:r>
      <w:r>
        <w:rPr>
          <w:noProof/>
        </w:rPr>
        <w:fldChar w:fldCharType="end"/>
      </w:r>
    </w:p>
    <w:p w14:paraId="53640CC1" w14:textId="4660AADC"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8.1.</w:t>
      </w:r>
      <w:r>
        <w:rPr>
          <w:rFonts w:asciiTheme="minorHAnsi" w:eastAsiaTheme="minorEastAsia" w:hAnsiTheme="minorHAnsi"/>
          <w:noProof/>
          <w:kern w:val="2"/>
          <w:sz w:val="24"/>
          <w:szCs w:val="24"/>
          <w:lang w:eastAsia="en-AU"/>
          <w14:ligatures w14:val="standardContextual"/>
        </w:rPr>
        <w:tab/>
      </w:r>
      <w:r>
        <w:rPr>
          <w:noProof/>
        </w:rPr>
        <w:t>Feedback on the nomination</w:t>
      </w:r>
      <w:r>
        <w:rPr>
          <w:noProof/>
        </w:rPr>
        <w:tab/>
      </w:r>
      <w:r>
        <w:rPr>
          <w:noProof/>
        </w:rPr>
        <w:fldChar w:fldCharType="begin"/>
      </w:r>
      <w:r>
        <w:rPr>
          <w:noProof/>
        </w:rPr>
        <w:instrText xml:space="preserve"> PAGEREF _Toc244676724 \h </w:instrText>
      </w:r>
      <w:r>
        <w:rPr>
          <w:noProof/>
        </w:rPr>
      </w:r>
      <w:r>
        <w:rPr>
          <w:noProof/>
        </w:rPr>
        <w:fldChar w:fldCharType="separate"/>
      </w:r>
      <w:r>
        <w:rPr>
          <w:noProof/>
        </w:rPr>
        <w:t>21</w:t>
      </w:r>
      <w:r>
        <w:rPr>
          <w:noProof/>
        </w:rPr>
        <w:fldChar w:fldCharType="end"/>
      </w:r>
    </w:p>
    <w:p w14:paraId="404A3BBA" w14:textId="3E506519"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8.2.</w:t>
      </w:r>
      <w:r>
        <w:rPr>
          <w:rFonts w:asciiTheme="minorHAnsi" w:eastAsiaTheme="minorEastAsia" w:hAnsiTheme="minorHAnsi"/>
          <w:noProof/>
          <w:kern w:val="2"/>
          <w:sz w:val="24"/>
          <w:szCs w:val="24"/>
          <w:lang w:eastAsia="en-AU"/>
          <w14:ligatures w14:val="standardContextual"/>
        </w:rPr>
        <w:tab/>
      </w:r>
      <w:r>
        <w:rPr>
          <w:noProof/>
        </w:rPr>
        <w:t>How prizes will be awarded</w:t>
      </w:r>
      <w:r>
        <w:rPr>
          <w:noProof/>
        </w:rPr>
        <w:tab/>
      </w:r>
      <w:r>
        <w:rPr>
          <w:noProof/>
        </w:rPr>
        <w:fldChar w:fldCharType="begin"/>
      </w:r>
      <w:r>
        <w:rPr>
          <w:noProof/>
        </w:rPr>
        <w:instrText xml:space="preserve"> PAGEREF _Toc244676725 \h </w:instrText>
      </w:r>
      <w:r>
        <w:rPr>
          <w:noProof/>
        </w:rPr>
      </w:r>
      <w:r>
        <w:rPr>
          <w:noProof/>
        </w:rPr>
        <w:fldChar w:fldCharType="separate"/>
      </w:r>
      <w:r>
        <w:rPr>
          <w:noProof/>
        </w:rPr>
        <w:t>21</w:t>
      </w:r>
      <w:r>
        <w:rPr>
          <w:noProof/>
        </w:rPr>
        <w:fldChar w:fldCharType="end"/>
      </w:r>
    </w:p>
    <w:p w14:paraId="7AE232D2" w14:textId="079A89E1"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8.3.</w:t>
      </w:r>
      <w:r>
        <w:rPr>
          <w:rFonts w:asciiTheme="minorHAnsi" w:eastAsiaTheme="minorEastAsia" w:hAnsiTheme="minorHAnsi"/>
          <w:noProof/>
          <w:kern w:val="2"/>
          <w:sz w:val="24"/>
          <w:szCs w:val="24"/>
          <w:lang w:eastAsia="en-AU"/>
          <w14:ligatures w14:val="standardContextual"/>
        </w:rPr>
        <w:tab/>
      </w:r>
      <w:r>
        <w:rPr>
          <w:noProof/>
        </w:rPr>
        <w:t>Obligations of prize recipients</w:t>
      </w:r>
      <w:r>
        <w:rPr>
          <w:noProof/>
        </w:rPr>
        <w:tab/>
      </w:r>
      <w:r>
        <w:rPr>
          <w:noProof/>
        </w:rPr>
        <w:fldChar w:fldCharType="begin"/>
      </w:r>
      <w:r>
        <w:rPr>
          <w:noProof/>
        </w:rPr>
        <w:instrText xml:space="preserve"> PAGEREF _Toc244676726 \h </w:instrText>
      </w:r>
      <w:r>
        <w:rPr>
          <w:noProof/>
        </w:rPr>
      </w:r>
      <w:r>
        <w:rPr>
          <w:noProof/>
        </w:rPr>
        <w:fldChar w:fldCharType="separate"/>
      </w:r>
      <w:r>
        <w:rPr>
          <w:noProof/>
        </w:rPr>
        <w:t>21</w:t>
      </w:r>
      <w:r>
        <w:rPr>
          <w:noProof/>
        </w:rPr>
        <w:fldChar w:fldCharType="end"/>
      </w:r>
    </w:p>
    <w:p w14:paraId="52C4A3D7" w14:textId="24460B8D"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8.4.</w:t>
      </w:r>
      <w:r>
        <w:rPr>
          <w:rFonts w:asciiTheme="minorHAnsi" w:eastAsiaTheme="minorEastAsia" w:hAnsiTheme="minorHAnsi"/>
          <w:noProof/>
          <w:kern w:val="2"/>
          <w:sz w:val="24"/>
          <w:szCs w:val="24"/>
          <w:lang w:eastAsia="en-AU"/>
          <w14:ligatures w14:val="standardContextual"/>
        </w:rPr>
        <w:tab/>
      </w:r>
      <w:r>
        <w:rPr>
          <w:noProof/>
        </w:rPr>
        <w:t>Tax obligations</w:t>
      </w:r>
      <w:r>
        <w:rPr>
          <w:noProof/>
        </w:rPr>
        <w:tab/>
      </w:r>
      <w:r>
        <w:rPr>
          <w:noProof/>
        </w:rPr>
        <w:fldChar w:fldCharType="begin"/>
      </w:r>
      <w:r>
        <w:rPr>
          <w:noProof/>
        </w:rPr>
        <w:instrText xml:space="preserve"> PAGEREF _Toc244676727 \h </w:instrText>
      </w:r>
      <w:r>
        <w:rPr>
          <w:noProof/>
        </w:rPr>
      </w:r>
      <w:r>
        <w:rPr>
          <w:noProof/>
        </w:rPr>
        <w:fldChar w:fldCharType="separate"/>
      </w:r>
      <w:r>
        <w:rPr>
          <w:noProof/>
        </w:rPr>
        <w:t>22</w:t>
      </w:r>
      <w:r>
        <w:rPr>
          <w:noProof/>
        </w:rPr>
        <w:fldChar w:fldCharType="end"/>
      </w:r>
    </w:p>
    <w:p w14:paraId="5CCE4B31" w14:textId="67095205"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8.5.</w:t>
      </w:r>
      <w:r>
        <w:rPr>
          <w:rFonts w:asciiTheme="minorHAnsi" w:eastAsiaTheme="minorEastAsia" w:hAnsiTheme="minorHAnsi"/>
          <w:noProof/>
          <w:kern w:val="2"/>
          <w:sz w:val="24"/>
          <w:szCs w:val="24"/>
          <w:lang w:eastAsia="en-AU"/>
          <w14:ligatures w14:val="standardContextual"/>
        </w:rPr>
        <w:tab/>
      </w:r>
      <w:r>
        <w:rPr>
          <w:noProof/>
        </w:rPr>
        <w:t>Use of materials</w:t>
      </w:r>
      <w:r>
        <w:rPr>
          <w:noProof/>
        </w:rPr>
        <w:tab/>
      </w:r>
      <w:r>
        <w:rPr>
          <w:noProof/>
        </w:rPr>
        <w:fldChar w:fldCharType="begin"/>
      </w:r>
      <w:r>
        <w:rPr>
          <w:noProof/>
        </w:rPr>
        <w:instrText xml:space="preserve"> PAGEREF _Toc244676728 \h </w:instrText>
      </w:r>
      <w:r>
        <w:rPr>
          <w:noProof/>
        </w:rPr>
      </w:r>
      <w:r>
        <w:rPr>
          <w:noProof/>
        </w:rPr>
        <w:fldChar w:fldCharType="separate"/>
      </w:r>
      <w:r>
        <w:rPr>
          <w:noProof/>
        </w:rPr>
        <w:t>22</w:t>
      </w:r>
      <w:r>
        <w:rPr>
          <w:noProof/>
        </w:rPr>
        <w:fldChar w:fldCharType="end"/>
      </w:r>
    </w:p>
    <w:p w14:paraId="712779B4" w14:textId="6A1AF087" w:rsidR="00195FF0" w:rsidRDefault="00195FF0">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_Toc244676729 \h </w:instrText>
      </w:r>
      <w:r>
        <w:rPr>
          <w:noProof/>
        </w:rPr>
      </w:r>
      <w:r>
        <w:rPr>
          <w:noProof/>
        </w:rPr>
        <w:fldChar w:fldCharType="separate"/>
      </w:r>
      <w:r>
        <w:rPr>
          <w:noProof/>
        </w:rPr>
        <w:t>22</w:t>
      </w:r>
      <w:r>
        <w:rPr>
          <w:noProof/>
        </w:rPr>
        <w:fldChar w:fldCharType="end"/>
      </w:r>
    </w:p>
    <w:p w14:paraId="1274E59B" w14:textId="2580B5BC" w:rsidR="00195FF0" w:rsidRDefault="00195FF0">
      <w:pPr>
        <w:pStyle w:val="TOC2"/>
        <w:rPr>
          <w:rFonts w:asciiTheme="minorHAnsi" w:eastAsiaTheme="minorEastAsia" w:hAnsiTheme="minorHAnsi"/>
          <w:b w:val="0"/>
          <w:noProof/>
          <w:kern w:val="2"/>
          <w:sz w:val="24"/>
          <w:szCs w:val="24"/>
          <w:lang w:eastAsia="en-AU"/>
          <w14:ligatures w14:val="standardContextual"/>
        </w:rPr>
      </w:pPr>
      <w:r>
        <w:rPr>
          <w:noProof/>
        </w:rPr>
        <w:t>10.</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_Toc244676730 \h </w:instrText>
      </w:r>
      <w:r>
        <w:rPr>
          <w:noProof/>
        </w:rPr>
      </w:r>
      <w:r>
        <w:rPr>
          <w:noProof/>
        </w:rPr>
        <w:fldChar w:fldCharType="separate"/>
      </w:r>
      <w:r>
        <w:rPr>
          <w:noProof/>
        </w:rPr>
        <w:t>23</w:t>
      </w:r>
      <w:r>
        <w:rPr>
          <w:noProof/>
        </w:rPr>
        <w:fldChar w:fldCharType="end"/>
      </w:r>
    </w:p>
    <w:p w14:paraId="29991E7C" w14:textId="1116AC34"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10.1.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_Toc244676731 \h </w:instrText>
      </w:r>
      <w:r>
        <w:rPr>
          <w:noProof/>
        </w:rPr>
      </w:r>
      <w:r>
        <w:rPr>
          <w:noProof/>
        </w:rPr>
        <w:fldChar w:fldCharType="separate"/>
      </w:r>
      <w:r>
        <w:rPr>
          <w:noProof/>
        </w:rPr>
        <w:t>23</w:t>
      </w:r>
      <w:r>
        <w:rPr>
          <w:noProof/>
        </w:rPr>
        <w:fldChar w:fldCharType="end"/>
      </w:r>
    </w:p>
    <w:p w14:paraId="72335735" w14:textId="77C4BCEC"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10.2.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_Toc244676732 \h </w:instrText>
      </w:r>
      <w:r>
        <w:rPr>
          <w:noProof/>
        </w:rPr>
      </w:r>
      <w:r>
        <w:rPr>
          <w:noProof/>
        </w:rPr>
        <w:fldChar w:fldCharType="separate"/>
      </w:r>
      <w:r>
        <w:rPr>
          <w:noProof/>
        </w:rPr>
        <w:t>23</w:t>
      </w:r>
      <w:r>
        <w:rPr>
          <w:noProof/>
        </w:rPr>
        <w:fldChar w:fldCharType="end"/>
      </w:r>
    </w:p>
    <w:p w14:paraId="36A57621" w14:textId="33560AA5"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10.3.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_Toc244676733 \h </w:instrText>
      </w:r>
      <w:r>
        <w:rPr>
          <w:noProof/>
        </w:rPr>
      </w:r>
      <w:r>
        <w:rPr>
          <w:noProof/>
        </w:rPr>
        <w:fldChar w:fldCharType="separate"/>
      </w:r>
      <w:r>
        <w:rPr>
          <w:noProof/>
        </w:rPr>
        <w:t>24</w:t>
      </w:r>
      <w:r>
        <w:rPr>
          <w:noProof/>
        </w:rPr>
        <w:fldChar w:fldCharType="end"/>
      </w:r>
    </w:p>
    <w:p w14:paraId="04B19CCB" w14:textId="55ACEA2A"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10.4.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_Toc244676734 \h </w:instrText>
      </w:r>
      <w:r>
        <w:rPr>
          <w:noProof/>
        </w:rPr>
      </w:r>
      <w:r>
        <w:rPr>
          <w:noProof/>
        </w:rPr>
        <w:fldChar w:fldCharType="separate"/>
      </w:r>
      <w:r>
        <w:rPr>
          <w:noProof/>
        </w:rPr>
        <w:t>25</w:t>
      </w:r>
      <w:r>
        <w:rPr>
          <w:noProof/>
        </w:rPr>
        <w:fldChar w:fldCharType="end"/>
      </w:r>
    </w:p>
    <w:p w14:paraId="2CD8D231" w14:textId="4C285A55"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10.5.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_Toc244676735 \h </w:instrText>
      </w:r>
      <w:r>
        <w:rPr>
          <w:noProof/>
        </w:rPr>
      </w:r>
      <w:r>
        <w:rPr>
          <w:noProof/>
        </w:rPr>
        <w:fldChar w:fldCharType="separate"/>
      </w:r>
      <w:r>
        <w:rPr>
          <w:noProof/>
        </w:rPr>
        <w:t>26</w:t>
      </w:r>
      <w:r>
        <w:rPr>
          <w:noProof/>
        </w:rPr>
        <w:fldChar w:fldCharType="end"/>
      </w:r>
    </w:p>
    <w:p w14:paraId="15046F5B" w14:textId="7ABBF951"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10.6.</w:t>
      </w:r>
      <w:r>
        <w:rPr>
          <w:rFonts w:asciiTheme="minorHAnsi" w:eastAsiaTheme="minorEastAsia" w:hAnsiTheme="minorHAnsi"/>
          <w:noProof/>
          <w:kern w:val="2"/>
          <w:sz w:val="24"/>
          <w:szCs w:val="24"/>
          <w:lang w:eastAsia="en-AU"/>
          <w14:ligatures w14:val="standardContextual"/>
        </w:rPr>
        <w:tab/>
      </w:r>
      <w:r>
        <w:rPr>
          <w:noProof/>
        </w:rPr>
        <w:t>National security</w:t>
      </w:r>
      <w:r>
        <w:rPr>
          <w:noProof/>
        </w:rPr>
        <w:tab/>
      </w:r>
      <w:r>
        <w:rPr>
          <w:noProof/>
        </w:rPr>
        <w:fldChar w:fldCharType="begin"/>
      </w:r>
      <w:r>
        <w:rPr>
          <w:noProof/>
        </w:rPr>
        <w:instrText xml:space="preserve"> PAGEREF _Toc244676736 \h </w:instrText>
      </w:r>
      <w:r>
        <w:rPr>
          <w:noProof/>
        </w:rPr>
      </w:r>
      <w:r>
        <w:rPr>
          <w:noProof/>
        </w:rPr>
        <w:fldChar w:fldCharType="separate"/>
      </w:r>
      <w:r>
        <w:rPr>
          <w:noProof/>
        </w:rPr>
        <w:t>26</w:t>
      </w:r>
      <w:r>
        <w:rPr>
          <w:noProof/>
        </w:rPr>
        <w:fldChar w:fldCharType="end"/>
      </w:r>
    </w:p>
    <w:p w14:paraId="6630A975" w14:textId="17B96346"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10.7.</w:t>
      </w:r>
      <w:r>
        <w:rPr>
          <w:rFonts w:asciiTheme="minorHAnsi" w:eastAsiaTheme="minorEastAsia" w:hAnsiTheme="minorHAnsi"/>
          <w:noProof/>
          <w:kern w:val="2"/>
          <w:sz w:val="24"/>
          <w:szCs w:val="24"/>
          <w:lang w:eastAsia="en-AU"/>
          <w14:ligatures w14:val="standardContextual"/>
        </w:rPr>
        <w:tab/>
      </w:r>
      <w:r>
        <w:rPr>
          <w:noProof/>
        </w:rPr>
        <w:t>Disclosure of commonwealth, state or territory financial penalties</w:t>
      </w:r>
      <w:r>
        <w:rPr>
          <w:noProof/>
        </w:rPr>
        <w:tab/>
      </w:r>
      <w:r>
        <w:rPr>
          <w:noProof/>
        </w:rPr>
        <w:fldChar w:fldCharType="begin"/>
      </w:r>
      <w:r>
        <w:rPr>
          <w:noProof/>
        </w:rPr>
        <w:instrText xml:space="preserve"> PAGEREF _Toc244676737 \h </w:instrText>
      </w:r>
      <w:r>
        <w:rPr>
          <w:noProof/>
        </w:rPr>
      </w:r>
      <w:r>
        <w:rPr>
          <w:noProof/>
        </w:rPr>
        <w:fldChar w:fldCharType="separate"/>
      </w:r>
      <w:r>
        <w:rPr>
          <w:noProof/>
        </w:rPr>
        <w:t>26</w:t>
      </w:r>
      <w:r>
        <w:rPr>
          <w:noProof/>
        </w:rPr>
        <w:fldChar w:fldCharType="end"/>
      </w:r>
    </w:p>
    <w:p w14:paraId="73E1DE91" w14:textId="3FDD5B64" w:rsidR="00195FF0" w:rsidRDefault="00195FF0">
      <w:pPr>
        <w:pStyle w:val="TOC3"/>
        <w:rPr>
          <w:rFonts w:asciiTheme="minorHAnsi" w:eastAsiaTheme="minorEastAsia" w:hAnsiTheme="minorHAnsi"/>
          <w:noProof/>
          <w:kern w:val="2"/>
          <w:sz w:val="24"/>
          <w:szCs w:val="24"/>
          <w:lang w:eastAsia="en-AU"/>
          <w14:ligatures w14:val="standardContextual"/>
        </w:rPr>
      </w:pPr>
      <w:r>
        <w:rPr>
          <w:noProof/>
        </w:rPr>
        <w:t>10.8.</w:t>
      </w:r>
      <w:r>
        <w:rPr>
          <w:rFonts w:asciiTheme="minorHAnsi" w:eastAsiaTheme="minorEastAsia" w:hAnsiTheme="minorHAnsi"/>
          <w:noProof/>
          <w:kern w:val="2"/>
          <w:sz w:val="24"/>
          <w:szCs w:val="24"/>
          <w:lang w:eastAsia="en-AU"/>
          <w14:ligatures w14:val="standardContextual"/>
        </w:rPr>
        <w:tab/>
      </w:r>
      <w:r>
        <w:rPr>
          <w:noProof/>
        </w:rPr>
        <w:t>Engagement</w:t>
      </w:r>
      <w:r>
        <w:rPr>
          <w:noProof/>
        </w:rPr>
        <w:tab/>
      </w:r>
      <w:r>
        <w:rPr>
          <w:noProof/>
        </w:rPr>
        <w:fldChar w:fldCharType="begin"/>
      </w:r>
      <w:r>
        <w:rPr>
          <w:noProof/>
        </w:rPr>
        <w:instrText xml:space="preserve"> PAGEREF _Toc244676738 \h </w:instrText>
      </w:r>
      <w:r>
        <w:rPr>
          <w:noProof/>
        </w:rPr>
      </w:r>
      <w:r>
        <w:rPr>
          <w:noProof/>
        </w:rPr>
        <w:fldChar w:fldCharType="separate"/>
      </w:r>
      <w:r>
        <w:rPr>
          <w:noProof/>
        </w:rPr>
        <w:t>26</w:t>
      </w:r>
      <w:r>
        <w:rPr>
          <w:noProof/>
        </w:rPr>
        <w:fldChar w:fldCharType="end"/>
      </w:r>
    </w:p>
    <w:p w14:paraId="3B24648D" w14:textId="0E0EBBDB" w:rsidR="00195FF0" w:rsidRDefault="00195FF0">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_Toc244676739 \h </w:instrText>
      </w:r>
      <w:r>
        <w:rPr>
          <w:noProof/>
        </w:rPr>
      </w:r>
      <w:r>
        <w:rPr>
          <w:noProof/>
        </w:rPr>
        <w:fldChar w:fldCharType="separate"/>
      </w:r>
      <w:r>
        <w:rPr>
          <w:noProof/>
        </w:rPr>
        <w:t>27</w:t>
      </w:r>
      <w:r>
        <w:rPr>
          <w:noProof/>
        </w:rPr>
        <w:fldChar w:fldCharType="end"/>
      </w:r>
    </w:p>
    <w:p w14:paraId="6E631B2A" w14:textId="7E324312" w:rsidR="001B6803" w:rsidRPr="001B6803" w:rsidRDefault="004A238A" w:rsidP="001B6803">
      <w:r w:rsidRPr="00007E4B">
        <w:rPr>
          <w:rFonts w:eastAsia="Calibri"/>
        </w:rPr>
        <w:fldChar w:fldCharType="end"/>
      </w:r>
    </w:p>
    <w:p w14:paraId="25F651FE" w14:textId="1E829FFC" w:rsidR="001B6803" w:rsidRPr="009F6883" w:rsidRDefault="001B6803" w:rsidP="001B6803">
      <w:pPr>
        <w:tabs>
          <w:tab w:val="left" w:pos="5692"/>
        </w:tabs>
        <w:rPr>
          <w:rFonts w:eastAsia="Calibri"/>
        </w:rPr>
        <w:sectPr w:rsidR="001B6803" w:rsidRPr="009F6883" w:rsidSect="0002331D">
          <w:headerReference w:type="even" r:id="rId15"/>
          <w:headerReference w:type="default" r:id="rId16"/>
          <w:footerReference w:type="even" r:id="rId17"/>
          <w:footerReference w:type="default" r:id="rId18"/>
          <w:headerReference w:type="first" r:id="rId19"/>
          <w:footerReference w:type="first" r:id="rId20"/>
          <w:pgSz w:w="11907" w:h="16840" w:code="9"/>
          <w:pgMar w:top="1418" w:right="1418" w:bottom="1276" w:left="1701" w:header="709" w:footer="709" w:gutter="0"/>
          <w:cols w:space="720"/>
          <w:docGrid w:linePitch="360"/>
        </w:sectPr>
      </w:pPr>
      <w:r>
        <w:rPr>
          <w:rFonts w:eastAsia="Calibri"/>
        </w:rPr>
        <w:tab/>
      </w:r>
      <w:r>
        <w:tab/>
      </w:r>
    </w:p>
    <w:p w14:paraId="06842DFC" w14:textId="4737F1DF" w:rsidR="00CE6D9D" w:rsidRPr="00717F12" w:rsidRDefault="0096568B" w:rsidP="00E74A13">
      <w:pPr>
        <w:pStyle w:val="Heading2"/>
        <w:rPr>
          <w:sz w:val="32"/>
          <w:szCs w:val="32"/>
        </w:rPr>
      </w:pPr>
      <w:bookmarkStart w:id="3" w:name="_Toc496536648"/>
      <w:bookmarkStart w:id="4" w:name="_Toc531277475"/>
      <w:bookmarkStart w:id="5" w:name="_Toc955285"/>
      <w:bookmarkStart w:id="6" w:name="_Toc244676690"/>
      <w:r w:rsidRPr="00717F12">
        <w:rPr>
          <w:sz w:val="32"/>
          <w:szCs w:val="32"/>
        </w:rPr>
        <w:lastRenderedPageBreak/>
        <w:t>Inspiring Australia – Science Engagement Program: The Prime Minister’s Prizes for Science</w:t>
      </w:r>
      <w:r w:rsidR="000C73E8" w:rsidRPr="00717F12">
        <w:rPr>
          <w:sz w:val="32"/>
          <w:szCs w:val="32"/>
        </w:rPr>
        <w:t xml:space="preserve"> 2027-2029</w:t>
      </w:r>
      <w:r w:rsidRPr="00717F12">
        <w:rPr>
          <w:sz w:val="32"/>
          <w:szCs w:val="32"/>
        </w:rPr>
        <w:t xml:space="preserve"> – </w:t>
      </w:r>
      <w:r w:rsidR="00141F1D" w:rsidRPr="008C666B">
        <w:rPr>
          <w:sz w:val="32"/>
          <w:szCs w:val="32"/>
        </w:rPr>
        <w:t>Aboriginal and Torres Strait Islander Knowledge Systems Prize</w:t>
      </w:r>
      <w:r w:rsidR="00141F1D" w:rsidRPr="00717F12">
        <w:rPr>
          <w:sz w:val="32"/>
          <w:szCs w:val="32"/>
        </w:rPr>
        <w:t xml:space="preserve"> </w:t>
      </w:r>
      <w:r w:rsidR="00F7040C" w:rsidRPr="00717F12">
        <w:rPr>
          <w:sz w:val="32"/>
          <w:szCs w:val="32"/>
        </w:rPr>
        <w:t>p</w:t>
      </w:r>
      <w:r w:rsidR="00CE6D9D" w:rsidRPr="00717F12">
        <w:rPr>
          <w:sz w:val="32"/>
          <w:szCs w:val="32"/>
        </w:rPr>
        <w:t>rocess</w:t>
      </w:r>
      <w:r w:rsidR="009F5A19" w:rsidRPr="00717F12">
        <w:rPr>
          <w:sz w:val="32"/>
          <w:szCs w:val="32"/>
        </w:rPr>
        <w:t>es</w:t>
      </w:r>
      <w:bookmarkEnd w:id="3"/>
      <w:bookmarkEnd w:id="4"/>
      <w:bookmarkEnd w:id="5"/>
      <w:bookmarkEnd w:id="6"/>
    </w:p>
    <w:p w14:paraId="405CDFBB" w14:textId="6E3DE966" w:rsidR="00CE6D9D" w:rsidRDefault="00CE6D9D"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rPr>
      </w:pPr>
      <w:r w:rsidRPr="00F40BDA">
        <w:rPr>
          <w:b/>
        </w:rPr>
        <w:t xml:space="preserve">The </w:t>
      </w:r>
      <w:r w:rsidR="000E1319" w:rsidRPr="000E1319">
        <w:rPr>
          <w:b/>
        </w:rPr>
        <w:t xml:space="preserve">Inspiring Australia – Science Engagement Program </w:t>
      </w:r>
      <w:r w:rsidRPr="00F40BDA">
        <w:rPr>
          <w:b/>
        </w:rPr>
        <w:t xml:space="preserve">is designed to </w:t>
      </w:r>
      <w:r>
        <w:rPr>
          <w:b/>
        </w:rPr>
        <w:t>achieve</w:t>
      </w:r>
      <w:r w:rsidRPr="00F40BDA">
        <w:rPr>
          <w:b/>
        </w:rPr>
        <w:t xml:space="preserve"> Australian Government </w:t>
      </w:r>
      <w:r>
        <w:rPr>
          <w:b/>
        </w:rPr>
        <w:t>objectives</w:t>
      </w:r>
      <w:r w:rsidRPr="00F40BDA">
        <w:rPr>
          <w:b/>
        </w:rPr>
        <w:t xml:space="preserve"> </w:t>
      </w:r>
    </w:p>
    <w:p w14:paraId="45FFCE78" w14:textId="1EAB5474" w:rsidR="00CE6D9D" w:rsidRDefault="004F2EA9"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pPr>
      <w:r w:rsidRPr="004F2EA9">
        <w:rPr>
          <w:iCs/>
        </w:rPr>
        <w:t xml:space="preserve">This grant opportunity is part of the above grant program which contributes to the Department of Industry, Science and Resources’ Outcome One: </w:t>
      </w:r>
      <w:r w:rsidRPr="004F2EA9">
        <w:rPr>
          <w:i/>
          <w:iCs/>
        </w:rPr>
        <w:t>Support economic growth, productivity and job creation for all Australians by investing in science and technology, growing innovative and competitive businesses, industries and regions, and supporting a strong resources sector</w:t>
      </w:r>
      <w:r w:rsidRPr="004F2EA9">
        <w:rPr>
          <w:iCs/>
        </w:rPr>
        <w:t xml:space="preserve">. The department engages with stakeholders to plan and design the grant program according to the </w:t>
      </w:r>
      <w:hyperlink r:id="rId21" w:history="1">
        <w:r w:rsidR="006905DF" w:rsidRPr="00643BB4">
          <w:rPr>
            <w:rStyle w:val="Hyperlink"/>
          </w:rPr>
          <w:t>Commonwealth Grants Rules and Principles (CGRPs).</w:t>
        </w:r>
      </w:hyperlink>
    </w:p>
    <w:p w14:paraId="01A09AA7" w14:textId="77777777" w:rsidR="00CE6D9D" w:rsidRPr="00F40BDA" w:rsidRDefault="00CE6D9D" w:rsidP="00717F12">
      <w:pPr>
        <w:spacing w:before="0" w:after="0" w:line="240" w:lineRule="exact"/>
        <w:jc w:val="center"/>
        <w:rPr>
          <w:rFonts w:ascii="Wingdings" w:hAnsi="Wingdings"/>
          <w:szCs w:val="20"/>
        </w:rPr>
      </w:pPr>
      <w:r w:rsidRPr="00F40BDA">
        <w:rPr>
          <w:rFonts w:ascii="Wingdings" w:hAnsi="Wingdings"/>
          <w:szCs w:val="20"/>
        </w:rPr>
        <w:t></w:t>
      </w:r>
    </w:p>
    <w:p w14:paraId="0600930B" w14:textId="191A03C3" w:rsidR="00C94BAA" w:rsidRDefault="00C94BAA"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rPr>
      </w:pPr>
      <w:r w:rsidRPr="00C94BAA">
        <w:rPr>
          <w:b/>
        </w:rPr>
        <w:t>Grant opportunity opens for</w:t>
      </w:r>
      <w:r w:rsidR="006121FA">
        <w:rPr>
          <w:b/>
        </w:rPr>
        <w:t xml:space="preserve"> the</w:t>
      </w:r>
      <w:r w:rsidRPr="00C94BAA">
        <w:rPr>
          <w:b/>
        </w:rPr>
        <w:t xml:space="preserve"> nomination round</w:t>
      </w:r>
    </w:p>
    <w:p w14:paraId="50C07285" w14:textId="08FC49BC" w:rsidR="00CE6D9D" w:rsidRPr="009E2A87" w:rsidRDefault="00CE6D9D"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color w:val="4F81BD" w:themeColor="accent1"/>
        </w:rPr>
      </w:pPr>
      <w:r>
        <w:t>We publish t</w:t>
      </w:r>
      <w:r w:rsidRPr="00F40BDA">
        <w:t xml:space="preserve">he grant guidelines </w:t>
      </w:r>
      <w:r>
        <w:t xml:space="preserve">on </w:t>
      </w:r>
      <w:hyperlink r:id="rId22" w:history="1">
        <w:r w:rsidR="00CA6304">
          <w:rPr>
            <w:rStyle w:val="Hyperlink"/>
          </w:rPr>
          <w:t>industry</w:t>
        </w:r>
        <w:r w:rsidR="00C659C4" w:rsidRPr="006F1612">
          <w:rPr>
            <w:rStyle w:val="Hyperlink"/>
          </w:rPr>
          <w:t>.gov.au</w:t>
        </w:r>
      </w:hyperlink>
      <w:r w:rsidR="00C43785">
        <w:t xml:space="preserve"> and </w:t>
      </w:r>
      <w:hyperlink r:id="rId23" w:history="1">
        <w:proofErr w:type="spellStart"/>
        <w:r w:rsidR="00C43785" w:rsidRPr="006F1612">
          <w:rPr>
            <w:rStyle w:val="Hyperlink"/>
          </w:rPr>
          <w:t>GrantConnect</w:t>
        </w:r>
        <w:proofErr w:type="spellEnd"/>
      </w:hyperlink>
      <w:r w:rsidR="00C43123" w:rsidRPr="005A61FE">
        <w:t>.</w:t>
      </w:r>
      <w:r w:rsidR="003A7FAA">
        <w:t xml:space="preserve"> </w:t>
      </w:r>
    </w:p>
    <w:p w14:paraId="4B21163F" w14:textId="536BE6DA" w:rsidR="00814F9E" w:rsidRPr="00F40BDA" w:rsidRDefault="00814F9E" w:rsidP="00717F12">
      <w:pPr>
        <w:spacing w:before="0" w:after="0" w:line="240" w:lineRule="exact"/>
        <w:jc w:val="center"/>
        <w:rPr>
          <w:rFonts w:ascii="Wingdings" w:hAnsi="Wingdings"/>
          <w:szCs w:val="20"/>
        </w:rPr>
      </w:pPr>
      <w:r w:rsidRPr="00F40BDA">
        <w:rPr>
          <w:rFonts w:ascii="Wingdings" w:hAnsi="Wingdings"/>
          <w:szCs w:val="20"/>
        </w:rPr>
        <w:t></w:t>
      </w:r>
    </w:p>
    <w:p w14:paraId="70D428F2" w14:textId="5FC24BCE" w:rsidR="006726CB" w:rsidRPr="006726CB" w:rsidRDefault="006726CB"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bCs/>
          <w:iCs/>
        </w:rPr>
      </w:pPr>
      <w:r w:rsidRPr="006726CB">
        <w:rPr>
          <w:b/>
          <w:bCs/>
          <w:iCs/>
        </w:rPr>
        <w:t>The nominator completes and submits a Stage 1 nomination via the nomination form</w:t>
      </w:r>
    </w:p>
    <w:p w14:paraId="3D9D39C1" w14:textId="10B6F1D2" w:rsidR="006726CB" w:rsidRPr="006726CB" w:rsidRDefault="006726CB"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iCs/>
        </w:rPr>
      </w:pPr>
      <w:r w:rsidRPr="006726CB">
        <w:rPr>
          <w:iCs/>
        </w:rPr>
        <w:t xml:space="preserve">The nominator submits a nomination form </w:t>
      </w:r>
      <w:r w:rsidR="00D50D82" w:rsidRPr="00FE6FCE">
        <w:rPr>
          <w:iCs/>
        </w:rPr>
        <w:t xml:space="preserve">during the relevant nomination period </w:t>
      </w:r>
      <w:r w:rsidRPr="006726CB">
        <w:rPr>
          <w:iCs/>
        </w:rPr>
        <w:t>on behalf of a nominee, addressing all eligibility and assessment criteria</w:t>
      </w:r>
      <w:r w:rsidR="00743966">
        <w:rPr>
          <w:iCs/>
        </w:rPr>
        <w:t>,</w:t>
      </w:r>
      <w:r w:rsidR="00743966" w:rsidDel="000310BF">
        <w:rPr>
          <w:iCs/>
        </w:rPr>
        <w:t xml:space="preserve"> </w:t>
      </w:r>
      <w:r w:rsidR="00682332" w:rsidRPr="00682332">
        <w:rPr>
          <w:iCs/>
        </w:rPr>
        <w:t>and confirms they have</w:t>
      </w:r>
      <w:r w:rsidR="00CE63D2" w:rsidRPr="00682332">
        <w:t xml:space="preserve"> two supporters</w:t>
      </w:r>
      <w:r w:rsidR="00CE63D2">
        <w:t xml:space="preserve"> </w:t>
      </w:r>
      <w:r w:rsidR="00682332">
        <w:rPr>
          <w:iCs/>
        </w:rPr>
        <w:t>and</w:t>
      </w:r>
      <w:r w:rsidR="00CE63D2">
        <w:t xml:space="preserve"> </w:t>
      </w:r>
      <w:r w:rsidR="00BD1621">
        <w:t xml:space="preserve">two </w:t>
      </w:r>
      <w:r w:rsidR="00CE63D2">
        <w:t>independent referees</w:t>
      </w:r>
      <w:r w:rsidR="00682332" w:rsidRPr="00682332">
        <w:rPr>
          <w:iCs/>
        </w:rPr>
        <w:t xml:space="preserve"> available if the nomination progresses to Stage 2</w:t>
      </w:r>
      <w:r w:rsidR="00CE63D2">
        <w:t>.</w:t>
      </w:r>
    </w:p>
    <w:p w14:paraId="01F62ADB" w14:textId="3A719783" w:rsidR="00CE6D9D" w:rsidRPr="00F40BDA" w:rsidRDefault="00814F9E" w:rsidP="00717F12">
      <w:pPr>
        <w:spacing w:before="0" w:after="0" w:line="240" w:lineRule="exact"/>
        <w:jc w:val="center"/>
        <w:rPr>
          <w:rFonts w:ascii="Wingdings" w:hAnsi="Wingdings"/>
          <w:szCs w:val="20"/>
        </w:rPr>
      </w:pPr>
      <w:r w:rsidRPr="00F40BDA">
        <w:rPr>
          <w:rFonts w:ascii="Wingdings" w:hAnsi="Wingdings"/>
          <w:szCs w:val="20"/>
        </w:rPr>
        <w:t></w:t>
      </w:r>
    </w:p>
    <w:p w14:paraId="7FE3646C" w14:textId="77777777" w:rsidR="003506C4" w:rsidRPr="003506C4" w:rsidRDefault="003506C4"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Cs/>
          <w:iCs/>
        </w:rPr>
      </w:pPr>
      <w:r w:rsidRPr="003506C4">
        <w:rPr>
          <w:b/>
          <w:iCs/>
        </w:rPr>
        <w:t>We assess all nominations</w:t>
      </w:r>
    </w:p>
    <w:p w14:paraId="7DF01F08" w14:textId="0736683B" w:rsidR="003506C4" w:rsidRPr="003506C4" w:rsidRDefault="003506C4"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iCs/>
        </w:rPr>
      </w:pPr>
      <w:r w:rsidRPr="003506C4">
        <w:rPr>
          <w:iCs/>
        </w:rPr>
        <w:t xml:space="preserve">We assess the nominations against eligibility criteria. The independent </w:t>
      </w:r>
      <w:r w:rsidR="007E1D69" w:rsidRPr="008C666B">
        <w:t xml:space="preserve">Aboriginal and Torres Strait Islander Knowledge Systems Prize Committee </w:t>
      </w:r>
      <w:r w:rsidRPr="003506C4">
        <w:rPr>
          <w:iCs/>
        </w:rPr>
        <w:t>(the Committee) assesses eligible nominations against the assessment criteria for each prize and compares them with other eligible nominations</w:t>
      </w:r>
      <w:r w:rsidR="004C27A7">
        <w:rPr>
          <w:iCs/>
        </w:rPr>
        <w:t xml:space="preserve"> in the same nomination period</w:t>
      </w:r>
      <w:r w:rsidRPr="003506C4">
        <w:rPr>
          <w:iCs/>
        </w:rPr>
        <w:t>.</w:t>
      </w:r>
    </w:p>
    <w:p w14:paraId="572EB202" w14:textId="77777777" w:rsidR="00CE6D9D" w:rsidRPr="00F40BDA" w:rsidRDefault="00CE6D9D" w:rsidP="00717F12">
      <w:pPr>
        <w:spacing w:before="0" w:after="0" w:line="240" w:lineRule="exact"/>
        <w:jc w:val="center"/>
        <w:rPr>
          <w:rFonts w:ascii="Wingdings" w:hAnsi="Wingdings"/>
          <w:szCs w:val="20"/>
        </w:rPr>
      </w:pPr>
      <w:r w:rsidRPr="00F40BDA">
        <w:rPr>
          <w:rFonts w:ascii="Wingdings" w:hAnsi="Wingdings"/>
          <w:szCs w:val="20"/>
        </w:rPr>
        <w:t></w:t>
      </w:r>
    </w:p>
    <w:p w14:paraId="1A41D5B3" w14:textId="13968872" w:rsidR="00B94A0C" w:rsidRPr="00B94A0C" w:rsidRDefault="00B94A0C"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iCs/>
        </w:rPr>
      </w:pPr>
      <w:r w:rsidRPr="00B94A0C">
        <w:rPr>
          <w:b/>
          <w:iCs/>
        </w:rPr>
        <w:t>Eligible and competitive nominations are shortlisted and invited to Stage 2</w:t>
      </w:r>
    </w:p>
    <w:p w14:paraId="790D9CB5" w14:textId="5D4940FD" w:rsidR="00B94A0C" w:rsidRPr="00B94A0C" w:rsidRDefault="00B94A0C"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iCs/>
        </w:rPr>
      </w:pPr>
      <w:r w:rsidRPr="00B94A0C">
        <w:rPr>
          <w:iCs/>
        </w:rPr>
        <w:t>If the nomination has been shortlisted, we will invite the nominator to prepare a more detailed nomination addressing the assessment criteria</w:t>
      </w:r>
      <w:r w:rsidR="00450FCF">
        <w:rPr>
          <w:iCs/>
        </w:rPr>
        <w:t xml:space="preserve">, </w:t>
      </w:r>
      <w:r w:rsidR="00C00CFE">
        <w:rPr>
          <w:iCs/>
        </w:rPr>
        <w:t>including</w:t>
      </w:r>
      <w:r w:rsidR="00450FCF">
        <w:rPr>
          <w:iCs/>
        </w:rPr>
        <w:t xml:space="preserve"> the supporter statements and the contact details of </w:t>
      </w:r>
      <w:r w:rsidR="008A42A0">
        <w:rPr>
          <w:iCs/>
        </w:rPr>
        <w:t xml:space="preserve">the </w:t>
      </w:r>
      <w:r w:rsidR="00450FCF">
        <w:rPr>
          <w:iCs/>
        </w:rPr>
        <w:t>two</w:t>
      </w:r>
      <w:r w:rsidR="0014320D">
        <w:rPr>
          <w:iCs/>
        </w:rPr>
        <w:t xml:space="preserve"> supporters</w:t>
      </w:r>
      <w:r w:rsidR="00450FCF">
        <w:rPr>
          <w:iCs/>
        </w:rPr>
        <w:t xml:space="preserve"> </w:t>
      </w:r>
      <w:r w:rsidR="008A42A0">
        <w:rPr>
          <w:iCs/>
        </w:rPr>
        <w:t xml:space="preserve">and </w:t>
      </w:r>
      <w:r w:rsidR="00215D58">
        <w:rPr>
          <w:iCs/>
        </w:rPr>
        <w:t xml:space="preserve">the </w:t>
      </w:r>
      <w:r w:rsidR="008A42A0">
        <w:rPr>
          <w:iCs/>
        </w:rPr>
        <w:t xml:space="preserve">two </w:t>
      </w:r>
      <w:r w:rsidR="00C56C8A">
        <w:rPr>
          <w:iCs/>
        </w:rPr>
        <w:t>independent referees</w:t>
      </w:r>
      <w:r w:rsidRPr="00B94A0C">
        <w:rPr>
          <w:iCs/>
        </w:rPr>
        <w:t>.</w:t>
      </w:r>
    </w:p>
    <w:p w14:paraId="0C64171A" w14:textId="77777777" w:rsidR="005B2FFE" w:rsidRPr="00F40BDA" w:rsidRDefault="005B2FFE" w:rsidP="008C666B">
      <w:pPr>
        <w:spacing w:before="0" w:after="0" w:line="240" w:lineRule="exact"/>
        <w:jc w:val="center"/>
        <w:rPr>
          <w:rFonts w:ascii="Wingdings" w:hAnsi="Wingdings"/>
          <w:szCs w:val="20"/>
        </w:rPr>
      </w:pPr>
      <w:r w:rsidRPr="00F40BDA">
        <w:rPr>
          <w:rFonts w:ascii="Wingdings" w:hAnsi="Wingdings"/>
          <w:szCs w:val="20"/>
        </w:rPr>
        <w:t></w:t>
      </w:r>
    </w:p>
    <w:p w14:paraId="76D6F2B8" w14:textId="2D45E5DE" w:rsidR="005B2FFE" w:rsidRPr="00B94A0C" w:rsidRDefault="00391044" w:rsidP="008C666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iCs/>
        </w:rPr>
      </w:pPr>
      <w:r w:rsidRPr="00391044">
        <w:rPr>
          <w:b/>
          <w:iCs/>
        </w:rPr>
        <w:t>Stage 2 nominations are sent to referees</w:t>
      </w:r>
    </w:p>
    <w:p w14:paraId="2F2A787A" w14:textId="1AC5321A" w:rsidR="005B2FFE" w:rsidRPr="00B94A0C" w:rsidRDefault="00E8273D" w:rsidP="008C666B">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iCs/>
        </w:rPr>
      </w:pPr>
      <w:r w:rsidRPr="00E8273D">
        <w:rPr>
          <w:iCs/>
        </w:rPr>
        <w:t>We refer the nominator and supporter Stage 2 statements to the independent referees to seek their opinions on the claims made in the nominations</w:t>
      </w:r>
      <w:r w:rsidR="005B2FFE" w:rsidRPr="00B94A0C">
        <w:rPr>
          <w:iCs/>
        </w:rPr>
        <w:t>.</w:t>
      </w:r>
    </w:p>
    <w:p w14:paraId="627BD968" w14:textId="77777777" w:rsidR="00CE6D9D" w:rsidRPr="00C659C4" w:rsidRDefault="00CE6D9D" w:rsidP="00717F12">
      <w:pPr>
        <w:spacing w:before="0" w:after="0" w:line="240" w:lineRule="exact"/>
        <w:jc w:val="center"/>
        <w:rPr>
          <w:rFonts w:ascii="Wingdings" w:hAnsi="Wingdings"/>
          <w:szCs w:val="20"/>
        </w:rPr>
      </w:pPr>
      <w:r w:rsidRPr="00C659C4">
        <w:rPr>
          <w:rFonts w:ascii="Wingdings" w:hAnsi="Wingdings"/>
          <w:szCs w:val="20"/>
        </w:rPr>
        <w:t></w:t>
      </w:r>
    </w:p>
    <w:p w14:paraId="7F273EAF" w14:textId="77777777" w:rsidR="00FF1C09" w:rsidRPr="00FF1C09" w:rsidRDefault="00FF1C09"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bCs/>
          <w:iCs/>
        </w:rPr>
      </w:pPr>
      <w:r w:rsidRPr="00FF1C09">
        <w:rPr>
          <w:b/>
          <w:bCs/>
          <w:iCs/>
        </w:rPr>
        <w:t xml:space="preserve">Stage 2 nominations are </w:t>
      </w:r>
      <w:proofErr w:type="gramStart"/>
      <w:r w:rsidRPr="00FF1C09">
        <w:rPr>
          <w:b/>
          <w:bCs/>
          <w:iCs/>
        </w:rPr>
        <w:t>assessed</w:t>
      </w:r>
      <w:proofErr w:type="gramEnd"/>
      <w:r w:rsidRPr="00FF1C09">
        <w:rPr>
          <w:b/>
          <w:bCs/>
          <w:iCs/>
        </w:rPr>
        <w:t xml:space="preserve"> and prize recipients are recommended</w:t>
      </w:r>
    </w:p>
    <w:p w14:paraId="41268E20" w14:textId="6F3EAA43" w:rsidR="00FF1C09" w:rsidRPr="00FF1C09" w:rsidRDefault="00FF1C09"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iCs/>
        </w:rPr>
      </w:pPr>
      <w:r w:rsidRPr="00FF1C09">
        <w:rPr>
          <w:iCs/>
        </w:rPr>
        <w:t xml:space="preserve">The Committee assesses Stage 2 nominations </w:t>
      </w:r>
      <w:r w:rsidR="00037337">
        <w:rPr>
          <w:iCs/>
        </w:rPr>
        <w:t xml:space="preserve">in each nomination period </w:t>
      </w:r>
      <w:r w:rsidRPr="00FF1C09">
        <w:rPr>
          <w:iCs/>
        </w:rPr>
        <w:t>and recommends prize recipients to the decision maker.</w:t>
      </w:r>
    </w:p>
    <w:p w14:paraId="51D2F01B" w14:textId="77777777" w:rsidR="00CE6D9D" w:rsidRPr="00C659C4" w:rsidRDefault="00CE6D9D" w:rsidP="00717F12">
      <w:pPr>
        <w:spacing w:before="0" w:after="0" w:line="240" w:lineRule="exact"/>
        <w:jc w:val="center"/>
        <w:rPr>
          <w:rFonts w:ascii="Wingdings" w:hAnsi="Wingdings"/>
          <w:szCs w:val="20"/>
        </w:rPr>
      </w:pPr>
      <w:r w:rsidRPr="00C659C4">
        <w:rPr>
          <w:rFonts w:ascii="Wingdings" w:hAnsi="Wingdings"/>
          <w:szCs w:val="20"/>
        </w:rPr>
        <w:t></w:t>
      </w:r>
    </w:p>
    <w:p w14:paraId="18B31B96" w14:textId="77777777" w:rsidR="006D4400" w:rsidRPr="006D4400" w:rsidRDefault="006D4400"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iCs/>
        </w:rPr>
      </w:pPr>
      <w:r w:rsidRPr="006D4400">
        <w:rPr>
          <w:b/>
          <w:iCs/>
        </w:rPr>
        <w:t>Final decisions are made</w:t>
      </w:r>
    </w:p>
    <w:p w14:paraId="2A35FF4B" w14:textId="667B57FD" w:rsidR="006D4400" w:rsidRPr="006D4400" w:rsidRDefault="006D4400"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Cs/>
          <w:iCs/>
        </w:rPr>
      </w:pPr>
      <w:r w:rsidRPr="006D4400">
        <w:rPr>
          <w:bCs/>
          <w:iCs/>
        </w:rPr>
        <w:t>The decision maker decides which nominations are successful</w:t>
      </w:r>
      <w:r w:rsidR="00FF163E">
        <w:rPr>
          <w:bCs/>
          <w:iCs/>
        </w:rPr>
        <w:t xml:space="preserve"> from each nomination period</w:t>
      </w:r>
      <w:r w:rsidRPr="006D4400">
        <w:rPr>
          <w:bCs/>
          <w:iCs/>
        </w:rPr>
        <w:t>.</w:t>
      </w:r>
    </w:p>
    <w:p w14:paraId="7FE19A20" w14:textId="77777777" w:rsidR="00CE6D9D" w:rsidRPr="00C659C4" w:rsidRDefault="00CE6D9D" w:rsidP="00717F12">
      <w:pPr>
        <w:spacing w:before="0" w:after="0" w:line="240" w:lineRule="exact"/>
        <w:jc w:val="center"/>
        <w:rPr>
          <w:rFonts w:ascii="Wingdings" w:hAnsi="Wingdings"/>
          <w:szCs w:val="20"/>
        </w:rPr>
      </w:pPr>
      <w:r w:rsidRPr="00C659C4">
        <w:rPr>
          <w:rFonts w:ascii="Wingdings" w:hAnsi="Wingdings"/>
          <w:szCs w:val="20"/>
        </w:rPr>
        <w:t></w:t>
      </w:r>
    </w:p>
    <w:p w14:paraId="3E0C1116" w14:textId="77777777" w:rsidR="007874BE" w:rsidRPr="007874BE" w:rsidRDefault="007874BE"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rPr>
          <w:b/>
          <w:bCs/>
          <w:iCs/>
        </w:rPr>
      </w:pPr>
      <w:r w:rsidRPr="007874BE">
        <w:rPr>
          <w:b/>
          <w:bCs/>
          <w:iCs/>
        </w:rPr>
        <w:t>We notify nominators and prize recipients of the outcome</w:t>
      </w:r>
    </w:p>
    <w:p w14:paraId="1F1D31CC" w14:textId="5714D30E" w:rsidR="007874BE" w:rsidRPr="00C659C4" w:rsidRDefault="007874BE" w:rsidP="00717F12">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exact"/>
        <w:jc w:val="center"/>
      </w:pPr>
      <w:r w:rsidRPr="007874BE">
        <w:rPr>
          <w:iCs/>
        </w:rPr>
        <w:t xml:space="preserve">The nominator will be advised of the outcome of the nomination. Prize recipients will be notified under embargo, in writing and invited to receive their award at the </w:t>
      </w:r>
      <w:r w:rsidR="00BD6934">
        <w:rPr>
          <w:iCs/>
        </w:rPr>
        <w:t xml:space="preserve">annual </w:t>
      </w:r>
      <w:r w:rsidRPr="007874BE">
        <w:rPr>
          <w:iCs/>
        </w:rPr>
        <w:t>Prime Minister’s Prizes for Science presentation dinner event</w:t>
      </w:r>
      <w:r w:rsidR="00BD6934">
        <w:rPr>
          <w:iCs/>
        </w:rPr>
        <w:t xml:space="preserve"> relevant to their nomination period</w:t>
      </w:r>
      <w:r w:rsidRPr="007874BE">
        <w:rPr>
          <w:iCs/>
        </w:rPr>
        <w:t>.</w:t>
      </w:r>
    </w:p>
    <w:p w14:paraId="6E7CAB95" w14:textId="0557E714" w:rsidR="00296D7B" w:rsidRDefault="00B06352" w:rsidP="001C2FAD">
      <w:pPr>
        <w:pStyle w:val="Heading3"/>
      </w:pPr>
      <w:bookmarkStart w:id="7" w:name="_Toc496536649"/>
      <w:bookmarkStart w:id="8" w:name="_Toc531277476"/>
      <w:bookmarkStart w:id="9" w:name="_Toc955286"/>
      <w:r>
        <w:lastRenderedPageBreak/>
        <w:t xml:space="preserve"> </w:t>
      </w:r>
      <w:bookmarkStart w:id="10" w:name="_Toc244676691"/>
      <w:r w:rsidR="00296D7B" w:rsidRPr="003A6B14">
        <w:t>Introduction</w:t>
      </w:r>
      <w:bookmarkEnd w:id="10"/>
    </w:p>
    <w:p w14:paraId="50F992DA" w14:textId="5216C7E5" w:rsidR="009C713E" w:rsidRDefault="00E355F5" w:rsidP="009C713E">
      <w:pPr>
        <w:rPr>
          <w:iCs/>
        </w:rPr>
      </w:pPr>
      <w:r w:rsidRPr="00E355F5">
        <w:rPr>
          <w:iCs/>
        </w:rPr>
        <w:t xml:space="preserve">These guidelines contain information for </w:t>
      </w:r>
      <w:r w:rsidR="00D339E0">
        <w:rPr>
          <w:iCs/>
        </w:rPr>
        <w:t xml:space="preserve">the </w:t>
      </w:r>
      <w:r w:rsidR="00D339E0" w:rsidRPr="00DF0E0C">
        <w:rPr>
          <w:iCs/>
        </w:rPr>
        <w:t>Inspiring Australia – Science Engagement Program:</w:t>
      </w:r>
      <w:r w:rsidR="00D339E0" w:rsidRPr="00E355F5">
        <w:rPr>
          <w:iCs/>
        </w:rPr>
        <w:t xml:space="preserve"> </w:t>
      </w:r>
      <w:r w:rsidRPr="00E355F5">
        <w:rPr>
          <w:iCs/>
        </w:rPr>
        <w:t>The Prime Minister’s Prizes for Science</w:t>
      </w:r>
      <w:r w:rsidR="00393127">
        <w:rPr>
          <w:iCs/>
        </w:rPr>
        <w:t xml:space="preserve"> 2027-2029</w:t>
      </w:r>
      <w:r w:rsidR="005C206B">
        <w:rPr>
          <w:iCs/>
        </w:rPr>
        <w:t xml:space="preserve"> </w:t>
      </w:r>
      <w:r w:rsidR="005C206B" w:rsidRPr="00DF0E0C">
        <w:rPr>
          <w:iCs/>
        </w:rPr>
        <w:t>–</w:t>
      </w:r>
      <w:r w:rsidRPr="00E355F5">
        <w:rPr>
          <w:iCs/>
        </w:rPr>
        <w:t xml:space="preserve"> </w:t>
      </w:r>
      <w:r w:rsidR="00C728AF" w:rsidRPr="008C666B">
        <w:t>Aboriginal and Torres Strait Islander Knowledge Systems Prize (Knowledge Systems Prize)</w:t>
      </w:r>
      <w:r w:rsidRPr="00E355F5">
        <w:rPr>
          <w:iCs/>
        </w:rPr>
        <w:t>.</w:t>
      </w:r>
    </w:p>
    <w:p w14:paraId="600D16EB" w14:textId="77777777" w:rsidR="002F0369" w:rsidRPr="002F0369" w:rsidRDefault="002F0369" w:rsidP="002F0369">
      <w:pPr>
        <w:rPr>
          <w:iCs/>
        </w:rPr>
      </w:pPr>
      <w:r w:rsidRPr="002F0369">
        <w:rPr>
          <w:iCs/>
        </w:rPr>
        <w:t>This document sets out:</w:t>
      </w:r>
    </w:p>
    <w:p w14:paraId="71351294" w14:textId="77777777" w:rsidR="002F0369" w:rsidRPr="002F0369" w:rsidRDefault="002F0369" w:rsidP="00AC71EA">
      <w:pPr>
        <w:pStyle w:val="Lv1"/>
      </w:pPr>
      <w:r w:rsidRPr="002F0369">
        <w:t>the purpose of the grant opportunity</w:t>
      </w:r>
    </w:p>
    <w:p w14:paraId="1C16B679" w14:textId="77777777" w:rsidR="002F0369" w:rsidRPr="002F0369" w:rsidRDefault="002F0369" w:rsidP="00BB194E">
      <w:pPr>
        <w:pStyle w:val="Lv1"/>
      </w:pPr>
      <w:r w:rsidRPr="002F0369">
        <w:t>the eligibility and assessment criteria</w:t>
      </w:r>
    </w:p>
    <w:p w14:paraId="2E62F96E" w14:textId="77777777" w:rsidR="002F0369" w:rsidRPr="002F0369" w:rsidRDefault="002F0369" w:rsidP="003D016C">
      <w:pPr>
        <w:pStyle w:val="Lv1"/>
      </w:pPr>
      <w:r w:rsidRPr="002F0369">
        <w:t>how we consider and assess nominations</w:t>
      </w:r>
    </w:p>
    <w:p w14:paraId="2607B0A7" w14:textId="77777777" w:rsidR="002F0369" w:rsidRPr="002F0369" w:rsidRDefault="002F0369" w:rsidP="00BB194E">
      <w:pPr>
        <w:pStyle w:val="Lv1"/>
      </w:pPr>
      <w:r w:rsidRPr="002F0369">
        <w:t>how we may notify nominees</w:t>
      </w:r>
    </w:p>
    <w:p w14:paraId="1010B948" w14:textId="77777777" w:rsidR="002F0369" w:rsidRPr="002F0369" w:rsidRDefault="002F0369" w:rsidP="00BB194E">
      <w:pPr>
        <w:pStyle w:val="Lv1"/>
      </w:pPr>
      <w:r w:rsidRPr="002F0369" w:rsidDel="001E42D1">
        <w:t xml:space="preserve">responsibilities and </w:t>
      </w:r>
      <w:r w:rsidRPr="002F0369">
        <w:t>expectations in relation to the opportunity.</w:t>
      </w:r>
    </w:p>
    <w:p w14:paraId="6CA0C4FD" w14:textId="77777777" w:rsidR="002F0369" w:rsidRPr="002F0369" w:rsidRDefault="002F0369" w:rsidP="002F0369">
      <w:pPr>
        <w:rPr>
          <w:iCs/>
        </w:rPr>
      </w:pPr>
      <w:r w:rsidRPr="002F0369">
        <w:rPr>
          <w:iCs/>
        </w:rPr>
        <w:t>This grant opportunity and process will be administered by the Department of Industry, Science and Resources (the department/DISR).</w:t>
      </w:r>
    </w:p>
    <w:p w14:paraId="6EB202D6" w14:textId="77777777" w:rsidR="002F0369" w:rsidRPr="002F0369" w:rsidRDefault="002F0369" w:rsidP="002F0369">
      <w:pPr>
        <w:rPr>
          <w:iCs/>
        </w:rPr>
      </w:pPr>
      <w:r w:rsidRPr="002F0369">
        <w:rPr>
          <w:iCs/>
        </w:rPr>
        <w:t xml:space="preserve">We have defined key terms used in these guidelines in the </w:t>
      </w:r>
      <w:hyperlink w:anchor="_Glossary" w:history="1">
        <w:r w:rsidRPr="002F0369">
          <w:rPr>
            <w:rStyle w:val="Hyperlink"/>
            <w:iCs/>
          </w:rPr>
          <w:t>glossary</w:t>
        </w:r>
      </w:hyperlink>
      <w:r w:rsidRPr="002F0369">
        <w:rPr>
          <w:iCs/>
        </w:rPr>
        <w:t>.</w:t>
      </w:r>
    </w:p>
    <w:p w14:paraId="53454647" w14:textId="4D8F96AC" w:rsidR="005D46E0" w:rsidRDefault="008E6CE8" w:rsidP="002F0369">
      <w:pPr>
        <w:rPr>
          <w:iCs/>
        </w:rPr>
      </w:pPr>
      <w:r w:rsidRPr="00E355F5">
        <w:rPr>
          <w:iCs/>
        </w:rPr>
        <w:t xml:space="preserve">We administer the program according to the </w:t>
      </w:r>
      <w:hyperlink r:id="rId24" w:history="1">
        <w:r w:rsidRPr="00300DBA">
          <w:rPr>
            <w:rStyle w:val="Hyperlink"/>
            <w:i/>
            <w:iCs/>
          </w:rPr>
          <w:t>Commonwealth Grants Rules and Principles (CGRPs)</w:t>
        </w:r>
      </w:hyperlink>
      <w:r w:rsidR="00C246B8">
        <w:rPr>
          <w:rStyle w:val="FootnoteReference"/>
        </w:rPr>
        <w:footnoteReference w:id="2"/>
      </w:r>
    </w:p>
    <w:p w14:paraId="3E23BF5B" w14:textId="77777777" w:rsidR="002F0369" w:rsidRPr="002F0369" w:rsidRDefault="002F0369" w:rsidP="002F0369">
      <w:pPr>
        <w:rPr>
          <w:iCs/>
        </w:rPr>
      </w:pPr>
      <w:r w:rsidRPr="002F0369">
        <w:rPr>
          <w:iCs/>
        </w:rPr>
        <w:t>The nominator should read this document carefully before completing a nomination.</w:t>
      </w:r>
    </w:p>
    <w:p w14:paraId="12DCBA20" w14:textId="77777777" w:rsidR="002F0369" w:rsidRPr="00F24A97" w:rsidRDefault="002F0369" w:rsidP="00200AAD">
      <w:pPr>
        <w:pStyle w:val="Heading2"/>
      </w:pPr>
      <w:bookmarkStart w:id="11" w:name="_Toc204776697"/>
      <w:bookmarkStart w:id="12" w:name="_Toc244676692"/>
      <w:r w:rsidRPr="00F24A97">
        <w:t>About the grant program</w:t>
      </w:r>
      <w:bookmarkEnd w:id="11"/>
      <w:bookmarkEnd w:id="12"/>
    </w:p>
    <w:p w14:paraId="38DD0F4E" w14:textId="77777777" w:rsidR="002F0369" w:rsidRPr="002F0369" w:rsidRDefault="002F0369" w:rsidP="002F0369">
      <w:pPr>
        <w:rPr>
          <w:iCs/>
        </w:rPr>
      </w:pPr>
      <w:bookmarkStart w:id="13" w:name="_Toc496536650"/>
      <w:bookmarkStart w:id="14" w:name="_Toc531277477"/>
      <w:bookmarkStart w:id="15" w:name="_Toc955287"/>
      <w:r w:rsidRPr="00F24A97">
        <w:rPr>
          <w:iCs/>
        </w:rPr>
        <w:t>The Inspiring Australia – Science Engagement Program</w:t>
      </w:r>
      <w:r w:rsidRPr="00F24A97" w:rsidDel="007F59B3">
        <w:rPr>
          <w:iCs/>
        </w:rPr>
        <w:t xml:space="preserve"> </w:t>
      </w:r>
      <w:r w:rsidRPr="00F24A97">
        <w:rPr>
          <w:iCs/>
        </w:rPr>
        <w:t>(the program) provides funding for a range of initiatives delivered under the Inspiring Australia banner.</w:t>
      </w:r>
      <w:r w:rsidRPr="002F0369">
        <w:rPr>
          <w:iCs/>
        </w:rPr>
        <w:t xml:space="preserve"> </w:t>
      </w:r>
    </w:p>
    <w:p w14:paraId="0B182E7C" w14:textId="3C67FFA9" w:rsidR="00114859" w:rsidRPr="007C457D" w:rsidRDefault="00114859" w:rsidP="00114859">
      <w:pPr>
        <w:rPr>
          <w:iCs/>
        </w:rPr>
      </w:pPr>
      <w:r w:rsidRPr="001C2C76">
        <w:t>The program</w:t>
      </w:r>
      <w:r w:rsidRPr="001C2C76">
        <w:rPr>
          <w:rFonts w:hint="eastAsia"/>
        </w:rPr>
        <w:t> </w:t>
      </w:r>
      <w:r w:rsidRPr="001C2C76">
        <w:t>is</w:t>
      </w:r>
      <w:r w:rsidRPr="001C2C76">
        <w:rPr>
          <w:rFonts w:ascii="Arial" w:hAnsi="Arial" w:cs="Arial"/>
        </w:rPr>
        <w:t> </w:t>
      </w:r>
      <w:r w:rsidRPr="001C2C76">
        <w:t>delivering</w:t>
      </w:r>
      <w:r w:rsidRPr="001C2C76">
        <w:rPr>
          <w:rFonts w:ascii="Arial" w:hAnsi="Arial" w:cs="Arial"/>
        </w:rPr>
        <w:t> </w:t>
      </w:r>
      <w:r w:rsidRPr="001C2C76">
        <w:t>engagement</w:t>
      </w:r>
      <w:r w:rsidRPr="001C2C76">
        <w:rPr>
          <w:rFonts w:ascii="Arial" w:hAnsi="Arial" w:cs="Arial"/>
        </w:rPr>
        <w:t> </w:t>
      </w:r>
      <w:r w:rsidRPr="001C2C76">
        <w:t>initiatives</w:t>
      </w:r>
      <w:r w:rsidRPr="001C2C76">
        <w:rPr>
          <w:rFonts w:ascii="Arial" w:hAnsi="Arial" w:cs="Arial"/>
        </w:rPr>
        <w:t> </w:t>
      </w:r>
      <w:r w:rsidRPr="001C2C76">
        <w:t>that</w:t>
      </w:r>
      <w:r w:rsidRPr="001C2C76">
        <w:rPr>
          <w:rFonts w:ascii="Arial" w:hAnsi="Arial" w:cs="Arial"/>
        </w:rPr>
        <w:t> </w:t>
      </w:r>
      <w:r w:rsidRPr="001C2C76">
        <w:t xml:space="preserve">strengthen the </w:t>
      </w:r>
      <w:r w:rsidR="00D64ED2">
        <w:t>s</w:t>
      </w:r>
      <w:r w:rsidR="00AA0CA7" w:rsidRPr="00AA0CA7">
        <w:t xml:space="preserve">cience, </w:t>
      </w:r>
      <w:r w:rsidR="00D64ED2">
        <w:t>t</w:t>
      </w:r>
      <w:r w:rsidR="00AA0CA7" w:rsidRPr="00AA0CA7">
        <w:t xml:space="preserve">echnology, </w:t>
      </w:r>
      <w:r w:rsidR="00D64ED2">
        <w:t>e</w:t>
      </w:r>
      <w:r w:rsidR="00AA0CA7" w:rsidRPr="00AA0CA7">
        <w:t xml:space="preserve">ngineering and </w:t>
      </w:r>
      <w:r w:rsidR="00D64ED2">
        <w:t>m</w:t>
      </w:r>
      <w:r w:rsidR="00AA0CA7" w:rsidRPr="00AA0CA7">
        <w:t>athematics</w:t>
      </w:r>
      <w:r w:rsidRPr="001C2C76">
        <w:t xml:space="preserve"> </w:t>
      </w:r>
      <w:r w:rsidR="00A406B0">
        <w:t>(</w:t>
      </w:r>
      <w:r w:rsidRPr="001C2C76">
        <w:t>STEM</w:t>
      </w:r>
      <w:r w:rsidR="00A406B0">
        <w:t>)</w:t>
      </w:r>
      <w:r w:rsidRPr="001C2C76">
        <w:t xml:space="preserve"> skills pipeline</w:t>
      </w:r>
      <w:r w:rsidRPr="001C2C76">
        <w:rPr>
          <w:rFonts w:ascii="Arial" w:hAnsi="Arial" w:cs="Arial"/>
        </w:rPr>
        <w:t> </w:t>
      </w:r>
      <w:r w:rsidRPr="001C2C76">
        <w:t>and</w:t>
      </w:r>
      <w:r w:rsidRPr="001C2C76">
        <w:rPr>
          <w:rFonts w:ascii="Arial" w:hAnsi="Arial" w:cs="Arial"/>
        </w:rPr>
        <w:t> </w:t>
      </w:r>
      <w:r w:rsidRPr="001C2C76">
        <w:t>support national prosperity,</w:t>
      </w:r>
      <w:r w:rsidRPr="001C2C76">
        <w:rPr>
          <w:rFonts w:cs="Aptos"/>
        </w:rPr>
        <w:t> </w:t>
      </w:r>
      <w:r w:rsidRPr="001C2C76">
        <w:t>resilience</w:t>
      </w:r>
      <w:r w:rsidRPr="001C2C76">
        <w:rPr>
          <w:rFonts w:cs="Aptos"/>
        </w:rPr>
        <w:t> </w:t>
      </w:r>
      <w:r w:rsidRPr="001C2C76">
        <w:t>and wellbeing.</w:t>
      </w:r>
      <w:r w:rsidRPr="001C2C76">
        <w:rPr>
          <w:rFonts w:cs="Aptos"/>
        </w:rPr>
        <w:t> </w:t>
      </w:r>
      <w:r w:rsidRPr="001C2C76">
        <w:t>Through this program, the Government aims to:</w:t>
      </w:r>
      <w:r w:rsidRPr="007C457D">
        <w:rPr>
          <w:iCs/>
        </w:rPr>
        <w:t> </w:t>
      </w:r>
    </w:p>
    <w:p w14:paraId="39BC11B4" w14:textId="29458E4F" w:rsidR="00114859" w:rsidRPr="007C457D" w:rsidRDefault="001C2C76" w:rsidP="00B85923">
      <w:pPr>
        <w:numPr>
          <w:ilvl w:val="0"/>
          <w:numId w:val="30"/>
        </w:numPr>
        <w:ind w:left="714" w:hanging="357"/>
        <w:contextualSpacing/>
        <w:rPr>
          <w:iCs/>
        </w:rPr>
      </w:pPr>
      <w:r>
        <w:rPr>
          <w:iCs/>
        </w:rPr>
        <w:t>b</w:t>
      </w:r>
      <w:r w:rsidR="00114859" w:rsidRPr="001C2C76">
        <w:t>uild</w:t>
      </w:r>
      <w:r w:rsidR="00114859" w:rsidRPr="001C2C76">
        <w:rPr>
          <w:rFonts w:ascii="Arial" w:hAnsi="Arial" w:cs="Arial"/>
        </w:rPr>
        <w:t> </w:t>
      </w:r>
      <w:r w:rsidR="00114859" w:rsidRPr="001C2C76">
        <w:t>value</w:t>
      </w:r>
      <w:r w:rsidR="00114859" w:rsidRPr="001C2C76">
        <w:rPr>
          <w:rFonts w:ascii="Arial" w:hAnsi="Arial" w:cs="Arial"/>
        </w:rPr>
        <w:t> </w:t>
      </w:r>
      <w:r w:rsidR="00114859" w:rsidRPr="001C2C76">
        <w:t>and trust</w:t>
      </w:r>
      <w:r w:rsidR="00114859" w:rsidRPr="001C2C76">
        <w:rPr>
          <w:rFonts w:ascii="Arial" w:hAnsi="Arial" w:cs="Arial"/>
        </w:rPr>
        <w:t> </w:t>
      </w:r>
      <w:r w:rsidR="00114859" w:rsidRPr="001C2C76">
        <w:t>in</w:t>
      </w:r>
      <w:r w:rsidR="00114859" w:rsidRPr="001C2C76">
        <w:rPr>
          <w:rFonts w:ascii="Arial" w:hAnsi="Arial" w:cs="Arial"/>
        </w:rPr>
        <w:t> </w:t>
      </w:r>
      <w:r w:rsidR="00114859" w:rsidRPr="001C2C76">
        <w:t>STEM</w:t>
      </w:r>
      <w:r w:rsidR="00114859" w:rsidRPr="001C2C76">
        <w:rPr>
          <w:rFonts w:ascii="Arial" w:hAnsi="Arial" w:cs="Arial"/>
        </w:rPr>
        <w:t> </w:t>
      </w:r>
      <w:r w:rsidR="00114859" w:rsidRPr="001C2C76">
        <w:t>and its role in</w:t>
      </w:r>
      <w:r w:rsidR="00114859" w:rsidRPr="001C2C76">
        <w:rPr>
          <w:rFonts w:ascii="Arial" w:hAnsi="Arial" w:cs="Arial"/>
        </w:rPr>
        <w:t> </w:t>
      </w:r>
      <w:r w:rsidR="00114859" w:rsidRPr="001C2C76">
        <w:t>addressing national challenges</w:t>
      </w:r>
      <w:r w:rsidR="00114859" w:rsidRPr="001C2C76">
        <w:rPr>
          <w:rFonts w:ascii="Arial" w:hAnsi="Arial" w:cs="Arial"/>
        </w:rPr>
        <w:t> </w:t>
      </w:r>
      <w:r w:rsidR="00114859" w:rsidRPr="007C457D">
        <w:rPr>
          <w:iCs/>
        </w:rPr>
        <w:t> </w:t>
      </w:r>
    </w:p>
    <w:p w14:paraId="7F000B3E" w14:textId="210B862D" w:rsidR="00114859" w:rsidRPr="007C457D" w:rsidRDefault="001C2C76" w:rsidP="00B85923">
      <w:pPr>
        <w:numPr>
          <w:ilvl w:val="0"/>
          <w:numId w:val="31"/>
        </w:numPr>
        <w:ind w:left="714" w:hanging="357"/>
        <w:contextualSpacing/>
        <w:rPr>
          <w:iCs/>
        </w:rPr>
      </w:pPr>
      <w:r>
        <w:rPr>
          <w:iCs/>
        </w:rPr>
        <w:t>s</w:t>
      </w:r>
      <w:r w:rsidR="00114859" w:rsidRPr="001C2C76">
        <w:t>trengthen the STEM pipeline by aligning initiatives with economic needs</w:t>
      </w:r>
      <w:r w:rsidR="00114859" w:rsidRPr="001C2C76">
        <w:rPr>
          <w:rFonts w:hint="eastAsia"/>
        </w:rPr>
        <w:t> </w:t>
      </w:r>
      <w:r w:rsidR="00114859" w:rsidRPr="007C457D">
        <w:rPr>
          <w:iCs/>
        </w:rPr>
        <w:t> </w:t>
      </w:r>
    </w:p>
    <w:p w14:paraId="3FBC3618" w14:textId="2166615A" w:rsidR="00114859" w:rsidRPr="007C457D" w:rsidRDefault="001C2C76" w:rsidP="00B85923">
      <w:pPr>
        <w:numPr>
          <w:ilvl w:val="0"/>
          <w:numId w:val="32"/>
        </w:numPr>
        <w:ind w:left="714" w:hanging="357"/>
        <w:contextualSpacing/>
        <w:rPr>
          <w:iCs/>
        </w:rPr>
      </w:pPr>
      <w:r>
        <w:rPr>
          <w:iCs/>
        </w:rPr>
        <w:t>c</w:t>
      </w:r>
      <w:r w:rsidR="00114859" w:rsidRPr="001C2C76">
        <w:t>hampion</w:t>
      </w:r>
      <w:r w:rsidR="00114859" w:rsidRPr="001C2C76">
        <w:rPr>
          <w:rFonts w:ascii="Arial" w:hAnsi="Arial" w:cs="Arial"/>
        </w:rPr>
        <w:t> </w:t>
      </w:r>
      <w:r w:rsidR="00114859" w:rsidRPr="001C2C76">
        <w:t>Australian scientists and innovators</w:t>
      </w:r>
      <w:r w:rsidR="00114859" w:rsidRPr="001C2C76">
        <w:rPr>
          <w:rFonts w:ascii="Arial" w:hAnsi="Arial" w:cs="Arial"/>
        </w:rPr>
        <w:t> </w:t>
      </w:r>
      <w:r w:rsidR="00114859" w:rsidRPr="001C2C76">
        <w:t>as national</w:t>
      </w:r>
      <w:r w:rsidR="00114859" w:rsidRPr="001C2C76">
        <w:rPr>
          <w:rFonts w:ascii="Arial" w:hAnsi="Arial" w:cs="Arial"/>
        </w:rPr>
        <w:t> </w:t>
      </w:r>
      <w:r w:rsidR="00114859" w:rsidRPr="001C2C76">
        <w:t>role models</w:t>
      </w:r>
      <w:r w:rsidR="00114859" w:rsidRPr="001C2C76">
        <w:rPr>
          <w:rFonts w:ascii="Arial" w:hAnsi="Arial" w:cs="Arial"/>
        </w:rPr>
        <w:t> </w:t>
      </w:r>
      <w:r w:rsidR="00114859" w:rsidRPr="007C457D">
        <w:rPr>
          <w:iCs/>
        </w:rPr>
        <w:t> </w:t>
      </w:r>
    </w:p>
    <w:p w14:paraId="32741834" w14:textId="6B9A53A7" w:rsidR="00114859" w:rsidRPr="007C457D" w:rsidRDefault="001C2C76" w:rsidP="00B85923">
      <w:pPr>
        <w:numPr>
          <w:ilvl w:val="0"/>
          <w:numId w:val="33"/>
        </w:numPr>
        <w:ind w:left="714" w:hanging="357"/>
        <w:contextualSpacing/>
        <w:rPr>
          <w:iCs/>
        </w:rPr>
      </w:pPr>
      <w:r>
        <w:rPr>
          <w:iCs/>
        </w:rPr>
        <w:t>e</w:t>
      </w:r>
      <w:r w:rsidR="00114859" w:rsidRPr="001C2C76">
        <w:t>levate</w:t>
      </w:r>
      <w:r w:rsidR="00114859" w:rsidRPr="001C2C76">
        <w:rPr>
          <w:rFonts w:ascii="Arial" w:hAnsi="Arial" w:cs="Arial"/>
        </w:rPr>
        <w:t> </w:t>
      </w:r>
      <w:r w:rsidR="00114859" w:rsidRPr="001C2C76">
        <w:t>Aboriginal and Torres Strait Islander</w:t>
      </w:r>
      <w:r w:rsidR="00114859" w:rsidRPr="001C2C76">
        <w:rPr>
          <w:rFonts w:ascii="Arial" w:hAnsi="Arial" w:cs="Arial"/>
        </w:rPr>
        <w:t> </w:t>
      </w:r>
      <w:r w:rsidR="00114859" w:rsidRPr="001C2C76">
        <w:t>knowledge systems, with strong partnerships with</w:t>
      </w:r>
      <w:r w:rsidR="00114859" w:rsidRPr="001C2C76">
        <w:rPr>
          <w:rFonts w:ascii="Arial" w:hAnsi="Arial" w:cs="Arial"/>
        </w:rPr>
        <w:t> </w:t>
      </w:r>
      <w:r w:rsidR="00114859" w:rsidRPr="001C2C76">
        <w:t>Indigenous peoples and their communities</w:t>
      </w:r>
    </w:p>
    <w:p w14:paraId="2AD1426E" w14:textId="3BF7DB00" w:rsidR="00114859" w:rsidRPr="005E0200" w:rsidRDefault="001C2C76" w:rsidP="00B85923">
      <w:pPr>
        <w:numPr>
          <w:ilvl w:val="0"/>
          <w:numId w:val="34"/>
        </w:numPr>
        <w:ind w:left="714" w:hanging="357"/>
        <w:rPr>
          <w:iCs/>
        </w:rPr>
      </w:pPr>
      <w:r>
        <w:rPr>
          <w:iCs/>
        </w:rPr>
        <w:t>s</w:t>
      </w:r>
      <w:r w:rsidR="00114859" w:rsidRPr="001C2C76">
        <w:t>upport</w:t>
      </w:r>
      <w:r w:rsidR="00114859" w:rsidRPr="001C2C76">
        <w:rPr>
          <w:rFonts w:ascii="Arial" w:hAnsi="Arial" w:cs="Arial"/>
        </w:rPr>
        <w:t> </w:t>
      </w:r>
      <w:r w:rsidR="00114859" w:rsidRPr="001C2C76">
        <w:t>equitable</w:t>
      </w:r>
      <w:r w:rsidR="00114859" w:rsidRPr="001C2C76">
        <w:rPr>
          <w:rFonts w:ascii="Arial" w:hAnsi="Arial" w:cs="Arial"/>
        </w:rPr>
        <w:t> </w:t>
      </w:r>
      <w:r w:rsidR="00114859" w:rsidRPr="001C2C76">
        <w:t>participation</w:t>
      </w:r>
      <w:r w:rsidR="00114859" w:rsidRPr="001C2C76">
        <w:rPr>
          <w:rFonts w:ascii="Arial" w:hAnsi="Arial" w:cs="Arial"/>
        </w:rPr>
        <w:t> </w:t>
      </w:r>
      <w:r w:rsidR="00114859" w:rsidRPr="001C2C76">
        <w:t>in STEM</w:t>
      </w:r>
      <w:r w:rsidR="00114859" w:rsidRPr="001C2C76">
        <w:rPr>
          <w:rFonts w:ascii="Arial" w:hAnsi="Arial" w:cs="Arial"/>
        </w:rPr>
        <w:t> </w:t>
      </w:r>
      <w:r w:rsidR="00114859" w:rsidRPr="001C2C76">
        <w:t>and</w:t>
      </w:r>
      <w:r w:rsidR="00114859" w:rsidRPr="001C2C76">
        <w:rPr>
          <w:rFonts w:ascii="Arial" w:hAnsi="Arial" w:cs="Arial"/>
        </w:rPr>
        <w:t> </w:t>
      </w:r>
      <w:r w:rsidR="00114859" w:rsidRPr="001C2C76">
        <w:t>reduce barriers</w:t>
      </w:r>
      <w:r w:rsidR="00114859">
        <w:t>.</w:t>
      </w:r>
    </w:p>
    <w:p w14:paraId="266D9189" w14:textId="77D48175" w:rsidR="00114859" w:rsidRPr="007C457D" w:rsidRDefault="00114859" w:rsidP="00114859">
      <w:pPr>
        <w:rPr>
          <w:iCs/>
        </w:rPr>
      </w:pPr>
      <w:r w:rsidRPr="001C2C76">
        <w:t>There will be other grant opportunities as part of this</w:t>
      </w:r>
      <w:r w:rsidRPr="001C2C76">
        <w:rPr>
          <w:rFonts w:hint="eastAsia"/>
        </w:rPr>
        <w:t> </w:t>
      </w:r>
      <w:proofErr w:type="gramStart"/>
      <w:r w:rsidRPr="001C2C76">
        <w:t>program</w:t>
      </w:r>
      <w:proofErr w:type="gramEnd"/>
      <w:r w:rsidRPr="001C2C76">
        <w:rPr>
          <w:rFonts w:hint="eastAsia"/>
        </w:rPr>
        <w:t> </w:t>
      </w:r>
      <w:r w:rsidRPr="001C2C76">
        <w:t>and we will publish</w:t>
      </w:r>
      <w:r w:rsidRPr="001C2C76">
        <w:rPr>
          <w:rFonts w:hint="eastAsia"/>
        </w:rPr>
        <w:t> </w:t>
      </w:r>
      <w:r w:rsidRPr="001C2C76">
        <w:t>the opening and closing dates and any other relevant information on</w:t>
      </w:r>
      <w:r w:rsidRPr="001C2C76">
        <w:rPr>
          <w:rFonts w:hint="eastAsia"/>
        </w:rPr>
        <w:t> </w:t>
      </w:r>
      <w:hyperlink r:id="rId25" w:tgtFrame="_blank" w:history="1">
        <w:r w:rsidR="00B0044D">
          <w:rPr>
            <w:rStyle w:val="Hyperlink"/>
            <w:iCs/>
          </w:rPr>
          <w:t>industry</w:t>
        </w:r>
        <w:r w:rsidRPr="007C457D">
          <w:rPr>
            <w:rStyle w:val="Hyperlink"/>
            <w:iCs/>
          </w:rPr>
          <w:t>.gov.au</w:t>
        </w:r>
      </w:hyperlink>
      <w:r w:rsidRPr="001C2C76">
        <w:rPr>
          <w:rFonts w:hint="eastAsia"/>
        </w:rPr>
        <w:t> </w:t>
      </w:r>
      <w:r w:rsidRPr="001C2C76">
        <w:t>and</w:t>
      </w:r>
      <w:r w:rsidRPr="001C2C76">
        <w:rPr>
          <w:rFonts w:hint="eastAsia"/>
        </w:rPr>
        <w:t> </w:t>
      </w:r>
      <w:proofErr w:type="spellStart"/>
      <w:r>
        <w:fldChar w:fldCharType="begin"/>
      </w:r>
      <w:r>
        <w:instrText>HYPERLINK "https://www.grants.gov.au/" \t "_blank"</w:instrText>
      </w:r>
      <w:r>
        <w:fldChar w:fldCharType="separate"/>
      </w:r>
      <w:r w:rsidRPr="007C457D">
        <w:rPr>
          <w:rStyle w:val="Hyperlink"/>
          <w:iCs/>
        </w:rPr>
        <w:t>GrantConnect</w:t>
      </w:r>
      <w:proofErr w:type="spellEnd"/>
      <w:r>
        <w:fldChar w:fldCharType="end"/>
      </w:r>
      <w:r w:rsidRPr="001C2C76">
        <w:t>.</w:t>
      </w:r>
      <w:r w:rsidRPr="007C457D">
        <w:rPr>
          <w:iCs/>
        </w:rPr>
        <w:t> </w:t>
      </w:r>
    </w:p>
    <w:p w14:paraId="6361BE68" w14:textId="77777777" w:rsidR="002F0369" w:rsidRPr="002F0369" w:rsidRDefault="002F0369" w:rsidP="008F3CC5">
      <w:pPr>
        <w:pStyle w:val="Heading3"/>
      </w:pPr>
      <w:bookmarkStart w:id="16" w:name="_Toc204776698"/>
      <w:bookmarkStart w:id="17" w:name="_Toc244676693"/>
      <w:r w:rsidRPr="002F0369">
        <w:t xml:space="preserve">About the </w:t>
      </w:r>
      <w:bookmarkEnd w:id="13"/>
      <w:bookmarkEnd w:id="14"/>
      <w:bookmarkEnd w:id="15"/>
      <w:r w:rsidRPr="002F0369">
        <w:t>Prime Minister’s Prizes for Science</w:t>
      </w:r>
      <w:bookmarkEnd w:id="16"/>
      <w:bookmarkEnd w:id="17"/>
    </w:p>
    <w:p w14:paraId="37D2935E" w14:textId="44F909F7" w:rsidR="002F0369" w:rsidRPr="002F0369" w:rsidRDefault="002F0369" w:rsidP="002F0369">
      <w:pPr>
        <w:rPr>
          <w:iCs/>
        </w:rPr>
      </w:pPr>
      <w:bookmarkStart w:id="18" w:name="_Toc120258530"/>
      <w:bookmarkStart w:id="19" w:name="_Toc496536651"/>
      <w:bookmarkStart w:id="20" w:name="_Toc531277478"/>
      <w:bookmarkStart w:id="21" w:name="_Toc955288"/>
      <w:bookmarkStart w:id="22" w:name="_Toc164844263"/>
      <w:bookmarkStart w:id="23" w:name="_Toc383003256"/>
      <w:bookmarkEnd w:id="18"/>
      <w:r w:rsidRPr="002F0369">
        <w:rPr>
          <w:iCs/>
        </w:rPr>
        <w:t xml:space="preserve">The Prime Minister’s Prizes for Science are an ongoing element of the Inspiring Australia – Science Engagement Program. The Prime Minister’s Prizes for Science </w:t>
      </w:r>
      <w:r w:rsidR="00BC22A4">
        <w:rPr>
          <w:iCs/>
        </w:rPr>
        <w:t>expects to</w:t>
      </w:r>
      <w:r w:rsidR="00BC22A4" w:rsidRPr="002F0369">
        <w:rPr>
          <w:iCs/>
        </w:rPr>
        <w:t xml:space="preserve"> </w:t>
      </w:r>
      <w:r w:rsidRPr="002F0369">
        <w:rPr>
          <w:iCs/>
        </w:rPr>
        <w:t xml:space="preserve">award </w:t>
      </w:r>
      <w:r w:rsidR="00BC22A4">
        <w:rPr>
          <w:iCs/>
        </w:rPr>
        <w:lastRenderedPageBreak/>
        <w:t>approximately</w:t>
      </w:r>
      <w:r w:rsidRPr="002F0369">
        <w:rPr>
          <w:iCs/>
        </w:rPr>
        <w:t xml:space="preserve"> $1.4</w:t>
      </w:r>
      <w:r w:rsidR="00DE5D91">
        <w:rPr>
          <w:iCs/>
        </w:rPr>
        <w:t> </w:t>
      </w:r>
      <w:r w:rsidRPr="002F0369">
        <w:rPr>
          <w:iCs/>
        </w:rPr>
        <w:t xml:space="preserve">million each year </w:t>
      </w:r>
      <w:r w:rsidR="00F10DE2">
        <w:rPr>
          <w:iCs/>
        </w:rPr>
        <w:t>(2027, 2028 and 2029)</w:t>
      </w:r>
      <w:r w:rsidR="004D4BE1">
        <w:rPr>
          <w:iCs/>
        </w:rPr>
        <w:t>, noting the total funding awarded in any year may vary if more than one recipient is awarded a prize,</w:t>
      </w:r>
      <w:r w:rsidR="00F10DE2">
        <w:rPr>
          <w:iCs/>
        </w:rPr>
        <w:t xml:space="preserve"> </w:t>
      </w:r>
      <w:r w:rsidRPr="002F0369">
        <w:rPr>
          <w:iCs/>
        </w:rPr>
        <w:t xml:space="preserve">for achievements across 3 prize categories: </w:t>
      </w:r>
    </w:p>
    <w:p w14:paraId="246C5318" w14:textId="77777777" w:rsidR="002F0369" w:rsidRPr="002F0369" w:rsidRDefault="002F0369" w:rsidP="008F3CC5">
      <w:pPr>
        <w:pStyle w:val="Lv1"/>
      </w:pPr>
      <w:r w:rsidRPr="002F0369">
        <w:t>the Science Prizes</w:t>
      </w:r>
    </w:p>
    <w:p w14:paraId="6ABC804E" w14:textId="77777777" w:rsidR="002F0369" w:rsidRPr="002F0369" w:rsidRDefault="002F0369" w:rsidP="008F3CC5">
      <w:pPr>
        <w:pStyle w:val="Lv1"/>
      </w:pPr>
      <w:r w:rsidRPr="002F0369">
        <w:t>the Science Teaching Prizes</w:t>
      </w:r>
    </w:p>
    <w:p w14:paraId="3DD08F4C" w14:textId="6327960F" w:rsidR="00921E55" w:rsidRDefault="002F0369" w:rsidP="00FC7485">
      <w:pPr>
        <w:pStyle w:val="Lv1"/>
      </w:pPr>
      <w:r w:rsidRPr="002F0369">
        <w:t xml:space="preserve">the Aboriginal and Torres Strait Islander Knowledge Systems Prize. </w:t>
      </w:r>
    </w:p>
    <w:p w14:paraId="13474C00" w14:textId="51AC0A48" w:rsidR="002F0369" w:rsidRPr="002F0369" w:rsidRDefault="002F0369" w:rsidP="002F0369">
      <w:pPr>
        <w:rPr>
          <w:iCs/>
        </w:rPr>
      </w:pPr>
      <w:r w:rsidRPr="002F0369">
        <w:rPr>
          <w:iCs/>
        </w:rPr>
        <w:t>The Prime Minister’s Prizes for Science are Australia’s most prestigious awards for achievements in scientific research and research-based innovation, the practice of Aboriginal and Torres Strait Islander knowledge systems and excellence in science teaching.</w:t>
      </w:r>
    </w:p>
    <w:p w14:paraId="313B5F10" w14:textId="5FD13FB6" w:rsidR="002F0369" w:rsidRDefault="002F0369" w:rsidP="002F0369">
      <w:pPr>
        <w:rPr>
          <w:iCs/>
        </w:rPr>
      </w:pPr>
      <w:r w:rsidRPr="002F0369">
        <w:rPr>
          <w:iCs/>
        </w:rPr>
        <w:t xml:space="preserve">We </w:t>
      </w:r>
      <w:r w:rsidR="003A5F4F">
        <w:rPr>
          <w:iCs/>
        </w:rPr>
        <w:t>particularly</w:t>
      </w:r>
      <w:r w:rsidRPr="002F0369">
        <w:rPr>
          <w:iCs/>
        </w:rPr>
        <w:t xml:space="preserve"> encourage </w:t>
      </w:r>
      <w:r w:rsidR="00AE6D77">
        <w:rPr>
          <w:iCs/>
        </w:rPr>
        <w:t xml:space="preserve">the </w:t>
      </w:r>
      <w:r w:rsidRPr="002F0369">
        <w:rPr>
          <w:iCs/>
        </w:rPr>
        <w:t xml:space="preserve">nomination of candidates from diverse backgrounds </w:t>
      </w:r>
      <w:r w:rsidR="003358FC">
        <w:rPr>
          <w:iCs/>
        </w:rPr>
        <w:t>and of all gender identities</w:t>
      </w:r>
      <w:r w:rsidR="00074797">
        <w:rPr>
          <w:iCs/>
        </w:rPr>
        <w:t xml:space="preserve"> (see</w:t>
      </w:r>
      <w:r w:rsidRPr="002F0369">
        <w:rPr>
          <w:iCs/>
        </w:rPr>
        <w:t xml:space="preserve"> </w:t>
      </w:r>
      <w:hyperlink w:anchor="_Glossary" w:history="1">
        <w:r w:rsidRPr="002F0369">
          <w:rPr>
            <w:rStyle w:val="Hyperlink"/>
            <w:iCs/>
          </w:rPr>
          <w:t>glossary</w:t>
        </w:r>
      </w:hyperlink>
      <w:r w:rsidR="00074797">
        <w:t>)</w:t>
      </w:r>
      <w:r w:rsidRPr="002F0369">
        <w:rPr>
          <w:iCs/>
        </w:rPr>
        <w:t>.</w:t>
      </w:r>
    </w:p>
    <w:p w14:paraId="01D0E71E" w14:textId="60D2B074" w:rsidR="00086B3B" w:rsidRPr="002F0369" w:rsidRDefault="00086B3B" w:rsidP="002F0369">
      <w:pPr>
        <w:rPr>
          <w:iCs/>
        </w:rPr>
      </w:pPr>
      <w:r w:rsidRPr="00086B3B">
        <w:rPr>
          <w:iCs/>
        </w:rPr>
        <w:t xml:space="preserve">Previous rounds of the Prime Minister’s Prizes for Science were delivered as separate annual grant opportunities. The 2027–2029 program is being delivered through a multi-year grant opportunity, with a </w:t>
      </w:r>
      <w:r w:rsidR="00196065">
        <w:rPr>
          <w:iCs/>
        </w:rPr>
        <w:t xml:space="preserve">single </w:t>
      </w:r>
      <w:r w:rsidRPr="00086B3B">
        <w:rPr>
          <w:iCs/>
        </w:rPr>
        <w:t>nomination round conducted each year.</w:t>
      </w:r>
    </w:p>
    <w:p w14:paraId="4DBAB218" w14:textId="77777777" w:rsidR="002F0369" w:rsidRPr="002F0369" w:rsidRDefault="002F0369" w:rsidP="0061558B">
      <w:pPr>
        <w:pStyle w:val="Heading3"/>
      </w:pPr>
      <w:bookmarkStart w:id="24" w:name="_Toc204776699"/>
      <w:bookmarkStart w:id="25" w:name="_Toc244676694"/>
      <w:r w:rsidRPr="002F0369">
        <w:t>About the Aboriginal and Torres Strait Islander Knowledge Systems Prize</w:t>
      </w:r>
      <w:bookmarkEnd w:id="24"/>
      <w:bookmarkEnd w:id="25"/>
    </w:p>
    <w:p w14:paraId="0E4F0EED" w14:textId="77777777" w:rsidR="002F0369" w:rsidRPr="002F0369" w:rsidRDefault="002F0369" w:rsidP="0061558B">
      <w:pPr>
        <w:rPr>
          <w:iCs/>
        </w:rPr>
      </w:pPr>
      <w:r w:rsidRPr="002F0369">
        <w:rPr>
          <w:iCs/>
        </w:rPr>
        <w:t xml:space="preserve">These guidelines contain information for the Knowledge Systems Prize. </w:t>
      </w:r>
    </w:p>
    <w:p w14:paraId="09FC4329" w14:textId="77777777" w:rsidR="002F0369" w:rsidRPr="002F0369" w:rsidRDefault="002F0369" w:rsidP="0061558B">
      <w:pPr>
        <w:rPr>
          <w:iCs/>
        </w:rPr>
      </w:pPr>
      <w:r w:rsidRPr="002F0369">
        <w:rPr>
          <w:iCs/>
        </w:rPr>
        <w:t>Aboriginal and Torres Strait Islander knowledge systems are informed by the ways of being, knowing and doing of the diverse cultures of Indigenous peoples of Australia. As Australia’s first scientists, Aboriginal and Torres Strait Islander peoples’ knowledge systems are dynamic, adaptive, interdisciplinary, profound and sophisticated. They are continually developing and maintained through ongoing observations, predictions, interpretations, questionings and understandings of our world through enduring connection to communities and place over thousands of years.</w:t>
      </w:r>
    </w:p>
    <w:p w14:paraId="2DA9440D" w14:textId="6A040901" w:rsidR="002F0369" w:rsidRPr="002F0369" w:rsidRDefault="002F0369" w:rsidP="0061558B">
      <w:pPr>
        <w:rPr>
          <w:iCs/>
        </w:rPr>
      </w:pPr>
      <w:r w:rsidRPr="002F0369">
        <w:rPr>
          <w:iCs/>
        </w:rPr>
        <w:t xml:space="preserve">The Prize will be awarded to an Aboriginal and/or Torres Strait Islander-led project that benefits Australian Indigenous peoples, communities or place, and contributes to solving a significant challenge through the practice and preservation of Aboriginal and Torres Strait Islander knowledge systems. The project will demonstrate authentic connection and respectful engagement with community and Australian Indigenous peoples. </w:t>
      </w:r>
      <w:r w:rsidR="0056226E">
        <w:rPr>
          <w:iCs/>
        </w:rPr>
        <w:t>The Minister may also award more than one recipient under this pr</w:t>
      </w:r>
      <w:r w:rsidR="009F66A3">
        <w:rPr>
          <w:iCs/>
        </w:rPr>
        <w:t>ize.</w:t>
      </w:r>
    </w:p>
    <w:p w14:paraId="51A47D7D" w14:textId="77777777" w:rsidR="002F0369" w:rsidRPr="002F0369" w:rsidRDefault="002F0369" w:rsidP="00305FE2">
      <w:pPr>
        <w:rPr>
          <w:iCs/>
        </w:rPr>
      </w:pPr>
      <w:r w:rsidRPr="002F0369">
        <w:rPr>
          <w:iCs/>
        </w:rPr>
        <w:t>Nominations are submitted in a two-stage process:</w:t>
      </w:r>
    </w:p>
    <w:p w14:paraId="2E6F0B4A" w14:textId="37DA6AE4" w:rsidR="002F0369" w:rsidRPr="0042143C" w:rsidRDefault="002F0369" w:rsidP="00305FE2">
      <w:pPr>
        <w:rPr>
          <w:b/>
        </w:rPr>
      </w:pPr>
      <w:r w:rsidRPr="002F0369">
        <w:rPr>
          <w:b/>
          <w:bCs/>
          <w:iCs/>
        </w:rPr>
        <w:t>Stage 1:</w:t>
      </w:r>
      <w:r w:rsidRPr="00224563">
        <w:rPr>
          <w:b/>
        </w:rPr>
        <w:t xml:space="preserve"> </w:t>
      </w:r>
      <w:r w:rsidR="008D704B" w:rsidRPr="00BB04DC">
        <w:rPr>
          <w:bCs/>
          <w:iCs/>
        </w:rPr>
        <w:t>T</w:t>
      </w:r>
      <w:r w:rsidRPr="00BB04DC">
        <w:rPr>
          <w:bCs/>
          <w:iCs/>
        </w:rPr>
        <w:t>he</w:t>
      </w:r>
      <w:r w:rsidRPr="002F0369">
        <w:rPr>
          <w:iCs/>
        </w:rPr>
        <w:t xml:space="preserve"> nominator completes an online nomination form addressing all eligibility and assessment criteria</w:t>
      </w:r>
      <w:r w:rsidR="003038D2" w:rsidRPr="00BB04DC">
        <w:rPr>
          <w:bCs/>
          <w:iCs/>
        </w:rPr>
        <w:t xml:space="preserve"> </w:t>
      </w:r>
      <w:r w:rsidR="002674ED">
        <w:rPr>
          <w:iCs/>
        </w:rPr>
        <w:t xml:space="preserve">and confirms </w:t>
      </w:r>
      <w:r w:rsidR="00F308C6">
        <w:rPr>
          <w:iCs/>
        </w:rPr>
        <w:t xml:space="preserve">they have </w:t>
      </w:r>
      <w:r w:rsidR="007814CF" w:rsidRPr="00BB04DC">
        <w:rPr>
          <w:bCs/>
          <w:iCs/>
        </w:rPr>
        <w:t>t</w:t>
      </w:r>
      <w:r w:rsidR="00702E44" w:rsidRPr="00BB04DC">
        <w:rPr>
          <w:bCs/>
          <w:iCs/>
        </w:rPr>
        <w:t xml:space="preserve">wo </w:t>
      </w:r>
      <w:r w:rsidRPr="002F0369">
        <w:rPr>
          <w:iCs/>
        </w:rPr>
        <w:t xml:space="preserve">supporters </w:t>
      </w:r>
      <w:r w:rsidR="00B7636E">
        <w:rPr>
          <w:bCs/>
          <w:iCs/>
        </w:rPr>
        <w:t>available</w:t>
      </w:r>
      <w:r w:rsidR="00702E44" w:rsidRPr="00BB04DC">
        <w:rPr>
          <w:bCs/>
          <w:iCs/>
        </w:rPr>
        <w:t xml:space="preserve"> </w:t>
      </w:r>
      <w:r w:rsidRPr="002F0369">
        <w:rPr>
          <w:iCs/>
        </w:rPr>
        <w:t xml:space="preserve">(a third supporter may be required for the sole purpose of confirming each </w:t>
      </w:r>
      <w:r w:rsidR="00702E44" w:rsidRPr="00BB04DC">
        <w:rPr>
          <w:bCs/>
          <w:iCs/>
        </w:rPr>
        <w:t>nominee's</w:t>
      </w:r>
      <w:r w:rsidRPr="002F0369">
        <w:rPr>
          <w:iCs/>
        </w:rPr>
        <w:t xml:space="preserve"> Indigeneity) </w:t>
      </w:r>
      <w:r w:rsidR="00702E44" w:rsidRPr="00BB04DC">
        <w:rPr>
          <w:bCs/>
          <w:iCs/>
        </w:rPr>
        <w:t>and</w:t>
      </w:r>
      <w:r w:rsidR="007814CF" w:rsidRPr="00BB04DC">
        <w:rPr>
          <w:bCs/>
          <w:iCs/>
        </w:rPr>
        <w:t xml:space="preserve"> </w:t>
      </w:r>
      <w:r w:rsidR="00702E44" w:rsidRPr="00BB04DC">
        <w:rPr>
          <w:bCs/>
          <w:iCs/>
        </w:rPr>
        <w:t>two independent referees</w:t>
      </w:r>
      <w:r w:rsidR="00B7636E">
        <w:rPr>
          <w:bCs/>
          <w:iCs/>
        </w:rPr>
        <w:t xml:space="preserve"> </w:t>
      </w:r>
      <w:r w:rsidR="00F308C6">
        <w:rPr>
          <w:iCs/>
        </w:rPr>
        <w:t xml:space="preserve">available if the nomination </w:t>
      </w:r>
      <w:r w:rsidR="00753462">
        <w:rPr>
          <w:iCs/>
        </w:rPr>
        <w:t>progresses to Stage 2.</w:t>
      </w:r>
    </w:p>
    <w:p w14:paraId="7510D86B" w14:textId="277255B5" w:rsidR="002F0369" w:rsidRPr="008C7BAD" w:rsidRDefault="002F0369" w:rsidP="00305FE2">
      <w:pPr>
        <w:rPr>
          <w:b/>
        </w:rPr>
      </w:pPr>
      <w:r w:rsidRPr="002F0369">
        <w:rPr>
          <w:b/>
          <w:iCs/>
        </w:rPr>
        <w:t xml:space="preserve">Stage 2: </w:t>
      </w:r>
      <w:r w:rsidR="008D704B">
        <w:rPr>
          <w:iCs/>
        </w:rPr>
        <w:t>W</w:t>
      </w:r>
      <w:r w:rsidRPr="002F0369">
        <w:rPr>
          <w:iCs/>
        </w:rPr>
        <w:t>here a nominee has been shortlisted, we invite the nominator</w:t>
      </w:r>
      <w:r w:rsidR="00A51DA0">
        <w:rPr>
          <w:iCs/>
        </w:rPr>
        <w:t xml:space="preserve"> to work with</w:t>
      </w:r>
      <w:r w:rsidRPr="002F0369" w:rsidDel="00A51DA0">
        <w:rPr>
          <w:iCs/>
        </w:rPr>
        <w:t xml:space="preserve"> </w:t>
      </w:r>
      <w:r w:rsidRPr="002F0369">
        <w:rPr>
          <w:iCs/>
        </w:rPr>
        <w:t>the</w:t>
      </w:r>
      <w:r w:rsidR="00D07A8B">
        <w:rPr>
          <w:iCs/>
        </w:rPr>
        <w:t xml:space="preserve"> nominee </w:t>
      </w:r>
      <w:r w:rsidRPr="002F0369">
        <w:rPr>
          <w:iCs/>
        </w:rPr>
        <w:t>to prepare a more detailed nomination</w:t>
      </w:r>
      <w:r w:rsidR="00496253">
        <w:rPr>
          <w:iCs/>
        </w:rPr>
        <w:t>, including</w:t>
      </w:r>
      <w:r w:rsidR="008C7BAD">
        <w:rPr>
          <w:iCs/>
        </w:rPr>
        <w:t xml:space="preserve"> the </w:t>
      </w:r>
      <w:r w:rsidR="00782465">
        <w:rPr>
          <w:iCs/>
        </w:rPr>
        <w:t xml:space="preserve">supporter statements and </w:t>
      </w:r>
      <w:r w:rsidR="00496253">
        <w:rPr>
          <w:iCs/>
        </w:rPr>
        <w:t xml:space="preserve">the </w:t>
      </w:r>
      <w:r w:rsidR="00782465">
        <w:rPr>
          <w:iCs/>
        </w:rPr>
        <w:t xml:space="preserve">contact details </w:t>
      </w:r>
      <w:r w:rsidR="003C3BA3">
        <w:rPr>
          <w:iCs/>
        </w:rPr>
        <w:t>of</w:t>
      </w:r>
      <w:r w:rsidR="00782465">
        <w:rPr>
          <w:iCs/>
        </w:rPr>
        <w:t xml:space="preserve"> the </w:t>
      </w:r>
      <w:r w:rsidR="002E425E">
        <w:rPr>
          <w:iCs/>
        </w:rPr>
        <w:t xml:space="preserve">two supporters and the two </w:t>
      </w:r>
      <w:r w:rsidR="00782465">
        <w:rPr>
          <w:iCs/>
        </w:rPr>
        <w:t>independent referees</w:t>
      </w:r>
      <w:r w:rsidR="00496253">
        <w:rPr>
          <w:iCs/>
        </w:rPr>
        <w:t>.</w:t>
      </w:r>
    </w:p>
    <w:p w14:paraId="189AD157" w14:textId="0D860221" w:rsidR="0092250D" w:rsidRPr="0061558B" w:rsidRDefault="0092250D" w:rsidP="0061558B">
      <w:r>
        <w:rPr>
          <w:iCs/>
        </w:rPr>
        <w:t xml:space="preserve">The </w:t>
      </w:r>
      <w:hyperlink w:anchor="_Glossary" w:history="1">
        <w:r w:rsidRPr="00501391">
          <w:rPr>
            <w:rStyle w:val="Hyperlink"/>
            <w:iCs/>
          </w:rPr>
          <w:t>glossary</w:t>
        </w:r>
      </w:hyperlink>
      <w:r>
        <w:rPr>
          <w:iCs/>
        </w:rPr>
        <w:t xml:space="preserve"> provides definitions for nominator, supporter and independent referee.</w:t>
      </w:r>
    </w:p>
    <w:p w14:paraId="224B661A" w14:textId="77777777" w:rsidR="002F0369" w:rsidRPr="002F0369" w:rsidRDefault="002F0369" w:rsidP="003175E2">
      <w:pPr>
        <w:pStyle w:val="Heading2"/>
      </w:pPr>
      <w:bookmarkStart w:id="26" w:name="_Toc204776700"/>
      <w:bookmarkStart w:id="27" w:name="_Toc244676695"/>
      <w:r w:rsidRPr="002F0369">
        <w:lastRenderedPageBreak/>
        <w:t>Prize amount</w:t>
      </w:r>
      <w:bookmarkEnd w:id="19"/>
      <w:bookmarkEnd w:id="20"/>
      <w:bookmarkEnd w:id="21"/>
      <w:bookmarkEnd w:id="26"/>
      <w:bookmarkEnd w:id="27"/>
    </w:p>
    <w:p w14:paraId="4198B635" w14:textId="21002665" w:rsidR="002F0369" w:rsidRPr="002F0369" w:rsidRDefault="002F0369" w:rsidP="008C666B">
      <w:pPr>
        <w:rPr>
          <w:b/>
          <w:bCs/>
          <w:iCs/>
        </w:rPr>
      </w:pPr>
      <w:bookmarkStart w:id="28" w:name="_Toc496536652"/>
      <w:bookmarkStart w:id="29" w:name="_Toc531277479"/>
      <w:bookmarkStart w:id="30" w:name="_Toc955289"/>
      <w:r w:rsidRPr="002F0369">
        <w:rPr>
          <w:iCs/>
        </w:rPr>
        <w:t xml:space="preserve">The Knowledge Systems Prize grant opportunity </w:t>
      </w:r>
      <w:r w:rsidR="00F00F86">
        <w:rPr>
          <w:iCs/>
        </w:rPr>
        <w:t>expects to</w:t>
      </w:r>
      <w:r w:rsidR="00F00F86" w:rsidRPr="002F0369">
        <w:rPr>
          <w:iCs/>
        </w:rPr>
        <w:t xml:space="preserve"> </w:t>
      </w:r>
      <w:r w:rsidRPr="002F0369">
        <w:rPr>
          <w:iCs/>
        </w:rPr>
        <w:t xml:space="preserve">award </w:t>
      </w:r>
      <w:r w:rsidR="00F00F86">
        <w:rPr>
          <w:iCs/>
        </w:rPr>
        <w:t xml:space="preserve">approximately </w:t>
      </w:r>
      <w:r w:rsidRPr="002F0369">
        <w:rPr>
          <w:iCs/>
        </w:rPr>
        <w:t xml:space="preserve">$250,000 </w:t>
      </w:r>
      <w:r w:rsidR="00DA300C">
        <w:rPr>
          <w:iCs/>
        </w:rPr>
        <w:t xml:space="preserve">annually </w:t>
      </w:r>
      <w:r w:rsidRPr="002F0369">
        <w:rPr>
          <w:iCs/>
        </w:rPr>
        <w:t>in prize money</w:t>
      </w:r>
      <w:r w:rsidR="00975CD6">
        <w:rPr>
          <w:iCs/>
        </w:rPr>
        <w:t>, noting prize money awarded in any year may vary if more than one recipient is awarded a prize</w:t>
      </w:r>
      <w:r w:rsidRPr="002F0369">
        <w:rPr>
          <w:iCs/>
        </w:rPr>
        <w:t xml:space="preserve">. </w:t>
      </w:r>
    </w:p>
    <w:p w14:paraId="60473501" w14:textId="77777777" w:rsidR="004C364F" w:rsidRDefault="002F0369" w:rsidP="008C666B">
      <w:pPr>
        <w:rPr>
          <w:iCs/>
        </w:rPr>
      </w:pPr>
      <w:r w:rsidRPr="002F0369">
        <w:rPr>
          <w:iCs/>
        </w:rPr>
        <w:t xml:space="preserve">The prize recipient receives a medallion, lapel pin, award certificate and prize money. </w:t>
      </w:r>
    </w:p>
    <w:p w14:paraId="25F317CC" w14:textId="77777777" w:rsidR="004C364F" w:rsidRDefault="002F0369" w:rsidP="008C666B">
      <w:pPr>
        <w:rPr>
          <w:iCs/>
        </w:rPr>
      </w:pPr>
      <w:r w:rsidRPr="002F0369">
        <w:rPr>
          <w:iCs/>
        </w:rPr>
        <w:t xml:space="preserve">Where we award the prize to a team, each member will receive a medallion, lapel pin, award certificate and an equal portion of the prize money. </w:t>
      </w:r>
    </w:p>
    <w:p w14:paraId="1A92E307" w14:textId="5FA70837" w:rsidR="002F0369" w:rsidRPr="002F0369" w:rsidRDefault="002F0369" w:rsidP="008C666B">
      <w:pPr>
        <w:rPr>
          <w:iCs/>
        </w:rPr>
      </w:pPr>
      <w:r w:rsidRPr="002F0369">
        <w:rPr>
          <w:iCs/>
        </w:rPr>
        <w:t>Where we award the prize to a community group (up to 4 representatives), the group will receive a medallion, lapel pin, award certificate and the prize money will be awarded to the community group.</w:t>
      </w:r>
    </w:p>
    <w:p w14:paraId="101C39DF" w14:textId="123C4537" w:rsidR="002F0369" w:rsidRPr="008B25B5" w:rsidRDefault="002F0369" w:rsidP="008C666B">
      <w:pPr>
        <w:rPr>
          <w:iCs/>
        </w:rPr>
      </w:pPr>
      <w:r w:rsidRPr="008B25B5">
        <w:rPr>
          <w:iCs/>
        </w:rPr>
        <w:t xml:space="preserve">We may </w:t>
      </w:r>
      <w:r w:rsidR="004C364F" w:rsidRPr="008B25B5">
        <w:rPr>
          <w:iCs/>
        </w:rPr>
        <w:t xml:space="preserve">also </w:t>
      </w:r>
      <w:r w:rsidRPr="008B25B5">
        <w:rPr>
          <w:iCs/>
        </w:rPr>
        <w:t xml:space="preserve">recognise </w:t>
      </w:r>
      <w:proofErr w:type="gramStart"/>
      <w:r w:rsidRPr="008B25B5">
        <w:rPr>
          <w:iCs/>
        </w:rPr>
        <w:t>highly</w:t>
      </w:r>
      <w:r w:rsidR="004C364F" w:rsidRPr="008B25B5">
        <w:rPr>
          <w:iCs/>
        </w:rPr>
        <w:t>-</w:t>
      </w:r>
      <w:r w:rsidRPr="008B25B5">
        <w:rPr>
          <w:iCs/>
        </w:rPr>
        <w:t>ranked</w:t>
      </w:r>
      <w:proofErr w:type="gramEnd"/>
      <w:r w:rsidRPr="008B25B5">
        <w:rPr>
          <w:iCs/>
        </w:rPr>
        <w:t xml:space="preserve"> nominees through the awarding of highly commended certificates.</w:t>
      </w:r>
    </w:p>
    <w:p w14:paraId="6791DA56" w14:textId="31E5E4C2" w:rsidR="00461110" w:rsidRPr="002F0369" w:rsidRDefault="005443F9" w:rsidP="008C666B">
      <w:pPr>
        <w:rPr>
          <w:iCs/>
        </w:rPr>
      </w:pPr>
      <w:r w:rsidRPr="00C17132">
        <w:rPr>
          <w:iCs/>
        </w:rPr>
        <w:t xml:space="preserve">The Minister may approve more than one recipient </w:t>
      </w:r>
      <w:r w:rsidR="00936C10" w:rsidRPr="00C17132">
        <w:rPr>
          <w:iCs/>
        </w:rPr>
        <w:t>for</w:t>
      </w:r>
      <w:r w:rsidRPr="00C17132">
        <w:rPr>
          <w:iCs/>
        </w:rPr>
        <w:t xml:space="preserve"> the Aboriginal and Torres Strait Islander Knowledge Systems Prize, subject to the availability of grant funds</w:t>
      </w:r>
      <w:r w:rsidRPr="008B25B5">
        <w:rPr>
          <w:iCs/>
        </w:rPr>
        <w:t xml:space="preserve"> (see </w:t>
      </w:r>
      <w:hyperlink w:anchor="_Who_will_approve" w:history="1">
        <w:r w:rsidRPr="008B25B5">
          <w:rPr>
            <w:rStyle w:val="Hyperlink"/>
            <w:iCs/>
          </w:rPr>
          <w:t>section 7.2</w:t>
        </w:r>
      </w:hyperlink>
      <w:r w:rsidRPr="008B25B5">
        <w:rPr>
          <w:iCs/>
        </w:rPr>
        <w:t>).</w:t>
      </w:r>
    </w:p>
    <w:p w14:paraId="25E4C793" w14:textId="77777777" w:rsidR="002F0369" w:rsidRPr="002F0369" w:rsidRDefault="002F0369" w:rsidP="003175E2">
      <w:pPr>
        <w:pStyle w:val="Heading2"/>
      </w:pPr>
      <w:bookmarkStart w:id="31" w:name="_Toc530072971"/>
      <w:bookmarkStart w:id="32" w:name="_Toc496536654"/>
      <w:bookmarkStart w:id="33" w:name="_Toc531277481"/>
      <w:bookmarkStart w:id="34" w:name="_Toc955291"/>
      <w:bookmarkStart w:id="35" w:name="_Toc204776701"/>
      <w:bookmarkStart w:id="36" w:name="_Toc244676696"/>
      <w:bookmarkEnd w:id="22"/>
      <w:bookmarkEnd w:id="23"/>
      <w:bookmarkEnd w:id="28"/>
      <w:bookmarkEnd w:id="29"/>
      <w:bookmarkEnd w:id="30"/>
      <w:bookmarkEnd w:id="31"/>
      <w:r w:rsidRPr="002F0369">
        <w:t>Eligibility criteria</w:t>
      </w:r>
      <w:bookmarkEnd w:id="32"/>
      <w:bookmarkEnd w:id="33"/>
      <w:bookmarkEnd w:id="34"/>
      <w:bookmarkEnd w:id="35"/>
      <w:bookmarkEnd w:id="36"/>
    </w:p>
    <w:p w14:paraId="54C928A5" w14:textId="77777777" w:rsidR="002F0369" w:rsidRPr="002F0369" w:rsidRDefault="002F0369" w:rsidP="003175E2">
      <w:pPr>
        <w:pStyle w:val="Heading3"/>
      </w:pPr>
      <w:bookmarkStart w:id="37" w:name="_Ref437348317"/>
      <w:bookmarkStart w:id="38" w:name="_Ref437348323"/>
      <w:bookmarkStart w:id="39" w:name="_Ref437349175"/>
      <w:bookmarkStart w:id="40" w:name="_Toc496536655"/>
      <w:bookmarkStart w:id="41" w:name="_Ref530054835"/>
      <w:bookmarkStart w:id="42" w:name="_Toc531277482"/>
      <w:bookmarkStart w:id="43" w:name="_Toc955292"/>
      <w:bookmarkStart w:id="44" w:name="_Toc204776702"/>
      <w:bookmarkStart w:id="45" w:name="_Toc244676697"/>
      <w:r w:rsidRPr="002F0369">
        <w:t>Who is eligible?</w:t>
      </w:r>
      <w:bookmarkEnd w:id="37"/>
      <w:bookmarkEnd w:id="38"/>
      <w:bookmarkEnd w:id="39"/>
      <w:bookmarkEnd w:id="40"/>
      <w:bookmarkEnd w:id="41"/>
      <w:bookmarkEnd w:id="42"/>
      <w:bookmarkEnd w:id="43"/>
      <w:bookmarkEnd w:id="44"/>
      <w:bookmarkEnd w:id="45"/>
    </w:p>
    <w:p w14:paraId="44291E67" w14:textId="77777777" w:rsidR="002F0369" w:rsidRPr="002F0369" w:rsidRDefault="002F0369" w:rsidP="002F0369">
      <w:pPr>
        <w:rPr>
          <w:iCs/>
        </w:rPr>
      </w:pPr>
      <w:bookmarkStart w:id="46" w:name="_Toc496536656"/>
      <w:bookmarkStart w:id="47" w:name="_Toc531277483"/>
      <w:bookmarkStart w:id="48" w:name="_Toc955293"/>
      <w:r w:rsidRPr="002F0369">
        <w:rPr>
          <w:iCs/>
        </w:rPr>
        <w:t xml:space="preserve">To be eligible for the </w:t>
      </w:r>
      <w:r w:rsidRPr="004C79BF">
        <w:t>Knowledge Systems Prize</w:t>
      </w:r>
      <w:r w:rsidRPr="002F0369">
        <w:rPr>
          <w:iCs/>
        </w:rPr>
        <w:t>, nominees must:</w:t>
      </w:r>
    </w:p>
    <w:p w14:paraId="788034CC" w14:textId="77777777" w:rsidR="002F0369" w:rsidRPr="002F0369" w:rsidRDefault="002F0369" w:rsidP="004C79BF">
      <w:pPr>
        <w:pStyle w:val="Lv1"/>
      </w:pPr>
      <w:r w:rsidRPr="002F0369">
        <w:t>be an Aboriginal and/or Torres Strait Islander person</w:t>
      </w:r>
    </w:p>
    <w:p w14:paraId="69767F13" w14:textId="41DD29CE" w:rsidR="002F0369" w:rsidRPr="002F0369" w:rsidRDefault="002F0369" w:rsidP="004C79BF">
      <w:pPr>
        <w:pStyle w:val="Lv1"/>
      </w:pPr>
      <w:r w:rsidRPr="002F0369">
        <w:t xml:space="preserve">be an individual, a member of an Aboriginal and/or Torres Strait Islander-led team (including family groups), or a representative of a community group (see </w:t>
      </w:r>
      <w:hyperlink w:anchor="_Glossary" w:history="1">
        <w:r w:rsidRPr="002F0369">
          <w:rPr>
            <w:rStyle w:val="Hyperlink"/>
            <w:iCs/>
          </w:rPr>
          <w:t>glossary</w:t>
        </w:r>
      </w:hyperlink>
      <w:r w:rsidRPr="002F0369">
        <w:t>)</w:t>
      </w:r>
    </w:p>
    <w:p w14:paraId="01F5FD9B" w14:textId="77777777" w:rsidR="002F0369" w:rsidRPr="002F0369" w:rsidRDefault="002F0369" w:rsidP="00D20CCC">
      <w:pPr>
        <w:pStyle w:val="Lv1"/>
      </w:pPr>
      <w:r w:rsidRPr="002F0369">
        <w:t xml:space="preserve">be an Australian citizen or permanent resident of </w:t>
      </w:r>
      <w:r w:rsidRPr="004C79BF">
        <w:t>Australia</w:t>
      </w:r>
      <w:r w:rsidRPr="004C79BF">
        <w:rPr>
          <w:vertAlign w:val="superscript"/>
        </w:rPr>
        <w:footnoteReference w:id="3"/>
      </w:r>
    </w:p>
    <w:p w14:paraId="550EE6E5" w14:textId="77777777" w:rsidR="002F0369" w:rsidRPr="002F0369" w:rsidRDefault="002F0369" w:rsidP="00D20CCC">
      <w:pPr>
        <w:pStyle w:val="Lv1"/>
      </w:pPr>
      <w:r w:rsidRPr="002F0369">
        <w:t>not be self-nominated</w:t>
      </w:r>
    </w:p>
    <w:p w14:paraId="37BCB2E4" w14:textId="32279804" w:rsidR="002F0369" w:rsidRPr="002F0369" w:rsidRDefault="002F0369" w:rsidP="00D20CCC">
      <w:pPr>
        <w:pStyle w:val="Lv1"/>
      </w:pPr>
      <w:r w:rsidRPr="002F0369">
        <w:t xml:space="preserve">not be nominated </w:t>
      </w:r>
      <w:r w:rsidR="00E513D0">
        <w:t xml:space="preserve">for more than one prize </w:t>
      </w:r>
      <w:r w:rsidR="0095346F">
        <w:t xml:space="preserve">per year </w:t>
      </w:r>
      <w:r w:rsidR="00E513D0">
        <w:t xml:space="preserve">across </w:t>
      </w:r>
      <w:r w:rsidR="00DB76AB">
        <w:t xml:space="preserve">the </w:t>
      </w:r>
      <w:r w:rsidR="00E513D0">
        <w:t>Prime Minister’s Prizes for Science</w:t>
      </w:r>
      <w:r w:rsidRPr="002F0369">
        <w:t xml:space="preserve">. Where a nominee is nominated in more than one </w:t>
      </w:r>
      <w:r w:rsidR="00900FD3">
        <w:t>prize</w:t>
      </w:r>
      <w:r w:rsidRPr="002F0369">
        <w:t>, we will ask the nominee to select a single nomination to pursue at Stage 1</w:t>
      </w:r>
    </w:p>
    <w:p w14:paraId="5D279B2F" w14:textId="77777777" w:rsidR="002F0369" w:rsidRPr="002F0369" w:rsidRDefault="002F0369" w:rsidP="0041741F">
      <w:pPr>
        <w:pStyle w:val="Lv1"/>
      </w:pPr>
      <w:r w:rsidRPr="002F0369">
        <w:t>practice knowledge systems as part of a project with a demonstrable benefit to Australian Indigenous peoples, communities and/or place and to Australia more broadly.</w:t>
      </w:r>
    </w:p>
    <w:p w14:paraId="5379496B" w14:textId="1BEBCD2B" w:rsidR="002F0369" w:rsidRPr="002F0369" w:rsidRDefault="002F0369" w:rsidP="0041741F">
      <w:pPr>
        <w:rPr>
          <w:iCs/>
        </w:rPr>
      </w:pPr>
      <w:r w:rsidRPr="002F0369">
        <w:rPr>
          <w:iCs/>
        </w:rPr>
        <w:t xml:space="preserve">Where a nomination is for a team or a community group, up to 4 nominees may be named per nomination. All nominees must be Aboriginal and/or Torres Strait Islander. For nominations of community groups, the selected nominees will be representatives for the whole community group. </w:t>
      </w:r>
    </w:p>
    <w:p w14:paraId="6F026490" w14:textId="587657E0" w:rsidR="002F0369" w:rsidRPr="002F0369" w:rsidRDefault="002F0369" w:rsidP="002F0369">
      <w:pPr>
        <w:rPr>
          <w:iCs/>
        </w:rPr>
      </w:pPr>
      <w:r w:rsidRPr="002F0369" w:rsidDel="002B1B8B">
        <w:rPr>
          <w:iCs/>
        </w:rPr>
        <w:t xml:space="preserve">Previous nominees are eligible for </w:t>
      </w:r>
      <w:r w:rsidRPr="002F0369">
        <w:rPr>
          <w:iCs/>
        </w:rPr>
        <w:t>renomination.</w:t>
      </w:r>
      <w:r w:rsidRPr="002F0369" w:rsidDel="002B1B8B">
        <w:rPr>
          <w:iCs/>
        </w:rPr>
        <w:t xml:space="preserve"> A new nomination must be submitted by a nominator via the online nomination form. </w:t>
      </w:r>
      <w:r w:rsidRPr="002F0369">
        <w:rPr>
          <w:iCs/>
        </w:rPr>
        <w:t>The same or different individuals from the previous nomination may</w:t>
      </w:r>
      <w:r w:rsidR="007E228D">
        <w:rPr>
          <w:iCs/>
        </w:rPr>
        <w:t xml:space="preserve"> </w:t>
      </w:r>
      <w:r w:rsidRPr="002F0369" w:rsidDel="002B1B8B">
        <w:rPr>
          <w:iCs/>
        </w:rPr>
        <w:t>nominate and support the nominee</w:t>
      </w:r>
      <w:r w:rsidRPr="002F0369">
        <w:rPr>
          <w:iCs/>
        </w:rPr>
        <w:t xml:space="preserve"> where appropriate.</w:t>
      </w:r>
    </w:p>
    <w:p w14:paraId="49D8C838" w14:textId="268E48FE" w:rsidR="002F0369" w:rsidRPr="002F0369" w:rsidDel="00A27D53" w:rsidRDefault="002F0369" w:rsidP="002F0369">
      <w:pPr>
        <w:rPr>
          <w:iCs/>
        </w:rPr>
      </w:pPr>
      <w:r w:rsidRPr="002F0369" w:rsidDel="00A27D53">
        <w:rPr>
          <w:iCs/>
        </w:rPr>
        <w:lastRenderedPageBreak/>
        <w:t>Past recipients of the Australia Prize (awarded from 1990-1999) are eligible for nomination.</w:t>
      </w:r>
    </w:p>
    <w:p w14:paraId="1C85F95E" w14:textId="77777777" w:rsidR="002F0369" w:rsidRPr="002F0369" w:rsidRDefault="002F0369" w:rsidP="002F0369">
      <w:pPr>
        <w:rPr>
          <w:iCs/>
        </w:rPr>
      </w:pPr>
      <w:r w:rsidRPr="002F0369">
        <w:rPr>
          <w:iCs/>
        </w:rPr>
        <w:t>Nominees do not need to have a formal qualification, be a member of a professional association or have received any prior award to be eligible.</w:t>
      </w:r>
    </w:p>
    <w:p w14:paraId="0461DECA" w14:textId="77777777" w:rsidR="002F0369" w:rsidRPr="002F0369" w:rsidRDefault="002F0369" w:rsidP="002F0369">
      <w:pPr>
        <w:rPr>
          <w:iCs/>
        </w:rPr>
      </w:pPr>
      <w:r w:rsidRPr="002F0369">
        <w:rPr>
          <w:iCs/>
        </w:rPr>
        <w:t>We cannot consider nominations that do not satisfy all eligibility criteria.</w:t>
      </w:r>
    </w:p>
    <w:p w14:paraId="39ACA66D" w14:textId="77777777" w:rsidR="002F0369" w:rsidRPr="002F0369" w:rsidRDefault="002F0369" w:rsidP="00EB223E">
      <w:pPr>
        <w:pStyle w:val="Heading3"/>
      </w:pPr>
      <w:bookmarkStart w:id="49" w:name="_Toc496536657"/>
      <w:bookmarkStart w:id="50" w:name="_Toc531277484"/>
      <w:bookmarkStart w:id="51" w:name="_Toc955294"/>
      <w:bookmarkStart w:id="52" w:name="_Toc204776703"/>
      <w:bookmarkStart w:id="53" w:name="_Toc244676698"/>
      <w:bookmarkStart w:id="54" w:name="_Toc164844264"/>
      <w:bookmarkStart w:id="55" w:name="_Toc383003257"/>
      <w:bookmarkEnd w:id="46"/>
      <w:bookmarkEnd w:id="47"/>
      <w:bookmarkEnd w:id="48"/>
      <w:r w:rsidRPr="002F0369">
        <w:t>Who is not eligible?</w:t>
      </w:r>
      <w:bookmarkEnd w:id="49"/>
      <w:bookmarkEnd w:id="50"/>
      <w:bookmarkEnd w:id="51"/>
      <w:bookmarkEnd w:id="52"/>
      <w:bookmarkEnd w:id="53"/>
    </w:p>
    <w:p w14:paraId="2F798288" w14:textId="77777777" w:rsidR="002F0369" w:rsidRPr="002F0369" w:rsidRDefault="002F0369" w:rsidP="004C79BF">
      <w:pPr>
        <w:rPr>
          <w:iCs/>
        </w:rPr>
      </w:pPr>
      <w:bookmarkStart w:id="56" w:name="_Toc489952675"/>
      <w:bookmarkStart w:id="57" w:name="_Toc496536658"/>
      <w:bookmarkStart w:id="58" w:name="_Toc531277485"/>
      <w:bookmarkStart w:id="59" w:name="_Toc955295"/>
      <w:r w:rsidRPr="002F0369">
        <w:rPr>
          <w:iCs/>
        </w:rPr>
        <w:t>A nominee is not eligible for this prize if they are:</w:t>
      </w:r>
    </w:p>
    <w:p w14:paraId="63917A90" w14:textId="77777777" w:rsidR="002F0369" w:rsidRPr="002F0369" w:rsidRDefault="002F0369" w:rsidP="004C79BF">
      <w:pPr>
        <w:pStyle w:val="Lv1"/>
      </w:pPr>
      <w:r w:rsidRPr="002F0369">
        <w:t xml:space="preserve">non-Indigenous, regardless of whether they work in partnership with Aboriginal and/or Torres Strait Islander peoples within the nominated project </w:t>
      </w:r>
    </w:p>
    <w:p w14:paraId="5F17DA60" w14:textId="77777777" w:rsidR="002F0369" w:rsidRPr="002F0369" w:rsidRDefault="002F0369" w:rsidP="004C79BF">
      <w:pPr>
        <w:pStyle w:val="Lv1"/>
      </w:pPr>
      <w:r w:rsidRPr="002F0369">
        <w:t>an Indigenous researcher who is not practicing Aboriginal and/or Torres Strait Islander knowledge systems as a significant part of their nominated project</w:t>
      </w:r>
    </w:p>
    <w:p w14:paraId="7ED1446F" w14:textId="06A78AE5" w:rsidR="00603BAA" w:rsidRDefault="002F0369" w:rsidP="004C79BF">
      <w:pPr>
        <w:pStyle w:val="Lv1"/>
      </w:pPr>
      <w:r w:rsidRPr="002F0369">
        <w:t xml:space="preserve">past </w:t>
      </w:r>
      <w:r w:rsidR="00964302" w:rsidRPr="00964302">
        <w:t>recipients</w:t>
      </w:r>
      <w:r w:rsidRPr="002F0369">
        <w:t xml:space="preserve"> of the</w:t>
      </w:r>
      <w:r w:rsidR="00603BAA">
        <w:t>:</w:t>
      </w:r>
    </w:p>
    <w:p w14:paraId="01F272EE" w14:textId="79EB24AE" w:rsidR="00603BAA" w:rsidRDefault="00603BAA" w:rsidP="00603BAA">
      <w:pPr>
        <w:pStyle w:val="Lv2"/>
      </w:pPr>
      <w:r>
        <w:t>Prime Minister’s Prize for Aboriginal and Torres Strait Islander</w:t>
      </w:r>
      <w:r w:rsidR="002F0369" w:rsidRPr="002F0369">
        <w:t xml:space="preserve"> Knowledge Systems </w:t>
      </w:r>
    </w:p>
    <w:p w14:paraId="0AEC06AF" w14:textId="5E48161F" w:rsidR="00603BAA" w:rsidRDefault="002F0369" w:rsidP="00603BAA">
      <w:pPr>
        <w:pStyle w:val="Lv2"/>
      </w:pPr>
      <w:r w:rsidRPr="002F0369">
        <w:t xml:space="preserve">Prime Minister’s Prize for Science </w:t>
      </w:r>
    </w:p>
    <w:p w14:paraId="70CEBA0B" w14:textId="319EA5CF" w:rsidR="00603BAA" w:rsidRDefault="002F0369" w:rsidP="00603BAA">
      <w:pPr>
        <w:pStyle w:val="Lv2"/>
      </w:pPr>
      <w:r w:rsidRPr="002F0369">
        <w:t>Prime Minister’s Prize for Innovation</w:t>
      </w:r>
    </w:p>
    <w:p w14:paraId="3FD4484D" w14:textId="390EF046" w:rsidR="00603BAA" w:rsidRDefault="00603BAA" w:rsidP="00603BAA">
      <w:pPr>
        <w:pStyle w:val="Lv2"/>
      </w:pPr>
      <w:r>
        <w:t>Prime Minister’s Prize for Excellence in Science Teaching in Primary Schools</w:t>
      </w:r>
    </w:p>
    <w:p w14:paraId="31217C94" w14:textId="2BD53430" w:rsidR="002F0369" w:rsidRPr="002F0369" w:rsidDel="00305E1A" w:rsidRDefault="00603BAA" w:rsidP="00B3703A">
      <w:pPr>
        <w:pStyle w:val="Lv2"/>
      </w:pPr>
      <w:r>
        <w:t>Prime Minister’s Prize for Excellence in Science Teaching in Secondary Schools.</w:t>
      </w:r>
      <w:bookmarkStart w:id="60" w:name="_Toc182397037"/>
      <w:bookmarkEnd w:id="60"/>
    </w:p>
    <w:p w14:paraId="6CB4FC3A" w14:textId="77777777" w:rsidR="002F0369" w:rsidRPr="002F0369" w:rsidRDefault="002F0369" w:rsidP="004C79BF">
      <w:pPr>
        <w:pStyle w:val="Heading3"/>
      </w:pPr>
      <w:bookmarkStart w:id="61" w:name="_Toc204776704"/>
      <w:bookmarkStart w:id="62" w:name="_Toc244676699"/>
      <w:bookmarkStart w:id="63" w:name="_Toc531277486"/>
      <w:bookmarkStart w:id="64" w:name="_Toc489952676"/>
      <w:bookmarkStart w:id="65" w:name="_Toc496536659"/>
      <w:bookmarkStart w:id="66" w:name="_Toc955296"/>
      <w:bookmarkEnd w:id="56"/>
      <w:bookmarkEnd w:id="57"/>
      <w:bookmarkEnd w:id="58"/>
      <w:bookmarkEnd w:id="59"/>
      <w:r w:rsidRPr="002F0369">
        <w:t>Who is eligible to be a nominator?</w:t>
      </w:r>
      <w:bookmarkEnd w:id="61"/>
      <w:bookmarkEnd w:id="62"/>
    </w:p>
    <w:p w14:paraId="214E52D7" w14:textId="4E3F3AC7" w:rsidR="002F0369" w:rsidRPr="002F0369" w:rsidRDefault="002F0369" w:rsidP="004C79BF">
      <w:pPr>
        <w:rPr>
          <w:iCs/>
        </w:rPr>
      </w:pPr>
      <w:r w:rsidRPr="002F0369">
        <w:rPr>
          <w:iCs/>
        </w:rPr>
        <w:t xml:space="preserve">To be eligible to submit a nomination for the Knowledge Systems Prize, a nominator must: </w:t>
      </w:r>
    </w:p>
    <w:p w14:paraId="54CCB62E" w14:textId="3FEE7C41" w:rsidR="002F0369" w:rsidRPr="002F0369" w:rsidRDefault="002F0369" w:rsidP="004C79BF">
      <w:pPr>
        <w:pStyle w:val="Lv1"/>
      </w:pPr>
      <w:r w:rsidRPr="002F0369">
        <w:t xml:space="preserve">not be a close family member of the nominee (see </w:t>
      </w:r>
      <w:hyperlink w:anchor="_Glossary" w:history="1">
        <w:r w:rsidRPr="002F0369">
          <w:rPr>
            <w:rStyle w:val="Hyperlink"/>
            <w:iCs/>
          </w:rPr>
          <w:t>glossary</w:t>
        </w:r>
      </w:hyperlink>
      <w:r w:rsidRPr="002F0369">
        <w:t>)</w:t>
      </w:r>
    </w:p>
    <w:p w14:paraId="4C75E5C4" w14:textId="072CCF6B" w:rsidR="002F0369" w:rsidRPr="002F0369" w:rsidRDefault="002F0369" w:rsidP="004C79BF">
      <w:pPr>
        <w:pStyle w:val="Lv1"/>
      </w:pPr>
      <w:r w:rsidRPr="002F0369">
        <w:t>be personally knowledgeable of the nominated achievement and be able to offer informed opinions about its significance</w:t>
      </w:r>
      <w:r w:rsidR="00A131B7">
        <w:t>.</w:t>
      </w:r>
    </w:p>
    <w:p w14:paraId="2C3AB122" w14:textId="77777777" w:rsidR="002F0369" w:rsidRPr="002F0369" w:rsidRDefault="002F0369" w:rsidP="004C79BF">
      <w:pPr>
        <w:rPr>
          <w:iCs/>
        </w:rPr>
      </w:pPr>
      <w:r w:rsidRPr="002F0369">
        <w:rPr>
          <w:iCs/>
        </w:rPr>
        <w:t>A person can be a nominator for more than one nomination.</w:t>
      </w:r>
    </w:p>
    <w:p w14:paraId="7D3DFEED" w14:textId="3F1385CC" w:rsidR="00CE471D" w:rsidRDefault="002F0369" w:rsidP="004C79BF">
      <w:pPr>
        <w:rPr>
          <w:iCs/>
        </w:rPr>
      </w:pPr>
      <w:r w:rsidRPr="002F0369">
        <w:rPr>
          <w:iCs/>
        </w:rPr>
        <w:t xml:space="preserve">A nominator cannot be a supporter or an independent referee for the same </w:t>
      </w:r>
      <w:r w:rsidR="00896292" w:rsidRPr="002F0369">
        <w:rPr>
          <w:bCs/>
          <w:iCs/>
        </w:rPr>
        <w:t>nomination,</w:t>
      </w:r>
      <w:r w:rsidRPr="002F0369">
        <w:rPr>
          <w:iCs/>
        </w:rPr>
        <w:t xml:space="preserve"> and a nominee cannot support their own nomination.</w:t>
      </w:r>
    </w:p>
    <w:p w14:paraId="37B19333" w14:textId="77777777" w:rsidR="002F0369" w:rsidRPr="002F0369" w:rsidRDefault="002F0369" w:rsidP="000969E4">
      <w:pPr>
        <w:pStyle w:val="Heading3"/>
      </w:pPr>
      <w:bookmarkStart w:id="67" w:name="_Who_is_eligible"/>
      <w:bookmarkStart w:id="68" w:name="_Toc204776705"/>
      <w:bookmarkStart w:id="69" w:name="_Toc244676700"/>
      <w:bookmarkEnd w:id="67"/>
      <w:r w:rsidRPr="002F0369">
        <w:t>Who is eligible to be a supporter?</w:t>
      </w:r>
      <w:bookmarkEnd w:id="68"/>
      <w:bookmarkEnd w:id="69"/>
    </w:p>
    <w:p w14:paraId="7D0DA3BA" w14:textId="6D436252" w:rsidR="00AC3003" w:rsidRDefault="00764612" w:rsidP="000969E4">
      <w:pPr>
        <w:rPr>
          <w:iCs/>
        </w:rPr>
      </w:pPr>
      <w:r>
        <w:rPr>
          <w:iCs/>
        </w:rPr>
        <w:t xml:space="preserve">At Stage 1, </w:t>
      </w:r>
      <w:r w:rsidR="000969E4">
        <w:rPr>
          <w:iCs/>
        </w:rPr>
        <w:t>t</w:t>
      </w:r>
      <w:r w:rsidR="000969E4" w:rsidRPr="00E355F5">
        <w:rPr>
          <w:iCs/>
        </w:rPr>
        <w:t xml:space="preserve">he </w:t>
      </w:r>
      <w:r w:rsidR="00AC3003" w:rsidRPr="00AC3003">
        <w:rPr>
          <w:iCs/>
        </w:rPr>
        <w:t xml:space="preserve">nominator </w:t>
      </w:r>
      <w:r w:rsidR="00D5497E">
        <w:rPr>
          <w:iCs/>
        </w:rPr>
        <w:t xml:space="preserve">must </w:t>
      </w:r>
      <w:r w:rsidR="000969E4">
        <w:rPr>
          <w:iCs/>
        </w:rPr>
        <w:t>confirm</w:t>
      </w:r>
      <w:r w:rsidR="00D5497E">
        <w:rPr>
          <w:iCs/>
        </w:rPr>
        <w:t xml:space="preserve"> </w:t>
      </w:r>
      <w:r w:rsidR="00AD1F83">
        <w:rPr>
          <w:iCs/>
        </w:rPr>
        <w:t>that</w:t>
      </w:r>
      <w:r w:rsidR="000969E4">
        <w:rPr>
          <w:iCs/>
        </w:rPr>
        <w:t>,</w:t>
      </w:r>
      <w:r w:rsidR="00AD1F83">
        <w:rPr>
          <w:iCs/>
        </w:rPr>
        <w:t xml:space="preserve"> if the nomination progresses to Stage 2, they have two supporters available</w:t>
      </w:r>
      <w:r w:rsidR="00CD3B14">
        <w:rPr>
          <w:iCs/>
        </w:rPr>
        <w:t xml:space="preserve"> </w:t>
      </w:r>
      <w:r w:rsidR="00DF4E48">
        <w:rPr>
          <w:iCs/>
        </w:rPr>
        <w:t>(see</w:t>
      </w:r>
      <w:r>
        <w:rPr>
          <w:iCs/>
        </w:rPr>
        <w:t xml:space="preserve"> </w:t>
      </w:r>
      <w:hyperlink w:anchor="_Glossary">
        <w:r w:rsidR="000969E4" w:rsidRPr="00E355F5">
          <w:rPr>
            <w:rStyle w:val="Hyperlink"/>
            <w:iCs/>
          </w:rPr>
          <w:t>glossary</w:t>
        </w:r>
      </w:hyperlink>
      <w:r w:rsidR="00DF4E48">
        <w:t>)</w:t>
      </w:r>
      <w:r w:rsidR="000969E4">
        <w:rPr>
          <w:iCs/>
        </w:rPr>
        <w:t xml:space="preserve">. </w:t>
      </w:r>
    </w:p>
    <w:p w14:paraId="7AC17503" w14:textId="77777777" w:rsidR="002F0369" w:rsidRPr="002F0369" w:rsidRDefault="002F0369" w:rsidP="00CD0BE6">
      <w:pPr>
        <w:rPr>
          <w:iCs/>
        </w:rPr>
      </w:pPr>
      <w:r w:rsidRPr="002F0369">
        <w:rPr>
          <w:iCs/>
        </w:rPr>
        <w:t xml:space="preserve">One supporter must be an Indigenous person from the community and/or place associated with the knowledge systems being practiced as part of the nominated project. </w:t>
      </w:r>
    </w:p>
    <w:p w14:paraId="6AB2DD83" w14:textId="61137737" w:rsidR="002F0369" w:rsidRPr="002F0369" w:rsidRDefault="002F0369" w:rsidP="00CD0BE6">
      <w:pPr>
        <w:rPr>
          <w:iCs/>
        </w:rPr>
      </w:pPr>
      <w:r w:rsidRPr="002F0369">
        <w:rPr>
          <w:iCs/>
        </w:rPr>
        <w:t xml:space="preserve">At least one supporter should be able to confirm the Indigeneity of each nominee (see </w:t>
      </w:r>
      <w:hyperlink w:anchor="_Glossary">
        <w:r w:rsidRPr="002F0369">
          <w:rPr>
            <w:rStyle w:val="Hyperlink"/>
            <w:iCs/>
          </w:rPr>
          <w:t>glossary</w:t>
        </w:r>
      </w:hyperlink>
      <w:r w:rsidRPr="002F0369">
        <w:rPr>
          <w:iCs/>
        </w:rPr>
        <w:t>) and this supporter must be Indigenous. One additional Indigenous person may be identified by the nominator for the sole purpose of confirming the Indigeneity of the nominee(s).</w:t>
      </w:r>
    </w:p>
    <w:p w14:paraId="6AE8DA4E" w14:textId="77777777" w:rsidR="002F0369" w:rsidRPr="002F0369" w:rsidRDefault="002F0369" w:rsidP="00CD0BE6">
      <w:pPr>
        <w:rPr>
          <w:iCs/>
        </w:rPr>
      </w:pPr>
      <w:r w:rsidRPr="002F0369">
        <w:rPr>
          <w:iCs/>
        </w:rPr>
        <w:t xml:space="preserve">A supporter must: </w:t>
      </w:r>
    </w:p>
    <w:p w14:paraId="020BDBE0" w14:textId="316EA65C" w:rsidR="002F0369" w:rsidRPr="002F0369" w:rsidRDefault="002F0369" w:rsidP="00CD0BE6">
      <w:pPr>
        <w:pStyle w:val="Lv1"/>
      </w:pPr>
      <w:r w:rsidRPr="002F0369">
        <w:t>not be a close family member of the</w:t>
      </w:r>
      <w:r w:rsidRPr="002F0369" w:rsidDel="0006784F">
        <w:t xml:space="preserve"> </w:t>
      </w:r>
      <w:r w:rsidRPr="002F0369">
        <w:t xml:space="preserve">nominee (see </w:t>
      </w:r>
      <w:hyperlink w:anchor="_Glossary" w:history="1">
        <w:r w:rsidRPr="002F0369">
          <w:rPr>
            <w:rStyle w:val="Hyperlink"/>
            <w:iCs/>
          </w:rPr>
          <w:t>glossary</w:t>
        </w:r>
      </w:hyperlink>
      <w:r w:rsidRPr="002F0369">
        <w:t>)</w:t>
      </w:r>
    </w:p>
    <w:p w14:paraId="1BFEC578" w14:textId="77777777" w:rsidR="002F0369" w:rsidRPr="002F0369" w:rsidRDefault="002F0369" w:rsidP="00CD0BE6">
      <w:pPr>
        <w:pStyle w:val="Lv1"/>
      </w:pPr>
      <w:r w:rsidRPr="002F0369">
        <w:t>be personally knowledgeable of the nominated achievement and be able to offer informed opinions about its significance</w:t>
      </w:r>
    </w:p>
    <w:p w14:paraId="47C5337E" w14:textId="77777777" w:rsidR="00C52AA2" w:rsidRDefault="002F0369">
      <w:pPr>
        <w:pStyle w:val="Lv1"/>
      </w:pPr>
      <w:r w:rsidRPr="002F0369">
        <w:lastRenderedPageBreak/>
        <w:t xml:space="preserve">not have a role in the nominated project (excluding the supporter who is a knowledge holder from the knowledge system being practiced in the project) </w:t>
      </w:r>
    </w:p>
    <w:p w14:paraId="12DF41D9" w14:textId="724FAE6F" w:rsidR="0086404E" w:rsidRPr="002F0369" w:rsidRDefault="0086404E" w:rsidP="00C52AA2">
      <w:pPr>
        <w:pStyle w:val="Lv1"/>
      </w:pPr>
      <w:r w:rsidRPr="0086404E">
        <w:t>provide their contact details within the Stage 2 nomination form</w:t>
      </w:r>
    </w:p>
    <w:p w14:paraId="10278109" w14:textId="6E59D665" w:rsidR="002F0369" w:rsidRPr="002F0369" w:rsidRDefault="00C8674D" w:rsidP="00CD0BE6">
      <w:pPr>
        <w:pStyle w:val="Lv1"/>
        <w:ind w:left="357" w:hanging="357"/>
        <w:contextualSpacing w:val="0"/>
      </w:pPr>
      <w:r>
        <w:t xml:space="preserve">at Stage 2, </w:t>
      </w:r>
      <w:r w:rsidR="002F0369" w:rsidRPr="002F0369">
        <w:t>provide</w:t>
      </w:r>
      <w:r w:rsidR="00C11D60" w:rsidDel="00C8674D">
        <w:t xml:space="preserve"> </w:t>
      </w:r>
      <w:r w:rsidR="002F0369" w:rsidRPr="002F0369">
        <w:t xml:space="preserve">a </w:t>
      </w:r>
      <w:r w:rsidR="00CF5638">
        <w:t>5</w:t>
      </w:r>
      <w:r w:rsidR="002F0369" w:rsidRPr="002F0369">
        <w:t>(up to 6,000 characters, including spaces and special characters) or an audio/video submission (</w:t>
      </w:r>
      <w:r w:rsidR="00184118">
        <w:t>up to a maximum</w:t>
      </w:r>
      <w:r w:rsidR="00271D62">
        <w:t xml:space="preserve"> of</w:t>
      </w:r>
      <w:r w:rsidR="002F0369" w:rsidRPr="002F0369">
        <w:t xml:space="preserve"> 7 minutes in length) that addresses each assessment criterion. A template for a written submission and further instructions for audio/video submissions will be provided on </w:t>
      </w:r>
      <w:hyperlink r:id="rId26" w:anchor="key-documents">
        <w:r w:rsidR="008E733F">
          <w:rPr>
            <w:rStyle w:val="Hyperlink"/>
            <w:iCs/>
          </w:rPr>
          <w:t>industry</w:t>
        </w:r>
        <w:r w:rsidR="002F0369" w:rsidRPr="002F0369">
          <w:rPr>
            <w:rStyle w:val="Hyperlink"/>
            <w:iCs/>
          </w:rPr>
          <w:t>.gov.au</w:t>
        </w:r>
      </w:hyperlink>
      <w:r w:rsidR="002F0369" w:rsidRPr="002F0369">
        <w:t xml:space="preserve"> when Stage 2 nominations open.</w:t>
      </w:r>
    </w:p>
    <w:p w14:paraId="568E0039" w14:textId="77777777" w:rsidR="002F0369" w:rsidRPr="002F0369" w:rsidRDefault="002F0369" w:rsidP="00CD0BE6">
      <w:pPr>
        <w:pStyle w:val="Lv2"/>
        <w:numPr>
          <w:ilvl w:val="0"/>
          <w:numId w:val="0"/>
        </w:numPr>
        <w:spacing w:before="120"/>
        <w:contextualSpacing w:val="0"/>
      </w:pPr>
      <w:r w:rsidRPr="002F0369">
        <w:t xml:space="preserve">Written statements and audio/video submissions will be equally weighted. </w:t>
      </w:r>
    </w:p>
    <w:p w14:paraId="20AB6F43" w14:textId="6A0349AD" w:rsidR="002F0369" w:rsidRPr="002F0369" w:rsidRDefault="003F0561" w:rsidP="00A4331B">
      <w:pPr>
        <w:rPr>
          <w:iCs/>
        </w:rPr>
      </w:pPr>
      <w:r>
        <w:rPr>
          <w:iCs/>
        </w:rPr>
        <w:t>O</w:t>
      </w:r>
      <w:r w:rsidR="002F0369" w:rsidRPr="002F0369">
        <w:rPr>
          <w:iCs/>
        </w:rPr>
        <w:t xml:space="preserve">nly in exceptional circumstances (see </w:t>
      </w:r>
      <w:hyperlink w:anchor="_Glossary" w:history="1">
        <w:r w:rsidR="002F0369" w:rsidRPr="002F0369">
          <w:rPr>
            <w:rStyle w:val="Hyperlink"/>
            <w:iCs/>
          </w:rPr>
          <w:t>glossary</w:t>
        </w:r>
      </w:hyperlink>
      <w:r w:rsidR="002F0369" w:rsidRPr="002F0369">
        <w:rPr>
          <w:iCs/>
        </w:rPr>
        <w:t>) will the Program Delegate agree to a nominator’s request to change a supporter</w:t>
      </w:r>
      <w:r w:rsidR="00B54955">
        <w:rPr>
          <w:iCs/>
        </w:rPr>
        <w:t xml:space="preserve">. </w:t>
      </w:r>
    </w:p>
    <w:p w14:paraId="6BD82E09" w14:textId="77777777" w:rsidR="002F0369" w:rsidRPr="002F0369" w:rsidRDefault="002F0369" w:rsidP="00A4331B">
      <w:pPr>
        <w:pStyle w:val="Heading3"/>
      </w:pPr>
      <w:bookmarkStart w:id="70" w:name="_Toc183415033"/>
      <w:bookmarkStart w:id="71" w:name="_Toc204776706"/>
      <w:bookmarkStart w:id="72" w:name="_Toc244676701"/>
      <w:r w:rsidRPr="002F0369">
        <w:t>Who is eligible to be an independent referee?</w:t>
      </w:r>
      <w:bookmarkEnd w:id="70"/>
      <w:bookmarkEnd w:id="71"/>
      <w:bookmarkEnd w:id="72"/>
    </w:p>
    <w:p w14:paraId="7E38C698" w14:textId="293A55A7" w:rsidR="000E7B01" w:rsidRDefault="00FD390B" w:rsidP="00A4331B">
      <w:r w:rsidRPr="00FD390B">
        <w:t xml:space="preserve">At Stage 1, the nominator must confirm that, if the nomination progresses to Stage 2, they have two </w:t>
      </w:r>
      <w:r>
        <w:t xml:space="preserve">independent referees </w:t>
      </w:r>
      <w:r w:rsidRPr="00FD390B">
        <w:t>available</w:t>
      </w:r>
      <w:r w:rsidR="001F5EA0">
        <w:t xml:space="preserve"> (see</w:t>
      </w:r>
      <w:r w:rsidR="0070688E">
        <w:t xml:space="preserve"> </w:t>
      </w:r>
      <w:hyperlink w:anchor="_Glossary" w:history="1">
        <w:r w:rsidR="0070688E" w:rsidRPr="0070688E">
          <w:rPr>
            <w:rStyle w:val="Hyperlink"/>
          </w:rPr>
          <w:t>glossary</w:t>
        </w:r>
      </w:hyperlink>
      <w:r w:rsidR="00394397" w:rsidRPr="008A0A1C" w:rsidDel="002F004D">
        <w:fldChar w:fldCharType="begin"/>
      </w:r>
      <w:r w:rsidR="00394397" w:rsidRPr="008A0A1C" w:rsidDel="002F004D">
        <w:fldChar w:fldCharType="separate"/>
      </w:r>
      <w:r w:rsidR="00394397" w:rsidRPr="00525402" w:rsidDel="002F004D">
        <w:rPr>
          <w:rStyle w:val="Hyperlink"/>
        </w:rPr>
        <w:t>glossary</w:t>
      </w:r>
      <w:r w:rsidR="00394397" w:rsidRPr="008A0A1C" w:rsidDel="002F004D">
        <w:fldChar w:fldCharType="end"/>
      </w:r>
      <w:r w:rsidR="001F5EA0">
        <w:t>)</w:t>
      </w:r>
      <w:r w:rsidR="00AB71CF">
        <w:t>.</w:t>
      </w:r>
    </w:p>
    <w:p w14:paraId="27185F55" w14:textId="514722C8" w:rsidR="002F0369" w:rsidRPr="002F0369" w:rsidRDefault="002F0369" w:rsidP="00A4331B">
      <w:pPr>
        <w:rPr>
          <w:iCs/>
        </w:rPr>
      </w:pPr>
      <w:r w:rsidRPr="002F0369">
        <w:rPr>
          <w:iCs/>
        </w:rPr>
        <w:t>The independent referee’s role is to review the statement of claims against the assessment criteria provided by the nominator and supporters when contacted by the department.</w:t>
      </w:r>
    </w:p>
    <w:p w14:paraId="6D0E06C2" w14:textId="77777777" w:rsidR="002F0369" w:rsidRPr="002F0369" w:rsidRDefault="002F0369" w:rsidP="00A4331B">
      <w:pPr>
        <w:rPr>
          <w:iCs/>
        </w:rPr>
      </w:pPr>
      <w:r w:rsidRPr="002F0369">
        <w:rPr>
          <w:iCs/>
        </w:rPr>
        <w:t>To be eligible to be an independent referee, the person must:</w:t>
      </w:r>
    </w:p>
    <w:p w14:paraId="4E263A3C" w14:textId="77777777" w:rsidR="002F0369" w:rsidRPr="002F0369" w:rsidRDefault="002F0369" w:rsidP="00A4331B">
      <w:pPr>
        <w:pStyle w:val="Lv1"/>
      </w:pPr>
      <w:r w:rsidRPr="002F0369">
        <w:t>not be a nominator or supporter for the same nomination</w:t>
      </w:r>
    </w:p>
    <w:p w14:paraId="2B94F015" w14:textId="77777777" w:rsidR="002F0369" w:rsidRDefault="002F0369" w:rsidP="00A4331B">
      <w:pPr>
        <w:pStyle w:val="Lv1"/>
      </w:pPr>
      <w:r w:rsidRPr="002F0369">
        <w:t>not be related to the nominee or have a professional relationship that would cause a conflict of interest that could unnecessarily bias the independence of the referee</w:t>
      </w:r>
    </w:p>
    <w:p w14:paraId="295C4D25" w14:textId="6F32469B" w:rsidR="00D93C17" w:rsidRPr="002F0369" w:rsidRDefault="00D93C17" w:rsidP="005D4D5A">
      <w:pPr>
        <w:pStyle w:val="Lv1"/>
      </w:pPr>
      <w:r w:rsidRPr="00B704C9">
        <w:t>provide their contact details within the Stage 2 nomination form</w:t>
      </w:r>
      <w:r>
        <w:t xml:space="preserve"> </w:t>
      </w:r>
    </w:p>
    <w:p w14:paraId="728B76B2" w14:textId="10C9B3DD" w:rsidR="006A28B7" w:rsidRDefault="0018697E" w:rsidP="00A4331B">
      <w:pPr>
        <w:pStyle w:val="Lv1"/>
      </w:pPr>
      <w:r>
        <w:t xml:space="preserve">at Stage 2, </w:t>
      </w:r>
      <w:r w:rsidR="002F0369" w:rsidRPr="002F0369">
        <w:t>provide</w:t>
      </w:r>
      <w:r w:rsidR="00D45F43">
        <w:t xml:space="preserve"> </w:t>
      </w:r>
      <w:r w:rsidR="002F0369" w:rsidRPr="002F0369">
        <w:t>a referee report in writing (up to 2 pages) or by audio/video submission (</w:t>
      </w:r>
      <w:r w:rsidR="00271D62">
        <w:t>up to a maximum of</w:t>
      </w:r>
      <w:r w:rsidR="002F0369" w:rsidRPr="002F0369">
        <w:t xml:space="preserve"> 5 minutes in length). A referee report template and further instructions will be provided on </w:t>
      </w:r>
      <w:hyperlink r:id="rId27" w:anchor="key-documents" w:history="1">
        <w:r w:rsidR="00BA4586">
          <w:rPr>
            <w:rStyle w:val="Hyperlink"/>
            <w:iCs/>
          </w:rPr>
          <w:t>industry</w:t>
        </w:r>
        <w:r w:rsidR="002F0369" w:rsidRPr="002F0369">
          <w:rPr>
            <w:rStyle w:val="Hyperlink"/>
            <w:iCs/>
          </w:rPr>
          <w:t>.gov.au</w:t>
        </w:r>
      </w:hyperlink>
      <w:r w:rsidR="002F0369" w:rsidRPr="002F0369">
        <w:t xml:space="preserve"> when Stage 2 nominations open.</w:t>
      </w:r>
    </w:p>
    <w:p w14:paraId="0981E774" w14:textId="25B381E8" w:rsidR="002F0369" w:rsidRPr="002F0369" w:rsidRDefault="002F0369" w:rsidP="00A4331B">
      <w:r w:rsidRPr="002F0369">
        <w:t xml:space="preserve">Written reports and audio/video submissions will be equally weighted. </w:t>
      </w:r>
    </w:p>
    <w:p w14:paraId="57991538" w14:textId="6C14859D" w:rsidR="002F0369" w:rsidRPr="002F0369" w:rsidRDefault="002F0369" w:rsidP="00A4331B">
      <w:pPr>
        <w:rPr>
          <w:iCs/>
        </w:rPr>
      </w:pPr>
      <w:r w:rsidRPr="002F0369">
        <w:rPr>
          <w:iCs/>
        </w:rPr>
        <w:t>The Committee may also identify additional independent referees from whom to seek additional information to verify the nomination.</w:t>
      </w:r>
      <w:r w:rsidR="00F52224">
        <w:rPr>
          <w:iCs/>
        </w:rPr>
        <w:t xml:space="preserve"> </w:t>
      </w:r>
    </w:p>
    <w:p w14:paraId="477DB704" w14:textId="6B2EF9AA" w:rsidR="00802BD9" w:rsidRPr="002F0369" w:rsidRDefault="00802BD9" w:rsidP="00A4331B">
      <w:pPr>
        <w:rPr>
          <w:iCs/>
        </w:rPr>
      </w:pPr>
      <w:r w:rsidRPr="008A0A1C">
        <w:rPr>
          <w:iCs/>
        </w:rPr>
        <w:t xml:space="preserve">Only in exceptional circumstances (see </w:t>
      </w:r>
      <w:hyperlink w:anchor="_Glossary">
        <w:r w:rsidRPr="008A0A1C">
          <w:rPr>
            <w:rStyle w:val="Hyperlink"/>
            <w:iCs/>
          </w:rPr>
          <w:t>glossary</w:t>
        </w:r>
      </w:hyperlink>
      <w:r w:rsidRPr="008A0A1C">
        <w:rPr>
          <w:iCs/>
        </w:rPr>
        <w:t>) will the Program Delegate agree to a nominator’s request to change an independent referee</w:t>
      </w:r>
      <w:r w:rsidR="00795CB9">
        <w:rPr>
          <w:iCs/>
        </w:rPr>
        <w:t xml:space="preserve">. </w:t>
      </w:r>
    </w:p>
    <w:p w14:paraId="26CFFB82" w14:textId="77777777" w:rsidR="002F0369" w:rsidRPr="002F0369" w:rsidRDefault="002F0369" w:rsidP="009C3C12">
      <w:pPr>
        <w:pStyle w:val="Heading2"/>
      </w:pPr>
      <w:bookmarkStart w:id="73" w:name="_The_assessment_criteria"/>
      <w:bookmarkStart w:id="74" w:name="_Toc955301"/>
      <w:bookmarkStart w:id="75" w:name="_Toc496536664"/>
      <w:bookmarkStart w:id="76" w:name="_Toc531277491"/>
      <w:bookmarkStart w:id="77" w:name="_Toc204776707"/>
      <w:bookmarkStart w:id="78" w:name="_Toc244676702"/>
      <w:bookmarkStart w:id="79" w:name="_Toc383003258"/>
      <w:bookmarkStart w:id="80" w:name="_Toc164844265"/>
      <w:bookmarkEnd w:id="54"/>
      <w:bookmarkEnd w:id="55"/>
      <w:bookmarkEnd w:id="63"/>
      <w:bookmarkEnd w:id="64"/>
      <w:bookmarkEnd w:id="65"/>
      <w:bookmarkEnd w:id="66"/>
      <w:bookmarkEnd w:id="73"/>
      <w:r w:rsidRPr="002F0369">
        <w:t>The assessment criteria</w:t>
      </w:r>
      <w:bookmarkEnd w:id="74"/>
      <w:bookmarkEnd w:id="75"/>
      <w:bookmarkEnd w:id="76"/>
      <w:bookmarkEnd w:id="77"/>
      <w:bookmarkEnd w:id="78"/>
    </w:p>
    <w:p w14:paraId="13F06EDD" w14:textId="4AF7C3C4" w:rsidR="002F0369" w:rsidRPr="002F0369" w:rsidRDefault="002F0369" w:rsidP="002F0369">
      <w:pPr>
        <w:rPr>
          <w:iCs/>
        </w:rPr>
      </w:pPr>
      <w:bookmarkStart w:id="81" w:name="_Toc496536665"/>
      <w:bookmarkStart w:id="82" w:name="_Toc531277492"/>
      <w:bookmarkStart w:id="83" w:name="_Toc955302"/>
      <w:r w:rsidRPr="002F0369">
        <w:rPr>
          <w:iCs/>
        </w:rPr>
        <w:t>The nominator must address all assessment criteria in the nomination form</w:t>
      </w:r>
      <w:r w:rsidR="00866565">
        <w:rPr>
          <w:iCs/>
        </w:rPr>
        <w:t>.</w:t>
      </w:r>
      <w:r w:rsidR="00142645">
        <w:rPr>
          <w:iCs/>
        </w:rPr>
        <w:t xml:space="preserve"> </w:t>
      </w:r>
      <w:r w:rsidR="000827DB" w:rsidRPr="000827DB">
        <w:rPr>
          <w:iCs/>
        </w:rPr>
        <w:t xml:space="preserve">The Committee will assess your </w:t>
      </w:r>
      <w:r w:rsidR="00FC4E58">
        <w:rPr>
          <w:iCs/>
        </w:rPr>
        <w:t>nomination</w:t>
      </w:r>
      <w:r w:rsidR="000827DB" w:rsidRPr="000827DB">
        <w:rPr>
          <w:iCs/>
        </w:rPr>
        <w:t xml:space="preserve"> based on the weighting given to each criterion</w:t>
      </w:r>
      <w:r w:rsidRPr="002F0369">
        <w:rPr>
          <w:iCs/>
        </w:rPr>
        <w:t xml:space="preserve">. The nomination form asks questions that relate to the assessment criteria below. </w:t>
      </w:r>
    </w:p>
    <w:p w14:paraId="09D9D673" w14:textId="03545C6C" w:rsidR="002F0369" w:rsidRPr="002F0369" w:rsidRDefault="002F0369" w:rsidP="00A13F29">
      <w:pPr>
        <w:rPr>
          <w:iCs/>
        </w:rPr>
      </w:pPr>
      <w:r w:rsidRPr="002F0369">
        <w:rPr>
          <w:b/>
          <w:iCs/>
        </w:rPr>
        <w:t>In Stage 1</w:t>
      </w:r>
      <w:r w:rsidRPr="002F0369">
        <w:rPr>
          <w:iCs/>
        </w:rPr>
        <w:t xml:space="preserve">, </w:t>
      </w:r>
      <w:r w:rsidRPr="002F0369" w:rsidDel="00686296">
        <w:rPr>
          <w:iCs/>
        </w:rPr>
        <w:t xml:space="preserve">the </w:t>
      </w:r>
      <w:r w:rsidRPr="002F0369">
        <w:rPr>
          <w:iCs/>
        </w:rPr>
        <w:t>assessment criteria</w:t>
      </w:r>
      <w:r w:rsidR="00686296">
        <w:rPr>
          <w:iCs/>
        </w:rPr>
        <w:t xml:space="preserve"> </w:t>
      </w:r>
      <w:r w:rsidR="00896292">
        <w:rPr>
          <w:iCs/>
        </w:rPr>
        <w:t>need</w:t>
      </w:r>
      <w:r w:rsidR="00686296">
        <w:rPr>
          <w:iCs/>
        </w:rPr>
        <w:t xml:space="preserve"> to be addressed</w:t>
      </w:r>
      <w:r w:rsidRPr="002F0369">
        <w:rPr>
          <w:iCs/>
        </w:rPr>
        <w:t>.</w:t>
      </w:r>
    </w:p>
    <w:p w14:paraId="0504BC2B" w14:textId="07FE78CF" w:rsidR="002F0369" w:rsidRPr="002F0369" w:rsidRDefault="00686296" w:rsidP="00A13F29">
      <w:pPr>
        <w:pStyle w:val="Lv1"/>
        <w:numPr>
          <w:ilvl w:val="0"/>
          <w:numId w:val="0"/>
        </w:numPr>
        <w:contextualSpacing w:val="0"/>
      </w:pPr>
      <w:r>
        <w:t xml:space="preserve">The nominator is required </w:t>
      </w:r>
      <w:r w:rsidR="007212DD">
        <w:t>to respond to each of the relevant assessment criteria</w:t>
      </w:r>
      <w:r w:rsidR="002F0369" w:rsidRPr="002F0369">
        <w:t xml:space="preserve"> with a strict limit of 4,500 characters total (1,500 characters per criterion), including spaces and special characters</w:t>
      </w:r>
      <w:r w:rsidR="00462EB8">
        <w:t>.</w:t>
      </w:r>
    </w:p>
    <w:p w14:paraId="7BA4E226" w14:textId="454C6575" w:rsidR="002F0369" w:rsidRPr="002F0369" w:rsidRDefault="002F0369" w:rsidP="00A13F29">
      <w:pPr>
        <w:rPr>
          <w:iCs/>
        </w:rPr>
      </w:pPr>
      <w:bookmarkStart w:id="84" w:name="_Hlk171349320"/>
      <w:r w:rsidRPr="002F0369">
        <w:rPr>
          <w:b/>
          <w:bCs/>
          <w:iCs/>
        </w:rPr>
        <w:lastRenderedPageBreak/>
        <w:t>In Stage 2</w:t>
      </w:r>
      <w:r w:rsidRPr="008068AA">
        <w:t>,</w:t>
      </w:r>
      <w:r w:rsidRPr="002F0369">
        <w:rPr>
          <w:iCs/>
        </w:rPr>
        <w:t xml:space="preserve"> more detailed responses against the assessment criteria are required. The nominator is required to:</w:t>
      </w:r>
    </w:p>
    <w:p w14:paraId="7F84BE37" w14:textId="77777777" w:rsidR="002F0369" w:rsidRPr="002F0369" w:rsidRDefault="002F0369" w:rsidP="00A13F29">
      <w:pPr>
        <w:pStyle w:val="Lv1"/>
      </w:pPr>
      <w:r w:rsidRPr="002F0369">
        <w:t>respond to each assessment criterion with either:</w:t>
      </w:r>
    </w:p>
    <w:p w14:paraId="22825245" w14:textId="6F3180D9" w:rsidR="002F0369" w:rsidRPr="002F0369" w:rsidRDefault="002F0369" w:rsidP="00A13F29">
      <w:pPr>
        <w:pStyle w:val="Lv2"/>
      </w:pPr>
      <w:r w:rsidRPr="002F0369">
        <w:t xml:space="preserve">a written statement with a strict limit of </w:t>
      </w:r>
      <w:r w:rsidRPr="002F0369" w:rsidDel="00F45877">
        <w:t>9</w:t>
      </w:r>
      <w:r w:rsidRPr="002F0369">
        <w:t>,000 characters total (</w:t>
      </w:r>
      <w:r w:rsidRPr="002F0369" w:rsidDel="00F45877">
        <w:t>3</w:t>
      </w:r>
      <w:r w:rsidRPr="002F0369">
        <w:t>,000 characters per criterion), including spaces and special characters, or</w:t>
      </w:r>
    </w:p>
    <w:p w14:paraId="7C9AF881" w14:textId="58A9C23F" w:rsidR="002F0369" w:rsidRPr="002F0369" w:rsidRDefault="002F0369" w:rsidP="00A13F29">
      <w:pPr>
        <w:pStyle w:val="Lv2"/>
      </w:pPr>
      <w:r w:rsidRPr="002F0369">
        <w:t xml:space="preserve">an audio/video submission </w:t>
      </w:r>
      <w:r w:rsidR="00271D62">
        <w:t xml:space="preserve">up to a maximum of </w:t>
      </w:r>
      <w:r w:rsidRPr="002F0369" w:rsidDel="00CF18EA">
        <w:t>10</w:t>
      </w:r>
      <w:r w:rsidRPr="002F0369">
        <w:t xml:space="preserve"> minutes in length (approximately </w:t>
      </w:r>
      <w:r w:rsidRPr="002F0369" w:rsidDel="00CF18EA">
        <w:t>3</w:t>
      </w:r>
      <w:r w:rsidRPr="002F0369">
        <w:t xml:space="preserve">min and 20secs per criterion). If the video or audio submission is in a language other than English, you must provide a written transcript of the content in English. </w:t>
      </w:r>
    </w:p>
    <w:p w14:paraId="090B98AF" w14:textId="614FC925" w:rsidR="002F0369" w:rsidRPr="002F0369" w:rsidRDefault="002F0369" w:rsidP="00A13F29">
      <w:pPr>
        <w:pStyle w:val="Lv1"/>
        <w:spacing w:before="120"/>
        <w:ind w:left="357" w:hanging="357"/>
        <w:contextualSpacing w:val="0"/>
        <w:rPr>
          <w:iCs/>
        </w:rPr>
      </w:pPr>
      <w:bookmarkStart w:id="85" w:name="_Hlk171349664"/>
      <w:r w:rsidRPr="002F0369">
        <w:rPr>
          <w:iCs/>
        </w:rPr>
        <w:t xml:space="preserve">provide two supporter statements that address the assessment criteria using the template provided on </w:t>
      </w:r>
      <w:hyperlink r:id="rId28" w:anchor="key-documents" w:history="1">
        <w:r w:rsidR="00155560">
          <w:rPr>
            <w:rStyle w:val="Hyperlink"/>
            <w:iCs/>
          </w:rPr>
          <w:t>industry</w:t>
        </w:r>
        <w:r w:rsidRPr="002F0369">
          <w:rPr>
            <w:rStyle w:val="Hyperlink"/>
            <w:iCs/>
          </w:rPr>
          <w:t>.gov.au</w:t>
        </w:r>
      </w:hyperlink>
      <w:r w:rsidRPr="002F0369">
        <w:rPr>
          <w:iCs/>
        </w:rPr>
        <w:t>. Each supporter statement can be either:</w:t>
      </w:r>
    </w:p>
    <w:p w14:paraId="1CED1B63" w14:textId="4D09115C" w:rsidR="002F0369" w:rsidRPr="002F0369" w:rsidRDefault="002F0369" w:rsidP="00A13F29">
      <w:pPr>
        <w:pStyle w:val="Lv2"/>
      </w:pPr>
      <w:r w:rsidRPr="002F0369">
        <w:t>a written statement with a strict limit of 6,</w:t>
      </w:r>
      <w:r w:rsidRPr="002F0369" w:rsidDel="00857CC8">
        <w:t>0</w:t>
      </w:r>
      <w:r w:rsidRPr="002F0369">
        <w:t>00 characters total (2,</w:t>
      </w:r>
      <w:r w:rsidRPr="002F0369" w:rsidDel="00857CC8">
        <w:t>0</w:t>
      </w:r>
      <w:r w:rsidRPr="002F0369">
        <w:t>00 characters per criterion), including spaces and special characters, or</w:t>
      </w:r>
      <w:bookmarkEnd w:id="85"/>
    </w:p>
    <w:bookmarkEnd w:id="84"/>
    <w:p w14:paraId="4F406614" w14:textId="5CF167A2" w:rsidR="002F0369" w:rsidRPr="002F0369" w:rsidRDefault="002F0369" w:rsidP="00A13F29">
      <w:pPr>
        <w:pStyle w:val="Lv2"/>
      </w:pPr>
      <w:r w:rsidRPr="002F0369">
        <w:t xml:space="preserve">an audio/video submission </w:t>
      </w:r>
      <w:r w:rsidR="00F55B39">
        <w:t>up to a maximum of</w:t>
      </w:r>
      <w:r w:rsidRPr="002F0369">
        <w:t xml:space="preserve"> </w:t>
      </w:r>
      <w:r w:rsidRPr="002F0369" w:rsidDel="00DC455B">
        <w:t>7</w:t>
      </w:r>
      <w:r w:rsidRPr="002F0369">
        <w:t xml:space="preserve"> minutes in length (approximately 2min </w:t>
      </w:r>
      <w:r w:rsidRPr="002F0369" w:rsidDel="00DC455B">
        <w:t>2</w:t>
      </w:r>
      <w:r w:rsidRPr="002F0369">
        <w:t>0secs per criterion). If the video or audio submission is in a language other than English, you must provide a written transcript of the content in English.</w:t>
      </w:r>
    </w:p>
    <w:p w14:paraId="7498E12F" w14:textId="77777777" w:rsidR="002F0369" w:rsidRPr="002F0369" w:rsidRDefault="002F0369" w:rsidP="00A13F29">
      <w:pPr>
        <w:pStyle w:val="Lv3"/>
        <w:numPr>
          <w:ilvl w:val="0"/>
          <w:numId w:val="0"/>
        </w:numPr>
        <w:spacing w:before="120"/>
        <w:contextualSpacing w:val="0"/>
      </w:pPr>
      <w:r w:rsidRPr="00B541A1">
        <w:t>Written statements and audio/video submissions will be equally weighted.</w:t>
      </w:r>
      <w:r w:rsidRPr="002F0369">
        <w:t xml:space="preserve"> </w:t>
      </w:r>
    </w:p>
    <w:p w14:paraId="1C925AC1" w14:textId="23A61859" w:rsidR="006B4EF3" w:rsidRDefault="002F0369" w:rsidP="002F0369">
      <w:pPr>
        <w:rPr>
          <w:iCs/>
        </w:rPr>
      </w:pPr>
      <w:r w:rsidRPr="002F0369">
        <w:rPr>
          <w:iCs/>
        </w:rPr>
        <w:t xml:space="preserve">We will assess responses to the assessment criteria at both stages of the nomination process. The Committee will assess eligible nominations against the assessment criteria for the </w:t>
      </w:r>
      <w:r w:rsidRPr="00F52224">
        <w:t>Knowledge Systems Prize</w:t>
      </w:r>
      <w:r w:rsidRPr="002F0369">
        <w:rPr>
          <w:iCs/>
        </w:rPr>
        <w:t xml:space="preserve"> and compare them to other eligible nominations</w:t>
      </w:r>
      <w:r w:rsidR="009C2AE3">
        <w:rPr>
          <w:iCs/>
        </w:rPr>
        <w:t xml:space="preserve"> in </w:t>
      </w:r>
      <w:r w:rsidR="00DF1D20">
        <w:rPr>
          <w:iCs/>
        </w:rPr>
        <w:t>the relevant nomination period for that prize</w:t>
      </w:r>
      <w:r w:rsidRPr="002F0369">
        <w:rPr>
          <w:iCs/>
        </w:rPr>
        <w:t>.</w:t>
      </w:r>
    </w:p>
    <w:p w14:paraId="2803B2B3" w14:textId="3600D331" w:rsidR="002F0369" w:rsidRDefault="004069B9" w:rsidP="002F0369">
      <w:pPr>
        <w:rPr>
          <w:iCs/>
        </w:rPr>
      </w:pPr>
      <w:r>
        <w:rPr>
          <w:iCs/>
        </w:rPr>
        <w:t>Nominations must score a minimum of 50 per cent against each of the assessment criteria</w:t>
      </w:r>
      <w:r w:rsidR="002C503D">
        <w:t>. Only the highest-ranking nominations will be invited</w:t>
      </w:r>
      <w:r>
        <w:rPr>
          <w:iCs/>
        </w:rPr>
        <w:t xml:space="preserve"> to </w:t>
      </w:r>
      <w:r w:rsidR="002C503D">
        <w:t>proceed to Stage 2</w:t>
      </w:r>
      <w:r>
        <w:rPr>
          <w:iCs/>
        </w:rPr>
        <w:t>.</w:t>
      </w:r>
    </w:p>
    <w:p w14:paraId="44A5D397" w14:textId="158F870A" w:rsidR="007771E8" w:rsidRPr="002F0369" w:rsidRDefault="007771E8" w:rsidP="00F52224">
      <w:pPr>
        <w:pStyle w:val="Lv1"/>
        <w:numPr>
          <w:ilvl w:val="0"/>
          <w:numId w:val="0"/>
        </w:numPr>
      </w:pPr>
      <w:r w:rsidRPr="00E355F5">
        <w:rPr>
          <w:iCs/>
        </w:rPr>
        <w:t xml:space="preserve">If invited to Stage 2, additional evidence as outlined in </w:t>
      </w:r>
      <w:hyperlink w:anchor="_Stage_2_attachments" w:history="1">
        <w:r w:rsidRPr="00E355F5">
          <w:rPr>
            <w:rStyle w:val="Hyperlink"/>
            <w:iCs/>
          </w:rPr>
          <w:t>section 6.3.2</w:t>
        </w:r>
      </w:hyperlink>
      <w:r w:rsidRPr="00E355F5">
        <w:rPr>
          <w:iCs/>
        </w:rPr>
        <w:t xml:space="preserve"> will be required to support </w:t>
      </w:r>
      <w:r w:rsidR="007A64D6">
        <w:rPr>
          <w:iCs/>
        </w:rPr>
        <w:t>a</w:t>
      </w:r>
      <w:r w:rsidR="00EB20AC">
        <w:rPr>
          <w:iCs/>
        </w:rPr>
        <w:t>ssessment</w:t>
      </w:r>
      <w:r w:rsidRPr="00E355F5">
        <w:rPr>
          <w:iCs/>
        </w:rPr>
        <w:t xml:space="preserve"> criterion</w:t>
      </w:r>
      <w:r w:rsidR="00EB20AC">
        <w:rPr>
          <w:iCs/>
        </w:rPr>
        <w:t xml:space="preserve"> responses</w:t>
      </w:r>
      <w:r w:rsidRPr="00E355F5">
        <w:rPr>
          <w:iCs/>
        </w:rPr>
        <w:t>.</w:t>
      </w:r>
    </w:p>
    <w:p w14:paraId="30EB42C9" w14:textId="7E0B3636" w:rsidR="002F0369" w:rsidRPr="002F0369" w:rsidRDefault="002F0369" w:rsidP="002F0369">
      <w:pPr>
        <w:rPr>
          <w:iCs/>
        </w:rPr>
      </w:pPr>
      <w:r w:rsidRPr="002F0369">
        <w:rPr>
          <w:iCs/>
        </w:rPr>
        <w:t xml:space="preserve">Additional advice for responding to assessment criteria can be found on </w:t>
      </w:r>
      <w:hyperlink r:id="rId29" w:history="1">
        <w:r w:rsidR="00155560">
          <w:rPr>
            <w:rStyle w:val="Hyperlink"/>
            <w:iCs/>
          </w:rPr>
          <w:t>industry</w:t>
        </w:r>
        <w:r w:rsidRPr="002F0369">
          <w:rPr>
            <w:rStyle w:val="Hyperlink"/>
            <w:iCs/>
          </w:rPr>
          <w:t>.gov.au</w:t>
        </w:r>
      </w:hyperlink>
      <w:r w:rsidRPr="002F0369">
        <w:rPr>
          <w:iCs/>
        </w:rPr>
        <w:t xml:space="preserve"> and </w:t>
      </w:r>
      <w:hyperlink r:id="rId30" w:history="1">
        <w:proofErr w:type="spellStart"/>
        <w:r w:rsidRPr="002F0369">
          <w:rPr>
            <w:rStyle w:val="Hyperlink"/>
            <w:iCs/>
          </w:rPr>
          <w:t>GrantConnect</w:t>
        </w:r>
        <w:proofErr w:type="spellEnd"/>
      </w:hyperlink>
      <w:r w:rsidRPr="002F0369">
        <w:rPr>
          <w:iCs/>
        </w:rPr>
        <w:t>.</w:t>
      </w:r>
    </w:p>
    <w:p w14:paraId="4C6DF6FB" w14:textId="77777777" w:rsidR="002F0369" w:rsidRPr="002F0369" w:rsidRDefault="002F0369" w:rsidP="00A5228D">
      <w:pPr>
        <w:pStyle w:val="Heading3"/>
      </w:pPr>
      <w:bookmarkStart w:id="86" w:name="_Toc204776708"/>
      <w:bookmarkStart w:id="87" w:name="_Toc244676703"/>
      <w:r w:rsidRPr="002F0369">
        <w:t>Assessment criterion 1</w:t>
      </w:r>
      <w:bookmarkEnd w:id="81"/>
      <w:bookmarkEnd w:id="82"/>
      <w:bookmarkEnd w:id="83"/>
      <w:bookmarkEnd w:id="86"/>
      <w:bookmarkEnd w:id="87"/>
    </w:p>
    <w:p w14:paraId="31A8CC7B" w14:textId="564ADCA3" w:rsidR="002F0369" w:rsidRPr="002F0369" w:rsidRDefault="002F0369" w:rsidP="006F1004">
      <w:pPr>
        <w:rPr>
          <w:b/>
          <w:bCs/>
          <w:iCs/>
        </w:rPr>
      </w:pPr>
      <w:bookmarkStart w:id="88" w:name="_Toc496536666"/>
      <w:bookmarkStart w:id="89" w:name="_Toc531277493"/>
      <w:bookmarkStart w:id="90" w:name="_Toc955303"/>
      <w:r w:rsidRPr="002F0369">
        <w:rPr>
          <w:b/>
          <w:bCs/>
          <w:iCs/>
        </w:rPr>
        <w:t>Demonstrated practice of Aboriginal and/or Torres Strait Islander knowledge systems (</w:t>
      </w:r>
      <w:r w:rsidR="00BA6D33">
        <w:rPr>
          <w:b/>
          <w:bCs/>
          <w:iCs/>
        </w:rPr>
        <w:t>20</w:t>
      </w:r>
      <w:r w:rsidRPr="002F0369">
        <w:rPr>
          <w:b/>
          <w:bCs/>
          <w:iCs/>
        </w:rPr>
        <w:t> points)</w:t>
      </w:r>
    </w:p>
    <w:p w14:paraId="33B96799" w14:textId="77777777" w:rsidR="002F0369" w:rsidRPr="002F0369" w:rsidRDefault="002F0369" w:rsidP="006F1004">
      <w:pPr>
        <w:rPr>
          <w:iCs/>
        </w:rPr>
      </w:pPr>
      <w:r w:rsidRPr="002F0369">
        <w:rPr>
          <w:iCs/>
        </w:rPr>
        <w:t>Demonstrate the practice of Aboriginal and/or Torres Strait Islander knowledge systems and their application to the project.</w:t>
      </w:r>
    </w:p>
    <w:p w14:paraId="6AC8150C" w14:textId="77777777" w:rsidR="002F0369" w:rsidRPr="002F0369" w:rsidRDefault="002F0369" w:rsidP="006F1004">
      <w:pPr>
        <w:rPr>
          <w:iCs/>
        </w:rPr>
      </w:pPr>
      <w:r w:rsidRPr="002F0369">
        <w:rPr>
          <w:iCs/>
        </w:rPr>
        <w:t>Nominations should describe:</w:t>
      </w:r>
    </w:p>
    <w:p w14:paraId="18DC5D9B" w14:textId="77777777" w:rsidR="002F0369" w:rsidRPr="002F0369" w:rsidRDefault="002F0369" w:rsidP="006F1004">
      <w:pPr>
        <w:pStyle w:val="Lv1"/>
      </w:pPr>
      <w:r w:rsidRPr="002F0369">
        <w:t>the question being addressed, its significance and how the practice of the knowledge systems have benefited broader scientific understandings and processes</w:t>
      </w:r>
    </w:p>
    <w:p w14:paraId="58FFBAAE" w14:textId="77777777" w:rsidR="002F0369" w:rsidRPr="002F0369" w:rsidRDefault="002F0369" w:rsidP="006F1004">
      <w:pPr>
        <w:pStyle w:val="Lv1"/>
      </w:pPr>
      <w:r w:rsidRPr="002F0369">
        <w:t>how the project was conducted, including the practice of Aboriginal and/or Torres Strait Islander knowledge systems</w:t>
      </w:r>
    </w:p>
    <w:p w14:paraId="65A987F7" w14:textId="77777777" w:rsidR="002F0369" w:rsidRPr="002F0369" w:rsidRDefault="002F0369" w:rsidP="006F1004">
      <w:pPr>
        <w:pStyle w:val="Lv1"/>
      </w:pPr>
      <w:r w:rsidRPr="002F0369">
        <w:t>how the application of Aboriginal and/or Torres Strait Islander knowledge systems led to the project’s success.</w:t>
      </w:r>
    </w:p>
    <w:p w14:paraId="33D1F801" w14:textId="77777777" w:rsidR="002F0369" w:rsidRPr="002F0369" w:rsidRDefault="002F0369" w:rsidP="006F1004">
      <w:pPr>
        <w:rPr>
          <w:iCs/>
        </w:rPr>
      </w:pPr>
      <w:r w:rsidRPr="002F0369">
        <w:rPr>
          <w:iCs/>
        </w:rPr>
        <w:t xml:space="preserve">This may be demonstrated by: </w:t>
      </w:r>
    </w:p>
    <w:p w14:paraId="19242013" w14:textId="77777777" w:rsidR="002F0369" w:rsidRPr="002F0369" w:rsidRDefault="002F0369" w:rsidP="006F1004">
      <w:pPr>
        <w:pStyle w:val="Lv1"/>
      </w:pPr>
      <w:r w:rsidRPr="002F0369">
        <w:lastRenderedPageBreak/>
        <w:t xml:space="preserve">describing how the Aboriginal and/or Torres Strait Islander knowledge systems were applied to solve specific challenges </w:t>
      </w:r>
    </w:p>
    <w:p w14:paraId="19EF26FC" w14:textId="77777777" w:rsidR="002F0369" w:rsidRPr="002F0369" w:rsidRDefault="002F0369" w:rsidP="006F1004">
      <w:pPr>
        <w:pStyle w:val="Lv1"/>
      </w:pPr>
      <w:r w:rsidRPr="002F0369">
        <w:t>if relevant, how the knowledge systems in the project have been woven with Western science.</w:t>
      </w:r>
    </w:p>
    <w:p w14:paraId="06B7603A" w14:textId="77777777" w:rsidR="002F0369" w:rsidRPr="002F0369" w:rsidRDefault="002F0369" w:rsidP="006F1004">
      <w:pPr>
        <w:rPr>
          <w:iCs/>
        </w:rPr>
      </w:pPr>
      <w:r w:rsidRPr="002F0369">
        <w:rPr>
          <w:iCs/>
        </w:rPr>
        <w:t>Individual nominations should describe:</w:t>
      </w:r>
    </w:p>
    <w:p w14:paraId="43F339E8" w14:textId="77777777" w:rsidR="002F0369" w:rsidRPr="002F0369" w:rsidRDefault="002F0369" w:rsidP="006F1004">
      <w:pPr>
        <w:pStyle w:val="Lv1"/>
      </w:pPr>
      <w:r w:rsidRPr="002F0369">
        <w:t>the role of the individual in the project</w:t>
      </w:r>
    </w:p>
    <w:p w14:paraId="650152E5" w14:textId="77777777" w:rsidR="002F0369" w:rsidRPr="002F0369" w:rsidRDefault="002F0369" w:rsidP="006F1004">
      <w:pPr>
        <w:pStyle w:val="Lv1"/>
      </w:pPr>
      <w:r w:rsidRPr="002F0369">
        <w:t>why the prize should be awarded to an individual rather than a team or community group.</w:t>
      </w:r>
    </w:p>
    <w:p w14:paraId="7ED5FE51" w14:textId="77777777" w:rsidR="002F0369" w:rsidRPr="002F0369" w:rsidRDefault="002F0369" w:rsidP="006F1004">
      <w:pPr>
        <w:rPr>
          <w:iCs/>
        </w:rPr>
      </w:pPr>
      <w:r w:rsidRPr="002F0369">
        <w:rPr>
          <w:iCs/>
        </w:rPr>
        <w:t xml:space="preserve">Team nominations should describe: </w:t>
      </w:r>
    </w:p>
    <w:p w14:paraId="728A758A" w14:textId="77777777" w:rsidR="002F0369" w:rsidRPr="002F0369" w:rsidRDefault="002F0369" w:rsidP="006F1004">
      <w:pPr>
        <w:pStyle w:val="Lv1"/>
      </w:pPr>
      <w:r w:rsidRPr="002F0369">
        <w:t xml:space="preserve">the role of each team member </w:t>
      </w:r>
    </w:p>
    <w:p w14:paraId="44CC22BF" w14:textId="77777777" w:rsidR="002F0369" w:rsidRPr="002F0369" w:rsidRDefault="002F0369" w:rsidP="006F1004">
      <w:pPr>
        <w:pStyle w:val="Lv1"/>
      </w:pPr>
      <w:r w:rsidRPr="002F0369">
        <w:t>why the prize should be awarded to a team.</w:t>
      </w:r>
    </w:p>
    <w:p w14:paraId="665DDDB7" w14:textId="77777777" w:rsidR="002F0369" w:rsidRPr="002F0369" w:rsidRDefault="002F0369" w:rsidP="006F1004">
      <w:pPr>
        <w:rPr>
          <w:iCs/>
        </w:rPr>
      </w:pPr>
      <w:r w:rsidRPr="002F0369">
        <w:rPr>
          <w:iCs/>
        </w:rPr>
        <w:t>Community group nominations should describe:</w:t>
      </w:r>
    </w:p>
    <w:p w14:paraId="3A0F97A3" w14:textId="77777777" w:rsidR="002F0369" w:rsidRPr="002F0369" w:rsidRDefault="002F0369" w:rsidP="006F1004">
      <w:pPr>
        <w:pStyle w:val="Lv1"/>
      </w:pPr>
      <w:r w:rsidRPr="002F0369">
        <w:t>the role of the community group in the project</w:t>
      </w:r>
    </w:p>
    <w:p w14:paraId="11F32979" w14:textId="0AE40133" w:rsidR="002447F6" w:rsidRDefault="002F0369" w:rsidP="006F1004">
      <w:pPr>
        <w:pStyle w:val="Lv1"/>
      </w:pPr>
      <w:r w:rsidRPr="002F0369">
        <w:t>why the prize should be awarded to that community group</w:t>
      </w:r>
      <w:r w:rsidRPr="002F0369" w:rsidDel="2CDA949F">
        <w:t>.</w:t>
      </w:r>
    </w:p>
    <w:p w14:paraId="4191881F" w14:textId="77777777" w:rsidR="002F0369" w:rsidRPr="002F0369" w:rsidRDefault="002F0369" w:rsidP="006F1004">
      <w:pPr>
        <w:pStyle w:val="Heading3"/>
      </w:pPr>
      <w:bookmarkStart w:id="91" w:name="_Toc204776709"/>
      <w:bookmarkStart w:id="92" w:name="_Toc244676704"/>
      <w:r w:rsidRPr="002F0369">
        <w:t>Assessment criterion 2</w:t>
      </w:r>
      <w:bookmarkEnd w:id="88"/>
      <w:bookmarkEnd w:id="89"/>
      <w:bookmarkEnd w:id="90"/>
      <w:bookmarkEnd w:id="91"/>
      <w:bookmarkEnd w:id="92"/>
    </w:p>
    <w:p w14:paraId="071FDEB7" w14:textId="3A1DE54B" w:rsidR="002F0369" w:rsidRPr="002F0369" w:rsidRDefault="002F0369" w:rsidP="006F1004">
      <w:pPr>
        <w:rPr>
          <w:iCs/>
        </w:rPr>
      </w:pPr>
      <w:bookmarkStart w:id="93" w:name="_Toc496536667"/>
      <w:bookmarkStart w:id="94" w:name="_Toc531277494"/>
      <w:bookmarkStart w:id="95" w:name="_Toc955304"/>
      <w:r w:rsidRPr="002F0369">
        <w:rPr>
          <w:b/>
          <w:bCs/>
          <w:iCs/>
        </w:rPr>
        <w:t>Demonstrated benefit (10 points)</w:t>
      </w:r>
    </w:p>
    <w:p w14:paraId="6CAFC79A" w14:textId="77777777" w:rsidR="002F0369" w:rsidRPr="002F0369" w:rsidRDefault="002F0369" w:rsidP="006F1004">
      <w:pPr>
        <w:rPr>
          <w:iCs/>
        </w:rPr>
      </w:pPr>
      <w:r w:rsidRPr="002F0369">
        <w:rPr>
          <w:iCs/>
        </w:rPr>
        <w:t>Demonstrate how this project has benefited communities and/or place.</w:t>
      </w:r>
    </w:p>
    <w:p w14:paraId="2E8956D5" w14:textId="77777777" w:rsidR="002F0369" w:rsidRPr="002F0369" w:rsidRDefault="002F0369" w:rsidP="006F1004">
      <w:pPr>
        <w:rPr>
          <w:iCs/>
        </w:rPr>
      </w:pPr>
      <w:r w:rsidRPr="002F0369">
        <w:rPr>
          <w:iCs/>
        </w:rPr>
        <w:t>Nominations should describe:</w:t>
      </w:r>
    </w:p>
    <w:p w14:paraId="65D4F4D4" w14:textId="77777777" w:rsidR="002F0369" w:rsidRPr="002F0369" w:rsidRDefault="002F0369" w:rsidP="006F1004">
      <w:pPr>
        <w:pStyle w:val="Lv1"/>
      </w:pPr>
      <w:r w:rsidRPr="002F0369">
        <w:t>the demonstrated benefit to place and/or community and/or the contribution to culture</w:t>
      </w:r>
    </w:p>
    <w:p w14:paraId="35C165D9" w14:textId="77777777" w:rsidR="002F0369" w:rsidRPr="002F0369" w:rsidRDefault="002F0369" w:rsidP="006F1004">
      <w:pPr>
        <w:pStyle w:val="Lv1"/>
      </w:pPr>
      <w:r w:rsidRPr="002F0369">
        <w:t>the benefit, or potential benefit, to Australia more broadly.</w:t>
      </w:r>
    </w:p>
    <w:p w14:paraId="576D00D6" w14:textId="77777777" w:rsidR="002F0369" w:rsidRPr="002F0369" w:rsidRDefault="002F0369" w:rsidP="006F1004">
      <w:pPr>
        <w:rPr>
          <w:iCs/>
        </w:rPr>
      </w:pPr>
      <w:r w:rsidRPr="002F0369">
        <w:rPr>
          <w:iCs/>
        </w:rPr>
        <w:t>This may be demonstrated by:</w:t>
      </w:r>
    </w:p>
    <w:p w14:paraId="0BC5E4C4" w14:textId="77777777" w:rsidR="002F0369" w:rsidRPr="002F0369" w:rsidRDefault="002F0369" w:rsidP="006F1004">
      <w:pPr>
        <w:pStyle w:val="Lv1"/>
      </w:pPr>
      <w:r w:rsidRPr="002F0369">
        <w:t>including case studies and narratives describing the benefits of the project</w:t>
      </w:r>
    </w:p>
    <w:p w14:paraId="41E5F092" w14:textId="77777777" w:rsidR="002F0369" w:rsidRPr="002F0369" w:rsidRDefault="002F0369" w:rsidP="006F1004">
      <w:pPr>
        <w:pStyle w:val="Lv1"/>
      </w:pPr>
      <w:r w:rsidRPr="002F0369">
        <w:t>including project assessments from Elders, community leaders, end-users, stakeholders or sponsors</w:t>
      </w:r>
    </w:p>
    <w:p w14:paraId="2D4AE1D0" w14:textId="77777777" w:rsidR="002F0369" w:rsidRPr="002F0369" w:rsidRDefault="002F0369" w:rsidP="006F1004">
      <w:pPr>
        <w:pStyle w:val="Lv1"/>
      </w:pPr>
      <w:r w:rsidRPr="002F0369">
        <w:t>the benefits to community and/or place throughout the project’s duration</w:t>
      </w:r>
    </w:p>
    <w:p w14:paraId="2CC5BB0F" w14:textId="77777777" w:rsidR="002F0369" w:rsidRDefault="002F0369" w:rsidP="006F1004">
      <w:pPr>
        <w:pStyle w:val="Lv1"/>
      </w:pPr>
      <w:r w:rsidRPr="002F0369">
        <w:t>the direct and/or indirect economic benefits of the project to community and/or place</w:t>
      </w:r>
    </w:p>
    <w:p w14:paraId="1F22AC14" w14:textId="6097B781" w:rsidR="000D7CFE" w:rsidRDefault="0067506E" w:rsidP="006F1004">
      <w:pPr>
        <w:pStyle w:val="Lv1"/>
      </w:pPr>
      <w:r>
        <w:t xml:space="preserve">describing </w:t>
      </w:r>
      <w:r w:rsidR="000D7CFE">
        <w:t xml:space="preserve">the scale, reach and continuity of the </w:t>
      </w:r>
      <w:r w:rsidR="00D51A2A">
        <w:t>project</w:t>
      </w:r>
      <w:r w:rsidR="003D6047">
        <w:t>,</w:t>
      </w:r>
      <w:r w:rsidR="00D51A2A">
        <w:t xml:space="preserve"> </w:t>
      </w:r>
      <w:r w:rsidR="003D6047">
        <w:t xml:space="preserve">for example, </w:t>
      </w:r>
      <w:r w:rsidR="0022467D">
        <w:t xml:space="preserve">providing </w:t>
      </w:r>
      <w:r w:rsidR="00D51A2A">
        <w:t xml:space="preserve">participant numbers, frequency of </w:t>
      </w:r>
      <w:r w:rsidR="00BC608F">
        <w:t xml:space="preserve">community </w:t>
      </w:r>
      <w:r w:rsidR="00D51A2A">
        <w:t>engagement</w:t>
      </w:r>
      <w:r w:rsidR="003D6047">
        <w:t xml:space="preserve"> and the size of governing bodies involved</w:t>
      </w:r>
    </w:p>
    <w:p w14:paraId="4036EA75" w14:textId="71B39776" w:rsidR="00BC608F" w:rsidRPr="002F0369" w:rsidRDefault="00243B72" w:rsidP="006F1004">
      <w:pPr>
        <w:pStyle w:val="Lv1"/>
      </w:pPr>
      <w:r>
        <w:t xml:space="preserve">describing how knowledge systems are </w:t>
      </w:r>
      <w:r w:rsidR="006A2E1E">
        <w:t xml:space="preserve">widely </w:t>
      </w:r>
      <w:r>
        <w:t>shared</w:t>
      </w:r>
      <w:r w:rsidR="006A2E1E">
        <w:t>,</w:t>
      </w:r>
      <w:r w:rsidR="006126CD">
        <w:t xml:space="preserve"> passed across generations and maintained within the community</w:t>
      </w:r>
    </w:p>
    <w:p w14:paraId="38A607C4" w14:textId="77777777" w:rsidR="002F0369" w:rsidRPr="002F0369" w:rsidRDefault="002F0369" w:rsidP="006F1004">
      <w:pPr>
        <w:pStyle w:val="Lv1"/>
      </w:pPr>
      <w:r w:rsidRPr="002F0369">
        <w:t>other metrics as appropriate. </w:t>
      </w:r>
    </w:p>
    <w:p w14:paraId="5484B176" w14:textId="77777777" w:rsidR="002F0369" w:rsidRPr="002F0369" w:rsidRDefault="002F0369" w:rsidP="006F1004">
      <w:pPr>
        <w:pStyle w:val="Heading3"/>
      </w:pPr>
      <w:bookmarkStart w:id="96" w:name="_Toc204776710"/>
      <w:bookmarkStart w:id="97" w:name="_Toc244676705"/>
      <w:r w:rsidRPr="002F0369">
        <w:t>Assessment criterion 3</w:t>
      </w:r>
      <w:bookmarkEnd w:id="93"/>
      <w:bookmarkEnd w:id="94"/>
      <w:bookmarkEnd w:id="95"/>
      <w:bookmarkEnd w:id="96"/>
      <w:bookmarkEnd w:id="97"/>
    </w:p>
    <w:p w14:paraId="0198CBBF" w14:textId="1B583B9D" w:rsidR="002F0369" w:rsidRPr="002F0369" w:rsidRDefault="002F0369" w:rsidP="006F1004">
      <w:pPr>
        <w:rPr>
          <w:iCs/>
        </w:rPr>
      </w:pPr>
      <w:bookmarkStart w:id="98" w:name="_Toc496536669"/>
      <w:bookmarkStart w:id="99" w:name="_Toc531277496"/>
      <w:bookmarkStart w:id="100" w:name="_Toc955306"/>
      <w:bookmarkStart w:id="101" w:name="_Toc164844283"/>
      <w:bookmarkStart w:id="102" w:name="_Toc383003272"/>
      <w:bookmarkEnd w:id="79"/>
      <w:bookmarkEnd w:id="80"/>
      <w:r w:rsidRPr="002F0369">
        <w:rPr>
          <w:b/>
          <w:bCs/>
          <w:iCs/>
        </w:rPr>
        <w:t>Demonstrated cultural governance (10 points)</w:t>
      </w:r>
    </w:p>
    <w:p w14:paraId="5DCD03A0" w14:textId="77777777" w:rsidR="002F0369" w:rsidRPr="002F0369" w:rsidRDefault="002F0369" w:rsidP="006F1004">
      <w:pPr>
        <w:rPr>
          <w:iCs/>
        </w:rPr>
      </w:pPr>
      <w:r w:rsidRPr="002F0369">
        <w:rPr>
          <w:iCs/>
        </w:rPr>
        <w:t>Demonstrate the cultural governance of the project.</w:t>
      </w:r>
    </w:p>
    <w:p w14:paraId="1D10F588" w14:textId="77777777" w:rsidR="002F0369" w:rsidRPr="002F0369" w:rsidRDefault="002F0369" w:rsidP="006F1004">
      <w:pPr>
        <w:rPr>
          <w:iCs/>
        </w:rPr>
      </w:pPr>
      <w:r w:rsidRPr="002F0369">
        <w:rPr>
          <w:iCs/>
        </w:rPr>
        <w:t>Nominations should describe:</w:t>
      </w:r>
    </w:p>
    <w:p w14:paraId="2EA830A2" w14:textId="77777777" w:rsidR="002F0369" w:rsidRPr="002F0369" w:rsidRDefault="002F0369" w:rsidP="006F1004">
      <w:pPr>
        <w:pStyle w:val="Lv1"/>
      </w:pPr>
      <w:r w:rsidRPr="002F0369">
        <w:t>the respectful adherence to cultural governance protocols to demonstrate the legitimacy and significance of the project</w:t>
      </w:r>
    </w:p>
    <w:p w14:paraId="055E829C" w14:textId="77777777" w:rsidR="002F0369" w:rsidRDefault="002F0369" w:rsidP="006F1004">
      <w:pPr>
        <w:pStyle w:val="Lv1"/>
      </w:pPr>
      <w:r w:rsidRPr="002F0369">
        <w:lastRenderedPageBreak/>
        <w:t>the project’s authority to protect, use and share the Aboriginal and/or Torres Strait Islander knowledge systems, in accordance with the cultural authority owners’ direction and (where relevant) systems to facilitate cultural governance.</w:t>
      </w:r>
    </w:p>
    <w:p w14:paraId="6E9229CD" w14:textId="281578C3" w:rsidR="00A32D7D" w:rsidRPr="002F0369" w:rsidRDefault="00105D23" w:rsidP="006F1004">
      <w:pPr>
        <w:pStyle w:val="Lv1"/>
      </w:pPr>
      <w:r>
        <w:t xml:space="preserve">If applicable, details on the storage </w:t>
      </w:r>
      <w:r w:rsidR="009D5C4B">
        <w:t>conditions for</w:t>
      </w:r>
      <w:r>
        <w:t xml:space="preserve"> </w:t>
      </w:r>
      <w:r w:rsidR="00454234">
        <w:t>Indigenous data</w:t>
      </w:r>
      <w:r w:rsidR="0038561C">
        <w:t xml:space="preserve"> collected and/or used as part of the nominated project</w:t>
      </w:r>
      <w:r w:rsidR="00F118B5">
        <w:t>, including accessibility for knowledge owners, security measures and server location</w:t>
      </w:r>
      <w:r w:rsidR="000E6D21">
        <w:t>.</w:t>
      </w:r>
    </w:p>
    <w:p w14:paraId="15C5404A" w14:textId="77777777" w:rsidR="002F0369" w:rsidRPr="002F0369" w:rsidRDefault="002F0369" w:rsidP="006F1004">
      <w:pPr>
        <w:rPr>
          <w:iCs/>
        </w:rPr>
      </w:pPr>
      <w:r w:rsidRPr="002F0369">
        <w:rPr>
          <w:iCs/>
        </w:rPr>
        <w:t>This may be demonstrated by: </w:t>
      </w:r>
    </w:p>
    <w:p w14:paraId="4B401167" w14:textId="77777777" w:rsidR="002F0369" w:rsidRPr="002F0369" w:rsidRDefault="002F0369" w:rsidP="006F1004">
      <w:pPr>
        <w:pStyle w:val="Lv1"/>
      </w:pPr>
      <w:r w:rsidRPr="002F0369">
        <w:t>confirmation of the Aboriginal and/or Torres Strait Islander knowledge systems, including, where possible, identifying the Traditional Custodians, and the moral and intellectual right of the individual, team or community group to build on and apply the knowledge systems </w:t>
      </w:r>
    </w:p>
    <w:p w14:paraId="73E870EF" w14:textId="78C734DC" w:rsidR="002F0369" w:rsidRPr="002F0369" w:rsidRDefault="002F0369" w:rsidP="006F1004">
      <w:pPr>
        <w:pStyle w:val="Lv1"/>
      </w:pPr>
      <w:r w:rsidRPr="002F0369">
        <w:t>a statement explaining how the collective cultural responsibility and rights of the Aboriginal and/or Torres Strait Islander knowledge systems has been addressed</w:t>
      </w:r>
    </w:p>
    <w:p w14:paraId="37417CD5" w14:textId="418B1295" w:rsidR="002F0369" w:rsidRPr="002F0369" w:rsidRDefault="002F0369" w:rsidP="006F1004">
      <w:pPr>
        <w:pStyle w:val="Lv1"/>
      </w:pPr>
      <w:bookmarkStart w:id="103" w:name="_Hlk182900887"/>
      <w:r w:rsidRPr="002F0369">
        <w:t>letter(s) of support from a relevant cultural authority and/or a regional Indigenous representative body about the project and the extent to which respectful connection with communities and/or place have been fostered to support cultural governance</w:t>
      </w:r>
    </w:p>
    <w:p w14:paraId="665EC288" w14:textId="7326AA14" w:rsidR="002F0369" w:rsidRPr="002F0369" w:rsidRDefault="002F0369" w:rsidP="006F1004">
      <w:pPr>
        <w:pStyle w:val="Lv1"/>
      </w:pPr>
      <w:r w:rsidRPr="002F0369">
        <w:t>if the nominee is associated with a university, a memorandum of understanding or research agreement between the associated university and the cultural authority owners</w:t>
      </w:r>
    </w:p>
    <w:bookmarkEnd w:id="103"/>
    <w:p w14:paraId="5C59BC5D" w14:textId="2D57A8E5" w:rsidR="002F0369" w:rsidRPr="002F0369" w:rsidRDefault="002F0369" w:rsidP="006F1004">
      <w:pPr>
        <w:pStyle w:val="Lv1"/>
      </w:pPr>
      <w:r w:rsidRPr="002F0369">
        <w:t xml:space="preserve">the application of the Australian Institute of Aboriginal and Torres Strait Islander Studies (AIATSIS) Code of Ethics for Aboriginal and Torres Strait Islander Research. </w:t>
      </w:r>
    </w:p>
    <w:p w14:paraId="799C1745" w14:textId="5FC38209" w:rsidR="002F0369" w:rsidRPr="002F0369" w:rsidRDefault="002F0369" w:rsidP="006F1004">
      <w:pPr>
        <w:rPr>
          <w:iCs/>
        </w:rPr>
      </w:pPr>
      <w:r w:rsidRPr="002F0369">
        <w:rPr>
          <w:iCs/>
        </w:rPr>
        <w:t xml:space="preserve">Nominations should provide sufficient evidence to demonstrate the cultural governance of the project, which may require multiple relevant and appropriate sources. Evidence can be provided as attachments to the nomination at Stage 2 (see </w:t>
      </w:r>
      <w:hyperlink w:anchor="_Stage_2_assessment" w:history="1">
        <w:r w:rsidRPr="002F0369">
          <w:rPr>
            <w:rStyle w:val="Hyperlink"/>
            <w:iCs/>
          </w:rPr>
          <w:t>section 6.3.2</w:t>
        </w:r>
      </w:hyperlink>
      <w:r w:rsidRPr="002F0369">
        <w:rPr>
          <w:iCs/>
        </w:rPr>
        <w:t>).</w:t>
      </w:r>
    </w:p>
    <w:p w14:paraId="428D8C43" w14:textId="2C0BD639" w:rsidR="002F0369" w:rsidRPr="002F0369" w:rsidRDefault="002F0369" w:rsidP="00CA0854">
      <w:pPr>
        <w:pStyle w:val="Heading2"/>
        <w:rPr>
          <w:iCs/>
        </w:rPr>
      </w:pPr>
      <w:bookmarkStart w:id="104" w:name="_Toc204776711"/>
      <w:bookmarkStart w:id="105" w:name="_Toc244676706"/>
      <w:r w:rsidRPr="007E43B9">
        <w:t xml:space="preserve">How to </w:t>
      </w:r>
      <w:bookmarkEnd w:id="98"/>
      <w:bookmarkEnd w:id="99"/>
      <w:bookmarkEnd w:id="100"/>
      <w:r w:rsidRPr="007E43B9">
        <w:t>nominate</w:t>
      </w:r>
      <w:bookmarkEnd w:id="104"/>
      <w:bookmarkEnd w:id="105"/>
    </w:p>
    <w:p w14:paraId="4B4AB850" w14:textId="6444C53E" w:rsidR="002F0369" w:rsidRPr="002F0369" w:rsidRDefault="004760CB" w:rsidP="002F0369">
      <w:pPr>
        <w:rPr>
          <w:iCs/>
        </w:rPr>
      </w:pPr>
      <w:r w:rsidRPr="004760CB">
        <w:rPr>
          <w:iCs/>
        </w:rPr>
        <w:t xml:space="preserve">Annual prize </w:t>
      </w:r>
      <w:r w:rsidR="00287C33" w:rsidRPr="00287C33">
        <w:rPr>
          <w:iCs/>
        </w:rPr>
        <w:t xml:space="preserve">nomination </w:t>
      </w:r>
      <w:r w:rsidRPr="004760CB">
        <w:rPr>
          <w:iCs/>
        </w:rPr>
        <w:t xml:space="preserve">periods apply </w:t>
      </w:r>
      <w:r w:rsidR="00287C33" w:rsidRPr="00287C33">
        <w:rPr>
          <w:iCs/>
        </w:rPr>
        <w:t xml:space="preserve">to all </w:t>
      </w:r>
      <w:r w:rsidRPr="004760CB">
        <w:rPr>
          <w:iCs/>
        </w:rPr>
        <w:t xml:space="preserve">nominations. </w:t>
      </w:r>
      <w:r w:rsidR="00287C33" w:rsidRPr="00287C33">
        <w:rPr>
          <w:iCs/>
        </w:rPr>
        <w:t xml:space="preserve">Nominations </w:t>
      </w:r>
      <w:r w:rsidRPr="004760CB">
        <w:rPr>
          <w:iCs/>
        </w:rPr>
        <w:t>for each annual prize follow a two-stage process. Nominators can only submit a nomination while a nomination period is open.</w:t>
      </w:r>
    </w:p>
    <w:p w14:paraId="0C8DA3F7" w14:textId="77777777" w:rsidR="002F0369" w:rsidRPr="002F0369" w:rsidRDefault="002F0369" w:rsidP="002F0369">
      <w:pPr>
        <w:rPr>
          <w:iCs/>
        </w:rPr>
      </w:pPr>
      <w:r w:rsidRPr="002F0369">
        <w:rPr>
          <w:iCs/>
        </w:rPr>
        <w:t xml:space="preserve">Nominators will need to set up an account to access the online </w:t>
      </w:r>
      <w:hyperlink r:id="rId31" w:history="1">
        <w:r w:rsidRPr="002F0369">
          <w:rPr>
            <w:rStyle w:val="Hyperlink"/>
            <w:iCs/>
          </w:rPr>
          <w:t>portal</w:t>
        </w:r>
      </w:hyperlink>
      <w:r w:rsidRPr="002F0369">
        <w:rPr>
          <w:iCs/>
        </w:rPr>
        <w:t>.</w:t>
      </w:r>
    </w:p>
    <w:p w14:paraId="1557C951" w14:textId="16C854C9" w:rsidR="008F042E" w:rsidRDefault="008F042E" w:rsidP="002F0369">
      <w:pPr>
        <w:rPr>
          <w:iCs/>
        </w:rPr>
      </w:pPr>
      <w:r w:rsidRPr="002F0369">
        <w:rPr>
          <w:iCs/>
        </w:rPr>
        <w:t xml:space="preserve">Nominators should read and understand these guidelines before </w:t>
      </w:r>
      <w:r w:rsidR="000C4588">
        <w:rPr>
          <w:iCs/>
        </w:rPr>
        <w:t>submitt</w:t>
      </w:r>
      <w:r w:rsidR="009739BB">
        <w:rPr>
          <w:iCs/>
        </w:rPr>
        <w:t>i</w:t>
      </w:r>
      <w:r w:rsidR="000C4588">
        <w:rPr>
          <w:iCs/>
        </w:rPr>
        <w:t>ng</w:t>
      </w:r>
      <w:r w:rsidRPr="002F0369">
        <w:rPr>
          <w:iCs/>
        </w:rPr>
        <w:t xml:space="preserve"> a nomination. </w:t>
      </w:r>
      <w:r w:rsidR="009D4119" w:rsidRPr="002F0369">
        <w:rPr>
          <w:iCs/>
        </w:rPr>
        <w:t xml:space="preserve">Nominators are encouraged to collaborate with nominees when </w:t>
      </w:r>
      <w:r w:rsidR="009D4119">
        <w:rPr>
          <w:iCs/>
        </w:rPr>
        <w:t>preparing the nomination</w:t>
      </w:r>
      <w:r w:rsidR="009D4119" w:rsidRPr="002F0369">
        <w:rPr>
          <w:iCs/>
        </w:rPr>
        <w:t xml:space="preserve"> to ensure accuracy of the information provided</w:t>
      </w:r>
      <w:r w:rsidR="009D4119">
        <w:rPr>
          <w:iCs/>
        </w:rPr>
        <w:t>.</w:t>
      </w:r>
      <w:r w:rsidR="009D4119" w:rsidRPr="00077438">
        <w:rPr>
          <w:iCs/>
        </w:rPr>
        <w:t xml:space="preserve"> </w:t>
      </w:r>
    </w:p>
    <w:p w14:paraId="30D7F879" w14:textId="6338CE86" w:rsidR="002F0369" w:rsidRPr="002F0369" w:rsidRDefault="002F0369" w:rsidP="002F0369">
      <w:pPr>
        <w:rPr>
          <w:iCs/>
        </w:rPr>
      </w:pPr>
      <w:r w:rsidRPr="002F0369">
        <w:rPr>
          <w:iCs/>
        </w:rPr>
        <w:t>Nominators must ensure the nominee:</w:t>
      </w:r>
    </w:p>
    <w:p w14:paraId="68640735" w14:textId="77777777" w:rsidR="002F0369" w:rsidRPr="002F0369" w:rsidRDefault="002F0369" w:rsidP="00E64723">
      <w:pPr>
        <w:pStyle w:val="Lv1"/>
      </w:pPr>
      <w:r w:rsidRPr="002F0369">
        <w:t>is willing to be nominated</w:t>
      </w:r>
    </w:p>
    <w:p w14:paraId="60756082" w14:textId="77777777" w:rsidR="002F0369" w:rsidRPr="002F0369" w:rsidRDefault="002F0369" w:rsidP="00E64723">
      <w:pPr>
        <w:pStyle w:val="Lv1"/>
      </w:pPr>
      <w:r w:rsidRPr="002F0369">
        <w:t>will provide the evidence necessary to support the nomination</w:t>
      </w:r>
    </w:p>
    <w:p w14:paraId="1204366B" w14:textId="77777777" w:rsidR="002F0369" w:rsidRPr="002F0369" w:rsidRDefault="002F0369" w:rsidP="00E64723">
      <w:pPr>
        <w:pStyle w:val="Lv1"/>
      </w:pPr>
      <w:r w:rsidRPr="002F0369">
        <w:t>understands the obligations that come with the prize.</w:t>
      </w:r>
    </w:p>
    <w:p w14:paraId="03450DBA" w14:textId="1493143E" w:rsidR="00880E30" w:rsidRDefault="00880E30" w:rsidP="002F0369">
      <w:pPr>
        <w:rPr>
          <w:iCs/>
        </w:rPr>
      </w:pPr>
      <w:bookmarkStart w:id="106" w:name="_Toc496536670"/>
      <w:bookmarkStart w:id="107" w:name="_Toc531277497"/>
      <w:bookmarkStart w:id="108" w:name="_Toc955307"/>
      <w:r w:rsidRPr="002F0369">
        <w:rPr>
          <w:iCs/>
        </w:rPr>
        <w:t xml:space="preserve">Nominators </w:t>
      </w:r>
      <w:r>
        <w:rPr>
          <w:iCs/>
        </w:rPr>
        <w:t>and nominees</w:t>
      </w:r>
      <w:r w:rsidR="0011396D">
        <w:rPr>
          <w:iCs/>
        </w:rPr>
        <w:t xml:space="preserve"> </w:t>
      </w:r>
      <w:r w:rsidRPr="002F0369">
        <w:rPr>
          <w:iCs/>
        </w:rPr>
        <w:t xml:space="preserve">should </w:t>
      </w:r>
      <w:r w:rsidR="00E45849">
        <w:rPr>
          <w:iCs/>
        </w:rPr>
        <w:t xml:space="preserve">carefully </w:t>
      </w:r>
      <w:r w:rsidR="00C67AAE">
        <w:rPr>
          <w:iCs/>
        </w:rPr>
        <w:t>review</w:t>
      </w:r>
      <w:r w:rsidRPr="002F0369">
        <w:rPr>
          <w:iCs/>
        </w:rPr>
        <w:t xml:space="preserve"> all eligibility and assessment criteria</w:t>
      </w:r>
      <w:r w:rsidR="00C67AAE">
        <w:rPr>
          <w:iCs/>
        </w:rPr>
        <w:t>.</w:t>
      </w:r>
      <w:r w:rsidRPr="002F0369">
        <w:rPr>
          <w:iCs/>
        </w:rPr>
        <w:t xml:space="preserve"> </w:t>
      </w:r>
      <w:r w:rsidR="0011396D">
        <w:rPr>
          <w:iCs/>
        </w:rPr>
        <w:t>Working with the nominee, the nominator must</w:t>
      </w:r>
      <w:r w:rsidRPr="002F0369" w:rsidDel="0011396D">
        <w:rPr>
          <w:iCs/>
        </w:rPr>
        <w:t xml:space="preserve"> </w:t>
      </w:r>
      <w:r w:rsidR="00C67AAE">
        <w:rPr>
          <w:iCs/>
        </w:rPr>
        <w:t>respond to each assessment criterion and provide</w:t>
      </w:r>
      <w:r w:rsidRPr="002F0369" w:rsidDel="0011396D">
        <w:rPr>
          <w:iCs/>
        </w:rPr>
        <w:t xml:space="preserve"> </w:t>
      </w:r>
      <w:r w:rsidRPr="002F0369">
        <w:rPr>
          <w:iCs/>
        </w:rPr>
        <w:t>detailed evidence t</w:t>
      </w:r>
      <w:r w:rsidR="004C778B">
        <w:rPr>
          <w:iCs/>
        </w:rPr>
        <w:t>o</w:t>
      </w:r>
      <w:r w:rsidRPr="002F0369">
        <w:rPr>
          <w:iCs/>
        </w:rPr>
        <w:t xml:space="preserve"> support the </w:t>
      </w:r>
      <w:r w:rsidR="004C778B">
        <w:rPr>
          <w:iCs/>
        </w:rPr>
        <w:t xml:space="preserve">claims made, as outlined in </w:t>
      </w:r>
      <w:hyperlink w:anchor="_Submitting_a_Stage" w:history="1">
        <w:r w:rsidR="009C2F2D" w:rsidRPr="00CA0854">
          <w:rPr>
            <w:rStyle w:val="Hyperlink"/>
            <w:iCs/>
          </w:rPr>
          <w:t>s</w:t>
        </w:r>
        <w:r w:rsidR="004C778B" w:rsidRPr="00CA0854">
          <w:rPr>
            <w:rStyle w:val="Hyperlink"/>
            <w:iCs/>
          </w:rPr>
          <w:t>ections 6.1</w:t>
        </w:r>
      </w:hyperlink>
      <w:r w:rsidR="004C778B">
        <w:rPr>
          <w:iCs/>
        </w:rPr>
        <w:t xml:space="preserve"> and </w:t>
      </w:r>
      <w:hyperlink w:anchor="_Attachments_to_the" w:history="1">
        <w:r w:rsidR="004C778B" w:rsidRPr="00CA0854">
          <w:rPr>
            <w:rStyle w:val="Hyperlink"/>
            <w:iCs/>
          </w:rPr>
          <w:t>6.3</w:t>
        </w:r>
      </w:hyperlink>
      <w:r w:rsidRPr="002F0369">
        <w:rPr>
          <w:iCs/>
        </w:rPr>
        <w:t>.</w:t>
      </w:r>
    </w:p>
    <w:p w14:paraId="08B43B78" w14:textId="5ED603A3" w:rsidR="007B04FA" w:rsidRDefault="00B91F92" w:rsidP="002F0369">
      <w:pPr>
        <w:rPr>
          <w:iCs/>
        </w:rPr>
      </w:pPr>
      <w:r w:rsidRPr="00E355F5">
        <w:rPr>
          <w:iCs/>
        </w:rPr>
        <w:t xml:space="preserve">The nominator is responsible for making sure the nomination is complete and accurate. </w:t>
      </w:r>
      <w:r w:rsidR="0064379B" w:rsidRPr="00035DB5">
        <w:rPr>
          <w:iCs/>
        </w:rPr>
        <w:t xml:space="preserve">We encourage nominators to work with support mechanisms available within their own </w:t>
      </w:r>
      <w:r w:rsidR="0064379B" w:rsidRPr="00035DB5">
        <w:rPr>
          <w:iCs/>
        </w:rPr>
        <w:lastRenderedPageBreak/>
        <w:t>organisations to assist with developing high</w:t>
      </w:r>
      <w:r w:rsidR="00D20906">
        <w:rPr>
          <w:iCs/>
        </w:rPr>
        <w:t>-</w:t>
      </w:r>
      <w:r w:rsidR="0064379B" w:rsidRPr="00035DB5">
        <w:rPr>
          <w:iCs/>
        </w:rPr>
        <w:t>quality and competitive nominations</w:t>
      </w:r>
      <w:r w:rsidR="0064379B">
        <w:rPr>
          <w:iCs/>
        </w:rPr>
        <w:t>.</w:t>
      </w:r>
      <w:r w:rsidR="0064379B" w:rsidRPr="00E355F5">
        <w:rPr>
          <w:iCs/>
        </w:rPr>
        <w:t xml:space="preserve"> </w:t>
      </w:r>
      <w:r w:rsidRPr="00077438">
        <w:rPr>
          <w:iCs/>
        </w:rPr>
        <w:t xml:space="preserve">The use of artificial intelligence and other forms of automation is permissible in developing </w:t>
      </w:r>
      <w:r>
        <w:rPr>
          <w:iCs/>
        </w:rPr>
        <w:t>the nomination</w:t>
      </w:r>
      <w:r w:rsidRPr="00077438">
        <w:rPr>
          <w:iCs/>
        </w:rPr>
        <w:t xml:space="preserve">, but you remain responsible for the accuracy, security and suitability of all information submitted as part of </w:t>
      </w:r>
      <w:r>
        <w:rPr>
          <w:iCs/>
        </w:rPr>
        <w:t>the nomination</w:t>
      </w:r>
      <w:r w:rsidRPr="00077438">
        <w:rPr>
          <w:iCs/>
        </w:rPr>
        <w:t>.</w:t>
      </w:r>
      <w:r>
        <w:rPr>
          <w:iCs/>
        </w:rPr>
        <w:t xml:space="preserve"> </w:t>
      </w:r>
    </w:p>
    <w:p w14:paraId="46A85C85" w14:textId="62CA5F3B" w:rsidR="002F0369" w:rsidRPr="002F0369" w:rsidRDefault="002F0369" w:rsidP="002F0369">
      <w:pPr>
        <w:rPr>
          <w:iCs/>
        </w:rPr>
      </w:pPr>
      <w:r w:rsidRPr="002F0369">
        <w:rPr>
          <w:iCs/>
        </w:rPr>
        <w:t xml:space="preserve">Giving false or misleading information is a serious offence under the </w:t>
      </w:r>
      <w:hyperlink r:id="rId32">
        <w:r w:rsidRPr="002F0369">
          <w:rPr>
            <w:rStyle w:val="Hyperlink"/>
            <w:i/>
            <w:iCs/>
          </w:rPr>
          <w:t>Criminal Code Act 1995</w:t>
        </w:r>
      </w:hyperlink>
      <w:r w:rsidRPr="002F0369">
        <w:rPr>
          <w:iCs/>
          <w:u w:val="single"/>
        </w:rPr>
        <w:t>.</w:t>
      </w:r>
      <w:r w:rsidRPr="002F0369">
        <w:rPr>
          <w:iCs/>
        </w:rPr>
        <w:t xml:space="preserve"> If we consider that the nominator has provided false or misleading information, we may not progress the nomination. If the nominator finds an error in the nomination after submitting it, the nominator should call us immediately on 13 28 46.</w:t>
      </w:r>
    </w:p>
    <w:p w14:paraId="43F23641" w14:textId="3EB7494B" w:rsidR="002F0369" w:rsidRPr="002F0369" w:rsidRDefault="002F0369" w:rsidP="002F0369">
      <w:pPr>
        <w:rPr>
          <w:iCs/>
        </w:rPr>
      </w:pPr>
      <w:r w:rsidRPr="002F0369">
        <w:rPr>
          <w:iCs/>
        </w:rPr>
        <w:t>After submitting the nomination, we may contact the nominator for clarification if we find an error or any missing information, including evidence that supports eligibility/merit. The acceptance of any additional information provided after the submission of the nomination is at the discretion of the Program Delegate. Additional information should not materially change the nomination at the time it was submitted and therefore may be refused if deemed to be purely supplementary.</w:t>
      </w:r>
    </w:p>
    <w:p w14:paraId="3E183095" w14:textId="77777777" w:rsidR="002F0369" w:rsidRPr="002F0369" w:rsidRDefault="002F0369" w:rsidP="002F0369">
      <w:pPr>
        <w:rPr>
          <w:iCs/>
        </w:rPr>
      </w:pPr>
      <w:r w:rsidRPr="002F0369">
        <w:rPr>
          <w:iCs/>
        </w:rPr>
        <w:t xml:space="preserve">Nominators can view and print a copy of the submitted nomination on the portal for their own records. Nominators should keep a copy of the nomination and any supporting documents. </w:t>
      </w:r>
    </w:p>
    <w:p w14:paraId="410C9D38" w14:textId="72A0C31C" w:rsidR="002F0369" w:rsidRPr="002F0369" w:rsidRDefault="002F0369" w:rsidP="002F0369">
      <w:pPr>
        <w:rPr>
          <w:iCs/>
        </w:rPr>
      </w:pPr>
      <w:r w:rsidRPr="002F0369">
        <w:rPr>
          <w:iCs/>
        </w:rPr>
        <w:t xml:space="preserve">If further guidance around the nomination process is required, or if there are any issues with the portal, </w:t>
      </w:r>
      <w:hyperlink r:id="rId33">
        <w:r w:rsidRPr="002F0369">
          <w:rPr>
            <w:rStyle w:val="Hyperlink"/>
            <w:iCs/>
          </w:rPr>
          <w:t>contact us</w:t>
        </w:r>
      </w:hyperlink>
      <w:r w:rsidRPr="002F0369">
        <w:rPr>
          <w:iCs/>
        </w:rPr>
        <w:t xml:space="preserve"> or by call</w:t>
      </w:r>
      <w:r w:rsidR="008D2C2B">
        <w:rPr>
          <w:iCs/>
        </w:rPr>
        <w:t xml:space="preserve"> </w:t>
      </w:r>
      <w:r w:rsidRPr="002F0369">
        <w:rPr>
          <w:iCs/>
        </w:rPr>
        <w:t>13 28 46.</w:t>
      </w:r>
    </w:p>
    <w:p w14:paraId="1BF84610" w14:textId="0E3290B5" w:rsidR="002F0369" w:rsidRPr="002F0369" w:rsidRDefault="002F0369" w:rsidP="0069718E">
      <w:pPr>
        <w:pStyle w:val="Heading3"/>
      </w:pPr>
      <w:bookmarkStart w:id="109" w:name="_Submitting_a_Stage"/>
      <w:bookmarkStart w:id="110" w:name="_Toc204776712"/>
      <w:bookmarkStart w:id="111" w:name="_Toc244676707"/>
      <w:bookmarkEnd w:id="106"/>
      <w:bookmarkEnd w:id="107"/>
      <w:bookmarkEnd w:id="108"/>
      <w:bookmarkEnd w:id="109"/>
      <w:r w:rsidRPr="002F0369">
        <w:t>Submitting a Stage 1 nomination</w:t>
      </w:r>
      <w:bookmarkEnd w:id="110"/>
      <w:bookmarkEnd w:id="111"/>
    </w:p>
    <w:p w14:paraId="1EA489B0" w14:textId="77777777" w:rsidR="002F0369" w:rsidRPr="002F0369" w:rsidRDefault="002F0369" w:rsidP="002F0369">
      <w:pPr>
        <w:rPr>
          <w:iCs/>
        </w:rPr>
      </w:pPr>
      <w:bookmarkStart w:id="112" w:name="_Ref531274879"/>
      <w:bookmarkStart w:id="113" w:name="_Toc531277498"/>
      <w:bookmarkStart w:id="114" w:name="_Toc955308"/>
      <w:bookmarkStart w:id="115" w:name="_Toc489952689"/>
      <w:bookmarkStart w:id="116" w:name="_Toc496536671"/>
      <w:bookmarkStart w:id="117" w:name="_Ref482605332"/>
      <w:r w:rsidRPr="002F0369">
        <w:rPr>
          <w:iCs/>
        </w:rPr>
        <w:t>For a Stage 1 nomination, nominators must:</w:t>
      </w:r>
    </w:p>
    <w:p w14:paraId="2942EF6B" w14:textId="4D5AEF2A" w:rsidR="002F0369" w:rsidRPr="002F0369" w:rsidRDefault="002F0369" w:rsidP="00E60C47">
      <w:pPr>
        <w:pStyle w:val="Lv1"/>
      </w:pPr>
      <w:r w:rsidRPr="002F0369">
        <w:t xml:space="preserve">complete the online Stage 1 nomination form through the </w:t>
      </w:r>
      <w:hyperlink r:id="rId34" w:history="1">
        <w:r w:rsidRPr="002F0369">
          <w:rPr>
            <w:rStyle w:val="Hyperlink"/>
            <w:iCs/>
          </w:rPr>
          <w:t>portal</w:t>
        </w:r>
      </w:hyperlink>
      <w:r w:rsidR="00DA5F1C">
        <w:t xml:space="preserve"> </w:t>
      </w:r>
    </w:p>
    <w:p w14:paraId="07E7A47B" w14:textId="77777777" w:rsidR="002F0369" w:rsidRPr="002F0369" w:rsidRDefault="002F0369" w:rsidP="00E60C47">
      <w:pPr>
        <w:pStyle w:val="Lv1"/>
      </w:pPr>
      <w:r w:rsidRPr="002F0369">
        <w:t>address all eligibility and assessment criteria</w:t>
      </w:r>
    </w:p>
    <w:p w14:paraId="144CA314" w14:textId="306F0AD8" w:rsidR="00CA0B86" w:rsidRPr="002F0369" w:rsidRDefault="002F0369" w:rsidP="00E60C47">
      <w:pPr>
        <w:pStyle w:val="Lv1"/>
      </w:pPr>
      <w:r w:rsidRPr="002F0369">
        <w:t xml:space="preserve">provide all necessary attachments, as outlined in </w:t>
      </w:r>
      <w:hyperlink w:anchor="_Stage_1_attachments" w:history="1">
        <w:r w:rsidRPr="002F0369">
          <w:rPr>
            <w:rStyle w:val="Hyperlink"/>
            <w:iCs/>
          </w:rPr>
          <w:t>section 6.3.1</w:t>
        </w:r>
      </w:hyperlink>
      <w:r w:rsidR="00313F65">
        <w:t xml:space="preserve"> </w:t>
      </w:r>
    </w:p>
    <w:p w14:paraId="0424BA05" w14:textId="77E00E50" w:rsidR="002F0369" w:rsidRPr="002F0369" w:rsidRDefault="002F0369" w:rsidP="008C0258">
      <w:pPr>
        <w:pStyle w:val="Heading3"/>
      </w:pPr>
      <w:bookmarkStart w:id="118" w:name="_Toc204776713"/>
      <w:bookmarkStart w:id="119" w:name="_Toc244676708"/>
      <w:bookmarkEnd w:id="112"/>
      <w:bookmarkEnd w:id="113"/>
      <w:bookmarkEnd w:id="114"/>
      <w:r w:rsidRPr="002F0369">
        <w:t>Submitting a Stage 2 nomination</w:t>
      </w:r>
      <w:bookmarkEnd w:id="118"/>
      <w:bookmarkEnd w:id="119"/>
    </w:p>
    <w:p w14:paraId="1001037F" w14:textId="70ECE180" w:rsidR="002F0369" w:rsidRPr="002F0369" w:rsidRDefault="002F0369" w:rsidP="002F0369">
      <w:pPr>
        <w:rPr>
          <w:iCs/>
        </w:rPr>
      </w:pPr>
      <w:r w:rsidRPr="002F0369">
        <w:rPr>
          <w:iCs/>
        </w:rPr>
        <w:t>If the nomination is shortlisted at Stage 1, nominators will be invited to submit an online nomination form for Stage 2</w:t>
      </w:r>
      <w:r w:rsidR="006C5A14">
        <w:rPr>
          <w:iCs/>
        </w:rPr>
        <w:t xml:space="preserve"> of the corresponding nomination period</w:t>
      </w:r>
      <w:r w:rsidRPr="002F0369">
        <w:rPr>
          <w:iCs/>
        </w:rPr>
        <w:t>. For a Stage 2 nomination, nominators must:</w:t>
      </w:r>
    </w:p>
    <w:p w14:paraId="11EFE306" w14:textId="23B878E7" w:rsidR="002F0369" w:rsidRPr="002F0369" w:rsidRDefault="002F0369" w:rsidP="002D71B0">
      <w:pPr>
        <w:pStyle w:val="Lv1"/>
      </w:pPr>
      <w:r w:rsidRPr="002F0369">
        <w:t xml:space="preserve">complete the online Stage 2 nomination on our online </w:t>
      </w:r>
      <w:hyperlink r:id="rId35" w:history="1">
        <w:r w:rsidRPr="002F0369">
          <w:rPr>
            <w:rStyle w:val="Hyperlink"/>
            <w:iCs/>
          </w:rPr>
          <w:t>portal</w:t>
        </w:r>
      </w:hyperlink>
    </w:p>
    <w:p w14:paraId="3AE52663" w14:textId="77777777" w:rsidR="002F0369" w:rsidRPr="002F0369" w:rsidRDefault="002F0369" w:rsidP="002D71B0">
      <w:pPr>
        <w:pStyle w:val="Lv1"/>
      </w:pPr>
      <w:r w:rsidRPr="002F0369">
        <w:t>address all eligibility and assessment criteria</w:t>
      </w:r>
    </w:p>
    <w:p w14:paraId="5A0209EA" w14:textId="0A432451" w:rsidR="005B486E" w:rsidRPr="002F0369" w:rsidRDefault="002F0369" w:rsidP="005B486E">
      <w:pPr>
        <w:pStyle w:val="Lv1"/>
      </w:pPr>
      <w:r w:rsidRPr="002F0369">
        <w:t>provide all the information requested</w:t>
      </w:r>
      <w:r w:rsidR="005B486E" w:rsidRPr="005B486E">
        <w:t xml:space="preserve"> </w:t>
      </w:r>
      <w:r w:rsidR="005B486E" w:rsidRPr="002F0369">
        <w:t>including:</w:t>
      </w:r>
    </w:p>
    <w:p w14:paraId="1B432A74" w14:textId="7702EE69" w:rsidR="005B486E" w:rsidRDefault="005B486E" w:rsidP="005B486E">
      <w:pPr>
        <w:pStyle w:val="Lv2"/>
      </w:pPr>
      <w:r w:rsidRPr="002F0369">
        <w:t xml:space="preserve"> two supporter</w:t>
      </w:r>
      <w:r w:rsidR="00756A04">
        <w:t xml:space="preserve"> statements</w:t>
      </w:r>
      <w:r w:rsidRPr="002F0369">
        <w:t xml:space="preserve"> </w:t>
      </w:r>
      <w:r w:rsidRPr="0085789F">
        <w:t xml:space="preserve">and, if required, an additional supporter </w:t>
      </w:r>
      <w:r w:rsidR="00756A04">
        <w:t xml:space="preserve">statement </w:t>
      </w:r>
      <w:r w:rsidRPr="0085789F">
        <w:t>for the sole purpose of confirming each nominee’s Indigeneity</w:t>
      </w:r>
      <w:r w:rsidRPr="002F0369">
        <w:t xml:space="preserve"> </w:t>
      </w:r>
    </w:p>
    <w:p w14:paraId="71303A40" w14:textId="468130B3" w:rsidR="00895C3A" w:rsidRPr="002F0369" w:rsidRDefault="00895C3A" w:rsidP="00895C3A">
      <w:pPr>
        <w:pStyle w:val="Lv2"/>
      </w:pPr>
      <w:r>
        <w:t>the contact details of two supporters</w:t>
      </w:r>
    </w:p>
    <w:p w14:paraId="03FE6934" w14:textId="66CD9007" w:rsidR="002F0369" w:rsidRPr="002F0369" w:rsidRDefault="006415CC" w:rsidP="000C2DDA">
      <w:pPr>
        <w:pStyle w:val="Lv2"/>
      </w:pPr>
      <w:r w:rsidRPr="006415CC">
        <w:t>the contact details of two independent referees.</w:t>
      </w:r>
    </w:p>
    <w:p w14:paraId="52169D12" w14:textId="77777777" w:rsidR="002F0369" w:rsidRPr="002F0369" w:rsidRDefault="002F0369" w:rsidP="002D71B0">
      <w:pPr>
        <w:pStyle w:val="Lv1"/>
        <w:rPr>
          <w:u w:val="single"/>
        </w:rPr>
      </w:pPr>
      <w:r w:rsidRPr="002F0369">
        <w:t xml:space="preserve">provide all necessary attachments, as outlined in </w:t>
      </w:r>
      <w:hyperlink w:anchor="_Stage_2_attachments" w:history="1">
        <w:r w:rsidRPr="002F0369">
          <w:rPr>
            <w:rStyle w:val="Hyperlink"/>
            <w:iCs/>
          </w:rPr>
          <w:t>section 6.3.2</w:t>
        </w:r>
      </w:hyperlink>
      <w:r w:rsidRPr="002F0369">
        <w:rPr>
          <w:u w:val="single"/>
        </w:rPr>
        <w:t>.</w:t>
      </w:r>
    </w:p>
    <w:p w14:paraId="4894A9AF" w14:textId="77777777" w:rsidR="002F0369" w:rsidRPr="002F0369" w:rsidRDefault="002F0369" w:rsidP="002D71B0">
      <w:pPr>
        <w:pStyle w:val="Heading3"/>
      </w:pPr>
      <w:bookmarkStart w:id="120" w:name="_Attachments_to_the"/>
      <w:bookmarkStart w:id="121" w:name="_Toc204776714"/>
      <w:bookmarkStart w:id="122" w:name="_Toc244676709"/>
      <w:bookmarkStart w:id="123" w:name="_Toc531277499"/>
      <w:bookmarkStart w:id="124" w:name="_Toc955309"/>
      <w:bookmarkEnd w:id="120"/>
      <w:r w:rsidRPr="002F0369">
        <w:t>Attachments to the nomination</w:t>
      </w:r>
      <w:bookmarkEnd w:id="121"/>
      <w:bookmarkEnd w:id="122"/>
    </w:p>
    <w:p w14:paraId="0A3E78DE" w14:textId="5FA3E6CD" w:rsidR="002F0369" w:rsidRPr="002F0369" w:rsidRDefault="002F0369" w:rsidP="002F0369">
      <w:pPr>
        <w:rPr>
          <w:iCs/>
        </w:rPr>
      </w:pPr>
      <w:r w:rsidRPr="002F0369">
        <w:rPr>
          <w:iCs/>
        </w:rPr>
        <w:t xml:space="preserve">The nominator must attach supporting documentation to the nomination form in line with the instructions provided within the form. The nominator should only attach requested </w:t>
      </w:r>
      <w:r w:rsidRPr="002F0369">
        <w:rPr>
          <w:iCs/>
        </w:rPr>
        <w:lastRenderedPageBreak/>
        <w:t xml:space="preserve">documents. Individual file sizes </w:t>
      </w:r>
      <w:r w:rsidR="00E25E31">
        <w:rPr>
          <w:iCs/>
        </w:rPr>
        <w:t xml:space="preserve">for attachments in the portal </w:t>
      </w:r>
      <w:r w:rsidRPr="002F0369">
        <w:rPr>
          <w:iCs/>
        </w:rPr>
        <w:t xml:space="preserve">cannot be greater than 25MB, while the total of all attachments cannot exceed 50MB. </w:t>
      </w:r>
    </w:p>
    <w:p w14:paraId="6BE84123" w14:textId="14C8397D" w:rsidR="00335CF4" w:rsidRPr="002F0369" w:rsidRDefault="00335CF4" w:rsidP="002F0369">
      <w:pPr>
        <w:rPr>
          <w:iCs/>
        </w:rPr>
      </w:pPr>
      <w:r w:rsidRPr="00D5243F">
        <w:rPr>
          <w:iCs/>
        </w:rPr>
        <w:t>We will not consider information in attachments that we do not request</w:t>
      </w:r>
      <w:r w:rsidR="00BF225A">
        <w:rPr>
          <w:iCs/>
        </w:rPr>
        <w:t xml:space="preserve"> or</w:t>
      </w:r>
      <w:r w:rsidR="00BF225A" w:rsidRPr="00BF225A">
        <w:rPr>
          <w:iCs/>
        </w:rPr>
        <w:t xml:space="preserve"> </w:t>
      </w:r>
      <w:r w:rsidR="00BF225A" w:rsidRPr="002F0369">
        <w:rPr>
          <w:iCs/>
        </w:rPr>
        <w:t xml:space="preserve">that exceed character </w:t>
      </w:r>
      <w:r w:rsidR="00BF225A">
        <w:rPr>
          <w:iCs/>
        </w:rPr>
        <w:t xml:space="preserve">or file size </w:t>
      </w:r>
      <w:r w:rsidR="00BF225A" w:rsidRPr="002F0369">
        <w:rPr>
          <w:iCs/>
        </w:rPr>
        <w:t>limits.</w:t>
      </w:r>
      <w:r w:rsidRPr="00D5243F">
        <w:rPr>
          <w:iCs/>
        </w:rPr>
        <w:t xml:space="preserve"> Templates must be used in the format provided and must not be modified</w:t>
      </w:r>
      <w:r w:rsidR="00AB7268">
        <w:rPr>
          <w:iCs/>
        </w:rPr>
        <w:t>, unless otherwise stated in the template</w:t>
      </w:r>
      <w:r w:rsidR="00AE2F86">
        <w:rPr>
          <w:iCs/>
        </w:rPr>
        <w:t>.</w:t>
      </w:r>
      <w:r w:rsidRPr="00D5243F">
        <w:rPr>
          <w:iCs/>
        </w:rPr>
        <w:t xml:space="preserve"> Any additional information included through modified templates</w:t>
      </w:r>
      <w:r>
        <w:rPr>
          <w:iCs/>
        </w:rPr>
        <w:t xml:space="preserve"> such as</w:t>
      </w:r>
      <w:r w:rsidRPr="00D5243F">
        <w:rPr>
          <w:iCs/>
        </w:rPr>
        <w:t xml:space="preserve"> additional tables, attachments, appendices, hyperlinks or other unsolicited material </w:t>
      </w:r>
      <w:r>
        <w:rPr>
          <w:iCs/>
        </w:rPr>
        <w:t>will</w:t>
      </w:r>
      <w:r w:rsidRPr="00D5243F">
        <w:rPr>
          <w:iCs/>
        </w:rPr>
        <w:t xml:space="preserve"> not be considered during assessment.</w:t>
      </w:r>
    </w:p>
    <w:p w14:paraId="7E83D571" w14:textId="706C93C2" w:rsidR="002F0369" w:rsidRPr="002F0369" w:rsidRDefault="002F0369" w:rsidP="002F0369">
      <w:pPr>
        <w:rPr>
          <w:iCs/>
        </w:rPr>
      </w:pPr>
      <w:r w:rsidRPr="002F0369">
        <w:rPr>
          <w:iCs/>
        </w:rPr>
        <w:t xml:space="preserve">When submitting PDFs </w:t>
      </w:r>
      <w:r w:rsidRPr="006F1004">
        <w:t>where possible</w:t>
      </w:r>
      <w:r w:rsidRPr="002F0369">
        <w:rPr>
          <w:iCs/>
        </w:rPr>
        <w:t xml:space="preserve"> they should be OCR compatible, as outlined in the </w:t>
      </w:r>
      <w:hyperlink w:anchor="_Glossary">
        <w:r w:rsidRPr="002F0369">
          <w:rPr>
            <w:rStyle w:val="Hyperlink"/>
            <w:iCs/>
          </w:rPr>
          <w:t>glossary</w:t>
        </w:r>
      </w:hyperlink>
      <w:r w:rsidRPr="002F0369">
        <w:rPr>
          <w:iCs/>
        </w:rPr>
        <w:t>.</w:t>
      </w:r>
    </w:p>
    <w:p w14:paraId="22A046E4" w14:textId="77777777" w:rsidR="002F0369" w:rsidRPr="002F0369" w:rsidRDefault="002F0369" w:rsidP="00DB7418">
      <w:pPr>
        <w:pStyle w:val="Heading4"/>
      </w:pPr>
      <w:bookmarkStart w:id="125" w:name="_Stage_1_attachments"/>
      <w:bookmarkStart w:id="126" w:name="_Toc204776715"/>
      <w:bookmarkStart w:id="127" w:name="_Toc244676710"/>
      <w:bookmarkEnd w:id="125"/>
      <w:r w:rsidRPr="002F0369">
        <w:t>Stage 1 attachments</w:t>
      </w:r>
      <w:bookmarkEnd w:id="126"/>
      <w:bookmarkEnd w:id="127"/>
    </w:p>
    <w:p w14:paraId="79CC4F99" w14:textId="6C2A0671" w:rsidR="002F0369" w:rsidRPr="002F0369" w:rsidRDefault="002F0369" w:rsidP="002F0369">
      <w:pPr>
        <w:rPr>
          <w:iCs/>
        </w:rPr>
      </w:pPr>
      <w:r w:rsidRPr="002F0369">
        <w:rPr>
          <w:iCs/>
        </w:rPr>
        <w:t>At Stage 1, we will request the following documents with the nomination:</w:t>
      </w:r>
    </w:p>
    <w:p w14:paraId="2E169852" w14:textId="2BF89C90" w:rsidR="002F0369" w:rsidRDefault="002F0369" w:rsidP="00F55CF8">
      <w:pPr>
        <w:pStyle w:val="Lv1"/>
        <w:rPr>
          <w:iCs/>
          <w:u w:val="single"/>
        </w:rPr>
      </w:pPr>
      <w:r w:rsidRPr="00052701">
        <w:t>a background and experience statement (up to 2 pages) for each nominee,</w:t>
      </w:r>
      <w:r w:rsidRPr="002F0369">
        <w:rPr>
          <w:iCs/>
        </w:rPr>
        <w:t xml:space="preserve"> which</w:t>
      </w:r>
      <w:r w:rsidRPr="002F0369" w:rsidDel="005C03E8">
        <w:rPr>
          <w:iCs/>
        </w:rPr>
        <w:t xml:space="preserve"> must us</w:t>
      </w:r>
      <w:r w:rsidRPr="002F0369">
        <w:rPr>
          <w:iCs/>
        </w:rPr>
        <w:t>e</w:t>
      </w:r>
      <w:r w:rsidRPr="002F0369" w:rsidDel="005C03E8">
        <w:rPr>
          <w:iCs/>
        </w:rPr>
        <w:t xml:space="preserve"> </w:t>
      </w:r>
      <w:r w:rsidRPr="002F0369">
        <w:rPr>
          <w:iCs/>
        </w:rPr>
        <w:t>the template</w:t>
      </w:r>
      <w:r w:rsidRPr="002F0369" w:rsidDel="00E97A9D">
        <w:rPr>
          <w:iCs/>
        </w:rPr>
        <w:t xml:space="preserve"> </w:t>
      </w:r>
      <w:r w:rsidRPr="002F0369">
        <w:rPr>
          <w:iCs/>
        </w:rPr>
        <w:t xml:space="preserve">provided on </w:t>
      </w:r>
      <w:hyperlink r:id="rId36" w:anchor="key-documents" w:history="1">
        <w:r w:rsidR="005E4199">
          <w:rPr>
            <w:rStyle w:val="Hyperlink"/>
            <w:iCs/>
          </w:rPr>
          <w:t>industry</w:t>
        </w:r>
        <w:r w:rsidRPr="002F0369">
          <w:rPr>
            <w:rStyle w:val="Hyperlink"/>
            <w:iCs/>
          </w:rPr>
          <w:t>.gov.au</w:t>
        </w:r>
      </w:hyperlink>
      <w:r>
        <w:t>.</w:t>
      </w:r>
    </w:p>
    <w:p w14:paraId="33DE3F75" w14:textId="77777777" w:rsidR="002F0369" w:rsidRPr="002F0369" w:rsidRDefault="002F0369" w:rsidP="00DB7418">
      <w:pPr>
        <w:pStyle w:val="Heading4"/>
      </w:pPr>
      <w:bookmarkStart w:id="128" w:name="_Stage_2_attachments"/>
      <w:bookmarkStart w:id="129" w:name="_Toc204776716"/>
      <w:bookmarkStart w:id="130" w:name="_Toc244676711"/>
      <w:bookmarkEnd w:id="128"/>
      <w:r w:rsidRPr="002F0369">
        <w:t>Stage 2 attachments</w:t>
      </w:r>
      <w:bookmarkEnd w:id="129"/>
      <w:bookmarkEnd w:id="130"/>
    </w:p>
    <w:p w14:paraId="703531C9" w14:textId="5039C243" w:rsidR="002F0369" w:rsidRPr="002F0369" w:rsidRDefault="002F0369" w:rsidP="002F0369">
      <w:pPr>
        <w:rPr>
          <w:iCs/>
        </w:rPr>
      </w:pPr>
      <w:r w:rsidRPr="002F0369">
        <w:rPr>
          <w:iCs/>
        </w:rPr>
        <w:t>At Stage 2, we will request the following documents with the nomination:</w:t>
      </w:r>
    </w:p>
    <w:p w14:paraId="4AB80194" w14:textId="6A0182A5" w:rsidR="002F0369" w:rsidRPr="002F0369" w:rsidRDefault="002F0369" w:rsidP="006506C7">
      <w:pPr>
        <w:pStyle w:val="Lv1"/>
      </w:pPr>
      <w:r w:rsidRPr="002F0369">
        <w:t>a completed declaration form from each nominee</w:t>
      </w:r>
      <w:r w:rsidRPr="000F49D3">
        <w:t>, stating Indigeneity, Australian citizenship or permanent resident status</w:t>
      </w:r>
      <w:r w:rsidR="00B3703A">
        <w:t>.</w:t>
      </w:r>
      <w:r w:rsidRPr="002F0369">
        <w:t xml:space="preserve"> </w:t>
      </w:r>
      <w:r w:rsidR="000F49D3" w:rsidRPr="000F49D3">
        <w:t xml:space="preserve">A nominee declaration form template will be provided on </w:t>
      </w:r>
      <w:hyperlink r:id="rId37" w:anchor="key-documents" w:history="1">
        <w:r w:rsidR="00ED00D1">
          <w:rPr>
            <w:rStyle w:val="Hyperlink"/>
          </w:rPr>
          <w:t>industry</w:t>
        </w:r>
        <w:r w:rsidR="000F49D3" w:rsidRPr="000F49D3">
          <w:rPr>
            <w:rStyle w:val="Hyperlink"/>
          </w:rPr>
          <w:t>.gov.au</w:t>
        </w:r>
      </w:hyperlink>
      <w:r w:rsidR="000F49D3" w:rsidRPr="000F49D3">
        <w:t>. Further</w:t>
      </w:r>
      <w:r w:rsidRPr="000F49D3">
        <w:t xml:space="preserve"> information is provided regarding obligations of the prize </w:t>
      </w:r>
      <w:r w:rsidR="000F49D3" w:rsidRPr="000F49D3">
        <w:t>recipients</w:t>
      </w:r>
      <w:r w:rsidRPr="002F0369">
        <w:t xml:space="preserve"> (see </w:t>
      </w:r>
      <w:hyperlink w:anchor="_Obligations_of_prize" w:history="1">
        <w:r w:rsidR="000F49D3" w:rsidRPr="000F49D3">
          <w:rPr>
            <w:rStyle w:val="Hyperlink"/>
          </w:rPr>
          <w:t>section 8.3</w:t>
        </w:r>
      </w:hyperlink>
      <w:r w:rsidR="000F49D3" w:rsidRPr="000F49D3">
        <w:t>)</w:t>
      </w:r>
    </w:p>
    <w:p w14:paraId="0D4EBE99" w14:textId="22B3146A" w:rsidR="00547651" w:rsidRDefault="00547651" w:rsidP="00FE76B0">
      <w:pPr>
        <w:pStyle w:val="Lv1"/>
      </w:pPr>
      <w:r>
        <w:t>t</w:t>
      </w:r>
      <w:r w:rsidR="000F49D3">
        <w:t xml:space="preserve">wo </w:t>
      </w:r>
      <w:r w:rsidRPr="00547651">
        <w:t xml:space="preserve">supporter statements (see </w:t>
      </w:r>
      <w:hyperlink w:anchor="_Who_is_eligible" w:history="1">
        <w:r w:rsidRPr="00F71C94">
          <w:rPr>
            <w:rStyle w:val="Hyperlink"/>
          </w:rPr>
          <w:t>section 4</w:t>
        </w:r>
        <w:r w:rsidR="00F71C94" w:rsidRPr="00F71C94">
          <w:rPr>
            <w:rStyle w:val="Hyperlink"/>
          </w:rPr>
          <w:t>.4</w:t>
        </w:r>
      </w:hyperlink>
      <w:r w:rsidRPr="00547651">
        <w:t xml:space="preserve">) that </w:t>
      </w:r>
      <w:r w:rsidR="005E3B84">
        <w:t>each</w:t>
      </w:r>
      <w:r w:rsidR="005E3B84" w:rsidRPr="00547651">
        <w:t xml:space="preserve"> </w:t>
      </w:r>
      <w:r w:rsidRPr="00547651">
        <w:t xml:space="preserve">address the assessment criteria (up to 6,000 characters including spaces and special characters for a written statement or </w:t>
      </w:r>
      <w:r w:rsidR="00FC0B53">
        <w:t>up to a maximum of</w:t>
      </w:r>
      <w:r w:rsidR="00FC0B53" w:rsidRPr="00547651">
        <w:t xml:space="preserve"> </w:t>
      </w:r>
      <w:r w:rsidRPr="00547651">
        <w:t>7 minutes for an audio/video submission). A template</w:t>
      </w:r>
      <w:r w:rsidR="002258EE">
        <w:t xml:space="preserve"> for a written submission and further instructions for audio/video submission</w:t>
      </w:r>
      <w:r w:rsidR="00D250CC">
        <w:t>s</w:t>
      </w:r>
      <w:r w:rsidRPr="00547651">
        <w:t xml:space="preserve"> is provided on </w:t>
      </w:r>
      <w:hyperlink r:id="rId38" w:anchor="key-documents" w:history="1">
        <w:r w:rsidR="005E4199">
          <w:rPr>
            <w:rStyle w:val="Hyperlink"/>
          </w:rPr>
          <w:t>industry</w:t>
        </w:r>
        <w:r w:rsidRPr="004E06CA">
          <w:rPr>
            <w:rStyle w:val="Hyperlink"/>
          </w:rPr>
          <w:t>.gov.au</w:t>
        </w:r>
      </w:hyperlink>
      <w:r w:rsidRPr="00547651">
        <w:t xml:space="preserve"> when Stage 2 nominations open</w:t>
      </w:r>
    </w:p>
    <w:p w14:paraId="28B1A776" w14:textId="35726AED" w:rsidR="005D319B" w:rsidRPr="000B0587" w:rsidRDefault="005D319B" w:rsidP="00FE76B0">
      <w:pPr>
        <w:pStyle w:val="Lv1"/>
      </w:pPr>
      <w:r w:rsidRPr="000B0587">
        <w:t>a video (</w:t>
      </w:r>
      <w:r w:rsidR="00F53852">
        <w:t>up to a maximum</w:t>
      </w:r>
      <w:r w:rsidR="00797A32" w:rsidRPr="000B0587">
        <w:t xml:space="preserve"> </w:t>
      </w:r>
      <w:r w:rsidR="00F53852">
        <w:t>of</w:t>
      </w:r>
      <w:r w:rsidRPr="000B0587">
        <w:t xml:space="preserve"> 5 minutes in length) showcasing the knowledge system being practiced in the project. This could include:</w:t>
      </w:r>
    </w:p>
    <w:p w14:paraId="42723222" w14:textId="77777777" w:rsidR="005D319B" w:rsidRPr="000B0587" w:rsidRDefault="005D319B" w:rsidP="00FE76B0">
      <w:pPr>
        <w:pStyle w:val="Lv2"/>
      </w:pPr>
      <w:r w:rsidRPr="000B0587">
        <w:t>the nominator and nominee discussing the project</w:t>
      </w:r>
    </w:p>
    <w:p w14:paraId="31FA1B25" w14:textId="77777777" w:rsidR="005D319B" w:rsidRPr="000B0587" w:rsidRDefault="005D319B" w:rsidP="00FE76B0">
      <w:pPr>
        <w:pStyle w:val="Lv2"/>
      </w:pPr>
      <w:r w:rsidRPr="000B0587">
        <w:t>footage on Country or place where the knowledge system is practiced</w:t>
      </w:r>
    </w:p>
    <w:p w14:paraId="62F01748" w14:textId="77777777" w:rsidR="005D319B" w:rsidRPr="000B0587" w:rsidRDefault="005D319B" w:rsidP="00FE76B0">
      <w:pPr>
        <w:pStyle w:val="Lv2"/>
      </w:pPr>
      <w:r w:rsidRPr="000B0587">
        <w:t xml:space="preserve">Elders or knowledge holders endorsing the project.  </w:t>
      </w:r>
    </w:p>
    <w:p w14:paraId="4F367A85" w14:textId="1658C475" w:rsidR="00057201" w:rsidRPr="002F0369" w:rsidRDefault="002F0369" w:rsidP="00FE76B0">
      <w:pPr>
        <w:pStyle w:val="Lv1"/>
      </w:pPr>
      <w:r w:rsidRPr="002F0369">
        <w:t xml:space="preserve">if required, a statement from an additional supporter confirming Indigeneity. A template is provided on </w:t>
      </w:r>
      <w:hyperlink r:id="rId39" w:anchor="key-documents">
        <w:r w:rsidR="00695982">
          <w:rPr>
            <w:rStyle w:val="Hyperlink"/>
            <w:iCs/>
          </w:rPr>
          <w:t>industry</w:t>
        </w:r>
        <w:r w:rsidRPr="002F0369">
          <w:rPr>
            <w:rStyle w:val="Hyperlink"/>
            <w:iCs/>
          </w:rPr>
          <w:t>.gov.au</w:t>
        </w:r>
      </w:hyperlink>
      <w:r w:rsidRPr="002F0369">
        <w:rPr>
          <w:u w:val="single"/>
        </w:rPr>
        <w:t xml:space="preserve"> </w:t>
      </w:r>
      <w:r w:rsidRPr="002F0369">
        <w:t>when Stage 2 nominations open.</w:t>
      </w:r>
    </w:p>
    <w:p w14:paraId="6E032A1F" w14:textId="765D595D" w:rsidR="002F0369" w:rsidRPr="002F0369" w:rsidRDefault="002F0369" w:rsidP="00FE76B0">
      <w:pPr>
        <w:rPr>
          <w:iCs/>
        </w:rPr>
      </w:pPr>
      <w:bookmarkStart w:id="131" w:name="_Hlk198821271"/>
      <w:r w:rsidRPr="002F0369">
        <w:rPr>
          <w:iCs/>
        </w:rPr>
        <w:t>Optional attachments may include:</w:t>
      </w:r>
    </w:p>
    <w:p w14:paraId="3690EB79" w14:textId="4FD083A4" w:rsidR="002F0369" w:rsidRPr="002F0369" w:rsidRDefault="00363F25" w:rsidP="00FE76B0">
      <w:pPr>
        <w:pStyle w:val="Lv1"/>
      </w:pPr>
      <w:r>
        <w:t>e</w:t>
      </w:r>
      <w:r w:rsidR="00B10B13">
        <w:t xml:space="preserve">vidence to support </w:t>
      </w:r>
      <w:r w:rsidR="004857D9">
        <w:t>the nomination</w:t>
      </w:r>
      <w:r w:rsidR="00BB6612">
        <w:t xml:space="preserve"> (see </w:t>
      </w:r>
      <w:hyperlink w:anchor="_The_assessment_criteria" w:history="1">
        <w:r w:rsidR="00BB6612" w:rsidRPr="00FF4D38">
          <w:rPr>
            <w:rStyle w:val="Hyperlink"/>
          </w:rPr>
          <w:t>section 5</w:t>
        </w:r>
      </w:hyperlink>
      <w:r w:rsidR="00BB6612">
        <w:t>)</w:t>
      </w:r>
      <w:r w:rsidR="00B87114">
        <w:t>, for example,</w:t>
      </w:r>
      <w:r w:rsidR="00B10B13">
        <w:t xml:space="preserve"> </w:t>
      </w:r>
      <w:r w:rsidR="00350410">
        <w:t>a project assessment</w:t>
      </w:r>
      <w:r w:rsidR="00B87114">
        <w:t>;</w:t>
      </w:r>
      <w:r w:rsidR="00D713D7">
        <w:t xml:space="preserve"> letters of support from cu</w:t>
      </w:r>
      <w:r w:rsidR="00DC16BD">
        <w:t xml:space="preserve">ltural </w:t>
      </w:r>
      <w:r w:rsidR="00C8434F">
        <w:t>authority owners and communit</w:t>
      </w:r>
      <w:r w:rsidR="00472146">
        <w:t>ies</w:t>
      </w:r>
      <w:r w:rsidR="00C8434F">
        <w:t xml:space="preserve">, </w:t>
      </w:r>
      <w:r w:rsidR="00472146">
        <w:t>rele</w:t>
      </w:r>
      <w:r w:rsidR="005B75FD">
        <w:t xml:space="preserve">vant </w:t>
      </w:r>
      <w:r w:rsidR="00E00919">
        <w:t>research agreements</w:t>
      </w:r>
      <w:r w:rsidR="00423A54">
        <w:t>;</w:t>
      </w:r>
      <w:r w:rsidR="000E642B">
        <w:t xml:space="preserve"> or </w:t>
      </w:r>
      <w:r w:rsidR="00B943E9">
        <w:t xml:space="preserve">a </w:t>
      </w:r>
      <w:r w:rsidR="003E4C4A">
        <w:t xml:space="preserve">statement </w:t>
      </w:r>
      <w:r w:rsidR="000668CD">
        <w:t>outlining the</w:t>
      </w:r>
      <w:r w:rsidR="003E4C4A">
        <w:t xml:space="preserve"> application of </w:t>
      </w:r>
      <w:r w:rsidR="00DA182B">
        <w:t>ethical practice</w:t>
      </w:r>
      <w:r w:rsidR="00400E25">
        <w:t>s</w:t>
      </w:r>
    </w:p>
    <w:p w14:paraId="09A26400" w14:textId="20C352E8" w:rsidR="00B12EC4" w:rsidRDefault="002F0369" w:rsidP="00FE76B0">
      <w:pPr>
        <w:pStyle w:val="Lv1"/>
      </w:pPr>
      <w:r w:rsidRPr="002F0369">
        <w:t xml:space="preserve">if applicable, </w:t>
      </w:r>
      <w:r w:rsidR="00D95AA5">
        <w:t xml:space="preserve">provide up </w:t>
      </w:r>
      <w:r w:rsidR="00067D3F">
        <w:t>to four key</w:t>
      </w:r>
      <w:r w:rsidR="005826A9">
        <w:t xml:space="preserve"> </w:t>
      </w:r>
      <w:r w:rsidR="00B85B68">
        <w:t>documents</w:t>
      </w:r>
      <w:r w:rsidR="00396CE5">
        <w:t xml:space="preserve"> demonstrating outputs</w:t>
      </w:r>
      <w:r w:rsidR="005826A9">
        <w:t xml:space="preserve"> </w:t>
      </w:r>
      <w:r w:rsidR="00900E68">
        <w:t>from the project</w:t>
      </w:r>
      <w:r w:rsidR="00851935">
        <w:t>.</w:t>
      </w:r>
      <w:r w:rsidR="00851935" w:rsidRPr="00851935">
        <w:t xml:space="preserve"> </w:t>
      </w:r>
      <w:r w:rsidR="00851935">
        <w:t xml:space="preserve">Each document should be no longer than </w:t>
      </w:r>
      <w:r w:rsidR="002B338E">
        <w:t>2</w:t>
      </w:r>
      <w:r w:rsidR="00851935">
        <w:t xml:space="preserve"> pages. F</w:t>
      </w:r>
      <w:r w:rsidR="009F07E6">
        <w:t>or example</w:t>
      </w:r>
      <w:r w:rsidR="00B12EC4">
        <w:t>:</w:t>
      </w:r>
    </w:p>
    <w:p w14:paraId="781E3736" w14:textId="376144D5" w:rsidR="00A537A5" w:rsidRPr="009169D5" w:rsidRDefault="00234FB2">
      <w:pPr>
        <w:pStyle w:val="Lv2"/>
      </w:pPr>
      <w:r w:rsidRPr="009169D5">
        <w:t>publications</w:t>
      </w:r>
      <w:r w:rsidR="00184DE7">
        <w:t xml:space="preserve"> or</w:t>
      </w:r>
      <w:r w:rsidRPr="009169D5">
        <w:t xml:space="preserve"> </w:t>
      </w:r>
      <w:r w:rsidR="00A537A5" w:rsidRPr="009169D5">
        <w:t>reports demonstrating project outputs</w:t>
      </w:r>
      <w:r w:rsidR="00184DE7">
        <w:t xml:space="preserve"> and</w:t>
      </w:r>
      <w:r w:rsidR="00A537A5" w:rsidRPr="009169D5">
        <w:t xml:space="preserve"> outcomes </w:t>
      </w:r>
    </w:p>
    <w:p w14:paraId="2719456B" w14:textId="4E781EEE" w:rsidR="00887755" w:rsidRPr="009169D5" w:rsidRDefault="00887755">
      <w:pPr>
        <w:pStyle w:val="Lv2"/>
      </w:pPr>
      <w:r w:rsidRPr="009169D5">
        <w:t>records of project activities</w:t>
      </w:r>
    </w:p>
    <w:p w14:paraId="4C607000" w14:textId="2023A8C3" w:rsidR="00200DDB" w:rsidRPr="009169D5" w:rsidRDefault="00200DDB">
      <w:pPr>
        <w:pStyle w:val="Lv2"/>
      </w:pPr>
      <w:r w:rsidRPr="009169D5">
        <w:t>educational, training or knowledge sharing resources</w:t>
      </w:r>
    </w:p>
    <w:p w14:paraId="6A8164D5" w14:textId="32952955" w:rsidR="002F1B9A" w:rsidRPr="009169D5" w:rsidRDefault="008B1E0B" w:rsidP="00966F4E">
      <w:pPr>
        <w:pStyle w:val="Lv2"/>
      </w:pPr>
      <w:r w:rsidRPr="009169D5">
        <w:lastRenderedPageBreak/>
        <w:t xml:space="preserve">evaluation reports </w:t>
      </w:r>
    </w:p>
    <w:p w14:paraId="70A645E3" w14:textId="227403AB" w:rsidR="002F0369" w:rsidRPr="002F0369" w:rsidRDefault="002F0369" w:rsidP="00D77F83">
      <w:pPr>
        <w:pStyle w:val="Lv2"/>
      </w:pPr>
      <w:r w:rsidRPr="002F0369">
        <w:t>patents, articles or publications directly relevant to the nomination</w:t>
      </w:r>
      <w:r w:rsidR="00271CE7">
        <w:t xml:space="preserve">. </w:t>
      </w:r>
    </w:p>
    <w:p w14:paraId="708D392B" w14:textId="77777777" w:rsidR="002F0369" w:rsidRPr="002F0369" w:rsidRDefault="002F0369" w:rsidP="00FE76B0">
      <w:r w:rsidRPr="002F0369">
        <w:t xml:space="preserve">It is recommended to provide multiple supporting attachments for your assessment criteria responses to strengthen the competitiveness of your nomination and support any claims made. </w:t>
      </w:r>
    </w:p>
    <w:p w14:paraId="74D71271" w14:textId="77777777" w:rsidR="002F0369" w:rsidRPr="002F0369" w:rsidRDefault="002F0369" w:rsidP="00C82802">
      <w:pPr>
        <w:pStyle w:val="Heading3"/>
      </w:pPr>
      <w:bookmarkStart w:id="132" w:name="_Timing_of_grant"/>
      <w:bookmarkStart w:id="133" w:name="_Toc204776717"/>
      <w:bookmarkStart w:id="134" w:name="_Toc244676712"/>
      <w:bookmarkEnd w:id="131"/>
      <w:bookmarkEnd w:id="132"/>
      <w:r w:rsidRPr="002F0369">
        <w:t>Timing of grant opportunity</w:t>
      </w:r>
      <w:bookmarkEnd w:id="115"/>
      <w:bookmarkEnd w:id="116"/>
      <w:bookmarkEnd w:id="123"/>
      <w:bookmarkEnd w:id="124"/>
      <w:r w:rsidRPr="002F0369">
        <w:t xml:space="preserve"> processes</w:t>
      </w:r>
      <w:bookmarkEnd w:id="133"/>
      <w:bookmarkEnd w:id="134"/>
    </w:p>
    <w:p w14:paraId="79EB6193" w14:textId="297AE780" w:rsidR="002F0369" w:rsidRDefault="002F0369" w:rsidP="002F0369">
      <w:pPr>
        <w:rPr>
          <w:iCs/>
        </w:rPr>
      </w:pPr>
      <w:bookmarkStart w:id="135" w:name="_Toc467773968"/>
      <w:r w:rsidRPr="002F0369">
        <w:rPr>
          <w:iCs/>
        </w:rPr>
        <w:t xml:space="preserve">The nominator can </w:t>
      </w:r>
      <w:r w:rsidR="00CB2BFA" w:rsidRPr="00CB2BFA">
        <w:rPr>
          <w:iCs/>
        </w:rPr>
        <w:t>submit a nomination at any time while a nomination period is open. Nominations will be assessed annually after the closing of each nomination period unless otherwise advised on the busines.gov.au website</w:t>
      </w:r>
      <w:r w:rsidR="00F24A1C">
        <w:rPr>
          <w:iCs/>
        </w:rPr>
        <w:t xml:space="preserve">. </w:t>
      </w:r>
      <w:r w:rsidRPr="002F0369">
        <w:rPr>
          <w:iCs/>
        </w:rPr>
        <w:t xml:space="preserve">We cannot accept late nominations. </w:t>
      </w:r>
    </w:p>
    <w:p w14:paraId="41F704DE" w14:textId="45E7D8BB" w:rsidR="00A85FA1" w:rsidRDefault="00A85FA1" w:rsidP="00A85FA1">
      <w:pPr>
        <w:pStyle w:val="Heading6"/>
      </w:pPr>
      <w:bookmarkStart w:id="136" w:name="_Toc230764989"/>
      <w:bookmarkStart w:id="137" w:name="_Toc231544836"/>
      <w:bookmarkStart w:id="138" w:name="_Toc244676713"/>
      <w:r w:rsidRPr="0054078D">
        <w:lastRenderedPageBreak/>
        <w:t xml:space="preserve">Table 1: </w:t>
      </w:r>
      <w:r>
        <w:t>Nomination Periods for the 2027 Prizes</w:t>
      </w:r>
      <w:bookmarkEnd w:id="136"/>
      <w:bookmarkEnd w:id="137"/>
      <w:bookmarkEnd w:id="138"/>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1698"/>
        <w:gridCol w:w="7091"/>
      </w:tblGrid>
      <w:tr w:rsidR="00A85FA1" w:rsidRPr="00247D27" w14:paraId="0705FE27" w14:textId="77777777" w:rsidTr="00901102">
        <w:trPr>
          <w:cantSplit/>
          <w:trHeight w:val="454"/>
          <w:tblHeader/>
        </w:trPr>
        <w:tc>
          <w:tcPr>
            <w:tcW w:w="1698" w:type="dxa"/>
            <w:shd w:val="clear" w:color="auto" w:fill="2D587D"/>
            <w:vAlign w:val="center"/>
          </w:tcPr>
          <w:p w14:paraId="3C828095" w14:textId="77777777" w:rsidR="00A85FA1" w:rsidRPr="00D93589" w:rsidRDefault="00A85FA1" w:rsidP="00901102">
            <w:pPr>
              <w:pStyle w:val="TableHeaderWhite"/>
              <w:rPr>
                <w:bCs/>
              </w:rPr>
            </w:pPr>
          </w:p>
        </w:tc>
        <w:tc>
          <w:tcPr>
            <w:tcW w:w="7091" w:type="dxa"/>
            <w:shd w:val="clear" w:color="auto" w:fill="2D587D"/>
            <w:vAlign w:val="center"/>
          </w:tcPr>
          <w:p w14:paraId="758B95FD" w14:textId="3EA123FC" w:rsidR="00A85FA1" w:rsidRPr="00D93589" w:rsidRDefault="00A85FA1" w:rsidP="00901102">
            <w:pPr>
              <w:pStyle w:val="TableHeaderWhite"/>
              <w:rPr>
                <w:bCs/>
              </w:rPr>
            </w:pPr>
            <w:r>
              <w:rPr>
                <w:bCs/>
              </w:rPr>
              <w:t xml:space="preserve">Open / </w:t>
            </w:r>
            <w:r w:rsidRPr="00D93589">
              <w:rPr>
                <w:bCs/>
              </w:rPr>
              <w:t>Closing date and time</w:t>
            </w:r>
          </w:p>
        </w:tc>
      </w:tr>
      <w:tr w:rsidR="00EE257B" w:rsidRPr="008946A6" w14:paraId="58DBBBDE" w14:textId="77777777" w:rsidTr="00901102">
        <w:trPr>
          <w:cantSplit/>
          <w:trHeight w:val="476"/>
        </w:trPr>
        <w:tc>
          <w:tcPr>
            <w:tcW w:w="1698" w:type="dxa"/>
            <w:vMerge w:val="restart"/>
          </w:tcPr>
          <w:p w14:paraId="0BF3DFBC" w14:textId="77777777" w:rsidR="00EE257B" w:rsidRPr="008946A6" w:rsidRDefault="00EE257B" w:rsidP="00EE257B">
            <w:pPr>
              <w:pStyle w:val="TableText"/>
              <w:keepNext/>
            </w:pPr>
            <w:r w:rsidRPr="008946A6">
              <w:t>Stage 1:</w:t>
            </w:r>
          </w:p>
        </w:tc>
        <w:tc>
          <w:tcPr>
            <w:tcW w:w="7091" w:type="dxa"/>
          </w:tcPr>
          <w:p w14:paraId="25DAE04D" w14:textId="4753584B" w:rsidR="00EE257B" w:rsidRPr="008946A6" w:rsidRDefault="00EE257B" w:rsidP="00EE257B">
            <w:pPr>
              <w:pStyle w:val="TableText"/>
              <w:keepNext/>
            </w:pPr>
            <w:r w:rsidRPr="000E4730">
              <w:rPr>
                <w:b/>
                <w:bCs/>
              </w:rPr>
              <w:t>Open:</w:t>
            </w:r>
            <w:r w:rsidRPr="000E4730">
              <w:t xml:space="preserve"> 5 November 2026 </w:t>
            </w:r>
          </w:p>
        </w:tc>
      </w:tr>
      <w:tr w:rsidR="00EE257B" w:rsidRPr="008946A6" w14:paraId="0A49592D" w14:textId="77777777" w:rsidTr="00901102">
        <w:trPr>
          <w:cantSplit/>
          <w:trHeight w:val="475"/>
        </w:trPr>
        <w:tc>
          <w:tcPr>
            <w:tcW w:w="1698" w:type="dxa"/>
            <w:vMerge/>
          </w:tcPr>
          <w:p w14:paraId="00C321F2" w14:textId="77777777" w:rsidR="00EE257B" w:rsidRPr="008946A6" w:rsidRDefault="00EE257B" w:rsidP="00EE257B">
            <w:pPr>
              <w:pStyle w:val="TableText"/>
              <w:keepNext/>
            </w:pPr>
          </w:p>
        </w:tc>
        <w:tc>
          <w:tcPr>
            <w:tcW w:w="7091" w:type="dxa"/>
          </w:tcPr>
          <w:p w14:paraId="58FA02C6" w14:textId="36B3CFE4" w:rsidR="00EE257B" w:rsidRPr="008946A6" w:rsidRDefault="00EE257B" w:rsidP="00EE257B">
            <w:pPr>
              <w:pStyle w:val="TableText"/>
              <w:keepNext/>
              <w:rPr>
                <w:b/>
                <w:bCs/>
              </w:rPr>
            </w:pPr>
            <w:r w:rsidRPr="000E4730">
              <w:rPr>
                <w:b/>
                <w:bCs/>
              </w:rPr>
              <w:t>Close:</w:t>
            </w:r>
            <w:r w:rsidRPr="000E4730">
              <w:t xml:space="preserve"> 5:00PM Australian Eastern Daylight Time on 7 January 2027</w:t>
            </w:r>
          </w:p>
        </w:tc>
      </w:tr>
      <w:tr w:rsidR="00EE257B" w:rsidRPr="008946A6" w14:paraId="54EFE075" w14:textId="77777777" w:rsidTr="00901102">
        <w:trPr>
          <w:cantSplit/>
          <w:trHeight w:val="475"/>
        </w:trPr>
        <w:tc>
          <w:tcPr>
            <w:tcW w:w="1698" w:type="dxa"/>
            <w:vMerge w:val="restart"/>
          </w:tcPr>
          <w:p w14:paraId="3AEEB9DD" w14:textId="77777777" w:rsidR="00EE257B" w:rsidRPr="008946A6" w:rsidRDefault="00EE257B" w:rsidP="00EE257B">
            <w:pPr>
              <w:pStyle w:val="TableText"/>
              <w:keepNext/>
            </w:pPr>
            <w:r w:rsidRPr="008946A6">
              <w:t>Stage 2:</w:t>
            </w:r>
            <w:r w:rsidRPr="008946A6">
              <w:br/>
              <w:t>(invitation only)</w:t>
            </w:r>
          </w:p>
        </w:tc>
        <w:tc>
          <w:tcPr>
            <w:tcW w:w="7091" w:type="dxa"/>
          </w:tcPr>
          <w:p w14:paraId="735D14B2" w14:textId="160D9840" w:rsidR="00EE257B" w:rsidRPr="008946A6" w:rsidRDefault="00EE257B" w:rsidP="00EE257B">
            <w:pPr>
              <w:pStyle w:val="TableText"/>
              <w:keepNext/>
              <w:rPr>
                <w:b/>
                <w:bCs/>
              </w:rPr>
            </w:pPr>
            <w:r w:rsidRPr="000E4730">
              <w:rPr>
                <w:b/>
                <w:bCs/>
              </w:rPr>
              <w:t>Open:</w:t>
            </w:r>
            <w:r w:rsidRPr="000E4730">
              <w:t xml:space="preserve"> </w:t>
            </w:r>
            <w:r>
              <w:t>13</w:t>
            </w:r>
            <w:r w:rsidRPr="000E4730">
              <w:t xml:space="preserve"> April 2027 </w:t>
            </w:r>
          </w:p>
        </w:tc>
      </w:tr>
      <w:tr w:rsidR="00EE257B" w:rsidRPr="008946A6" w14:paraId="0FBBC389" w14:textId="77777777" w:rsidTr="00901102">
        <w:trPr>
          <w:cantSplit/>
          <w:trHeight w:val="475"/>
        </w:trPr>
        <w:tc>
          <w:tcPr>
            <w:tcW w:w="1698" w:type="dxa"/>
            <w:vMerge/>
          </w:tcPr>
          <w:p w14:paraId="1182C2A5" w14:textId="77777777" w:rsidR="00EE257B" w:rsidRPr="008946A6" w:rsidRDefault="00EE257B" w:rsidP="00EE257B">
            <w:pPr>
              <w:pStyle w:val="TableText"/>
              <w:keepNext/>
            </w:pPr>
          </w:p>
        </w:tc>
        <w:tc>
          <w:tcPr>
            <w:tcW w:w="7091" w:type="dxa"/>
          </w:tcPr>
          <w:p w14:paraId="6071FB1F" w14:textId="039AA5D1" w:rsidR="00EE257B" w:rsidRPr="008946A6" w:rsidRDefault="00EE257B" w:rsidP="00EE257B">
            <w:pPr>
              <w:pStyle w:val="TableText"/>
              <w:keepNext/>
              <w:rPr>
                <w:b/>
                <w:bCs/>
              </w:rPr>
            </w:pPr>
            <w:r w:rsidRPr="000E4730">
              <w:rPr>
                <w:b/>
                <w:bCs/>
              </w:rPr>
              <w:t>Close:</w:t>
            </w:r>
            <w:r w:rsidRPr="000E4730">
              <w:t xml:space="preserve"> 5:00PM Australian Eastern Standard Time on </w:t>
            </w:r>
            <w:r>
              <w:t>6</w:t>
            </w:r>
            <w:r w:rsidRPr="000E4730">
              <w:t xml:space="preserve"> May 2027</w:t>
            </w:r>
          </w:p>
        </w:tc>
      </w:tr>
      <w:tr w:rsidR="00112228" w:rsidRPr="008946A6" w14:paraId="59C9BE04" w14:textId="77777777" w:rsidTr="00901102">
        <w:trPr>
          <w:cantSplit/>
          <w:trHeight w:val="475"/>
        </w:trPr>
        <w:tc>
          <w:tcPr>
            <w:tcW w:w="8789" w:type="dxa"/>
            <w:gridSpan w:val="2"/>
            <w:vAlign w:val="center"/>
          </w:tcPr>
          <w:p w14:paraId="31490822" w14:textId="77777777" w:rsidR="00112228" w:rsidRPr="008946A6" w:rsidRDefault="00112228" w:rsidP="00112228">
            <w:pPr>
              <w:pStyle w:val="TableText"/>
              <w:keepNext/>
              <w:rPr>
                <w:b/>
                <w:bCs/>
              </w:rPr>
            </w:pPr>
            <w:r w:rsidRPr="008946A6">
              <w:rPr>
                <w:i/>
                <w:iCs/>
              </w:rPr>
              <w:t>Please take account of time zone differences when submitting the nomination.</w:t>
            </w:r>
          </w:p>
        </w:tc>
      </w:tr>
    </w:tbl>
    <w:p w14:paraId="2B8B8C1A" w14:textId="6D199F8A" w:rsidR="00A85FA1" w:rsidRPr="008946A6" w:rsidRDefault="00A85FA1" w:rsidP="00A85FA1">
      <w:pPr>
        <w:pStyle w:val="Heading6"/>
      </w:pPr>
      <w:bookmarkStart w:id="139" w:name="_Toc230764990"/>
      <w:bookmarkStart w:id="140" w:name="_Toc231544837"/>
      <w:bookmarkStart w:id="141" w:name="_Toc244676714"/>
      <w:r w:rsidRPr="008946A6">
        <w:t>Table 2: Nomination Periods for the 2028 Prizes</w:t>
      </w:r>
      <w:bookmarkEnd w:id="139"/>
      <w:bookmarkEnd w:id="140"/>
      <w:bookmarkEnd w:id="141"/>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1698"/>
        <w:gridCol w:w="7091"/>
      </w:tblGrid>
      <w:tr w:rsidR="00A85FA1" w:rsidRPr="008946A6" w14:paraId="5F4CD4F5" w14:textId="77777777" w:rsidTr="00901102">
        <w:trPr>
          <w:cantSplit/>
          <w:trHeight w:val="454"/>
          <w:tblHeader/>
        </w:trPr>
        <w:tc>
          <w:tcPr>
            <w:tcW w:w="1698" w:type="dxa"/>
            <w:shd w:val="clear" w:color="auto" w:fill="2D587D"/>
            <w:vAlign w:val="center"/>
          </w:tcPr>
          <w:p w14:paraId="238A8376" w14:textId="77777777" w:rsidR="00A85FA1" w:rsidRPr="008946A6" w:rsidRDefault="00A85FA1" w:rsidP="00901102">
            <w:pPr>
              <w:pStyle w:val="TableHeaderWhite"/>
              <w:rPr>
                <w:bCs/>
              </w:rPr>
            </w:pPr>
          </w:p>
        </w:tc>
        <w:tc>
          <w:tcPr>
            <w:tcW w:w="7091" w:type="dxa"/>
            <w:shd w:val="clear" w:color="auto" w:fill="2D587D"/>
            <w:vAlign w:val="center"/>
          </w:tcPr>
          <w:p w14:paraId="13E1FA52" w14:textId="2A04097E" w:rsidR="00A85FA1" w:rsidRPr="008946A6" w:rsidRDefault="00A85FA1" w:rsidP="00901102">
            <w:pPr>
              <w:pStyle w:val="TableHeaderWhite"/>
              <w:rPr>
                <w:bCs/>
              </w:rPr>
            </w:pPr>
            <w:r w:rsidRPr="008946A6">
              <w:rPr>
                <w:bCs/>
              </w:rPr>
              <w:t>Open / Closing date and time</w:t>
            </w:r>
          </w:p>
        </w:tc>
      </w:tr>
      <w:tr w:rsidR="000B058A" w:rsidRPr="008946A6" w14:paraId="344E3757" w14:textId="77777777" w:rsidTr="00901102">
        <w:trPr>
          <w:cantSplit/>
          <w:trHeight w:val="476"/>
        </w:trPr>
        <w:tc>
          <w:tcPr>
            <w:tcW w:w="1698" w:type="dxa"/>
            <w:vMerge w:val="restart"/>
          </w:tcPr>
          <w:p w14:paraId="2192AB8C" w14:textId="77777777" w:rsidR="000B058A" w:rsidRPr="008946A6" w:rsidRDefault="000B058A" w:rsidP="000B058A">
            <w:pPr>
              <w:pStyle w:val="TableText"/>
              <w:keepNext/>
            </w:pPr>
            <w:r w:rsidRPr="008946A6">
              <w:t>Stage 1:</w:t>
            </w:r>
          </w:p>
        </w:tc>
        <w:tc>
          <w:tcPr>
            <w:tcW w:w="7091" w:type="dxa"/>
          </w:tcPr>
          <w:p w14:paraId="12CBECF5" w14:textId="09CD31DC" w:rsidR="000B058A" w:rsidRPr="008946A6" w:rsidRDefault="000B058A" w:rsidP="000B058A">
            <w:pPr>
              <w:pStyle w:val="TableText"/>
              <w:keepNext/>
            </w:pPr>
            <w:r w:rsidRPr="000E4730">
              <w:rPr>
                <w:b/>
                <w:bCs/>
              </w:rPr>
              <w:t>Open:</w:t>
            </w:r>
            <w:r w:rsidRPr="000E4730">
              <w:t xml:space="preserve"> </w:t>
            </w:r>
            <w:r>
              <w:t>9</w:t>
            </w:r>
            <w:r w:rsidRPr="000E4730">
              <w:t xml:space="preserve"> June 2027 </w:t>
            </w:r>
          </w:p>
        </w:tc>
      </w:tr>
      <w:tr w:rsidR="000B058A" w:rsidRPr="008946A6" w14:paraId="4B3791A0" w14:textId="77777777" w:rsidTr="00901102">
        <w:trPr>
          <w:cantSplit/>
          <w:trHeight w:val="475"/>
        </w:trPr>
        <w:tc>
          <w:tcPr>
            <w:tcW w:w="1698" w:type="dxa"/>
            <w:vMerge/>
          </w:tcPr>
          <w:p w14:paraId="37ADD142" w14:textId="77777777" w:rsidR="000B058A" w:rsidRPr="008946A6" w:rsidRDefault="000B058A" w:rsidP="000B058A">
            <w:pPr>
              <w:pStyle w:val="TableText"/>
              <w:keepNext/>
            </w:pPr>
          </w:p>
        </w:tc>
        <w:tc>
          <w:tcPr>
            <w:tcW w:w="7091" w:type="dxa"/>
          </w:tcPr>
          <w:p w14:paraId="2241A3D9" w14:textId="7F77BD12" w:rsidR="000B058A" w:rsidRPr="008946A6" w:rsidRDefault="000B058A" w:rsidP="000B058A">
            <w:pPr>
              <w:pStyle w:val="TableText"/>
              <w:keepNext/>
              <w:rPr>
                <w:b/>
                <w:bCs/>
              </w:rPr>
            </w:pPr>
            <w:r w:rsidRPr="000E4730">
              <w:rPr>
                <w:b/>
                <w:bCs/>
              </w:rPr>
              <w:t>Close:</w:t>
            </w:r>
            <w:r w:rsidRPr="000E4730">
              <w:t xml:space="preserve"> 5.00PM Australian Eastern Daylight Time on </w:t>
            </w:r>
            <w:r>
              <w:t>17</w:t>
            </w:r>
            <w:r w:rsidRPr="000E4730">
              <w:t xml:space="preserve"> November 2027</w:t>
            </w:r>
          </w:p>
        </w:tc>
      </w:tr>
      <w:tr w:rsidR="000B058A" w:rsidRPr="008946A6" w14:paraId="75DC9D02" w14:textId="77777777" w:rsidTr="00901102">
        <w:trPr>
          <w:cantSplit/>
          <w:trHeight w:val="475"/>
        </w:trPr>
        <w:tc>
          <w:tcPr>
            <w:tcW w:w="1698" w:type="dxa"/>
            <w:vMerge w:val="restart"/>
          </w:tcPr>
          <w:p w14:paraId="2DDA8024" w14:textId="77777777" w:rsidR="000B058A" w:rsidRPr="008946A6" w:rsidRDefault="000B058A" w:rsidP="000B058A">
            <w:pPr>
              <w:pStyle w:val="TableText"/>
              <w:keepNext/>
            </w:pPr>
            <w:r w:rsidRPr="008946A6">
              <w:t>Stage 2:</w:t>
            </w:r>
            <w:r w:rsidRPr="008946A6">
              <w:br/>
              <w:t>(invitation only)</w:t>
            </w:r>
          </w:p>
        </w:tc>
        <w:tc>
          <w:tcPr>
            <w:tcW w:w="7091" w:type="dxa"/>
          </w:tcPr>
          <w:p w14:paraId="3272B6D3" w14:textId="406E3572" w:rsidR="000B058A" w:rsidRPr="008946A6" w:rsidRDefault="000B058A" w:rsidP="000B058A">
            <w:pPr>
              <w:pStyle w:val="TableText"/>
              <w:keepNext/>
              <w:rPr>
                <w:b/>
                <w:bCs/>
              </w:rPr>
            </w:pPr>
            <w:r w:rsidRPr="000E4730">
              <w:rPr>
                <w:b/>
                <w:bCs/>
              </w:rPr>
              <w:t>Open:</w:t>
            </w:r>
            <w:r w:rsidRPr="000E4730">
              <w:t xml:space="preserve"> </w:t>
            </w:r>
            <w:r>
              <w:t>22</w:t>
            </w:r>
            <w:r w:rsidRPr="000E4730">
              <w:t xml:space="preserve"> March 2028</w:t>
            </w:r>
          </w:p>
        </w:tc>
      </w:tr>
      <w:tr w:rsidR="000B058A" w:rsidRPr="008946A6" w14:paraId="09DABD93" w14:textId="77777777" w:rsidTr="00901102">
        <w:trPr>
          <w:cantSplit/>
          <w:trHeight w:val="475"/>
        </w:trPr>
        <w:tc>
          <w:tcPr>
            <w:tcW w:w="1698" w:type="dxa"/>
            <w:vMerge/>
          </w:tcPr>
          <w:p w14:paraId="2B804632" w14:textId="77777777" w:rsidR="000B058A" w:rsidRPr="008946A6" w:rsidRDefault="000B058A" w:rsidP="000B058A">
            <w:pPr>
              <w:pStyle w:val="TableText"/>
              <w:keepNext/>
            </w:pPr>
          </w:p>
        </w:tc>
        <w:tc>
          <w:tcPr>
            <w:tcW w:w="7091" w:type="dxa"/>
          </w:tcPr>
          <w:p w14:paraId="7311B85D" w14:textId="6601D4CF" w:rsidR="000B058A" w:rsidRPr="008946A6" w:rsidRDefault="000B058A" w:rsidP="000B058A">
            <w:pPr>
              <w:pStyle w:val="TableText"/>
              <w:keepNext/>
              <w:rPr>
                <w:b/>
                <w:bCs/>
              </w:rPr>
            </w:pPr>
            <w:r w:rsidRPr="000E4730">
              <w:rPr>
                <w:b/>
                <w:bCs/>
              </w:rPr>
              <w:t>Close:</w:t>
            </w:r>
            <w:r w:rsidRPr="000E4730">
              <w:t xml:space="preserve"> 5:00PM Australian Eastern Standard Time on </w:t>
            </w:r>
            <w:r>
              <w:t>12</w:t>
            </w:r>
            <w:r w:rsidRPr="000E4730">
              <w:t xml:space="preserve"> April 2028</w:t>
            </w:r>
          </w:p>
        </w:tc>
      </w:tr>
      <w:tr w:rsidR="00A81267" w:rsidRPr="008946A6" w14:paraId="5EC8DCB7" w14:textId="77777777" w:rsidTr="00901102">
        <w:trPr>
          <w:cantSplit/>
          <w:trHeight w:val="475"/>
        </w:trPr>
        <w:tc>
          <w:tcPr>
            <w:tcW w:w="8789" w:type="dxa"/>
            <w:gridSpan w:val="2"/>
            <w:vAlign w:val="center"/>
          </w:tcPr>
          <w:p w14:paraId="27A7788F" w14:textId="77777777" w:rsidR="00A81267" w:rsidRPr="008946A6" w:rsidRDefault="00A81267" w:rsidP="00A81267">
            <w:pPr>
              <w:pStyle w:val="TableText"/>
              <w:keepNext/>
              <w:rPr>
                <w:b/>
                <w:bCs/>
              </w:rPr>
            </w:pPr>
            <w:r w:rsidRPr="008946A6">
              <w:rPr>
                <w:i/>
                <w:iCs/>
              </w:rPr>
              <w:t>Please take account of time zone differences when submitting the nomination.</w:t>
            </w:r>
          </w:p>
        </w:tc>
      </w:tr>
    </w:tbl>
    <w:p w14:paraId="5AC83F5B" w14:textId="3F2E984A" w:rsidR="00A85FA1" w:rsidRPr="008946A6" w:rsidRDefault="00A85FA1" w:rsidP="00A85FA1">
      <w:pPr>
        <w:pStyle w:val="Heading6"/>
      </w:pPr>
      <w:bookmarkStart w:id="142" w:name="_Toc230764991"/>
      <w:bookmarkStart w:id="143" w:name="_Toc231544838"/>
      <w:bookmarkStart w:id="144" w:name="_Toc244676715"/>
      <w:r w:rsidRPr="008946A6">
        <w:t>Table 3: Nomination Periods for the 2029 Prizes</w:t>
      </w:r>
      <w:bookmarkEnd w:id="142"/>
      <w:bookmarkEnd w:id="143"/>
      <w:bookmarkEnd w:id="144"/>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1698"/>
        <w:gridCol w:w="7091"/>
      </w:tblGrid>
      <w:tr w:rsidR="00A85FA1" w:rsidRPr="008946A6" w14:paraId="12DACA7C" w14:textId="77777777" w:rsidTr="00901102">
        <w:trPr>
          <w:cantSplit/>
          <w:trHeight w:val="454"/>
          <w:tblHeader/>
        </w:trPr>
        <w:tc>
          <w:tcPr>
            <w:tcW w:w="1698" w:type="dxa"/>
            <w:shd w:val="clear" w:color="auto" w:fill="2D587D"/>
            <w:vAlign w:val="center"/>
          </w:tcPr>
          <w:p w14:paraId="4F336EF5" w14:textId="77777777" w:rsidR="00A85FA1" w:rsidRPr="008946A6" w:rsidRDefault="00A85FA1" w:rsidP="00901102">
            <w:pPr>
              <w:pStyle w:val="TableHeaderWhite"/>
              <w:rPr>
                <w:bCs/>
              </w:rPr>
            </w:pPr>
          </w:p>
        </w:tc>
        <w:tc>
          <w:tcPr>
            <w:tcW w:w="7091" w:type="dxa"/>
            <w:shd w:val="clear" w:color="auto" w:fill="2D587D"/>
            <w:vAlign w:val="center"/>
          </w:tcPr>
          <w:p w14:paraId="0334923C" w14:textId="6898E647" w:rsidR="00A85FA1" w:rsidRPr="008946A6" w:rsidRDefault="00A85FA1" w:rsidP="00901102">
            <w:pPr>
              <w:pStyle w:val="TableHeaderWhite"/>
              <w:rPr>
                <w:bCs/>
              </w:rPr>
            </w:pPr>
            <w:r w:rsidRPr="008946A6">
              <w:rPr>
                <w:bCs/>
              </w:rPr>
              <w:t>Open / Closing date and time</w:t>
            </w:r>
          </w:p>
        </w:tc>
      </w:tr>
      <w:tr w:rsidR="00FC253D" w:rsidRPr="008946A6" w14:paraId="5A69A580" w14:textId="77777777" w:rsidTr="00901102">
        <w:trPr>
          <w:cantSplit/>
          <w:trHeight w:val="476"/>
        </w:trPr>
        <w:tc>
          <w:tcPr>
            <w:tcW w:w="1698" w:type="dxa"/>
            <w:vMerge w:val="restart"/>
          </w:tcPr>
          <w:p w14:paraId="6E96C3D9" w14:textId="77777777" w:rsidR="00FC253D" w:rsidRPr="008946A6" w:rsidRDefault="00FC253D" w:rsidP="00FC253D">
            <w:pPr>
              <w:pStyle w:val="TableText"/>
              <w:keepNext/>
            </w:pPr>
            <w:r w:rsidRPr="008946A6">
              <w:t>Stage 1:</w:t>
            </w:r>
          </w:p>
        </w:tc>
        <w:tc>
          <w:tcPr>
            <w:tcW w:w="7091" w:type="dxa"/>
          </w:tcPr>
          <w:p w14:paraId="28E453A5" w14:textId="7502AB15" w:rsidR="00FC253D" w:rsidRPr="008946A6" w:rsidRDefault="00FC253D" w:rsidP="00FC253D">
            <w:pPr>
              <w:pStyle w:val="TableText"/>
              <w:keepNext/>
            </w:pPr>
            <w:r w:rsidRPr="000E4730">
              <w:rPr>
                <w:b/>
                <w:bCs/>
              </w:rPr>
              <w:t>Open:</w:t>
            </w:r>
            <w:r w:rsidRPr="000E4730">
              <w:t xml:space="preserve"> </w:t>
            </w:r>
            <w:r>
              <w:t>7</w:t>
            </w:r>
            <w:r w:rsidRPr="000E4730">
              <w:t xml:space="preserve"> June 2028 </w:t>
            </w:r>
          </w:p>
        </w:tc>
      </w:tr>
      <w:tr w:rsidR="00FC253D" w:rsidRPr="008946A6" w14:paraId="5E5927EB" w14:textId="77777777" w:rsidTr="00901102">
        <w:trPr>
          <w:cantSplit/>
          <w:trHeight w:val="475"/>
        </w:trPr>
        <w:tc>
          <w:tcPr>
            <w:tcW w:w="1698" w:type="dxa"/>
            <w:vMerge/>
          </w:tcPr>
          <w:p w14:paraId="21FF010F" w14:textId="77777777" w:rsidR="00FC253D" w:rsidRPr="008946A6" w:rsidRDefault="00FC253D" w:rsidP="00FC253D">
            <w:pPr>
              <w:pStyle w:val="TableText"/>
              <w:keepNext/>
            </w:pPr>
          </w:p>
        </w:tc>
        <w:tc>
          <w:tcPr>
            <w:tcW w:w="7091" w:type="dxa"/>
          </w:tcPr>
          <w:p w14:paraId="4ED862F5" w14:textId="40EDFBFD" w:rsidR="00FC253D" w:rsidRPr="008946A6" w:rsidRDefault="00FC253D" w:rsidP="00FC253D">
            <w:pPr>
              <w:pStyle w:val="TableText"/>
              <w:keepNext/>
              <w:rPr>
                <w:b/>
                <w:bCs/>
              </w:rPr>
            </w:pPr>
            <w:r w:rsidRPr="000E4730">
              <w:rPr>
                <w:b/>
                <w:bCs/>
              </w:rPr>
              <w:t>Close:</w:t>
            </w:r>
            <w:r w:rsidRPr="000E4730">
              <w:t xml:space="preserve"> 5.00PM Australian Eastern Daylight Time on </w:t>
            </w:r>
            <w:r>
              <w:t>15</w:t>
            </w:r>
            <w:r w:rsidRPr="000E4730">
              <w:t xml:space="preserve"> November 2028</w:t>
            </w:r>
          </w:p>
        </w:tc>
      </w:tr>
      <w:tr w:rsidR="00FC253D" w:rsidRPr="008946A6" w14:paraId="46CB99E9" w14:textId="77777777" w:rsidTr="00901102">
        <w:trPr>
          <w:cantSplit/>
          <w:trHeight w:val="475"/>
        </w:trPr>
        <w:tc>
          <w:tcPr>
            <w:tcW w:w="1698" w:type="dxa"/>
            <w:vMerge w:val="restart"/>
          </w:tcPr>
          <w:p w14:paraId="1D5D5730" w14:textId="77777777" w:rsidR="00FC253D" w:rsidRPr="008946A6" w:rsidRDefault="00FC253D" w:rsidP="00FC253D">
            <w:pPr>
              <w:pStyle w:val="TableText"/>
              <w:keepNext/>
            </w:pPr>
            <w:r w:rsidRPr="008946A6">
              <w:t>Stage 2:</w:t>
            </w:r>
            <w:r w:rsidRPr="008946A6">
              <w:br/>
              <w:t>(invitation only)</w:t>
            </w:r>
          </w:p>
        </w:tc>
        <w:tc>
          <w:tcPr>
            <w:tcW w:w="7091" w:type="dxa"/>
          </w:tcPr>
          <w:p w14:paraId="20E686BC" w14:textId="78D22B9E" w:rsidR="00FC253D" w:rsidRPr="008946A6" w:rsidRDefault="00FC253D" w:rsidP="00FC253D">
            <w:pPr>
              <w:pStyle w:val="TableText"/>
              <w:keepNext/>
              <w:rPr>
                <w:b/>
                <w:bCs/>
              </w:rPr>
            </w:pPr>
            <w:r w:rsidRPr="000E4730">
              <w:rPr>
                <w:b/>
                <w:bCs/>
              </w:rPr>
              <w:t>Open:</w:t>
            </w:r>
            <w:r w:rsidRPr="000E4730">
              <w:t xml:space="preserve"> </w:t>
            </w:r>
            <w:r>
              <w:t>21</w:t>
            </w:r>
            <w:r w:rsidRPr="000E4730">
              <w:t xml:space="preserve"> </w:t>
            </w:r>
            <w:r>
              <w:t>March</w:t>
            </w:r>
            <w:r w:rsidRPr="000E4730">
              <w:t xml:space="preserve"> 2029 </w:t>
            </w:r>
          </w:p>
        </w:tc>
      </w:tr>
      <w:tr w:rsidR="00FC253D" w14:paraId="77667150" w14:textId="77777777" w:rsidTr="00901102">
        <w:trPr>
          <w:cantSplit/>
          <w:trHeight w:val="475"/>
        </w:trPr>
        <w:tc>
          <w:tcPr>
            <w:tcW w:w="1698" w:type="dxa"/>
            <w:vMerge/>
          </w:tcPr>
          <w:p w14:paraId="0BDC61A7" w14:textId="77777777" w:rsidR="00FC253D" w:rsidRPr="008946A6" w:rsidRDefault="00FC253D" w:rsidP="00FC253D">
            <w:pPr>
              <w:pStyle w:val="TableText"/>
              <w:keepNext/>
            </w:pPr>
          </w:p>
        </w:tc>
        <w:tc>
          <w:tcPr>
            <w:tcW w:w="7091" w:type="dxa"/>
          </w:tcPr>
          <w:p w14:paraId="209B0DA0" w14:textId="0593F9F0" w:rsidR="00FC253D" w:rsidRPr="00F41553" w:rsidRDefault="00FC253D" w:rsidP="00FC253D">
            <w:pPr>
              <w:pStyle w:val="TableText"/>
              <w:keepNext/>
              <w:rPr>
                <w:b/>
                <w:bCs/>
              </w:rPr>
            </w:pPr>
            <w:r w:rsidRPr="000E4730">
              <w:rPr>
                <w:b/>
                <w:bCs/>
              </w:rPr>
              <w:t>Close:</w:t>
            </w:r>
            <w:r w:rsidRPr="000E4730">
              <w:t xml:space="preserve"> 5:00PM Australian Eastern Standard Time on </w:t>
            </w:r>
            <w:r>
              <w:t>13</w:t>
            </w:r>
            <w:r w:rsidRPr="000E4730">
              <w:t xml:space="preserve"> April 2029</w:t>
            </w:r>
          </w:p>
        </w:tc>
      </w:tr>
      <w:tr w:rsidR="000F4B71" w14:paraId="5735F43A" w14:textId="77777777" w:rsidTr="00901102">
        <w:trPr>
          <w:cantSplit/>
          <w:trHeight w:val="475"/>
        </w:trPr>
        <w:tc>
          <w:tcPr>
            <w:tcW w:w="8789" w:type="dxa"/>
            <w:gridSpan w:val="2"/>
            <w:vAlign w:val="center"/>
          </w:tcPr>
          <w:p w14:paraId="30160120" w14:textId="77777777" w:rsidR="000F4B71" w:rsidRPr="00F41553" w:rsidRDefault="000F4B71" w:rsidP="000F4B71">
            <w:pPr>
              <w:pStyle w:val="TableText"/>
              <w:keepNext/>
              <w:rPr>
                <w:b/>
                <w:bCs/>
              </w:rPr>
            </w:pPr>
            <w:r w:rsidRPr="001E6978">
              <w:rPr>
                <w:i/>
                <w:iCs/>
              </w:rPr>
              <w:t>Please take account of time zone differences when submitting the nomination.</w:t>
            </w:r>
          </w:p>
        </w:tc>
      </w:tr>
    </w:tbl>
    <w:p w14:paraId="4BE73979" w14:textId="77777777" w:rsidR="00A85FA1" w:rsidRDefault="00A85FA1" w:rsidP="00A85FA1">
      <w:pPr>
        <w:rPr>
          <w:iCs/>
        </w:rPr>
      </w:pPr>
    </w:p>
    <w:p w14:paraId="0094C016" w14:textId="77777777" w:rsidR="00A85FA1" w:rsidRDefault="00A85FA1" w:rsidP="00A85FA1">
      <w:pPr>
        <w:pStyle w:val="Heading6"/>
      </w:pPr>
      <w:bookmarkStart w:id="145" w:name="_Toc231544839"/>
      <w:bookmarkStart w:id="146" w:name="_Toc244676716"/>
      <w:r w:rsidRPr="0054078D">
        <w:lastRenderedPageBreak/>
        <w:t xml:space="preserve">Table </w:t>
      </w:r>
      <w:r>
        <w:t>4</w:t>
      </w:r>
      <w:r w:rsidRPr="0054078D">
        <w:t xml:space="preserve">: Expected timing for </w:t>
      </w:r>
      <w:r>
        <w:t>assessment and outcomes</w:t>
      </w:r>
      <w:bookmarkEnd w:id="145"/>
      <w:bookmarkEnd w:id="146"/>
      <w:r w:rsidRPr="0054078D">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A85FA1" w:rsidRPr="00247D27" w14:paraId="6C280469" w14:textId="77777777" w:rsidTr="00901102">
        <w:trPr>
          <w:cantSplit/>
          <w:trHeight w:val="454"/>
          <w:tblHeader/>
        </w:trPr>
        <w:tc>
          <w:tcPr>
            <w:tcW w:w="4815" w:type="dxa"/>
            <w:shd w:val="clear" w:color="auto" w:fill="2D587D"/>
            <w:vAlign w:val="center"/>
          </w:tcPr>
          <w:p w14:paraId="6599B966" w14:textId="77777777" w:rsidR="00A85FA1" w:rsidRPr="00247D27" w:rsidRDefault="00A85FA1" w:rsidP="00901102">
            <w:pPr>
              <w:pStyle w:val="TableHeaderWhite"/>
              <w:rPr>
                <w:b/>
              </w:rPr>
            </w:pPr>
            <w:r w:rsidRPr="00247D27">
              <w:t>Activity</w:t>
            </w:r>
          </w:p>
        </w:tc>
        <w:tc>
          <w:tcPr>
            <w:tcW w:w="3974" w:type="dxa"/>
            <w:shd w:val="clear" w:color="auto" w:fill="2D587D"/>
            <w:vAlign w:val="center"/>
          </w:tcPr>
          <w:p w14:paraId="556A5ABE" w14:textId="77777777" w:rsidR="00A85FA1" w:rsidRPr="00247D27" w:rsidRDefault="00A85FA1" w:rsidP="00901102">
            <w:pPr>
              <w:pStyle w:val="TableHeaderWhite"/>
              <w:rPr>
                <w:b/>
              </w:rPr>
            </w:pPr>
            <w:r w:rsidRPr="00247D27">
              <w:t>Timeframe</w:t>
            </w:r>
          </w:p>
        </w:tc>
      </w:tr>
      <w:tr w:rsidR="00A85FA1" w14:paraId="011F1AB4" w14:textId="77777777" w:rsidTr="00901102">
        <w:trPr>
          <w:cantSplit/>
        </w:trPr>
        <w:tc>
          <w:tcPr>
            <w:tcW w:w="4815" w:type="dxa"/>
          </w:tcPr>
          <w:p w14:paraId="563E24BB" w14:textId="0BAB90CD" w:rsidR="00A85FA1" w:rsidRPr="00B16B54" w:rsidRDefault="00A85FA1" w:rsidP="00901102">
            <w:pPr>
              <w:pStyle w:val="TableText"/>
              <w:keepNext/>
            </w:pPr>
            <w:r w:rsidRPr="00E355F5">
              <w:rPr>
                <w:iCs/>
              </w:rPr>
              <w:t xml:space="preserve">Assessment of </w:t>
            </w:r>
            <w:r>
              <w:rPr>
                <w:iCs/>
              </w:rPr>
              <w:t xml:space="preserve">annual </w:t>
            </w:r>
            <w:r w:rsidRPr="00E355F5">
              <w:rPr>
                <w:iCs/>
              </w:rPr>
              <w:t xml:space="preserve">Stage 1 </w:t>
            </w:r>
            <w:r>
              <w:rPr>
                <w:iCs/>
              </w:rPr>
              <w:t>n</w:t>
            </w:r>
            <w:r w:rsidRPr="00E355F5">
              <w:rPr>
                <w:iCs/>
              </w:rPr>
              <w:t xml:space="preserve">ominations </w:t>
            </w:r>
          </w:p>
        </w:tc>
        <w:tc>
          <w:tcPr>
            <w:tcW w:w="3974" w:type="dxa"/>
          </w:tcPr>
          <w:p w14:paraId="29140C0D" w14:textId="4FDECB62" w:rsidR="00A85FA1" w:rsidRPr="00B16B54" w:rsidRDefault="00A85FA1" w:rsidP="00901102">
            <w:pPr>
              <w:pStyle w:val="TableText"/>
              <w:keepNext/>
            </w:pPr>
            <w:r>
              <w:rPr>
                <w:iCs/>
              </w:rPr>
              <w:t xml:space="preserve">Within </w:t>
            </w:r>
            <w:r w:rsidRPr="000F4B71">
              <w:rPr>
                <w:iCs/>
              </w:rPr>
              <w:t>approximately 10 weeks of the</w:t>
            </w:r>
            <w:r>
              <w:rPr>
                <w:iCs/>
              </w:rPr>
              <w:t xml:space="preserve"> annual Stage 1 nomination period closing date.</w:t>
            </w:r>
          </w:p>
        </w:tc>
      </w:tr>
      <w:tr w:rsidR="00A85FA1" w14:paraId="00039C68" w14:textId="77777777" w:rsidTr="00901102">
        <w:trPr>
          <w:cantSplit/>
        </w:trPr>
        <w:tc>
          <w:tcPr>
            <w:tcW w:w="4815" w:type="dxa"/>
          </w:tcPr>
          <w:p w14:paraId="215025E9" w14:textId="326EBB25" w:rsidR="00A85FA1" w:rsidRPr="00B16B54" w:rsidRDefault="00A85FA1" w:rsidP="00901102">
            <w:pPr>
              <w:pStyle w:val="TableText"/>
              <w:keepNext/>
            </w:pPr>
            <w:r w:rsidRPr="00E355F5">
              <w:rPr>
                <w:iCs/>
              </w:rPr>
              <w:t xml:space="preserve">Assessment of </w:t>
            </w:r>
            <w:r>
              <w:rPr>
                <w:iCs/>
              </w:rPr>
              <w:t xml:space="preserve">annual </w:t>
            </w:r>
            <w:r w:rsidRPr="00E355F5">
              <w:rPr>
                <w:iCs/>
              </w:rPr>
              <w:t xml:space="preserve">Stage 2 </w:t>
            </w:r>
            <w:r>
              <w:rPr>
                <w:iCs/>
              </w:rPr>
              <w:t>n</w:t>
            </w:r>
            <w:r w:rsidRPr="00E355F5">
              <w:rPr>
                <w:iCs/>
              </w:rPr>
              <w:t>ominations</w:t>
            </w:r>
          </w:p>
        </w:tc>
        <w:tc>
          <w:tcPr>
            <w:tcW w:w="3974" w:type="dxa"/>
          </w:tcPr>
          <w:p w14:paraId="1ACB302B" w14:textId="5D0E491D" w:rsidR="00A85FA1" w:rsidRPr="00B16B54" w:rsidRDefault="00A85FA1" w:rsidP="00901102">
            <w:pPr>
              <w:pStyle w:val="TableText"/>
              <w:keepNext/>
            </w:pPr>
            <w:r>
              <w:rPr>
                <w:iCs/>
              </w:rPr>
              <w:t xml:space="preserve">Within </w:t>
            </w:r>
            <w:r w:rsidRPr="000F4B71">
              <w:rPr>
                <w:iCs/>
              </w:rPr>
              <w:t>approximately 11 weeks of the</w:t>
            </w:r>
            <w:r>
              <w:rPr>
                <w:iCs/>
              </w:rPr>
              <w:t xml:space="preserve"> annual Stage 2 nomination period closing date.</w:t>
            </w:r>
          </w:p>
        </w:tc>
      </w:tr>
      <w:tr w:rsidR="00A85FA1" w14:paraId="33E646AF" w14:textId="77777777" w:rsidTr="00901102">
        <w:trPr>
          <w:cantSplit/>
        </w:trPr>
        <w:tc>
          <w:tcPr>
            <w:tcW w:w="4815" w:type="dxa"/>
          </w:tcPr>
          <w:p w14:paraId="2593F526" w14:textId="77777777" w:rsidR="00A85FA1" w:rsidRPr="00E355F5" w:rsidRDefault="00A85FA1" w:rsidP="00901102">
            <w:pPr>
              <w:pStyle w:val="TableText"/>
              <w:keepNext/>
              <w:rPr>
                <w:iCs/>
              </w:rPr>
            </w:pPr>
            <w:r w:rsidRPr="00B16B54">
              <w:t xml:space="preserve">Approval </w:t>
            </w:r>
            <w:r>
              <w:t xml:space="preserve">and announcement </w:t>
            </w:r>
            <w:r w:rsidRPr="00B16B54">
              <w:t>of</w:t>
            </w:r>
            <w:r>
              <w:t xml:space="preserve"> successful nominees</w:t>
            </w:r>
          </w:p>
        </w:tc>
        <w:tc>
          <w:tcPr>
            <w:tcW w:w="3974" w:type="dxa"/>
          </w:tcPr>
          <w:p w14:paraId="383066D8" w14:textId="3F827FD8" w:rsidR="00A85FA1" w:rsidRDefault="00A85FA1" w:rsidP="00901102">
            <w:pPr>
              <w:pStyle w:val="TableText"/>
              <w:keepNext/>
              <w:rPr>
                <w:iCs/>
              </w:rPr>
            </w:pPr>
            <w:r w:rsidRPr="000F4B71">
              <w:rPr>
                <w:iCs/>
              </w:rPr>
              <w:t>Approximately 3 months following</w:t>
            </w:r>
            <w:r>
              <w:rPr>
                <w:iCs/>
              </w:rPr>
              <w:t xml:space="preserve"> the stage 2 assessment in the relevant annual prize nomination period. Refer to </w:t>
            </w:r>
            <w:hyperlink w:anchor="_How_prizes_will" w:history="1">
              <w:r w:rsidRPr="00B541A1">
                <w:rPr>
                  <w:rStyle w:val="Hyperlink"/>
                  <w:iCs/>
                </w:rPr>
                <w:t>section 8.2</w:t>
              </w:r>
            </w:hyperlink>
          </w:p>
        </w:tc>
      </w:tr>
    </w:tbl>
    <w:p w14:paraId="2432617C" w14:textId="77777777" w:rsidR="002F0369" w:rsidRPr="002F0369" w:rsidRDefault="002F0369" w:rsidP="00AD6B4A">
      <w:pPr>
        <w:pStyle w:val="Heading3"/>
      </w:pPr>
      <w:bookmarkStart w:id="147" w:name="_Toc204776718"/>
      <w:bookmarkStart w:id="148" w:name="_Toc244676717"/>
      <w:bookmarkStart w:id="149" w:name="_Toc496536673"/>
      <w:bookmarkStart w:id="150" w:name="_Toc531277500"/>
      <w:bookmarkStart w:id="151" w:name="_Toc955310"/>
      <w:bookmarkEnd w:id="117"/>
      <w:bookmarkEnd w:id="135"/>
      <w:r w:rsidRPr="002F0369">
        <w:t>Questions during the nomination process</w:t>
      </w:r>
      <w:bookmarkEnd w:id="147"/>
      <w:bookmarkEnd w:id="148"/>
    </w:p>
    <w:p w14:paraId="3BD2A7FD" w14:textId="3E1630F6" w:rsidR="002F0369" w:rsidRPr="002F0369" w:rsidRDefault="002F0369" w:rsidP="002F0369">
      <w:pPr>
        <w:rPr>
          <w:iCs/>
        </w:rPr>
      </w:pPr>
      <w:r w:rsidRPr="002F0369">
        <w:rPr>
          <w:iCs/>
        </w:rPr>
        <w:t xml:space="preserve">If you have any questions during the nomination period, </w:t>
      </w:r>
      <w:hyperlink r:id="rId40" w:history="1">
        <w:r w:rsidR="001A65CF" w:rsidRPr="00691313">
          <w:rPr>
            <w:rStyle w:val="Hyperlink"/>
            <w:iCs/>
          </w:rPr>
          <w:t>contact us</w:t>
        </w:r>
      </w:hyperlink>
      <w:r w:rsidR="001A65CF" w:rsidRPr="00691313">
        <w:rPr>
          <w:iCs/>
        </w:rPr>
        <w:t xml:space="preserve"> or call 13 28 46</w:t>
      </w:r>
      <w:r w:rsidRPr="002F0369">
        <w:rPr>
          <w:iCs/>
        </w:rPr>
        <w:t>.</w:t>
      </w:r>
    </w:p>
    <w:p w14:paraId="1B837BDD" w14:textId="77777777" w:rsidR="002F0369" w:rsidRPr="002F0369" w:rsidRDefault="002F0369" w:rsidP="002F0F14">
      <w:pPr>
        <w:pStyle w:val="Heading2"/>
      </w:pPr>
      <w:bookmarkStart w:id="152" w:name="_Toc204776719"/>
      <w:bookmarkStart w:id="153" w:name="_Toc244676718"/>
      <w:r w:rsidRPr="002F0369">
        <w:t>The selection process</w:t>
      </w:r>
      <w:bookmarkEnd w:id="149"/>
      <w:bookmarkEnd w:id="150"/>
      <w:bookmarkEnd w:id="151"/>
      <w:bookmarkEnd w:id="152"/>
      <w:bookmarkEnd w:id="153"/>
    </w:p>
    <w:p w14:paraId="1E3396CB" w14:textId="77777777" w:rsidR="002F0369" w:rsidRPr="002F0369" w:rsidRDefault="002F0369" w:rsidP="002F0F14">
      <w:pPr>
        <w:pStyle w:val="Heading3"/>
      </w:pPr>
      <w:bookmarkStart w:id="154" w:name="_Toc204776720"/>
      <w:bookmarkStart w:id="155" w:name="_Toc244676719"/>
      <w:bookmarkStart w:id="156" w:name="_Toc531277501"/>
      <w:bookmarkStart w:id="157" w:name="_Toc164844279"/>
      <w:bookmarkStart w:id="158" w:name="_Toc383003268"/>
      <w:bookmarkStart w:id="159" w:name="_Toc496536674"/>
      <w:bookmarkStart w:id="160" w:name="_Toc955311"/>
      <w:r w:rsidRPr="002F0369">
        <w:t>Assessment of grant nominations</w:t>
      </w:r>
      <w:bookmarkEnd w:id="154"/>
      <w:bookmarkEnd w:id="155"/>
    </w:p>
    <w:p w14:paraId="3C2CA47E" w14:textId="77777777" w:rsidR="002F0369" w:rsidRPr="002F0369" w:rsidRDefault="002F0369" w:rsidP="002F0369">
      <w:pPr>
        <w:rPr>
          <w:iCs/>
        </w:rPr>
      </w:pPr>
      <w:r w:rsidRPr="002F0369">
        <w:rPr>
          <w:iCs/>
        </w:rPr>
        <w:t>We first review nominations against the eligibility criteria. Only eligible nominations will proceed to the assessment stage.</w:t>
      </w:r>
    </w:p>
    <w:p w14:paraId="17AF38D6" w14:textId="150A3FB3" w:rsidR="002F0369" w:rsidRPr="002F0369" w:rsidRDefault="002F0369" w:rsidP="002F0369">
      <w:pPr>
        <w:rPr>
          <w:iCs/>
        </w:rPr>
      </w:pPr>
      <w:r w:rsidRPr="002F0369">
        <w:rPr>
          <w:iCs/>
        </w:rPr>
        <w:t xml:space="preserve">We refer nominations to the Committee, an independent committee of experts </w:t>
      </w:r>
      <w:r w:rsidRPr="00E95CF4">
        <w:t>with deep appreciation for and experience working with Aboriginal and/or Torres Strait Islander knowledge systems</w:t>
      </w:r>
      <w:r w:rsidRPr="002F0369">
        <w:rPr>
          <w:iCs/>
        </w:rPr>
        <w:t>.</w:t>
      </w:r>
    </w:p>
    <w:p w14:paraId="38243306" w14:textId="6E52BB7F" w:rsidR="002F0369" w:rsidRPr="002F0369" w:rsidRDefault="002F0369" w:rsidP="002F0369">
      <w:pPr>
        <w:rPr>
          <w:iCs/>
        </w:rPr>
      </w:pPr>
      <w:r w:rsidRPr="002F0369">
        <w:rPr>
          <w:iCs/>
        </w:rPr>
        <w:t>The Committee will perform their duties in accordance with the CGRPs.</w:t>
      </w:r>
    </w:p>
    <w:p w14:paraId="5FC63961" w14:textId="6D07EC56" w:rsidR="002F0369" w:rsidRPr="002F0369" w:rsidRDefault="002F0369" w:rsidP="002F0369">
      <w:pPr>
        <w:rPr>
          <w:iCs/>
        </w:rPr>
      </w:pPr>
      <w:r w:rsidRPr="002F0369">
        <w:rPr>
          <w:iCs/>
        </w:rPr>
        <w:t>The Committee consider the nomination on its merits, based on:</w:t>
      </w:r>
    </w:p>
    <w:p w14:paraId="52943406" w14:textId="77777777" w:rsidR="002F0369" w:rsidRPr="002F0369" w:rsidRDefault="002F0369" w:rsidP="00EA19FC">
      <w:pPr>
        <w:pStyle w:val="Lv1"/>
      </w:pPr>
      <w:r w:rsidRPr="002F0369">
        <w:t xml:space="preserve">how well it meets the criteria </w:t>
      </w:r>
    </w:p>
    <w:p w14:paraId="1A9CB8B4" w14:textId="77777777" w:rsidR="002F0369" w:rsidRPr="002F0369" w:rsidRDefault="002F0369" w:rsidP="00EA19FC">
      <w:pPr>
        <w:pStyle w:val="Lv1"/>
      </w:pPr>
      <w:r w:rsidRPr="002F0369">
        <w:t>how it compares to other nominations</w:t>
      </w:r>
    </w:p>
    <w:p w14:paraId="00FF72E3" w14:textId="2AAABF69" w:rsidR="00C17DCB" w:rsidRDefault="002F0369" w:rsidP="001B1240">
      <w:pPr>
        <w:pStyle w:val="Lv1"/>
      </w:pPr>
      <w:r w:rsidRPr="00E95CF4">
        <w:t xml:space="preserve">the nominee’s achievement in the context of opportunity and experience, </w:t>
      </w:r>
      <w:r w:rsidR="008B25B5">
        <w:t>in particular</w:t>
      </w:r>
      <w:r w:rsidR="008B25B5" w:rsidRPr="00E95CF4">
        <w:t xml:space="preserve"> </w:t>
      </w:r>
      <w:r w:rsidRPr="00E95CF4">
        <w:t>any career interruptions, community responsibilities and other relevant circumstances</w:t>
      </w:r>
      <w:r w:rsidRPr="002F0369">
        <w:t>.</w:t>
      </w:r>
    </w:p>
    <w:p w14:paraId="26479787" w14:textId="4B94F7EA" w:rsidR="00BB7929" w:rsidRDefault="00BB7929" w:rsidP="001B1240">
      <w:r w:rsidRPr="006B3331">
        <w:t xml:space="preserve">The Committee will assess nominations relative to opportunity (see definition in the </w:t>
      </w:r>
      <w:hyperlink w:anchor="_Glossary" w:history="1">
        <w:r w:rsidRPr="001B1240">
          <w:rPr>
            <w:rStyle w:val="Hyperlink"/>
          </w:rPr>
          <w:t>glossary</w:t>
        </w:r>
      </w:hyperlink>
      <w:r w:rsidRPr="006B3331">
        <w:t xml:space="preserve">), recognising the diverse career and life experiences of nominees. Careers are not linear, and achievements must be understood in the context of the opportunities, circumstances and achievements available to them. Therefore, the Committee will consider factors that may have influenced a nominee's opportunity, experience or career trajectory, including, but is not limited to, career interruptions (see </w:t>
      </w:r>
      <w:hyperlink w:anchor="_Glossary" w:history="1">
        <w:r w:rsidRPr="001B1240">
          <w:rPr>
            <w:rStyle w:val="Hyperlink"/>
          </w:rPr>
          <w:t>glossary</w:t>
        </w:r>
      </w:hyperlink>
      <w:r w:rsidRPr="006B3331">
        <w:t xml:space="preserve">). Time spent away from a nominee's field will not be viewed as a disadvantage. </w:t>
      </w:r>
    </w:p>
    <w:p w14:paraId="6FDDB093" w14:textId="5CD72344" w:rsidR="00C17DCB" w:rsidRPr="00132688" w:rsidRDefault="00BB7929" w:rsidP="00C17132">
      <w:pPr>
        <w:rPr>
          <w:iCs/>
        </w:rPr>
      </w:pPr>
      <w:r w:rsidRPr="006B3331">
        <w:t xml:space="preserve">The Committee will also recognise that experience gained outside a nominee's primary field, including through career breaks, caregiving responsibilities, community roles and other life </w:t>
      </w:r>
      <w:r w:rsidRPr="006B3331">
        <w:lastRenderedPageBreak/>
        <w:t>experiences, may enrich and strengthen their overall contribution to the field. The Committee will recognise that the effects of career interruptions may extend beyond the interruption itself, including ongoing effects on productivity, professional networks, and opportunities. Assessment will therefore be undertaken by the Committee with considered, case-by-case judgement to ensure achievements are considered in the context of the nominee’s circumstances.</w:t>
      </w:r>
    </w:p>
    <w:p w14:paraId="6A8E06DC" w14:textId="3935CFB2" w:rsidR="004D135C" w:rsidRDefault="0012200E" w:rsidP="00C17132">
      <w:pPr>
        <w:pStyle w:val="Lv1"/>
        <w:numPr>
          <w:ilvl w:val="0"/>
          <w:numId w:val="0"/>
        </w:numPr>
      </w:pPr>
      <w:r w:rsidRPr="00132688">
        <w:rPr>
          <w:iCs/>
        </w:rPr>
        <w:t xml:space="preserve">The </w:t>
      </w:r>
      <w:r w:rsidR="00745EA8" w:rsidRPr="00132688">
        <w:rPr>
          <w:iCs/>
        </w:rPr>
        <w:t>C</w:t>
      </w:r>
      <w:r w:rsidRPr="00132688">
        <w:rPr>
          <w:iCs/>
        </w:rPr>
        <w:t>ommittee m</w:t>
      </w:r>
      <w:r w:rsidR="009F4F23" w:rsidRPr="00132688">
        <w:rPr>
          <w:iCs/>
        </w:rPr>
        <w:t>ust</w:t>
      </w:r>
      <w:r w:rsidRPr="00132688">
        <w:rPr>
          <w:iCs/>
        </w:rPr>
        <w:t xml:space="preserve"> consider diversity</w:t>
      </w:r>
      <w:r w:rsidR="00C17DCB" w:rsidRPr="00132688">
        <w:rPr>
          <w:iCs/>
        </w:rPr>
        <w:t>, equity</w:t>
      </w:r>
      <w:r w:rsidRPr="00132688">
        <w:rPr>
          <w:iCs/>
        </w:rPr>
        <w:t xml:space="preserve"> and representation as part of its deliberations, recognising the importance of </w:t>
      </w:r>
      <w:r w:rsidR="004C2DDB" w:rsidRPr="00132688">
        <w:rPr>
          <w:iCs/>
        </w:rPr>
        <w:t>a diverse</w:t>
      </w:r>
      <w:r w:rsidR="00D50A06" w:rsidRPr="00C17132">
        <w:rPr>
          <w:iCs/>
        </w:rPr>
        <w:t xml:space="preserve"> and </w:t>
      </w:r>
      <w:r w:rsidR="004C2DDB" w:rsidRPr="00132688">
        <w:rPr>
          <w:iCs/>
        </w:rPr>
        <w:t xml:space="preserve">skilled </w:t>
      </w:r>
      <w:r w:rsidR="0080751B" w:rsidRPr="00C17132">
        <w:rPr>
          <w:iCs/>
        </w:rPr>
        <w:t>science, technology, engineering and mathematics (</w:t>
      </w:r>
      <w:r w:rsidR="004C2DDB" w:rsidRPr="00132688">
        <w:rPr>
          <w:iCs/>
        </w:rPr>
        <w:t>STEM</w:t>
      </w:r>
      <w:r w:rsidR="0080751B" w:rsidRPr="00C17132">
        <w:rPr>
          <w:iCs/>
        </w:rPr>
        <w:t>)</w:t>
      </w:r>
      <w:r w:rsidR="004C2DDB" w:rsidRPr="00132688">
        <w:rPr>
          <w:iCs/>
        </w:rPr>
        <w:t xml:space="preserve"> workforce</w:t>
      </w:r>
      <w:r w:rsidR="008048AE" w:rsidRPr="00132688">
        <w:rPr>
          <w:iCs/>
        </w:rPr>
        <w:t>.</w:t>
      </w:r>
      <w:r w:rsidR="008048AE">
        <w:rPr>
          <w:iCs/>
        </w:rPr>
        <w:t xml:space="preserve"> </w:t>
      </w:r>
      <w:r w:rsidRPr="0012200E">
        <w:rPr>
          <w:iCs/>
        </w:rPr>
        <w:t xml:space="preserve">Where nominees are assessed with comparable </w:t>
      </w:r>
      <w:r w:rsidR="009D74E0" w:rsidRPr="0012200E">
        <w:rPr>
          <w:iCs/>
        </w:rPr>
        <w:t>scores</w:t>
      </w:r>
      <w:r w:rsidR="009D74E0">
        <w:rPr>
          <w:iCs/>
        </w:rPr>
        <w:t>,</w:t>
      </w:r>
      <w:r w:rsidR="009D74E0" w:rsidRPr="0012200E">
        <w:rPr>
          <w:iCs/>
        </w:rPr>
        <w:t xml:space="preserve"> closely</w:t>
      </w:r>
      <w:r w:rsidRPr="0012200E">
        <w:rPr>
          <w:iCs/>
        </w:rPr>
        <w:t xml:space="preserve"> ranked</w:t>
      </w:r>
      <w:r w:rsidR="001400AD">
        <w:rPr>
          <w:iCs/>
        </w:rPr>
        <w:t xml:space="preserve"> or equally weighted</w:t>
      </w:r>
      <w:r w:rsidRPr="0012200E">
        <w:rPr>
          <w:iCs/>
        </w:rPr>
        <w:t xml:space="preserve">, the committee </w:t>
      </w:r>
      <w:r w:rsidR="003223F0">
        <w:rPr>
          <w:iCs/>
        </w:rPr>
        <w:t>must consider gender imbalance, diversity and representation and</w:t>
      </w:r>
      <w:r w:rsidRPr="0012200E">
        <w:rPr>
          <w:iCs/>
        </w:rPr>
        <w:t xml:space="preserve"> apply prioritisation to underrepresented groups to address imbalances. All decisions will remain grounded in the stated selection criteria, while contributing to a more diverse and representative group of recipients. </w:t>
      </w:r>
    </w:p>
    <w:p w14:paraId="35C5CFAA" w14:textId="3EA91A48" w:rsidR="002F0369" w:rsidRPr="002F0369" w:rsidRDefault="002F0369" w:rsidP="002F0369">
      <w:pPr>
        <w:rPr>
          <w:iCs/>
        </w:rPr>
      </w:pPr>
      <w:r w:rsidRPr="00C328E0">
        <w:rPr>
          <w:iCs/>
        </w:rPr>
        <w:t xml:space="preserve">The Committee will be gender balanced, consistent with </w:t>
      </w:r>
      <w:r w:rsidRPr="00C328E0">
        <w:t xml:space="preserve">the gender diversity target on Australian Government boards. The Committee </w:t>
      </w:r>
      <w:r w:rsidR="00A90A96" w:rsidRPr="00C328E0">
        <w:t xml:space="preserve">will </w:t>
      </w:r>
      <w:r w:rsidRPr="00C328E0">
        <w:t xml:space="preserve">undertake compulsory implicit bias training before reviewing nominations. </w:t>
      </w:r>
      <w:r w:rsidR="005F3D38" w:rsidRPr="00C328E0">
        <w:t>The Committee has a role in supporting diversity</w:t>
      </w:r>
      <w:r w:rsidR="1DB403E3" w:rsidRPr="00C328E0">
        <w:t>, equity</w:t>
      </w:r>
      <w:r w:rsidR="005F3D38" w:rsidRPr="00C328E0">
        <w:t xml:space="preserve"> and representation aligned with the aims of the program, including</w:t>
      </w:r>
      <w:r w:rsidR="00893FA2">
        <w:t xml:space="preserve"> overseeing</w:t>
      </w:r>
      <w:r w:rsidR="005F3D38" w:rsidRPr="00C328E0">
        <w:t xml:space="preserve"> diversity</w:t>
      </w:r>
      <w:r w:rsidR="6D5C6859" w:rsidRPr="00C328E0">
        <w:t>, equity</w:t>
      </w:r>
      <w:r w:rsidR="005F3D38" w:rsidRPr="00C328E0">
        <w:t xml:space="preserve"> and representation and ensuring assessment processes</w:t>
      </w:r>
      <w:r w:rsidR="005F3D38" w:rsidRPr="00C328E0">
        <w:rPr>
          <w:iCs/>
        </w:rPr>
        <w:t xml:space="preserve"> are applied appropriately, fairly and consistently </w:t>
      </w:r>
      <w:r w:rsidR="00225772">
        <w:rPr>
          <w:iCs/>
        </w:rPr>
        <w:t xml:space="preserve">and that </w:t>
      </w:r>
      <w:r w:rsidR="005F3D38" w:rsidRPr="00C328E0">
        <w:rPr>
          <w:iCs/>
        </w:rPr>
        <w:t>assessment</w:t>
      </w:r>
      <w:r w:rsidR="00225772">
        <w:rPr>
          <w:iCs/>
        </w:rPr>
        <w:t>s</w:t>
      </w:r>
      <w:r w:rsidR="003309FE">
        <w:rPr>
          <w:iCs/>
        </w:rPr>
        <w:t xml:space="preserve"> remain aligned with the</w:t>
      </w:r>
      <w:r w:rsidR="005F3D38" w:rsidRPr="00C328E0">
        <w:rPr>
          <w:iCs/>
        </w:rPr>
        <w:t xml:space="preserve"> </w:t>
      </w:r>
      <w:r w:rsidR="008B02FC">
        <w:rPr>
          <w:iCs/>
        </w:rPr>
        <w:t xml:space="preserve">stated </w:t>
      </w:r>
      <w:r w:rsidR="005F3D38" w:rsidRPr="00C328E0">
        <w:rPr>
          <w:iCs/>
        </w:rPr>
        <w:t xml:space="preserve">selection criteria. </w:t>
      </w:r>
      <w:r w:rsidRPr="00C328E0">
        <w:rPr>
          <w:iCs/>
        </w:rPr>
        <w:t>The Committee may also seek additional advice from independent technical experts.</w:t>
      </w:r>
    </w:p>
    <w:p w14:paraId="00BC6BA0" w14:textId="77777777" w:rsidR="002F0369" w:rsidRPr="002F0369" w:rsidRDefault="002F0369" w:rsidP="00985C33">
      <w:pPr>
        <w:rPr>
          <w:iCs/>
        </w:rPr>
      </w:pPr>
      <w:r w:rsidRPr="002F0369">
        <w:rPr>
          <w:iCs/>
        </w:rPr>
        <w:t>As part of the nomination process, the department will request the nominator advise the department if the nominator and the nominee would like the department to proceed with the nomination in the event of the nominee passing. Information on who to contact to proceed with the nomination process will also be requested.</w:t>
      </w:r>
    </w:p>
    <w:p w14:paraId="7C75E61A" w14:textId="62CAEDA6" w:rsidR="005406C7" w:rsidRPr="002F0369" w:rsidRDefault="005406C7" w:rsidP="00985C33">
      <w:pPr>
        <w:rPr>
          <w:iCs/>
        </w:rPr>
      </w:pPr>
      <w:r w:rsidRPr="002F0369">
        <w:rPr>
          <w:iCs/>
        </w:rPr>
        <w:t>The Committee will assess</w:t>
      </w:r>
      <w:r w:rsidR="004F565F">
        <w:rPr>
          <w:iCs/>
        </w:rPr>
        <w:t xml:space="preserve"> nominations</w:t>
      </w:r>
      <w:r w:rsidRPr="002F0369">
        <w:rPr>
          <w:iCs/>
        </w:rPr>
        <w:t xml:space="preserve"> on</w:t>
      </w:r>
      <w:r w:rsidR="00BB12FD">
        <w:rPr>
          <w:iCs/>
        </w:rPr>
        <w:t>ly on</w:t>
      </w:r>
      <w:r w:rsidRPr="002F0369">
        <w:rPr>
          <w:iCs/>
        </w:rPr>
        <w:t xml:space="preserve"> the requested information provided. </w:t>
      </w:r>
      <w:r w:rsidR="00BB12FD">
        <w:rPr>
          <w:iCs/>
        </w:rPr>
        <w:t>Any a</w:t>
      </w:r>
      <w:r w:rsidRPr="002F0369">
        <w:rPr>
          <w:iCs/>
        </w:rPr>
        <w:t>dditional information</w:t>
      </w:r>
      <w:r w:rsidR="00BB12FD">
        <w:rPr>
          <w:iCs/>
        </w:rPr>
        <w:t xml:space="preserve"> provided in the nomination</w:t>
      </w:r>
      <w:r w:rsidRPr="002F0369">
        <w:rPr>
          <w:iCs/>
        </w:rPr>
        <w:t xml:space="preserve"> will not be considered. </w:t>
      </w:r>
    </w:p>
    <w:p w14:paraId="57799BCF" w14:textId="47B2B879" w:rsidR="002F0369" w:rsidRPr="002F0369" w:rsidRDefault="002F0369" w:rsidP="002F0369">
      <w:pPr>
        <w:rPr>
          <w:iCs/>
        </w:rPr>
      </w:pPr>
      <w:r w:rsidRPr="002F0369">
        <w:rPr>
          <w:iCs/>
        </w:rPr>
        <w:t xml:space="preserve">Due diligence checks may occur </w:t>
      </w:r>
      <w:r w:rsidR="00300559">
        <w:rPr>
          <w:iCs/>
        </w:rPr>
        <w:t>throughout the grant program, including following</w:t>
      </w:r>
      <w:r w:rsidR="00464EEB">
        <w:rPr>
          <w:iCs/>
        </w:rPr>
        <w:t xml:space="preserve"> the</w:t>
      </w:r>
      <w:r w:rsidRPr="002F0369">
        <w:rPr>
          <w:iCs/>
        </w:rPr>
        <w:t xml:space="preserve"> </w:t>
      </w:r>
      <w:proofErr w:type="gramStart"/>
      <w:r w:rsidRPr="002F0369">
        <w:rPr>
          <w:iCs/>
        </w:rPr>
        <w:t>decision</w:t>
      </w:r>
      <w:r w:rsidR="00D258B2">
        <w:rPr>
          <w:iCs/>
        </w:rPr>
        <w:t xml:space="preserve"> </w:t>
      </w:r>
      <w:r w:rsidRPr="002F0369">
        <w:rPr>
          <w:iCs/>
        </w:rPr>
        <w:t>making</w:t>
      </w:r>
      <w:proofErr w:type="gramEnd"/>
      <w:r w:rsidRPr="002F0369">
        <w:rPr>
          <w:iCs/>
        </w:rPr>
        <w:t xml:space="preserve"> stage</w:t>
      </w:r>
      <w:r w:rsidR="00464EEB">
        <w:rPr>
          <w:iCs/>
        </w:rPr>
        <w:t xml:space="preserve"> to monitor compliance</w:t>
      </w:r>
      <w:r w:rsidRPr="002F0369">
        <w:rPr>
          <w:iCs/>
        </w:rPr>
        <w:t xml:space="preserve">. </w:t>
      </w:r>
      <w:r w:rsidR="001943B6">
        <w:rPr>
          <w:iCs/>
        </w:rPr>
        <w:t>This may include a review of publicly available personal information on social media profiles, including LinkedIn.</w:t>
      </w:r>
      <w:r w:rsidR="001943B6" w:rsidRPr="00691313">
        <w:rPr>
          <w:iCs/>
        </w:rPr>
        <w:t xml:space="preserve"> </w:t>
      </w:r>
      <w:r w:rsidRPr="002F0369">
        <w:rPr>
          <w:iCs/>
        </w:rPr>
        <w:t xml:space="preserve">We use this information to verify the information the nominator provides in the nomination and to identify issues and risks. See </w:t>
      </w:r>
      <w:hyperlink w:anchor="_Privacy">
        <w:r w:rsidR="00955F46">
          <w:rPr>
            <w:rStyle w:val="Hyperlink"/>
            <w:iCs/>
          </w:rPr>
          <w:t>s</w:t>
        </w:r>
        <w:r w:rsidRPr="002F0369">
          <w:rPr>
            <w:rStyle w:val="Hyperlink"/>
            <w:iCs/>
          </w:rPr>
          <w:t>ection 10.3</w:t>
        </w:r>
      </w:hyperlink>
      <w:r w:rsidRPr="002F0369">
        <w:rPr>
          <w:iCs/>
        </w:rPr>
        <w:t xml:space="preserve"> for information on how we use the information provided to us.</w:t>
      </w:r>
    </w:p>
    <w:p w14:paraId="6F5B475D" w14:textId="41279080" w:rsidR="002F0369" w:rsidRPr="002F0369" w:rsidRDefault="002F0369" w:rsidP="002F0369">
      <w:pPr>
        <w:rPr>
          <w:iCs/>
        </w:rPr>
      </w:pPr>
      <w:r w:rsidRPr="002F0369">
        <w:rPr>
          <w:iCs/>
        </w:rPr>
        <w:t xml:space="preserve">The selection of recipients reflects the nominations received and information available to the department and the Minister. The </w:t>
      </w:r>
      <w:r w:rsidR="00EB4C80">
        <w:rPr>
          <w:iCs/>
        </w:rPr>
        <w:t>Program Delegate</w:t>
      </w:r>
      <w:r w:rsidRPr="002F0369">
        <w:rPr>
          <w:iCs/>
        </w:rPr>
        <w:t xml:space="preserve"> may exclude a nomination from consideration based on the information available. The Minister reserves the right to not award a prize or withdraw a prize, if the nominee/recipient's conduct may bring, or has brought, the Prime Minister’s Prizes for Science, the department or the Australian Government into disrepute. </w:t>
      </w:r>
    </w:p>
    <w:p w14:paraId="1BCDA70F" w14:textId="77777777" w:rsidR="002F0369" w:rsidRPr="002F0369" w:rsidRDefault="002F0369" w:rsidP="00401756">
      <w:pPr>
        <w:pStyle w:val="Heading4"/>
      </w:pPr>
      <w:bookmarkStart w:id="161" w:name="_Toc204776721"/>
      <w:bookmarkStart w:id="162" w:name="_Toc244676720"/>
      <w:r w:rsidRPr="002F0369">
        <w:t>Stage 1 assessment</w:t>
      </w:r>
      <w:bookmarkEnd w:id="161"/>
      <w:bookmarkEnd w:id="162"/>
    </w:p>
    <w:p w14:paraId="3B8EB00F" w14:textId="5BF2F495" w:rsidR="002F0369" w:rsidRPr="002F0369" w:rsidRDefault="002F0369" w:rsidP="002F0369">
      <w:pPr>
        <w:rPr>
          <w:iCs/>
        </w:rPr>
      </w:pPr>
      <w:r w:rsidRPr="002F0369">
        <w:rPr>
          <w:iCs/>
        </w:rPr>
        <w:t>In Stage 1, the Committee will assess eligible nominations against the assessment criteria and compare them to other eligible nominations</w:t>
      </w:r>
      <w:r w:rsidR="00745BAE">
        <w:rPr>
          <w:iCs/>
        </w:rPr>
        <w:t xml:space="preserve"> from the same nomination period</w:t>
      </w:r>
      <w:r w:rsidRPr="002F0369">
        <w:rPr>
          <w:iCs/>
        </w:rPr>
        <w:t xml:space="preserve">. Nominations must score a minimum of 50 per cent against each of the assessment criteria </w:t>
      </w:r>
      <w:r w:rsidRPr="002F0369">
        <w:rPr>
          <w:iCs/>
        </w:rPr>
        <w:lastRenderedPageBreak/>
        <w:t>and will be competitively ranked. Only the highest-ranking nominations will be invited to Stage 2.</w:t>
      </w:r>
    </w:p>
    <w:p w14:paraId="6C04FF78" w14:textId="77777777" w:rsidR="002F0369" w:rsidRPr="002F0369" w:rsidRDefault="002F0369" w:rsidP="00401756">
      <w:pPr>
        <w:pStyle w:val="Heading4"/>
      </w:pPr>
      <w:bookmarkStart w:id="163" w:name="_Stage_2_assessment"/>
      <w:bookmarkStart w:id="164" w:name="_Toc204776722"/>
      <w:bookmarkStart w:id="165" w:name="_Toc244676721"/>
      <w:bookmarkEnd w:id="163"/>
      <w:r w:rsidRPr="002F0369">
        <w:t>Stage 2 assessment</w:t>
      </w:r>
      <w:bookmarkEnd w:id="164"/>
      <w:bookmarkEnd w:id="165"/>
    </w:p>
    <w:p w14:paraId="6AB2FE4C" w14:textId="589D7ED8" w:rsidR="00FB60E4" w:rsidRPr="00691313" w:rsidRDefault="00FB60E4" w:rsidP="00FB60E4">
      <w:pPr>
        <w:rPr>
          <w:iCs/>
        </w:rPr>
      </w:pPr>
      <w:r w:rsidRPr="00691313">
        <w:rPr>
          <w:iCs/>
        </w:rPr>
        <w:t>If shortlisted in Stage 1, the nominator</w:t>
      </w:r>
      <w:r>
        <w:rPr>
          <w:iCs/>
        </w:rPr>
        <w:t xml:space="preserve"> will be invited</w:t>
      </w:r>
      <w:r w:rsidRPr="00691313">
        <w:rPr>
          <w:iCs/>
        </w:rPr>
        <w:t xml:space="preserve"> to prepare a more detailed nomination addressing the assessment criteria for Stage 2</w:t>
      </w:r>
      <w:r>
        <w:rPr>
          <w:iCs/>
        </w:rPr>
        <w:t xml:space="preserve"> of the corresponding annual prize nomination period</w:t>
      </w:r>
      <w:r w:rsidRPr="00691313">
        <w:rPr>
          <w:iCs/>
        </w:rPr>
        <w:t xml:space="preserve">. </w:t>
      </w:r>
    </w:p>
    <w:p w14:paraId="4FD24A5F" w14:textId="0ED413BC" w:rsidR="002F0369" w:rsidRPr="002F0369" w:rsidRDefault="002F0369" w:rsidP="00A8691F">
      <w:pPr>
        <w:rPr>
          <w:iCs/>
        </w:rPr>
      </w:pPr>
      <w:r w:rsidRPr="002F0369">
        <w:rPr>
          <w:iCs/>
        </w:rPr>
        <w:t>We refer the nominat</w:t>
      </w:r>
      <w:r w:rsidR="00DE0635">
        <w:rPr>
          <w:iCs/>
        </w:rPr>
        <w:t>ion</w:t>
      </w:r>
      <w:r w:rsidRPr="002F0369">
        <w:rPr>
          <w:iCs/>
        </w:rPr>
        <w:t xml:space="preserve"> and supporters’ Stage 2 </w:t>
      </w:r>
      <w:r w:rsidRPr="00994117">
        <w:t>statements</w:t>
      </w:r>
      <w:r w:rsidRPr="002F0369">
        <w:rPr>
          <w:iCs/>
        </w:rPr>
        <w:t xml:space="preserve"> to two independent referees with relevant expertise, who have agreed to provide their informed opinions on the claims made in the nomination.</w:t>
      </w:r>
    </w:p>
    <w:p w14:paraId="517C0F5A" w14:textId="645A8B20" w:rsidR="002F0369" w:rsidRPr="002F0369" w:rsidRDefault="002F0369" w:rsidP="002F0369">
      <w:pPr>
        <w:rPr>
          <w:iCs/>
        </w:rPr>
      </w:pPr>
      <w:r w:rsidRPr="002F0369">
        <w:rPr>
          <w:iCs/>
        </w:rPr>
        <w:t xml:space="preserve">The Committee will assess Stage 2 nominations against the assessment criteria, compare them to other Stage 2 nominations </w:t>
      </w:r>
      <w:r w:rsidR="00245C56">
        <w:rPr>
          <w:iCs/>
        </w:rPr>
        <w:t xml:space="preserve">in the same </w:t>
      </w:r>
      <w:r w:rsidR="009E1280">
        <w:rPr>
          <w:iCs/>
        </w:rPr>
        <w:t xml:space="preserve">nomination period, </w:t>
      </w:r>
      <w:r w:rsidRPr="002F0369">
        <w:rPr>
          <w:iCs/>
        </w:rPr>
        <w:t xml:space="preserve">and recommend the prize recipients. </w:t>
      </w:r>
      <w:r w:rsidR="005B41D4" w:rsidRPr="00383249" w:rsidDel="004E47DD">
        <w:rPr>
          <w:iCs/>
        </w:rPr>
        <w:t xml:space="preserve">The </w:t>
      </w:r>
      <w:r w:rsidR="005B41D4" w:rsidRPr="00383249">
        <w:rPr>
          <w:iCs/>
        </w:rPr>
        <w:t xml:space="preserve">Committee </w:t>
      </w:r>
      <w:r w:rsidR="005B41D4" w:rsidRPr="00383249" w:rsidDel="004E47DD">
        <w:rPr>
          <w:iCs/>
        </w:rPr>
        <w:t xml:space="preserve">will only recommend one individual for </w:t>
      </w:r>
      <w:r w:rsidR="005B41D4">
        <w:rPr>
          <w:iCs/>
        </w:rPr>
        <w:t>the Knowledge Systems Prize</w:t>
      </w:r>
      <w:r w:rsidR="005B41D4" w:rsidRPr="00383249" w:rsidDel="004E47DD">
        <w:rPr>
          <w:iCs/>
        </w:rPr>
        <w:t>.</w:t>
      </w:r>
      <w:r w:rsidR="005B41D4" w:rsidRPr="00383249">
        <w:rPr>
          <w:iCs/>
        </w:rPr>
        <w:t xml:space="preserve"> </w:t>
      </w:r>
      <w:r w:rsidR="0053224F" w:rsidRPr="00A8691F">
        <w:t xml:space="preserve">The Committee may also recommend </w:t>
      </w:r>
      <w:proofErr w:type="gramStart"/>
      <w:r w:rsidR="0053224F" w:rsidRPr="00A8691F">
        <w:t>highly-ranked</w:t>
      </w:r>
      <w:proofErr w:type="gramEnd"/>
      <w:r w:rsidR="0053224F" w:rsidRPr="00A8691F">
        <w:t xml:space="preserve"> nominees to </w:t>
      </w:r>
      <w:r w:rsidR="00E1666B" w:rsidRPr="00A8691F">
        <w:t>receive highly commended certificates.</w:t>
      </w:r>
    </w:p>
    <w:p w14:paraId="1F65DEAB" w14:textId="2F7A7C75" w:rsidR="002F0369" w:rsidRPr="002F0369" w:rsidRDefault="002F0369" w:rsidP="002F0369">
      <w:pPr>
        <w:rPr>
          <w:iCs/>
        </w:rPr>
      </w:pPr>
      <w:r w:rsidRPr="002F0369">
        <w:rPr>
          <w:iCs/>
        </w:rPr>
        <w:t xml:space="preserve">For a nominee to be recommended for the </w:t>
      </w:r>
      <w:r w:rsidRPr="00A8691F">
        <w:t>Knowledge Systems Prize</w:t>
      </w:r>
      <w:r w:rsidRPr="002F0369">
        <w:rPr>
          <w:iCs/>
        </w:rPr>
        <w:t xml:space="preserve">, the nomination must score highly (50 percent or greater), against all assessment criteria. We will not award a prize in that year if the Committee does not consider any of the nominations </w:t>
      </w:r>
      <w:r w:rsidR="00FB60E4">
        <w:rPr>
          <w:iCs/>
        </w:rPr>
        <w:t xml:space="preserve">to be </w:t>
      </w:r>
      <w:r w:rsidRPr="002F0369">
        <w:rPr>
          <w:iCs/>
        </w:rPr>
        <w:t>sufficiently meritorious.</w:t>
      </w:r>
    </w:p>
    <w:p w14:paraId="221BF9F9" w14:textId="77777777" w:rsidR="002F0369" w:rsidRPr="002F0369" w:rsidRDefault="002F0369" w:rsidP="00401756">
      <w:pPr>
        <w:pStyle w:val="Heading3"/>
      </w:pPr>
      <w:bookmarkStart w:id="166" w:name="_Who_will_approve"/>
      <w:bookmarkStart w:id="167" w:name="_Toc204776723"/>
      <w:bookmarkStart w:id="168" w:name="_Toc244676722"/>
      <w:bookmarkEnd w:id="166"/>
      <w:r w:rsidRPr="002F0369">
        <w:t>Who will approve prize recipients?</w:t>
      </w:r>
      <w:bookmarkEnd w:id="156"/>
      <w:bookmarkEnd w:id="157"/>
      <w:bookmarkEnd w:id="158"/>
      <w:bookmarkEnd w:id="159"/>
      <w:bookmarkEnd w:id="160"/>
      <w:bookmarkEnd w:id="167"/>
      <w:bookmarkEnd w:id="168"/>
    </w:p>
    <w:p w14:paraId="2651939C" w14:textId="0D4491C7" w:rsidR="002F0369" w:rsidRPr="002F0369" w:rsidRDefault="002F0369" w:rsidP="002F0369">
      <w:pPr>
        <w:rPr>
          <w:iCs/>
        </w:rPr>
      </w:pPr>
      <w:bookmarkStart w:id="169" w:name="_Toc129097475"/>
      <w:bookmarkStart w:id="170" w:name="_Toc129097661"/>
      <w:bookmarkStart w:id="171" w:name="_Toc129097847"/>
      <w:bookmarkStart w:id="172" w:name="_Toc489952696"/>
      <w:bookmarkStart w:id="173" w:name="_Toc496536675"/>
      <w:bookmarkStart w:id="174" w:name="_Toc531277502"/>
      <w:bookmarkStart w:id="175" w:name="_Toc955312"/>
      <w:bookmarkEnd w:id="169"/>
      <w:bookmarkEnd w:id="170"/>
      <w:bookmarkEnd w:id="171"/>
      <w:r w:rsidRPr="00E566BA">
        <w:rPr>
          <w:iCs/>
        </w:rPr>
        <w:t>The Minister</w:t>
      </w:r>
      <w:r w:rsidR="00F552B2" w:rsidRPr="00E566BA">
        <w:rPr>
          <w:iCs/>
        </w:rPr>
        <w:t xml:space="preserve"> </w:t>
      </w:r>
      <w:r w:rsidR="0002629C" w:rsidRPr="00E566BA">
        <w:rPr>
          <w:iCs/>
        </w:rPr>
        <w:t xml:space="preserve">for </w:t>
      </w:r>
      <w:r w:rsidR="004A6884" w:rsidRPr="00E566BA">
        <w:rPr>
          <w:iCs/>
        </w:rPr>
        <w:t xml:space="preserve">the </w:t>
      </w:r>
      <w:r w:rsidR="0002629C" w:rsidRPr="00E566BA">
        <w:rPr>
          <w:iCs/>
        </w:rPr>
        <w:t xml:space="preserve">Australian Government’s science </w:t>
      </w:r>
      <w:r w:rsidR="0002629C" w:rsidRPr="00E566BA">
        <w:t>port</w:t>
      </w:r>
      <w:r w:rsidR="005D7081" w:rsidRPr="00E566BA">
        <w:t>folio</w:t>
      </w:r>
      <w:r w:rsidR="003B41CC" w:rsidRPr="00E566BA">
        <w:t xml:space="preserve"> as per the Administrative Arrangements Orders</w:t>
      </w:r>
      <w:r w:rsidR="00834352" w:rsidRPr="00E566BA">
        <w:t>,</w:t>
      </w:r>
      <w:r w:rsidRPr="00E566BA" w:rsidDel="004A6884">
        <w:t xml:space="preserve"> </w:t>
      </w:r>
      <w:r w:rsidRPr="00E566BA">
        <w:t>will make the final decision on the prize recipients</w:t>
      </w:r>
      <w:r w:rsidR="00492355" w:rsidRPr="00E566BA">
        <w:t xml:space="preserve">. </w:t>
      </w:r>
      <w:r w:rsidR="009842B1">
        <w:t>In making their decision, t</w:t>
      </w:r>
      <w:r w:rsidR="00492355" w:rsidRPr="00E566BA">
        <w:t xml:space="preserve">he Minister can </w:t>
      </w:r>
      <w:proofErr w:type="gramStart"/>
      <w:r w:rsidR="00492355" w:rsidRPr="00E566BA">
        <w:t>take</w:t>
      </w:r>
      <w:r w:rsidRPr="00E566BA">
        <w:t xml:space="preserve"> into account</w:t>
      </w:r>
      <w:proofErr w:type="gramEnd"/>
      <w:r w:rsidRPr="00E566BA">
        <w:t xml:space="preserve"> the </w:t>
      </w:r>
      <w:r w:rsidR="005F4B91">
        <w:t xml:space="preserve">Committee’s </w:t>
      </w:r>
      <w:r w:rsidRPr="00E566BA">
        <w:t>recommendations</w:t>
      </w:r>
      <w:r w:rsidR="00D82F95" w:rsidRPr="00E566BA">
        <w:t>, the aims of the program</w:t>
      </w:r>
      <w:r w:rsidR="006950F6" w:rsidRPr="00E566BA">
        <w:t xml:space="preserve">, </w:t>
      </w:r>
      <w:r w:rsidR="005F4B91">
        <w:t xml:space="preserve">and </w:t>
      </w:r>
      <w:r w:rsidR="006950F6" w:rsidRPr="00E566BA">
        <w:t xml:space="preserve">the </w:t>
      </w:r>
      <w:r w:rsidR="00F00D3C" w:rsidRPr="00E566BA">
        <w:t>Government’s</w:t>
      </w:r>
      <w:r w:rsidR="006950F6" w:rsidRPr="00E566BA">
        <w:t xml:space="preserve"> </w:t>
      </w:r>
      <w:r w:rsidR="005F4B91">
        <w:t>objective</w:t>
      </w:r>
      <w:r w:rsidR="006950F6" w:rsidRPr="00E566BA">
        <w:t xml:space="preserve"> of championing </w:t>
      </w:r>
      <w:r w:rsidR="00F00D3C" w:rsidRPr="00E566BA">
        <w:t>prize</w:t>
      </w:r>
      <w:r w:rsidR="006950F6" w:rsidRPr="00E566BA">
        <w:t xml:space="preserve"> </w:t>
      </w:r>
      <w:r w:rsidR="00F00D3C" w:rsidRPr="00E566BA">
        <w:t>recipients</w:t>
      </w:r>
      <w:r w:rsidR="006950F6" w:rsidRPr="00E566BA">
        <w:t xml:space="preserve"> as national role models</w:t>
      </w:r>
      <w:r w:rsidRPr="00E566BA">
        <w:t xml:space="preserve"> and </w:t>
      </w:r>
      <w:r w:rsidR="0071067E" w:rsidRPr="00E566BA">
        <w:rPr>
          <w:iCs/>
        </w:rPr>
        <w:t>promoting a diverse</w:t>
      </w:r>
      <w:r w:rsidR="005F4B91">
        <w:rPr>
          <w:iCs/>
        </w:rPr>
        <w:t xml:space="preserve"> and</w:t>
      </w:r>
      <w:r w:rsidR="0071067E" w:rsidRPr="00E566BA">
        <w:rPr>
          <w:iCs/>
        </w:rPr>
        <w:t xml:space="preserve"> skilled STEM workforce</w:t>
      </w:r>
      <w:r w:rsidRPr="00E566BA">
        <w:rPr>
          <w:iCs/>
        </w:rPr>
        <w:t xml:space="preserve"> and </w:t>
      </w:r>
      <w:r w:rsidRPr="00E566BA">
        <w:t>the availability of grant</w:t>
      </w:r>
      <w:r w:rsidRPr="00E566BA">
        <w:rPr>
          <w:iCs/>
        </w:rPr>
        <w:t xml:space="preserve"> funds.</w:t>
      </w:r>
    </w:p>
    <w:p w14:paraId="22988C75" w14:textId="030C77EE" w:rsidR="002F0369" w:rsidRPr="002F0369" w:rsidRDefault="002F0369" w:rsidP="002F0369">
      <w:pPr>
        <w:rPr>
          <w:iCs/>
        </w:rPr>
      </w:pPr>
      <w:r w:rsidRPr="002F0369">
        <w:rPr>
          <w:iCs/>
        </w:rPr>
        <w:t>The Minister’s decision is final in all matters, including:</w:t>
      </w:r>
    </w:p>
    <w:p w14:paraId="5151349A" w14:textId="77777777" w:rsidR="002F0369" w:rsidRPr="00C73AA8" w:rsidRDefault="002F0369" w:rsidP="0084731C">
      <w:pPr>
        <w:pStyle w:val="Lv1"/>
      </w:pPr>
      <w:r w:rsidRPr="00C73AA8">
        <w:t>the approval of the prize recipient</w:t>
      </w:r>
    </w:p>
    <w:p w14:paraId="62EE42B6" w14:textId="38B28837" w:rsidR="00675179" w:rsidRPr="00C17132" w:rsidRDefault="00675179" w:rsidP="00675179">
      <w:pPr>
        <w:pStyle w:val="Lv1"/>
      </w:pPr>
      <w:r w:rsidRPr="00C17132">
        <w:t xml:space="preserve">whether more than one recipient is approved for a prize </w:t>
      </w:r>
    </w:p>
    <w:p w14:paraId="335BD874" w14:textId="77777777" w:rsidR="002F0369" w:rsidRPr="00C73AA8" w:rsidRDefault="002F0369" w:rsidP="0084731C">
      <w:pPr>
        <w:pStyle w:val="Lv1"/>
      </w:pPr>
      <w:r w:rsidRPr="00C73AA8">
        <w:t>the prize money to be awarded.</w:t>
      </w:r>
    </w:p>
    <w:p w14:paraId="658BB22E" w14:textId="77777777" w:rsidR="002F0369" w:rsidRPr="002F0369" w:rsidRDefault="002F0369" w:rsidP="002F0369">
      <w:pPr>
        <w:rPr>
          <w:iCs/>
        </w:rPr>
      </w:pPr>
      <w:r w:rsidRPr="002F0369">
        <w:rPr>
          <w:iCs/>
        </w:rPr>
        <w:t>We cannot review decisions about the merits of the nomination.</w:t>
      </w:r>
    </w:p>
    <w:p w14:paraId="3B3F78F6" w14:textId="77777777" w:rsidR="002F0369" w:rsidRPr="002F0369" w:rsidRDefault="002F0369" w:rsidP="0084731C">
      <w:pPr>
        <w:pStyle w:val="Heading2"/>
      </w:pPr>
      <w:bookmarkStart w:id="176" w:name="_Toc204776724"/>
      <w:bookmarkStart w:id="177" w:name="_Toc244676723"/>
      <w:r w:rsidRPr="002F0369">
        <w:t>Notification of prize outcomes</w:t>
      </w:r>
      <w:bookmarkEnd w:id="172"/>
      <w:bookmarkEnd w:id="173"/>
      <w:bookmarkEnd w:id="174"/>
      <w:bookmarkEnd w:id="175"/>
      <w:bookmarkEnd w:id="176"/>
      <w:bookmarkEnd w:id="177"/>
    </w:p>
    <w:p w14:paraId="0D103E93" w14:textId="77777777" w:rsidR="002F0369" w:rsidRPr="002F0369" w:rsidRDefault="002F0369" w:rsidP="002F0369">
      <w:pPr>
        <w:rPr>
          <w:iCs/>
        </w:rPr>
      </w:pPr>
      <w:bookmarkStart w:id="178" w:name="_Toc524362464"/>
      <w:bookmarkStart w:id="179" w:name="_Toc955313"/>
      <w:bookmarkStart w:id="180" w:name="_Toc496536676"/>
      <w:bookmarkStart w:id="181" w:name="_Toc531277503"/>
      <w:r w:rsidRPr="002F0369">
        <w:rPr>
          <w:iCs/>
        </w:rPr>
        <w:t>We will advise nominators of the outcome of nominations in writing following the completion of each stage.</w:t>
      </w:r>
    </w:p>
    <w:p w14:paraId="433D52A3" w14:textId="77777777" w:rsidR="002F0369" w:rsidRPr="002F0369" w:rsidRDefault="002F0369" w:rsidP="0084731C">
      <w:pPr>
        <w:pStyle w:val="Heading3"/>
      </w:pPr>
      <w:bookmarkStart w:id="182" w:name="_Toc204776725"/>
      <w:bookmarkStart w:id="183" w:name="_Toc244676724"/>
      <w:r w:rsidRPr="002F0369">
        <w:t>Feedback on the nomination</w:t>
      </w:r>
      <w:bookmarkEnd w:id="182"/>
      <w:bookmarkEnd w:id="183"/>
    </w:p>
    <w:p w14:paraId="22980AC3" w14:textId="61507FBF" w:rsidR="002F0369" w:rsidRPr="002F0369" w:rsidRDefault="002F0369" w:rsidP="002F0369">
      <w:pPr>
        <w:rPr>
          <w:iCs/>
        </w:rPr>
      </w:pPr>
      <w:r w:rsidRPr="002F0369">
        <w:rPr>
          <w:iCs/>
        </w:rPr>
        <w:t xml:space="preserve">If the nomination is unsuccessful, </w:t>
      </w:r>
      <w:r w:rsidR="00C873E8">
        <w:rPr>
          <w:iCs/>
        </w:rPr>
        <w:t>a nominator may request an opportunity to discuss the outcome with us</w:t>
      </w:r>
      <w:r w:rsidRPr="002F0369">
        <w:rPr>
          <w:iCs/>
        </w:rPr>
        <w:t xml:space="preserve">. </w:t>
      </w:r>
    </w:p>
    <w:p w14:paraId="3DE1A29F" w14:textId="77777777" w:rsidR="002F0369" w:rsidRPr="002F0369" w:rsidRDefault="002F0369" w:rsidP="0084731C">
      <w:pPr>
        <w:pStyle w:val="Heading3"/>
      </w:pPr>
      <w:bookmarkStart w:id="184" w:name="_How_prizes_will"/>
      <w:bookmarkStart w:id="185" w:name="_Toc204776726"/>
      <w:bookmarkStart w:id="186" w:name="_Toc244676725"/>
      <w:bookmarkEnd w:id="178"/>
      <w:bookmarkEnd w:id="184"/>
      <w:r w:rsidRPr="002F0369">
        <w:lastRenderedPageBreak/>
        <w:t>How prizes will be awarded</w:t>
      </w:r>
      <w:bookmarkEnd w:id="185"/>
      <w:bookmarkEnd w:id="186"/>
    </w:p>
    <w:p w14:paraId="1428880E" w14:textId="4F98F347" w:rsidR="002F0369" w:rsidRPr="002F0369" w:rsidRDefault="002F0369" w:rsidP="002F0369">
      <w:pPr>
        <w:rPr>
          <w:iCs/>
        </w:rPr>
      </w:pPr>
      <w:r w:rsidRPr="002F0369">
        <w:rPr>
          <w:iCs/>
        </w:rPr>
        <w:t xml:space="preserve">We will notify the prize recipients in writing and invite them to receive their </w:t>
      </w:r>
      <w:r w:rsidR="00B449E1">
        <w:rPr>
          <w:iCs/>
        </w:rPr>
        <w:t>prizes</w:t>
      </w:r>
      <w:r w:rsidR="00BD71D4">
        <w:rPr>
          <w:iCs/>
        </w:rPr>
        <w:t xml:space="preserve"> </w:t>
      </w:r>
      <w:r w:rsidR="00092549" w:rsidRPr="00E355F5">
        <w:rPr>
          <w:iCs/>
        </w:rPr>
        <w:t xml:space="preserve">at </w:t>
      </w:r>
      <w:r w:rsidRPr="002F0369">
        <w:rPr>
          <w:iCs/>
        </w:rPr>
        <w:t xml:space="preserve">the </w:t>
      </w:r>
      <w:r w:rsidR="00347978">
        <w:rPr>
          <w:iCs/>
        </w:rPr>
        <w:t xml:space="preserve">annual </w:t>
      </w:r>
      <w:r w:rsidRPr="002F0369">
        <w:rPr>
          <w:iCs/>
        </w:rPr>
        <w:t>Prime Minister’s Prizes for Science presentation dinner event (the Event). This information is under embargo until we publicly announce the recipients of the Prime Minister’s Prizes for Science at the Event. This means prize recipients may not make any announcements in advance of the Event.</w:t>
      </w:r>
    </w:p>
    <w:p w14:paraId="71F82FD7" w14:textId="28BEB53F" w:rsidR="002F0369" w:rsidRPr="002F0369" w:rsidRDefault="002F0369" w:rsidP="002F0369">
      <w:pPr>
        <w:rPr>
          <w:iCs/>
        </w:rPr>
      </w:pPr>
      <w:r w:rsidRPr="002F0369">
        <w:rPr>
          <w:iCs/>
        </w:rPr>
        <w:t>We deposit the prize money into the recipients’ bank account(s) after the Event, following receipt of bank account details. If the recipient is a community group, we will deposit the prize money into the appropriate bank account of the community group.</w:t>
      </w:r>
    </w:p>
    <w:p w14:paraId="59503221" w14:textId="77777777" w:rsidR="002F0369" w:rsidRPr="002F0369" w:rsidRDefault="002F0369" w:rsidP="0084731C">
      <w:pPr>
        <w:pStyle w:val="Heading3"/>
      </w:pPr>
      <w:bookmarkStart w:id="187" w:name="_Obligations_of_prize"/>
      <w:bookmarkStart w:id="188" w:name="_Toc204776727"/>
      <w:bookmarkStart w:id="189" w:name="_Toc244676726"/>
      <w:bookmarkEnd w:id="187"/>
      <w:r w:rsidRPr="002F0369">
        <w:t>Obligations of prize recipients</w:t>
      </w:r>
      <w:bookmarkEnd w:id="188"/>
      <w:bookmarkEnd w:id="189"/>
    </w:p>
    <w:p w14:paraId="74A012E6" w14:textId="6AC10223" w:rsidR="002F0369" w:rsidRPr="002F0369" w:rsidRDefault="002F0369" w:rsidP="002F0369">
      <w:pPr>
        <w:rPr>
          <w:iCs/>
        </w:rPr>
      </w:pPr>
      <w:r w:rsidRPr="002F0369">
        <w:rPr>
          <w:iCs/>
        </w:rPr>
        <w:t xml:space="preserve">In the lead up to the Event, we will contact prize recipients regarding preparations. Prize recipients must handle this information confidentially, and the Minister may withdraw a prize if the recipient breaches that confidence. </w:t>
      </w:r>
    </w:p>
    <w:p w14:paraId="3C01E582" w14:textId="73E0E2DA" w:rsidR="002F0369" w:rsidRPr="002F0369" w:rsidRDefault="002F0369" w:rsidP="002F0369">
      <w:pPr>
        <w:rPr>
          <w:iCs/>
        </w:rPr>
      </w:pPr>
      <w:r w:rsidRPr="002F0369">
        <w:rPr>
          <w:iCs/>
        </w:rPr>
        <w:t>Following the Event, prize recipients may be asked to assist in publicly promoting science, innovation, science teaching and Aboriginal and Torres Strait Islander knowledge systems</w:t>
      </w:r>
      <w:r w:rsidR="00583FF7" w:rsidRPr="00583FF7">
        <w:t xml:space="preserve"> </w:t>
      </w:r>
      <w:r w:rsidR="00583FF7" w:rsidRPr="00583FF7">
        <w:rPr>
          <w:iCs/>
        </w:rPr>
        <w:t xml:space="preserve">as important foundations for Australia’s </w:t>
      </w:r>
      <w:r w:rsidR="00F931A1">
        <w:rPr>
          <w:iCs/>
        </w:rPr>
        <w:t>prosperity, resilience and wellbeing</w:t>
      </w:r>
      <w:r w:rsidR="0056606E">
        <w:rPr>
          <w:iCs/>
        </w:rPr>
        <w:t>.</w:t>
      </w:r>
      <w:r w:rsidRPr="002F0369">
        <w:rPr>
          <w:iCs/>
        </w:rPr>
        <w:t xml:space="preserve"> Prize recipients should be prepared to undertake a small number of public engagements</w:t>
      </w:r>
      <w:r w:rsidRPr="00D85AF6">
        <w:t>, sharing their experiences and insights to inspire and educate others about the importance of Aboriginal and Torres Strait Islander knowledge systems</w:t>
      </w:r>
      <w:r w:rsidRPr="002F0369">
        <w:rPr>
          <w:iCs/>
        </w:rPr>
        <w:t>.</w:t>
      </w:r>
    </w:p>
    <w:p w14:paraId="2FCE920E" w14:textId="5F954D6D" w:rsidR="002F0369" w:rsidRPr="002F0369" w:rsidRDefault="002F0369" w:rsidP="002F0369">
      <w:pPr>
        <w:rPr>
          <w:iCs/>
        </w:rPr>
      </w:pPr>
      <w:r w:rsidRPr="002F0369">
        <w:rPr>
          <w:iCs/>
        </w:rPr>
        <w:t xml:space="preserve">The </w:t>
      </w:r>
      <w:r w:rsidRPr="002F0369" w:rsidDel="00D30924">
        <w:rPr>
          <w:iCs/>
        </w:rPr>
        <w:t>department</w:t>
      </w:r>
      <w:r w:rsidRPr="002F0369">
        <w:rPr>
          <w:iCs/>
        </w:rPr>
        <w:t xml:space="preserve"> will work with prize recipients to manage any personal or cultural considerations during Event preparations, as well as during any activities following the Event.</w:t>
      </w:r>
    </w:p>
    <w:p w14:paraId="22C5F728" w14:textId="5EBEB06D" w:rsidR="002F0369" w:rsidRPr="002F0369" w:rsidRDefault="002F0369" w:rsidP="002F0369">
      <w:pPr>
        <w:rPr>
          <w:iCs/>
        </w:rPr>
      </w:pPr>
      <w:r w:rsidRPr="002F0369">
        <w:rPr>
          <w:iCs/>
        </w:rPr>
        <w:t>We may invite prize recipients to present at official events or participate in public events such as National Science Week. Subject to the availability of funds, we may contribute to the travel and accommodation costs of attending an event (to the limit of government standard rates), where these are not covered by event organisers. We will consider requests to meet costs on a case</w:t>
      </w:r>
      <w:r w:rsidRPr="002F0369">
        <w:rPr>
          <w:iCs/>
        </w:rPr>
        <w:noBreakHyphen/>
        <w:t>by</w:t>
      </w:r>
      <w:r w:rsidRPr="002F0369">
        <w:rPr>
          <w:iCs/>
        </w:rPr>
        <w:noBreakHyphen/>
        <w:t xml:space="preserve">case basis, based on the benefits and value-for-money offered by the event. </w:t>
      </w:r>
    </w:p>
    <w:p w14:paraId="29EB7A2B" w14:textId="7DC82C41" w:rsidR="00C325DC" w:rsidRPr="00691313" w:rsidRDefault="00C325DC" w:rsidP="00C325DC">
      <w:pPr>
        <w:rPr>
          <w:iCs/>
        </w:rPr>
      </w:pPr>
      <w:r w:rsidRPr="00691313">
        <w:rPr>
          <w:iCs/>
        </w:rPr>
        <w:t xml:space="preserve">We encourage prize recipients to inform </w:t>
      </w:r>
      <w:r>
        <w:rPr>
          <w:iCs/>
        </w:rPr>
        <w:t xml:space="preserve">the department </w:t>
      </w:r>
      <w:r w:rsidRPr="00691313">
        <w:rPr>
          <w:iCs/>
        </w:rPr>
        <w:t>of any invitations to attend events</w:t>
      </w:r>
      <w:r>
        <w:rPr>
          <w:iCs/>
        </w:rPr>
        <w:t xml:space="preserve"> that may provide an opportunity to promote the Prime Minister’s Prizes for Science</w:t>
      </w:r>
      <w:r w:rsidRPr="00B65C4C">
        <w:rPr>
          <w:iCs/>
        </w:rPr>
        <w:t xml:space="preserve"> </w:t>
      </w:r>
      <w:r>
        <w:rPr>
          <w:iCs/>
        </w:rPr>
        <w:t>and its eight prize categories</w:t>
      </w:r>
      <w:r w:rsidR="00FF740D">
        <w:rPr>
          <w:iCs/>
        </w:rPr>
        <w:t>.</w:t>
      </w:r>
    </w:p>
    <w:p w14:paraId="79A8425F" w14:textId="02F58188" w:rsidR="002F0369" w:rsidRPr="002F0369" w:rsidRDefault="002F0369" w:rsidP="002F0369">
      <w:pPr>
        <w:rPr>
          <w:iCs/>
        </w:rPr>
      </w:pPr>
      <w:r w:rsidRPr="002F0369">
        <w:rPr>
          <w:iCs/>
        </w:rPr>
        <w:t xml:space="preserve">Where a prize recipient decides to use their share of the prize money to benefit others (for example, through the creation of a scholarship or enhancement of a </w:t>
      </w:r>
      <w:r w:rsidR="002F5420">
        <w:rPr>
          <w:iCs/>
        </w:rPr>
        <w:t>STEM</w:t>
      </w:r>
      <w:r w:rsidRPr="002F0369">
        <w:rPr>
          <w:iCs/>
        </w:rPr>
        <w:t xml:space="preserve"> education program), the recipient is requested to notify us of this decision and its outcomes.</w:t>
      </w:r>
    </w:p>
    <w:p w14:paraId="4707349E" w14:textId="316E1550" w:rsidR="002F0369" w:rsidRPr="002F0369" w:rsidRDefault="002F0369" w:rsidP="002F0369">
      <w:pPr>
        <w:rPr>
          <w:iCs/>
        </w:rPr>
      </w:pPr>
      <w:r w:rsidRPr="002F0369">
        <w:rPr>
          <w:iCs/>
        </w:rPr>
        <w:t xml:space="preserve">Prize recipients must not take any actions that will bring the Prime Minister’s Prizes for Science, the department or the Australian Government into disrepute. All nominations that proceed to Stage 2 are required to include a declaration form from the nominee stating, amongst other things, that they have not taken, and will not take, actions that bring the Prime Minister’s Prizes for Science, the department or the Australian Government into disrepute. </w:t>
      </w:r>
      <w:r w:rsidR="00E236E7">
        <w:rPr>
          <w:iCs/>
        </w:rPr>
        <w:t xml:space="preserve">(see </w:t>
      </w:r>
      <w:hyperlink w:anchor="_Glossary">
        <w:r w:rsidRPr="002F0369">
          <w:rPr>
            <w:rStyle w:val="Hyperlink"/>
            <w:iCs/>
          </w:rPr>
          <w:t>glossary</w:t>
        </w:r>
      </w:hyperlink>
      <w:r w:rsidR="00E236E7">
        <w:rPr>
          <w:iCs/>
        </w:rPr>
        <w:t>)</w:t>
      </w:r>
      <w:r w:rsidR="00E236E7" w:rsidRPr="00691313">
        <w:rPr>
          <w:iCs/>
        </w:rPr>
        <w:t>.</w:t>
      </w:r>
    </w:p>
    <w:p w14:paraId="7A7A5FD8" w14:textId="5F913AB4" w:rsidR="002F0369" w:rsidRPr="002F0369" w:rsidRDefault="002F0369" w:rsidP="002F0369">
      <w:pPr>
        <w:rPr>
          <w:iCs/>
        </w:rPr>
      </w:pPr>
      <w:r w:rsidRPr="002F0369">
        <w:rPr>
          <w:iCs/>
        </w:rPr>
        <w:lastRenderedPageBreak/>
        <w:t>If any statement made in a nomination, including in the nominee’s declaration, is incorrect, incomplete, false or misleading; or the prize recipient has behaved in a manner that has brought, or may bring, disrepute on the Prizes, the department or the Australian Government, the Minister may, in the Minister’s absolute discretion, take appropriate action.</w:t>
      </w:r>
    </w:p>
    <w:p w14:paraId="43BBE87D" w14:textId="77777777" w:rsidR="002F0369" w:rsidRPr="002F0369" w:rsidRDefault="002F0369" w:rsidP="002F0369">
      <w:pPr>
        <w:rPr>
          <w:iCs/>
        </w:rPr>
      </w:pPr>
      <w:r w:rsidRPr="002F0369">
        <w:rPr>
          <w:iCs/>
        </w:rPr>
        <w:t xml:space="preserve">Such action may include: </w:t>
      </w:r>
    </w:p>
    <w:p w14:paraId="1AD2E98A" w14:textId="77777777" w:rsidR="002F0369" w:rsidRPr="002F0369" w:rsidRDefault="002F0369" w:rsidP="00F7444E">
      <w:pPr>
        <w:pStyle w:val="Lv1"/>
      </w:pPr>
      <w:r w:rsidRPr="002F0369">
        <w:t>withdrawing an offer, or revoking a prize</w:t>
      </w:r>
    </w:p>
    <w:p w14:paraId="28561CB7" w14:textId="0E373CD1" w:rsidR="002F0369" w:rsidRPr="002F0369" w:rsidRDefault="002F0369" w:rsidP="00F7444E">
      <w:pPr>
        <w:pStyle w:val="Lv1"/>
      </w:pPr>
      <w:r w:rsidRPr="002F0369">
        <w:t xml:space="preserve">excluding the </w:t>
      </w:r>
      <w:r w:rsidR="00B64A44">
        <w:t xml:space="preserve">nominator, </w:t>
      </w:r>
      <w:r w:rsidRPr="002F0369">
        <w:t xml:space="preserve">nominee or prize recipient from future involvement in the Prizes, including from attendance at the </w:t>
      </w:r>
      <w:r w:rsidR="00F61E78">
        <w:t>E</w:t>
      </w:r>
      <w:r w:rsidRPr="002F0369">
        <w:t>vent and associated events</w:t>
      </w:r>
    </w:p>
    <w:p w14:paraId="0A985A32" w14:textId="77777777" w:rsidR="002F0369" w:rsidRPr="002F0369" w:rsidRDefault="002F0369" w:rsidP="00F7444E">
      <w:pPr>
        <w:pStyle w:val="Lv1"/>
      </w:pPr>
      <w:r w:rsidRPr="002F0369">
        <w:t>recovery of prize monies already paid</w:t>
      </w:r>
    </w:p>
    <w:p w14:paraId="11C8EF1B" w14:textId="77777777" w:rsidR="002F0369" w:rsidRPr="002F0369" w:rsidRDefault="002F0369" w:rsidP="00F7444E">
      <w:pPr>
        <w:pStyle w:val="Lv1"/>
      </w:pPr>
      <w:r w:rsidRPr="002F0369">
        <w:t>using the information contained in the nomination for a fraud investigation that would be consistent with the Australian Government’s Investigations Standards and Commonwealth Fraud Control Framework.</w:t>
      </w:r>
    </w:p>
    <w:p w14:paraId="6489A876" w14:textId="77777777" w:rsidR="002F0369" w:rsidRPr="002F0369" w:rsidRDefault="002F0369" w:rsidP="00F7444E">
      <w:pPr>
        <w:pStyle w:val="Heading3"/>
      </w:pPr>
      <w:bookmarkStart w:id="190" w:name="_Toc204776728"/>
      <w:bookmarkStart w:id="191" w:name="_Toc244676727"/>
      <w:r w:rsidRPr="002F0369">
        <w:t>Tax obligations</w:t>
      </w:r>
      <w:bookmarkEnd w:id="190"/>
      <w:bookmarkEnd w:id="191"/>
    </w:p>
    <w:p w14:paraId="1010A5EA" w14:textId="77777777" w:rsidR="002F0369" w:rsidRPr="002F0369" w:rsidRDefault="002F0369" w:rsidP="002F0369">
      <w:pPr>
        <w:rPr>
          <w:iCs/>
        </w:rPr>
      </w:pPr>
      <w:r w:rsidRPr="002F0369">
        <w:rPr>
          <w:iCs/>
        </w:rPr>
        <w:t xml:space="preserve">The cash prizes awarded as part of the Knowledge Systems Prize are not assessable as income under either section 6-5 or section 10-5 of the </w:t>
      </w:r>
      <w:r w:rsidRPr="002F0369">
        <w:rPr>
          <w:i/>
          <w:iCs/>
        </w:rPr>
        <w:t>Income Tax Assessment Act 1997</w:t>
      </w:r>
      <w:r w:rsidRPr="002F0369">
        <w:rPr>
          <w:iCs/>
        </w:rPr>
        <w:t xml:space="preserve">, or under paragraph 26(e) of the </w:t>
      </w:r>
      <w:r w:rsidRPr="002F0369">
        <w:rPr>
          <w:i/>
          <w:iCs/>
        </w:rPr>
        <w:t>Income Tax Assessment Act 1936</w:t>
      </w:r>
      <w:r w:rsidRPr="002F0369">
        <w:rPr>
          <w:iCs/>
        </w:rPr>
        <w:t>.</w:t>
      </w:r>
    </w:p>
    <w:p w14:paraId="69B9BCD3" w14:textId="77777777" w:rsidR="002F0369" w:rsidRPr="002F0369" w:rsidRDefault="002F0369" w:rsidP="00F7444E">
      <w:pPr>
        <w:pStyle w:val="Heading3"/>
      </w:pPr>
      <w:bookmarkStart w:id="192" w:name="_Toc204776729"/>
      <w:bookmarkStart w:id="193" w:name="_Toc244676728"/>
      <w:r w:rsidRPr="002F0369">
        <w:t>Use of materials</w:t>
      </w:r>
      <w:bookmarkEnd w:id="192"/>
      <w:bookmarkEnd w:id="193"/>
    </w:p>
    <w:p w14:paraId="158DDB0C" w14:textId="77777777" w:rsidR="002F0369" w:rsidRPr="002F0369" w:rsidRDefault="002F0369" w:rsidP="002F0369">
      <w:pPr>
        <w:rPr>
          <w:iCs/>
        </w:rPr>
      </w:pPr>
      <w:r w:rsidRPr="002F0369">
        <w:rPr>
          <w:iCs/>
        </w:rPr>
        <w:t xml:space="preserve">Material created by the Commonwealth for the Knowledge Systems Prize, such as media statements, interviews, videos and photographs may be used or disclosed by the Commonwealth in the promotion of science, innovation, Aboriginal and Torres Strait Islander knowledge systems or science education programs. The Commonwealth will apply the </w:t>
      </w:r>
      <w:hyperlink r:id="rId41">
        <w:r w:rsidRPr="002F0369">
          <w:rPr>
            <w:rStyle w:val="Hyperlink"/>
            <w:iCs/>
          </w:rPr>
          <w:t>Protocols for Using First Nations Cultural and Intellectual Property in the Arts</w:t>
        </w:r>
      </w:hyperlink>
      <w:r w:rsidRPr="002F0369">
        <w:rPr>
          <w:iCs/>
        </w:rPr>
        <w:t xml:space="preserve"> in the development, and publication of all materials.</w:t>
      </w:r>
    </w:p>
    <w:p w14:paraId="7E192084" w14:textId="77777777" w:rsidR="002F0369" w:rsidRPr="002F0369" w:rsidRDefault="002F0369" w:rsidP="00CF46B2">
      <w:pPr>
        <w:pStyle w:val="Heading2"/>
      </w:pPr>
      <w:bookmarkStart w:id="194" w:name="_Toc531277516"/>
      <w:bookmarkStart w:id="195" w:name="_Toc955326"/>
      <w:bookmarkStart w:id="196" w:name="_Toc204776730"/>
      <w:bookmarkStart w:id="197" w:name="_Toc244676729"/>
      <w:bookmarkStart w:id="198" w:name="_Toc496536687"/>
      <w:bookmarkEnd w:id="101"/>
      <w:bookmarkEnd w:id="102"/>
      <w:bookmarkEnd w:id="179"/>
      <w:bookmarkEnd w:id="180"/>
      <w:bookmarkEnd w:id="181"/>
      <w:r w:rsidRPr="002F0369">
        <w:t>Announcement of grants</w:t>
      </w:r>
      <w:bookmarkEnd w:id="194"/>
      <w:bookmarkEnd w:id="195"/>
      <w:bookmarkEnd w:id="196"/>
      <w:bookmarkEnd w:id="197"/>
    </w:p>
    <w:p w14:paraId="0135915A" w14:textId="7824D49F" w:rsidR="00550651" w:rsidRPr="00EE0235" w:rsidRDefault="00550651" w:rsidP="00550651">
      <w:pPr>
        <w:rPr>
          <w:i/>
          <w:iCs/>
        </w:rPr>
      </w:pPr>
      <w:r w:rsidRPr="00EE0235" w:rsidDel="00457E6C">
        <w:rPr>
          <w:iCs/>
        </w:rPr>
        <w:t xml:space="preserve">If successful, your </w:t>
      </w:r>
      <w:r>
        <w:rPr>
          <w:iCs/>
        </w:rPr>
        <w:t>award</w:t>
      </w:r>
      <w:r w:rsidRPr="00EE0235" w:rsidDel="00457E6C">
        <w:rPr>
          <w:iCs/>
        </w:rPr>
        <w:t xml:space="preserve"> </w:t>
      </w:r>
      <w:r w:rsidRPr="00EE0235" w:rsidDel="0035202F">
        <w:rPr>
          <w:iCs/>
        </w:rPr>
        <w:t xml:space="preserve">will be listed </w:t>
      </w:r>
      <w:r w:rsidRPr="00EE0235" w:rsidDel="00457E6C">
        <w:rPr>
          <w:iCs/>
        </w:rPr>
        <w:t xml:space="preserve">on the </w:t>
      </w:r>
      <w:proofErr w:type="spellStart"/>
      <w:r w:rsidRPr="00EE0235" w:rsidDel="00457E6C">
        <w:rPr>
          <w:iCs/>
        </w:rPr>
        <w:t>GrantConnect</w:t>
      </w:r>
      <w:proofErr w:type="spellEnd"/>
      <w:r w:rsidRPr="00EE0235" w:rsidDel="00457E6C">
        <w:rPr>
          <w:iCs/>
        </w:rPr>
        <w:t xml:space="preserve"> website </w:t>
      </w:r>
      <w:r w:rsidRPr="00EE0235">
        <w:rPr>
          <w:iCs/>
        </w:rPr>
        <w:t>21</w:t>
      </w:r>
      <w:r w:rsidRPr="00EE0235" w:rsidDel="00457E6C">
        <w:rPr>
          <w:iCs/>
        </w:rPr>
        <w:t xml:space="preserve"> </w:t>
      </w:r>
      <w:r w:rsidRPr="00EE0235">
        <w:rPr>
          <w:iCs/>
        </w:rPr>
        <w:t xml:space="preserve">calendar </w:t>
      </w:r>
      <w:r w:rsidRPr="00EE0235" w:rsidDel="00457E6C">
        <w:rPr>
          <w:iCs/>
        </w:rPr>
        <w:t xml:space="preserve">days after the </w:t>
      </w:r>
      <w:r>
        <w:rPr>
          <w:iCs/>
        </w:rPr>
        <w:t xml:space="preserve">annual </w:t>
      </w:r>
      <w:r w:rsidR="006D6F51">
        <w:rPr>
          <w:iCs/>
        </w:rPr>
        <w:t>Event</w:t>
      </w:r>
      <w:r>
        <w:rPr>
          <w:iCs/>
        </w:rPr>
        <w:t xml:space="preserve"> relevant to your nomination period</w:t>
      </w:r>
      <w:r w:rsidRPr="00EE0235">
        <w:rPr>
          <w:iCs/>
        </w:rPr>
        <w:t>.</w:t>
      </w:r>
      <w:r w:rsidRPr="00EE0235" w:rsidDel="00457E6C">
        <w:rPr>
          <w:iCs/>
        </w:rPr>
        <w:t xml:space="preserve"> </w:t>
      </w:r>
    </w:p>
    <w:p w14:paraId="7F15EACE" w14:textId="280AF64C" w:rsidR="00550651" w:rsidRPr="00300DBA" w:rsidRDefault="00550651" w:rsidP="00550651">
      <w:pPr>
        <w:rPr>
          <w:i/>
          <w:iCs/>
        </w:rPr>
      </w:pPr>
      <w:r w:rsidRPr="00EE0235">
        <w:rPr>
          <w:iCs/>
        </w:rPr>
        <w:t xml:space="preserve">We will publish non-sensitive details of </w:t>
      </w:r>
      <w:r w:rsidR="00D669F0">
        <w:rPr>
          <w:iCs/>
        </w:rPr>
        <w:t>recipient</w:t>
      </w:r>
      <w:r>
        <w:rPr>
          <w:iCs/>
        </w:rPr>
        <w:t>s</w:t>
      </w:r>
      <w:r w:rsidRPr="00EE0235">
        <w:rPr>
          <w:iCs/>
        </w:rPr>
        <w:t xml:space="preserve"> on </w:t>
      </w:r>
      <w:proofErr w:type="spellStart"/>
      <w:r w:rsidRPr="00EE0235">
        <w:rPr>
          <w:iCs/>
        </w:rPr>
        <w:t>GrantConnect</w:t>
      </w:r>
      <w:proofErr w:type="spellEnd"/>
      <w:r w:rsidRPr="00EE0235">
        <w:rPr>
          <w:iCs/>
        </w:rPr>
        <w:t xml:space="preserve">. We are required to do this by the </w:t>
      </w:r>
      <w:hyperlink r:id="rId42" w:history="1">
        <w:r w:rsidRPr="00EE0235">
          <w:rPr>
            <w:rStyle w:val="Hyperlink"/>
            <w:iCs/>
          </w:rPr>
          <w:t>Commonwealth Grants Rules and Principles (CGRPs)</w:t>
        </w:r>
      </w:hyperlink>
      <w:r w:rsidRPr="00EE0235">
        <w:rPr>
          <w:iCs/>
        </w:rPr>
        <w:t xml:space="preserve"> </w:t>
      </w:r>
      <w:r w:rsidR="00B541A1">
        <w:rPr>
          <w:iCs/>
        </w:rPr>
        <w:t>S</w:t>
      </w:r>
      <w:r w:rsidRPr="00EE0235">
        <w:rPr>
          <w:iCs/>
        </w:rPr>
        <w:t xml:space="preserve">ection 5.4. We may also publish this information on </w:t>
      </w:r>
      <w:r w:rsidR="007C55AA">
        <w:rPr>
          <w:iCs/>
        </w:rPr>
        <w:t>industry</w:t>
      </w:r>
      <w:r w:rsidRPr="00EE0235">
        <w:rPr>
          <w:iCs/>
        </w:rPr>
        <w:t>.gov.au. This information may include:</w:t>
      </w:r>
    </w:p>
    <w:p w14:paraId="06DDDB20" w14:textId="13140C85" w:rsidR="00550651" w:rsidRPr="00EE0235" w:rsidRDefault="00550651" w:rsidP="00550651">
      <w:pPr>
        <w:pStyle w:val="Lv1"/>
      </w:pPr>
      <w:r w:rsidRPr="00EE0235">
        <w:t xml:space="preserve">name of </w:t>
      </w:r>
      <w:r>
        <w:t xml:space="preserve">the </w:t>
      </w:r>
      <w:r w:rsidDel="006D6F51">
        <w:t xml:space="preserve">recipient </w:t>
      </w:r>
    </w:p>
    <w:p w14:paraId="082C0410" w14:textId="77777777" w:rsidR="00550651" w:rsidRPr="00EE0235" w:rsidRDefault="00550651" w:rsidP="00550651">
      <w:pPr>
        <w:pStyle w:val="Lv1"/>
      </w:pPr>
      <w:r w:rsidRPr="00EE0235">
        <w:t xml:space="preserve">amount of </w:t>
      </w:r>
      <w:r>
        <w:t>prize money</w:t>
      </w:r>
      <w:r w:rsidRPr="00EE0235">
        <w:t xml:space="preserve"> awarded</w:t>
      </w:r>
    </w:p>
    <w:p w14:paraId="1BA49E73" w14:textId="0C0069D7" w:rsidR="00550651" w:rsidRPr="002B32B8" w:rsidDel="00457E6C" w:rsidRDefault="00550651" w:rsidP="00550651">
      <w:pPr>
        <w:pStyle w:val="Lv1"/>
      </w:pPr>
      <w:r w:rsidDel="006D6F51">
        <w:t>recipient</w:t>
      </w:r>
      <w:r w:rsidRPr="00EE0235" w:rsidDel="006D6F51">
        <w:t xml:space="preserve"> </w:t>
      </w:r>
      <w:r w:rsidRPr="00EE0235">
        <w:t>location</w:t>
      </w:r>
      <w:r>
        <w:t>.</w:t>
      </w:r>
    </w:p>
    <w:p w14:paraId="4008CF3E" w14:textId="77777777" w:rsidR="002F0369" w:rsidRPr="002F0369" w:rsidRDefault="002F0369" w:rsidP="00CF46B2">
      <w:pPr>
        <w:pStyle w:val="Heading2"/>
      </w:pPr>
      <w:bookmarkStart w:id="199" w:name="_Toc129097498"/>
      <w:bookmarkStart w:id="200" w:name="_Toc129097684"/>
      <w:bookmarkStart w:id="201" w:name="_Toc129097870"/>
      <w:bookmarkStart w:id="202" w:name="_Toc530073040"/>
      <w:bookmarkStart w:id="203" w:name="_Toc129097518"/>
      <w:bookmarkStart w:id="204" w:name="_Toc129097704"/>
      <w:bookmarkStart w:id="205" w:name="_Toc129097890"/>
      <w:bookmarkStart w:id="206" w:name="_Toc531277528"/>
      <w:bookmarkStart w:id="207" w:name="_Toc955338"/>
      <w:bookmarkStart w:id="208" w:name="_Toc204776731"/>
      <w:bookmarkStart w:id="209" w:name="_Toc244676730"/>
      <w:bookmarkStart w:id="210" w:name="_Toc496536698"/>
      <w:bookmarkStart w:id="211" w:name="_Toc164844290"/>
      <w:bookmarkStart w:id="212" w:name="_Toc383003280"/>
      <w:bookmarkEnd w:id="198"/>
      <w:bookmarkEnd w:id="199"/>
      <w:bookmarkEnd w:id="200"/>
      <w:bookmarkEnd w:id="201"/>
      <w:bookmarkEnd w:id="202"/>
      <w:bookmarkEnd w:id="203"/>
      <w:bookmarkEnd w:id="204"/>
      <w:bookmarkEnd w:id="205"/>
      <w:r w:rsidRPr="002F0369">
        <w:t>Probity</w:t>
      </w:r>
      <w:bookmarkEnd w:id="206"/>
      <w:bookmarkEnd w:id="207"/>
      <w:bookmarkEnd w:id="208"/>
      <w:bookmarkEnd w:id="209"/>
    </w:p>
    <w:p w14:paraId="2D036560" w14:textId="77777777" w:rsidR="002F0369" w:rsidRPr="002F0369" w:rsidRDefault="002F0369" w:rsidP="002F0369">
      <w:pPr>
        <w:rPr>
          <w:iCs/>
        </w:rPr>
      </w:pPr>
      <w:r w:rsidRPr="002F0369">
        <w:rPr>
          <w:iCs/>
        </w:rPr>
        <w:t>We will make sure that the grant opportunity process is fair, according to the published guidelines, incorporates appropriate safeguards against fraud, unlawful activities and other inappropriate conduct and is consistent with the CGRPs.</w:t>
      </w:r>
    </w:p>
    <w:p w14:paraId="7654E445" w14:textId="707AB55D" w:rsidR="002F0369" w:rsidRPr="002F0369" w:rsidRDefault="002F0369" w:rsidP="002F0369">
      <w:pPr>
        <w:rPr>
          <w:iCs/>
        </w:rPr>
      </w:pPr>
      <w:r w:rsidRPr="002F0369">
        <w:rPr>
          <w:iCs/>
        </w:rPr>
        <w:lastRenderedPageBreak/>
        <w:t xml:space="preserve">These guidelines may be changed from time-to-time by </w:t>
      </w:r>
      <w:r w:rsidR="00667D20" w:rsidRPr="00E355F5">
        <w:rPr>
          <w:iCs/>
        </w:rPr>
        <w:t>DISR</w:t>
      </w:r>
      <w:r w:rsidR="00D4155A">
        <w:rPr>
          <w:iCs/>
        </w:rPr>
        <w:t xml:space="preserve"> while the opportunity is open</w:t>
      </w:r>
      <w:r w:rsidRPr="002F0369">
        <w:rPr>
          <w:iCs/>
        </w:rPr>
        <w:t xml:space="preserve">. When this happens, the revised guidelines will be published on </w:t>
      </w:r>
      <w:proofErr w:type="spellStart"/>
      <w:r w:rsidRPr="002F0369">
        <w:rPr>
          <w:iCs/>
        </w:rPr>
        <w:t>GrantConnect</w:t>
      </w:r>
      <w:proofErr w:type="spellEnd"/>
      <w:r w:rsidRPr="002F0369">
        <w:rPr>
          <w:iCs/>
        </w:rPr>
        <w:t>.</w:t>
      </w:r>
    </w:p>
    <w:p w14:paraId="31C62773" w14:textId="77777777" w:rsidR="002F0369" w:rsidRPr="002F0369" w:rsidRDefault="002F0369" w:rsidP="00CF46B2">
      <w:pPr>
        <w:pStyle w:val="Heading3"/>
      </w:pPr>
      <w:bookmarkStart w:id="213" w:name="_Toc204776732"/>
      <w:bookmarkStart w:id="214" w:name="_Toc244676731"/>
      <w:r w:rsidRPr="002F0369">
        <w:t>Enquiries and feedback</w:t>
      </w:r>
      <w:bookmarkEnd w:id="213"/>
      <w:bookmarkEnd w:id="214"/>
    </w:p>
    <w:p w14:paraId="19E42E56" w14:textId="09D462F9" w:rsidR="002F0369" w:rsidRPr="002F0369" w:rsidRDefault="002F0369" w:rsidP="002F0369">
      <w:pPr>
        <w:rPr>
          <w:iCs/>
        </w:rPr>
      </w:pPr>
      <w:r w:rsidRPr="002F0369">
        <w:rPr>
          <w:iCs/>
        </w:rPr>
        <w:t xml:space="preserve">For further information or clarification, you can contact us on 13 28 46 or by </w:t>
      </w:r>
      <w:hyperlink r:id="rId43" w:history="1">
        <w:r w:rsidRPr="002F0369">
          <w:rPr>
            <w:rStyle w:val="Hyperlink"/>
            <w:iCs/>
          </w:rPr>
          <w:t>web chat</w:t>
        </w:r>
      </w:hyperlink>
      <w:r w:rsidRPr="002F0369">
        <w:rPr>
          <w:iCs/>
        </w:rPr>
        <w:t xml:space="preserve"> or through the </w:t>
      </w:r>
      <w:hyperlink r:id="rId44" w:history="1">
        <w:r w:rsidRPr="002F0369">
          <w:rPr>
            <w:rStyle w:val="Hyperlink"/>
            <w:iCs/>
          </w:rPr>
          <w:t>online enquiry form</w:t>
        </w:r>
      </w:hyperlink>
      <w:r w:rsidRPr="002F0369">
        <w:rPr>
          <w:iCs/>
        </w:rPr>
        <w:t>.</w:t>
      </w:r>
    </w:p>
    <w:p w14:paraId="61D25EA0" w14:textId="77777777" w:rsidR="002F0369" w:rsidRPr="002F0369" w:rsidRDefault="002F0369" w:rsidP="002F0369">
      <w:pPr>
        <w:rPr>
          <w:iCs/>
        </w:rPr>
      </w:pPr>
      <w:r w:rsidRPr="002F0369">
        <w:rPr>
          <w:iCs/>
        </w:rPr>
        <w:t>We may publish answers to your questions on our website as Frequently Asked Questions.</w:t>
      </w:r>
    </w:p>
    <w:p w14:paraId="5E85019B" w14:textId="7E0ECA98" w:rsidR="002F0369" w:rsidRPr="002F0369" w:rsidRDefault="002F0369" w:rsidP="002F0369">
      <w:pPr>
        <w:rPr>
          <w:iCs/>
        </w:rPr>
      </w:pPr>
      <w:r w:rsidRPr="002F0369">
        <w:rPr>
          <w:iCs/>
        </w:rPr>
        <w:t xml:space="preserve">Our </w:t>
      </w:r>
      <w:hyperlink r:id="rId45" w:history="1">
        <w:r w:rsidRPr="002F0369">
          <w:rPr>
            <w:rStyle w:val="Hyperlink"/>
            <w:iCs/>
          </w:rPr>
          <w:t>Customer Service Charter</w:t>
        </w:r>
      </w:hyperlink>
      <w:r w:rsidRPr="002F0369">
        <w:rPr>
          <w:iCs/>
        </w:rPr>
        <w:t xml:space="preserve"> is available </w:t>
      </w:r>
      <w:r w:rsidR="002226A0">
        <w:rPr>
          <w:iCs/>
        </w:rPr>
        <w:t>online</w:t>
      </w:r>
      <w:r w:rsidRPr="002F0369">
        <w:rPr>
          <w:iCs/>
        </w:rPr>
        <w:t>. We use customer satisfaction surveys to improve our business operations and service.</w:t>
      </w:r>
    </w:p>
    <w:p w14:paraId="2F9B7D36" w14:textId="77777777" w:rsidR="002F0369" w:rsidRPr="002F0369" w:rsidRDefault="002F0369" w:rsidP="002F0369">
      <w:pPr>
        <w:rPr>
          <w:iCs/>
        </w:rPr>
      </w:pPr>
      <w:r w:rsidRPr="002F0369">
        <w:rPr>
          <w:iCs/>
        </w:rPr>
        <w:t>If you have a complaint, call us on 13 28 46. We will refer your complaint to the appropriate manager.</w:t>
      </w:r>
    </w:p>
    <w:p w14:paraId="7B1F5BA7" w14:textId="77777777" w:rsidR="002F0369" w:rsidRPr="002F0369" w:rsidRDefault="002F0369" w:rsidP="002F0369">
      <w:pPr>
        <w:rPr>
          <w:iCs/>
        </w:rPr>
      </w:pPr>
      <w:r w:rsidRPr="002F0369">
        <w:rPr>
          <w:iCs/>
        </w:rPr>
        <w:t xml:space="preserve">If you are not satisfied with the way we handle your complaint, you can contact: </w:t>
      </w:r>
    </w:p>
    <w:p w14:paraId="7D0C0A1A" w14:textId="59D22185" w:rsidR="002F0369" w:rsidRPr="002A23C6" w:rsidRDefault="002F0369" w:rsidP="002A23C6">
      <w:pPr>
        <w:spacing w:before="40" w:after="0" w:line="280" w:lineRule="atLeast"/>
      </w:pPr>
      <w:r w:rsidRPr="002A23C6">
        <w:t>General Manager</w:t>
      </w:r>
      <w:r w:rsidRPr="002A23C6">
        <w:br/>
        <w:t>Business Grants Hub</w:t>
      </w:r>
    </w:p>
    <w:p w14:paraId="51EC9223" w14:textId="77777777" w:rsidR="002F0369" w:rsidRPr="002A23C6" w:rsidRDefault="002F0369" w:rsidP="002A23C6">
      <w:pPr>
        <w:spacing w:before="40" w:after="0" w:line="280" w:lineRule="atLeast"/>
      </w:pPr>
      <w:r w:rsidRPr="002A23C6">
        <w:t>Department of Industry, Science and Resources</w:t>
      </w:r>
    </w:p>
    <w:p w14:paraId="7BAF2AF1" w14:textId="77777777" w:rsidR="002F0369" w:rsidRPr="002A23C6" w:rsidRDefault="002F0369" w:rsidP="002A23C6">
      <w:pPr>
        <w:spacing w:before="40" w:after="0" w:line="280" w:lineRule="atLeast"/>
      </w:pPr>
      <w:r w:rsidRPr="002A23C6">
        <w:t>GPO Box 2013</w:t>
      </w:r>
      <w:r w:rsidRPr="002A23C6">
        <w:br/>
        <w:t>CANBERRA ACT 2601</w:t>
      </w:r>
    </w:p>
    <w:p w14:paraId="0A0F64C7" w14:textId="77777777" w:rsidR="002F0369" w:rsidRPr="002F0369" w:rsidRDefault="002F0369" w:rsidP="002F0369">
      <w:pPr>
        <w:rPr>
          <w:iCs/>
        </w:rPr>
      </w:pPr>
      <w:r w:rsidRPr="002F0369">
        <w:rPr>
          <w:iCs/>
        </w:rPr>
        <w:t xml:space="preserve">You can also contact the </w:t>
      </w:r>
      <w:hyperlink r:id="rId46" w:history="1">
        <w:r w:rsidRPr="002F0369">
          <w:rPr>
            <w:rStyle w:val="Hyperlink"/>
            <w:iCs/>
          </w:rPr>
          <w:t>Commonwealth Ombudsman</w:t>
        </w:r>
      </w:hyperlink>
      <w:r w:rsidRPr="002F0369">
        <w:rPr>
          <w:iCs/>
          <w:u w:val="single"/>
          <w:vertAlign w:val="superscript"/>
        </w:rPr>
        <w:footnoteReference w:id="4"/>
      </w:r>
      <w:r w:rsidRPr="002F0369">
        <w:rPr>
          <w:iCs/>
        </w:rPr>
        <w:t xml:space="preserve"> with your complaint (call 1300 362 072). There is no fee for making a complaint, and the Ombudsman may conduct an independent investigation.</w:t>
      </w:r>
      <w:bookmarkStart w:id="215" w:name="_Toc129097521"/>
      <w:bookmarkStart w:id="216" w:name="_Toc129097707"/>
      <w:bookmarkStart w:id="217" w:name="_Toc129097893"/>
      <w:bookmarkEnd w:id="215"/>
      <w:bookmarkEnd w:id="216"/>
      <w:bookmarkEnd w:id="217"/>
    </w:p>
    <w:p w14:paraId="0B99D846" w14:textId="77777777" w:rsidR="002F0369" w:rsidRPr="002F0369" w:rsidRDefault="002F0369" w:rsidP="00125F1D">
      <w:pPr>
        <w:pStyle w:val="Heading3"/>
      </w:pPr>
      <w:bookmarkStart w:id="218" w:name="_Toc129097522"/>
      <w:bookmarkStart w:id="219" w:name="_Toc129097708"/>
      <w:bookmarkStart w:id="220" w:name="_Toc129097894"/>
      <w:bookmarkStart w:id="221" w:name="_Toc531277529"/>
      <w:bookmarkStart w:id="222" w:name="_Toc955339"/>
      <w:bookmarkStart w:id="223" w:name="_Toc204776733"/>
      <w:bookmarkStart w:id="224" w:name="_Toc244676732"/>
      <w:bookmarkEnd w:id="218"/>
      <w:bookmarkEnd w:id="219"/>
      <w:bookmarkEnd w:id="220"/>
      <w:r w:rsidRPr="002F0369">
        <w:t>Conflicts of interest</w:t>
      </w:r>
      <w:bookmarkEnd w:id="210"/>
      <w:bookmarkEnd w:id="221"/>
      <w:bookmarkEnd w:id="222"/>
      <w:bookmarkEnd w:id="223"/>
      <w:bookmarkEnd w:id="224"/>
    </w:p>
    <w:p w14:paraId="280AAED4" w14:textId="77777777" w:rsidR="002F0369" w:rsidRPr="002F0369" w:rsidRDefault="002F0369" w:rsidP="002F0369">
      <w:pPr>
        <w:rPr>
          <w:iCs/>
        </w:rPr>
      </w:pPr>
      <w:bookmarkStart w:id="225" w:name="_Toc496536699"/>
      <w:r w:rsidRPr="002F0369">
        <w:rPr>
          <w:iCs/>
        </w:rPr>
        <w:t xml:space="preserve">Any conflicts of interest </w:t>
      </w:r>
      <w:bookmarkEnd w:id="225"/>
      <w:r w:rsidRPr="002F0369">
        <w:rPr>
          <w:iCs/>
        </w:rPr>
        <w:t xml:space="preserve">could affect the performance of the program. There may be a </w:t>
      </w:r>
      <w:hyperlink r:id="rId47" w:history="1">
        <w:r w:rsidRPr="002F0369">
          <w:rPr>
            <w:rStyle w:val="Hyperlink"/>
            <w:iCs/>
          </w:rPr>
          <w:t>conflict of interest</w:t>
        </w:r>
      </w:hyperlink>
      <w:r w:rsidRPr="002F0369">
        <w:rPr>
          <w:iCs/>
        </w:rPr>
        <w:t>, or perceived conflict of interest, if our staff, any member of a committee or advisor and/or you or any of your personnel:</w:t>
      </w:r>
    </w:p>
    <w:p w14:paraId="3CE1B3BD" w14:textId="77777777" w:rsidR="002F0369" w:rsidRPr="002F0369" w:rsidRDefault="002F0369" w:rsidP="00125F1D">
      <w:pPr>
        <w:pStyle w:val="Lv1"/>
      </w:pPr>
      <w:r w:rsidRPr="002F0369">
        <w:t xml:space="preserve">has a professional, commercial or personal relationship with a party which </w:t>
      </w:r>
      <w:proofErr w:type="gramStart"/>
      <w:r w:rsidRPr="002F0369">
        <w:t>is able to</w:t>
      </w:r>
      <w:proofErr w:type="gramEnd"/>
      <w:r w:rsidRPr="002F0369">
        <w:t xml:space="preserve"> influence the nomination selection process, such as an Australian Government officer or member of an external panel</w:t>
      </w:r>
    </w:p>
    <w:p w14:paraId="39B92065" w14:textId="77777777" w:rsidR="002F0369" w:rsidRPr="002F0369" w:rsidRDefault="002F0369" w:rsidP="00125F1D">
      <w:pPr>
        <w:pStyle w:val="Lv1"/>
      </w:pPr>
      <w:r w:rsidRPr="002F0369">
        <w:t>has a relationship with, or interest in, a party which could compromise the integrity of the program</w:t>
      </w:r>
    </w:p>
    <w:p w14:paraId="0E1C8827" w14:textId="77777777" w:rsidR="002F0369" w:rsidRPr="002F0369" w:rsidRDefault="002F0369" w:rsidP="00125F1D">
      <w:pPr>
        <w:pStyle w:val="Lv1"/>
      </w:pPr>
      <w:r w:rsidRPr="002F0369">
        <w:t>has a relationship with, or interest in, a party from which they could receive personal gain because the party receives a prize under the grant program.</w:t>
      </w:r>
    </w:p>
    <w:p w14:paraId="77A00240" w14:textId="77777777" w:rsidR="002F0369" w:rsidRPr="002F0369" w:rsidRDefault="002F0369" w:rsidP="002F0369">
      <w:pPr>
        <w:rPr>
          <w:iCs/>
        </w:rPr>
      </w:pPr>
      <w:r w:rsidRPr="002F0369">
        <w:rPr>
          <w:iCs/>
        </w:rPr>
        <w:t>As part of the nomination, we will ask you to declare any perceived or existing conflicts of interests or confirm that, to the best of your knowledge, there is no conflict of interest.</w:t>
      </w:r>
    </w:p>
    <w:p w14:paraId="50835965" w14:textId="77777777" w:rsidR="002F0369" w:rsidRPr="002F0369" w:rsidRDefault="002F0369" w:rsidP="002F0369">
      <w:pPr>
        <w:rPr>
          <w:iCs/>
        </w:rPr>
      </w:pPr>
      <w:r w:rsidRPr="002F0369">
        <w:rPr>
          <w:iCs/>
        </w:rPr>
        <w:t xml:space="preserve">If you later identify an actual, apparent or perceived conflict of interest, you must inform us in writing immediately. </w:t>
      </w:r>
    </w:p>
    <w:p w14:paraId="5A09532D" w14:textId="77777777" w:rsidR="002F0369" w:rsidRPr="002F0369" w:rsidRDefault="002F0369" w:rsidP="002F0369">
      <w:pPr>
        <w:rPr>
          <w:iCs/>
        </w:rPr>
      </w:pPr>
      <w:r w:rsidRPr="002F0369">
        <w:rPr>
          <w:iCs/>
        </w:rPr>
        <w:t xml:space="preserve">Conflicts of interest for Australian Government staff are handled as set out in the Australian </w:t>
      </w:r>
      <w:hyperlink r:id="rId48" w:history="1">
        <w:r w:rsidRPr="002F0369">
          <w:rPr>
            <w:rStyle w:val="Hyperlink"/>
            <w:iCs/>
          </w:rPr>
          <w:t>Public Service Code of Conduct (Section 13(7))</w:t>
        </w:r>
      </w:hyperlink>
      <w:r w:rsidRPr="002F0369">
        <w:rPr>
          <w:iCs/>
          <w:u w:val="single"/>
        </w:rPr>
        <w:t xml:space="preserve"> </w:t>
      </w:r>
      <w:r w:rsidRPr="002F0369">
        <w:rPr>
          <w:iCs/>
        </w:rPr>
        <w:t xml:space="preserve">of the </w:t>
      </w:r>
      <w:hyperlink r:id="rId49" w:history="1">
        <w:r w:rsidRPr="002F0369">
          <w:rPr>
            <w:rStyle w:val="Hyperlink"/>
            <w:i/>
            <w:iCs/>
          </w:rPr>
          <w:t>Public Service Act 1999</w:t>
        </w:r>
      </w:hyperlink>
      <w:r w:rsidRPr="002F0369">
        <w:rPr>
          <w:iCs/>
        </w:rPr>
        <w:t xml:space="preserve">. Committee </w:t>
      </w:r>
      <w:r w:rsidRPr="002F0369">
        <w:rPr>
          <w:iCs/>
        </w:rPr>
        <w:lastRenderedPageBreak/>
        <w:t>members and other officials including the decision maker must also declare any conflicts of interest.</w:t>
      </w:r>
    </w:p>
    <w:p w14:paraId="32C8DD3C" w14:textId="1E02CB1F" w:rsidR="002F0369" w:rsidRPr="002F0369" w:rsidRDefault="002F0369" w:rsidP="002F0369">
      <w:pPr>
        <w:rPr>
          <w:iCs/>
        </w:rPr>
      </w:pPr>
      <w:bookmarkStart w:id="226" w:name="_Toc530073069"/>
      <w:bookmarkStart w:id="227" w:name="_Toc530073070"/>
      <w:bookmarkStart w:id="228" w:name="_Toc530073074"/>
      <w:bookmarkStart w:id="229" w:name="_Toc530073075"/>
      <w:bookmarkStart w:id="230" w:name="_Toc530073076"/>
      <w:bookmarkStart w:id="231" w:name="_Toc530073078"/>
      <w:bookmarkStart w:id="232" w:name="_Toc530073079"/>
      <w:bookmarkStart w:id="233" w:name="_Toc530073080"/>
      <w:bookmarkStart w:id="234" w:name="_Toc496536701"/>
      <w:bookmarkStart w:id="235" w:name="_Toc531277530"/>
      <w:bookmarkStart w:id="236" w:name="_Toc955340"/>
      <w:bookmarkEnd w:id="211"/>
      <w:bookmarkEnd w:id="212"/>
      <w:bookmarkEnd w:id="226"/>
      <w:bookmarkEnd w:id="227"/>
      <w:bookmarkEnd w:id="228"/>
      <w:bookmarkEnd w:id="229"/>
      <w:bookmarkEnd w:id="230"/>
      <w:bookmarkEnd w:id="231"/>
      <w:bookmarkEnd w:id="232"/>
      <w:bookmarkEnd w:id="233"/>
      <w:r w:rsidRPr="002F0369">
        <w:rPr>
          <w:iCs/>
        </w:rPr>
        <w:t xml:space="preserve">We publish our </w:t>
      </w:r>
      <w:hyperlink r:id="rId50" w:history="1">
        <w:r w:rsidRPr="002F0369">
          <w:rPr>
            <w:rStyle w:val="Hyperlink"/>
            <w:iCs/>
          </w:rPr>
          <w:t>conflict of interest policy</w:t>
        </w:r>
      </w:hyperlink>
      <w:r w:rsidRPr="002F0369">
        <w:rPr>
          <w:iCs/>
          <w:vertAlign w:val="superscript"/>
        </w:rPr>
        <w:footnoteReference w:id="5"/>
      </w:r>
      <w:r w:rsidRPr="002F0369">
        <w:rPr>
          <w:iCs/>
        </w:rPr>
        <w:t xml:space="preserve"> on the</w:t>
      </w:r>
      <w:r w:rsidRPr="002F0369">
        <w:rPr>
          <w:b/>
          <w:iCs/>
        </w:rPr>
        <w:t xml:space="preserve"> </w:t>
      </w:r>
      <w:r w:rsidRPr="002F0369">
        <w:rPr>
          <w:iCs/>
        </w:rPr>
        <w:t xml:space="preserve">department’s website. The Commonwealth policy entity also publishes a </w:t>
      </w:r>
      <w:proofErr w:type="gramStart"/>
      <w:r w:rsidRPr="002F0369">
        <w:rPr>
          <w:iCs/>
        </w:rPr>
        <w:t>conflict of interest</w:t>
      </w:r>
      <w:proofErr w:type="gramEnd"/>
      <w:r w:rsidRPr="002F0369">
        <w:rPr>
          <w:iCs/>
        </w:rPr>
        <w:t xml:space="preserve"> policy on its website.</w:t>
      </w:r>
    </w:p>
    <w:p w14:paraId="5EDC1240" w14:textId="77777777" w:rsidR="002F0369" w:rsidRPr="002F0369" w:rsidRDefault="002F0369" w:rsidP="00125F1D">
      <w:pPr>
        <w:pStyle w:val="Heading3"/>
      </w:pPr>
      <w:bookmarkStart w:id="237" w:name="_Privacy"/>
      <w:bookmarkStart w:id="238" w:name="_Toc204776734"/>
      <w:bookmarkStart w:id="239" w:name="_Toc244676733"/>
      <w:bookmarkEnd w:id="237"/>
      <w:r w:rsidRPr="002F0369">
        <w:t>Privacy</w:t>
      </w:r>
      <w:bookmarkEnd w:id="234"/>
      <w:bookmarkEnd w:id="235"/>
      <w:bookmarkEnd w:id="236"/>
      <w:bookmarkEnd w:id="238"/>
      <w:bookmarkEnd w:id="239"/>
    </w:p>
    <w:p w14:paraId="3BB4F7B8" w14:textId="77777777" w:rsidR="002F0369" w:rsidRPr="002F0369" w:rsidRDefault="002F0369" w:rsidP="002F0369">
      <w:pPr>
        <w:rPr>
          <w:iCs/>
        </w:rPr>
      </w:pPr>
      <w:r w:rsidRPr="002F0369">
        <w:rPr>
          <w:iCs/>
        </w:rPr>
        <w:t>Unless the information you provide to us is:</w:t>
      </w:r>
      <w:bookmarkStart w:id="240" w:name="_Toc129097525"/>
      <w:bookmarkStart w:id="241" w:name="_Toc129097711"/>
      <w:bookmarkStart w:id="242" w:name="_Toc129097897"/>
      <w:bookmarkEnd w:id="240"/>
      <w:bookmarkEnd w:id="241"/>
      <w:bookmarkEnd w:id="242"/>
    </w:p>
    <w:p w14:paraId="289018D9" w14:textId="77777777" w:rsidR="002F0369" w:rsidRPr="002F0369" w:rsidRDefault="002F0369" w:rsidP="00C857D2">
      <w:pPr>
        <w:pStyle w:val="Lv1"/>
      </w:pPr>
      <w:r w:rsidRPr="002F0369">
        <w:t>confidential information as per 10.4, or</w:t>
      </w:r>
      <w:bookmarkStart w:id="243" w:name="_Toc129097526"/>
      <w:bookmarkStart w:id="244" w:name="_Toc129097712"/>
      <w:bookmarkStart w:id="245" w:name="_Toc129097898"/>
      <w:bookmarkEnd w:id="243"/>
      <w:bookmarkEnd w:id="244"/>
      <w:bookmarkEnd w:id="245"/>
    </w:p>
    <w:p w14:paraId="3B160FDA" w14:textId="77777777" w:rsidR="002F0369" w:rsidRPr="002F0369" w:rsidRDefault="002F0369" w:rsidP="00C857D2">
      <w:pPr>
        <w:pStyle w:val="Lv1"/>
      </w:pPr>
      <w:r w:rsidRPr="002F0369">
        <w:t>personal information as per</w:t>
      </w:r>
      <w:bookmarkStart w:id="246" w:name="_Toc129097527"/>
      <w:bookmarkStart w:id="247" w:name="_Toc129097713"/>
      <w:bookmarkStart w:id="248" w:name="_Toc129097899"/>
      <w:bookmarkEnd w:id="246"/>
      <w:bookmarkEnd w:id="247"/>
      <w:bookmarkEnd w:id="248"/>
      <w:r w:rsidRPr="002F0369">
        <w:t xml:space="preserve"> below,</w:t>
      </w:r>
    </w:p>
    <w:p w14:paraId="20798FF4" w14:textId="1A4E4B8C" w:rsidR="002F0369" w:rsidRPr="002F0369" w:rsidRDefault="002F0369" w:rsidP="002F0369">
      <w:pPr>
        <w:rPr>
          <w:iCs/>
        </w:rPr>
      </w:pPr>
      <w:r w:rsidRPr="002F0369">
        <w:rPr>
          <w:iCs/>
        </w:rPr>
        <w:t>we may share the information with other government agencies for a relevant Commonwealth purpose such as:</w:t>
      </w:r>
      <w:bookmarkStart w:id="249" w:name="_Toc129097528"/>
      <w:bookmarkStart w:id="250" w:name="_Toc129097714"/>
      <w:bookmarkStart w:id="251" w:name="_Toc129097900"/>
      <w:bookmarkEnd w:id="249"/>
      <w:bookmarkEnd w:id="250"/>
      <w:bookmarkEnd w:id="251"/>
    </w:p>
    <w:p w14:paraId="72944FB1" w14:textId="77777777" w:rsidR="002F0369" w:rsidRPr="002F0369" w:rsidRDefault="002F0369" w:rsidP="00C857D2">
      <w:pPr>
        <w:pStyle w:val="Lv1"/>
      </w:pPr>
      <w:r w:rsidRPr="002F0369">
        <w:t>to improve the effective administration, monitoring and evaluation of Australian Government programs</w:t>
      </w:r>
      <w:bookmarkStart w:id="252" w:name="_Toc129097529"/>
      <w:bookmarkStart w:id="253" w:name="_Toc129097715"/>
      <w:bookmarkStart w:id="254" w:name="_Toc129097901"/>
      <w:bookmarkEnd w:id="252"/>
      <w:bookmarkEnd w:id="253"/>
      <w:bookmarkEnd w:id="254"/>
    </w:p>
    <w:p w14:paraId="3EC22127" w14:textId="77777777" w:rsidR="002F0369" w:rsidRPr="002F0369" w:rsidRDefault="002F0369" w:rsidP="00C857D2">
      <w:pPr>
        <w:pStyle w:val="Lv1"/>
      </w:pPr>
      <w:r w:rsidRPr="002F0369">
        <w:t>for research</w:t>
      </w:r>
      <w:bookmarkStart w:id="255" w:name="_Toc129097530"/>
      <w:bookmarkStart w:id="256" w:name="_Toc129097716"/>
      <w:bookmarkStart w:id="257" w:name="_Toc129097902"/>
      <w:bookmarkEnd w:id="255"/>
      <w:bookmarkEnd w:id="256"/>
      <w:bookmarkEnd w:id="257"/>
    </w:p>
    <w:p w14:paraId="387EA5B7" w14:textId="7B548497" w:rsidR="00A76DA4" w:rsidRPr="002F0369" w:rsidRDefault="002F0369" w:rsidP="00A76DA4">
      <w:pPr>
        <w:pStyle w:val="Lv1"/>
      </w:pPr>
      <w:r w:rsidRPr="002F0369">
        <w:t xml:space="preserve">to announce the awarding of </w:t>
      </w:r>
      <w:r w:rsidR="00A1352C">
        <w:t>p</w:t>
      </w:r>
      <w:r w:rsidR="00A76DA4" w:rsidRPr="002F0369">
        <w:t>rizes.</w:t>
      </w:r>
      <w:bookmarkStart w:id="258" w:name="_Toc129097531"/>
      <w:bookmarkStart w:id="259" w:name="_Toc129097717"/>
      <w:bookmarkStart w:id="260" w:name="_Toc129097903"/>
      <w:bookmarkEnd w:id="258"/>
      <w:bookmarkEnd w:id="259"/>
      <w:bookmarkEnd w:id="260"/>
    </w:p>
    <w:p w14:paraId="220379C1" w14:textId="6DA8416F" w:rsidR="002F0369" w:rsidRPr="002F0369" w:rsidRDefault="002F0369" w:rsidP="002F0369">
      <w:pPr>
        <w:rPr>
          <w:iCs/>
        </w:rPr>
      </w:pPr>
      <w:r w:rsidRPr="002F0369">
        <w:rPr>
          <w:iCs/>
        </w:rPr>
        <w:t xml:space="preserve">We must treat your personal information according to the </w:t>
      </w:r>
      <w:hyperlink r:id="rId51" w:history="1">
        <w:r w:rsidRPr="002F0369">
          <w:rPr>
            <w:rStyle w:val="Hyperlink"/>
            <w:iCs/>
          </w:rPr>
          <w:t>Australian Privacy Principles (APPs)</w:t>
        </w:r>
      </w:hyperlink>
      <w:r w:rsidRPr="002F0369">
        <w:rPr>
          <w:iCs/>
        </w:rPr>
        <w:t xml:space="preserve"> and the </w:t>
      </w:r>
      <w:hyperlink r:id="rId52" w:history="1">
        <w:r w:rsidRPr="002F0369">
          <w:rPr>
            <w:rStyle w:val="Hyperlink"/>
            <w:i/>
            <w:iCs/>
          </w:rPr>
          <w:t>Privacy Act 1988</w:t>
        </w:r>
      </w:hyperlink>
      <w:r w:rsidRPr="002F0369">
        <w:rPr>
          <w:i/>
          <w:iCs/>
        </w:rPr>
        <w:t xml:space="preserve"> </w:t>
      </w:r>
      <w:r w:rsidRPr="002F0369">
        <w:rPr>
          <w:iCs/>
        </w:rPr>
        <w:t>(</w:t>
      </w:r>
      <w:proofErr w:type="spellStart"/>
      <w:r w:rsidRPr="002F0369">
        <w:rPr>
          <w:iCs/>
        </w:rPr>
        <w:t>Cth</w:t>
      </w:r>
      <w:proofErr w:type="spellEnd"/>
      <w:r w:rsidRPr="002F0369">
        <w:rPr>
          <w:iCs/>
        </w:rPr>
        <w:t>). This includes letting you know:</w:t>
      </w:r>
    </w:p>
    <w:p w14:paraId="7A62B0FC" w14:textId="77777777" w:rsidR="002F0369" w:rsidRPr="002F0369" w:rsidRDefault="002F0369" w:rsidP="00B56A16">
      <w:pPr>
        <w:pStyle w:val="Lv1"/>
      </w:pPr>
      <w:r w:rsidRPr="002F0369">
        <w:t>what personal information we collect</w:t>
      </w:r>
    </w:p>
    <w:p w14:paraId="372CA584" w14:textId="77777777" w:rsidR="002F0369" w:rsidRPr="002F0369" w:rsidRDefault="002F0369" w:rsidP="00B56A16">
      <w:pPr>
        <w:pStyle w:val="Lv1"/>
      </w:pPr>
      <w:r w:rsidRPr="002F0369">
        <w:t xml:space="preserve">why we collect your personal information </w:t>
      </w:r>
    </w:p>
    <w:p w14:paraId="46D67712" w14:textId="77777777" w:rsidR="002F0369" w:rsidRPr="002F0369" w:rsidRDefault="002F0369" w:rsidP="00B56A16">
      <w:pPr>
        <w:pStyle w:val="Lv1"/>
      </w:pPr>
      <w:r w:rsidRPr="002F0369">
        <w:t>to whom we give your personal information.</w:t>
      </w:r>
    </w:p>
    <w:p w14:paraId="2CA2B745" w14:textId="69AC07DD" w:rsidR="002F0369" w:rsidRPr="002F0369" w:rsidRDefault="002F0369" w:rsidP="002F0369">
      <w:pPr>
        <w:rPr>
          <w:iCs/>
        </w:rPr>
      </w:pPr>
      <w:r w:rsidRPr="002F0369">
        <w:rPr>
          <w:iCs/>
        </w:rPr>
        <w:t xml:space="preserve">We may give the personal information we collect from you to our employees and contractors, the Committee, </w:t>
      </w:r>
      <w:r w:rsidR="009437C4">
        <w:rPr>
          <w:iCs/>
        </w:rPr>
        <w:t xml:space="preserve">independent referees </w:t>
      </w:r>
      <w:r w:rsidRPr="002F0369">
        <w:rPr>
          <w:iCs/>
        </w:rPr>
        <w:t>and other Commonwealth employees and contractors, so we can:</w:t>
      </w:r>
    </w:p>
    <w:p w14:paraId="795DA1B6" w14:textId="77777777" w:rsidR="002F0369" w:rsidRDefault="002F0369" w:rsidP="00B56A16">
      <w:pPr>
        <w:pStyle w:val="Lv1"/>
      </w:pPr>
      <w:r w:rsidRPr="002F0369">
        <w:t>manage the program</w:t>
      </w:r>
    </w:p>
    <w:p w14:paraId="09FDDE8A" w14:textId="6C1861D4" w:rsidR="00D80795" w:rsidRPr="002F0369" w:rsidRDefault="00D80795" w:rsidP="00B56A16">
      <w:pPr>
        <w:pStyle w:val="Lv1"/>
      </w:pPr>
      <w:r>
        <w:t>review and assess information submitted within the nomination</w:t>
      </w:r>
    </w:p>
    <w:p w14:paraId="1811C68B" w14:textId="77777777" w:rsidR="002F0369" w:rsidRPr="002F0369" w:rsidRDefault="002F0369" w:rsidP="00B56A16">
      <w:pPr>
        <w:pStyle w:val="Lv1"/>
      </w:pPr>
      <w:r w:rsidRPr="002F0369">
        <w:t>research, assess, monitor and analyse our programs and activities</w:t>
      </w:r>
    </w:p>
    <w:p w14:paraId="7CFA8D0C" w14:textId="77777777" w:rsidR="002F0369" w:rsidRPr="002F0369" w:rsidRDefault="002F0369" w:rsidP="00B56A16">
      <w:pPr>
        <w:pStyle w:val="Lv1"/>
      </w:pPr>
      <w:r w:rsidRPr="002F0369">
        <w:t>identify and manage any financial, legal/regulatory, governance, national interest or national security risks.</w:t>
      </w:r>
    </w:p>
    <w:p w14:paraId="3301FB4C" w14:textId="030D0F0E" w:rsidR="002F0369" w:rsidRPr="002F0369" w:rsidRDefault="002F0369" w:rsidP="002F0369">
      <w:pPr>
        <w:rPr>
          <w:iCs/>
        </w:rPr>
      </w:pPr>
      <w:r w:rsidRPr="002F0369">
        <w:rPr>
          <w:iCs/>
        </w:rPr>
        <w:t>We, or the Minister, may:</w:t>
      </w:r>
    </w:p>
    <w:p w14:paraId="6E1268D9" w14:textId="77777777" w:rsidR="002F0369" w:rsidRPr="002F0369" w:rsidRDefault="002F0369" w:rsidP="00B56A16">
      <w:pPr>
        <w:pStyle w:val="Lv1"/>
      </w:pPr>
      <w:r w:rsidRPr="002F0369">
        <w:t>announce the names of successful nominees to the public</w:t>
      </w:r>
    </w:p>
    <w:p w14:paraId="534D4FA8" w14:textId="77777777" w:rsidR="002F0369" w:rsidRPr="002F0369" w:rsidRDefault="002F0369" w:rsidP="00B56A16">
      <w:pPr>
        <w:pStyle w:val="Lv1"/>
      </w:pPr>
      <w:r w:rsidRPr="002F0369">
        <w:t>publish personal information on the department’s websites.</w:t>
      </w:r>
    </w:p>
    <w:p w14:paraId="57F5BF90" w14:textId="77777777" w:rsidR="002F0369" w:rsidRPr="002F0369" w:rsidRDefault="002F0369" w:rsidP="002F0369">
      <w:pPr>
        <w:rPr>
          <w:iCs/>
        </w:rPr>
      </w:pPr>
      <w:r w:rsidRPr="002F0369">
        <w:rPr>
          <w:iCs/>
        </w:rPr>
        <w:t xml:space="preserve">You may read our </w:t>
      </w:r>
      <w:hyperlink r:id="rId53" w:history="1">
        <w:r w:rsidRPr="002F0369">
          <w:rPr>
            <w:rStyle w:val="Hyperlink"/>
            <w:iCs/>
          </w:rPr>
          <w:t>Privacy Policy</w:t>
        </w:r>
      </w:hyperlink>
      <w:r w:rsidRPr="002F0369">
        <w:rPr>
          <w:iCs/>
          <w:vertAlign w:val="superscript"/>
        </w:rPr>
        <w:footnoteReference w:id="6"/>
      </w:r>
      <w:r w:rsidRPr="002F0369">
        <w:rPr>
          <w:iCs/>
        </w:rPr>
        <w:t xml:space="preserve"> on the department’s website for more information on:</w:t>
      </w:r>
    </w:p>
    <w:p w14:paraId="09C2E7DC" w14:textId="77777777" w:rsidR="002F0369" w:rsidRPr="002F0369" w:rsidRDefault="002F0369" w:rsidP="00B56A16">
      <w:pPr>
        <w:pStyle w:val="Lv1"/>
      </w:pPr>
      <w:r w:rsidRPr="002F0369">
        <w:t>what is personal information</w:t>
      </w:r>
    </w:p>
    <w:p w14:paraId="15458FA8" w14:textId="77777777" w:rsidR="002F0369" w:rsidRPr="002F0369" w:rsidRDefault="002F0369" w:rsidP="00B56A16">
      <w:pPr>
        <w:pStyle w:val="Lv1"/>
      </w:pPr>
      <w:r w:rsidRPr="002F0369">
        <w:t>how we collect, use, disclose and store your personal information</w:t>
      </w:r>
    </w:p>
    <w:p w14:paraId="28A4E45E" w14:textId="77777777" w:rsidR="002F0369" w:rsidRPr="002F0369" w:rsidRDefault="002F0369" w:rsidP="00B56A16">
      <w:pPr>
        <w:pStyle w:val="Lv1"/>
      </w:pPr>
      <w:r w:rsidRPr="002F0369">
        <w:t>how you can access and correct your personal information.</w:t>
      </w:r>
    </w:p>
    <w:p w14:paraId="58D9B6CD" w14:textId="77777777" w:rsidR="002F0369" w:rsidRPr="002F0369" w:rsidRDefault="002F0369" w:rsidP="00B56A16">
      <w:pPr>
        <w:pStyle w:val="Heading3"/>
      </w:pPr>
      <w:bookmarkStart w:id="261" w:name="_Ref468133654"/>
      <w:bookmarkStart w:id="262" w:name="_Toc496536702"/>
      <w:bookmarkStart w:id="263" w:name="_Toc531277531"/>
      <w:bookmarkStart w:id="264" w:name="_Toc955341"/>
      <w:bookmarkStart w:id="265" w:name="_Toc204776735"/>
      <w:bookmarkStart w:id="266" w:name="_Toc244676734"/>
      <w:r w:rsidRPr="002F0369">
        <w:lastRenderedPageBreak/>
        <w:t>Confidential information</w:t>
      </w:r>
      <w:bookmarkEnd w:id="261"/>
      <w:bookmarkEnd w:id="262"/>
      <w:bookmarkEnd w:id="263"/>
      <w:bookmarkEnd w:id="264"/>
      <w:bookmarkEnd w:id="265"/>
      <w:bookmarkEnd w:id="266"/>
    </w:p>
    <w:p w14:paraId="3346A958" w14:textId="77777777" w:rsidR="002F0369" w:rsidRPr="002F0369" w:rsidRDefault="002F0369" w:rsidP="002F0369">
      <w:pPr>
        <w:rPr>
          <w:iCs/>
        </w:rPr>
      </w:pPr>
      <w:r w:rsidRPr="002F0369">
        <w:rPr>
          <w:iCs/>
        </w:rPr>
        <w:t>Other than information available in the public domain, you agree not to disclose to any person, other than us, any confidential information relating to the nomination and/or the outcome of the nomination, without our prior written approval. Further information on what is confidential and how it should be treated will be included in correspondence to relevant nominees following assessment of their nomination. The obligation will not be breached where you are required by law, Parliament or a stock exchange to disclose the relevant information or where the relevant information is publicly available (other than through breach of a confidentiality or non-disclosure obligation).</w:t>
      </w:r>
    </w:p>
    <w:p w14:paraId="38DB6AC3" w14:textId="77777777" w:rsidR="002F0369" w:rsidRPr="002F0369" w:rsidRDefault="002F0369" w:rsidP="002F0369">
      <w:pPr>
        <w:rPr>
          <w:iCs/>
        </w:rPr>
      </w:pPr>
      <w:r w:rsidRPr="002F0369">
        <w:rPr>
          <w:iCs/>
        </w:rPr>
        <w:t xml:space="preserve">We may at any time, require you to arrange for you; or your employees, agents or subcontractors to give a written undertaking relating to nondisclosure of our confidential information in a form we consider acceptable. </w:t>
      </w:r>
    </w:p>
    <w:p w14:paraId="549B93DB" w14:textId="77777777" w:rsidR="002F0369" w:rsidRPr="002F0369" w:rsidRDefault="002F0369" w:rsidP="002F0369">
      <w:pPr>
        <w:rPr>
          <w:iCs/>
        </w:rPr>
      </w:pPr>
      <w:r w:rsidRPr="002F0369">
        <w:rPr>
          <w:iCs/>
        </w:rPr>
        <w:t xml:space="preserve">We will treat the information you give us as sensitive and therefore confidential if it meets </w:t>
      </w:r>
      <w:proofErr w:type="gramStart"/>
      <w:r w:rsidRPr="002F0369">
        <w:rPr>
          <w:iCs/>
        </w:rPr>
        <w:t>all of</w:t>
      </w:r>
      <w:proofErr w:type="gramEnd"/>
      <w:r w:rsidRPr="002F0369">
        <w:rPr>
          <w:iCs/>
        </w:rPr>
        <w:t xml:space="preserve"> the following conditions:</w:t>
      </w:r>
    </w:p>
    <w:p w14:paraId="6F840A4E" w14:textId="77777777" w:rsidR="002F0369" w:rsidRPr="002F0369" w:rsidRDefault="002F0369" w:rsidP="002E5427">
      <w:pPr>
        <w:pStyle w:val="Lv1"/>
      </w:pPr>
      <w:r w:rsidRPr="002F0369">
        <w:t>you clearly identify the information as confidential and explain why we should treat it as confidential</w:t>
      </w:r>
    </w:p>
    <w:p w14:paraId="378C32B2" w14:textId="77777777" w:rsidR="002F0369" w:rsidRPr="002F0369" w:rsidRDefault="002F0369" w:rsidP="002E5427">
      <w:pPr>
        <w:pStyle w:val="Lv1"/>
      </w:pPr>
      <w:r w:rsidRPr="002F0369">
        <w:t>the information is commercially sensitive</w:t>
      </w:r>
    </w:p>
    <w:p w14:paraId="1881A0EC" w14:textId="77777777" w:rsidR="002F0369" w:rsidRPr="002F0369" w:rsidRDefault="002F0369" w:rsidP="002E5427">
      <w:pPr>
        <w:pStyle w:val="Lv1"/>
      </w:pPr>
      <w:r w:rsidRPr="002F0369">
        <w:t>disclosing the information would cause unreasonable harm to you or someone else</w:t>
      </w:r>
    </w:p>
    <w:p w14:paraId="4007316F" w14:textId="77777777" w:rsidR="002F0369" w:rsidRPr="002F0369" w:rsidRDefault="002F0369" w:rsidP="002E5427">
      <w:pPr>
        <w:pStyle w:val="Lv1"/>
      </w:pPr>
      <w:r w:rsidRPr="002F0369">
        <w:t>you provide the information with an understanding that it will stay confidential.</w:t>
      </w:r>
    </w:p>
    <w:p w14:paraId="6F0055E6" w14:textId="77777777" w:rsidR="002F0369" w:rsidRPr="002F0369" w:rsidRDefault="002F0369" w:rsidP="002F0369">
      <w:pPr>
        <w:rPr>
          <w:iCs/>
        </w:rPr>
      </w:pPr>
      <w:r w:rsidRPr="002F0369">
        <w:rPr>
          <w:iCs/>
        </w:rPr>
        <w:t>We may disclose confidential information:</w:t>
      </w:r>
      <w:bookmarkStart w:id="267" w:name="_Toc129097533"/>
      <w:bookmarkStart w:id="268" w:name="_Toc129097719"/>
      <w:bookmarkStart w:id="269" w:name="_Toc129097905"/>
      <w:bookmarkEnd w:id="267"/>
      <w:bookmarkEnd w:id="268"/>
      <w:bookmarkEnd w:id="269"/>
    </w:p>
    <w:p w14:paraId="7AEC4BF1" w14:textId="3FDC96FB" w:rsidR="002F0369" w:rsidRPr="002F0369" w:rsidRDefault="002F0369" w:rsidP="002E5427">
      <w:pPr>
        <w:pStyle w:val="Lv1"/>
      </w:pPr>
      <w:r w:rsidRPr="002F0369">
        <w:t>to the Committee and our Commonwealth employees, contractors and service providers, to help us manage the program effectively</w:t>
      </w:r>
      <w:bookmarkStart w:id="270" w:name="_Toc129097534"/>
      <w:bookmarkStart w:id="271" w:name="_Toc129097720"/>
      <w:bookmarkStart w:id="272" w:name="_Toc129097906"/>
      <w:bookmarkEnd w:id="270"/>
      <w:bookmarkEnd w:id="271"/>
      <w:bookmarkEnd w:id="272"/>
    </w:p>
    <w:p w14:paraId="562A5243" w14:textId="77777777" w:rsidR="002F0369" w:rsidRPr="002F0369" w:rsidRDefault="002F0369" w:rsidP="002E5427">
      <w:pPr>
        <w:pStyle w:val="Lv1"/>
      </w:pPr>
      <w:r w:rsidRPr="002F0369">
        <w:t>to the Auditor-General, Ombudsman or Privacy Commissioner</w:t>
      </w:r>
      <w:bookmarkStart w:id="273" w:name="_Toc129097535"/>
      <w:bookmarkStart w:id="274" w:name="_Toc129097721"/>
      <w:bookmarkStart w:id="275" w:name="_Toc129097907"/>
      <w:bookmarkEnd w:id="273"/>
      <w:bookmarkEnd w:id="274"/>
      <w:bookmarkEnd w:id="275"/>
    </w:p>
    <w:p w14:paraId="30A2BBF8" w14:textId="29B501BE" w:rsidR="002F0369" w:rsidRPr="002F0369" w:rsidRDefault="002F0369" w:rsidP="002E5427">
      <w:pPr>
        <w:pStyle w:val="Lv1"/>
      </w:pPr>
      <w:r w:rsidRPr="002F0369">
        <w:t>to the Prime Minister, responsible Minister or Assistant Minister</w:t>
      </w:r>
      <w:bookmarkStart w:id="276" w:name="_Toc129097536"/>
      <w:bookmarkStart w:id="277" w:name="_Toc129097722"/>
      <w:bookmarkStart w:id="278" w:name="_Toc129097908"/>
      <w:bookmarkEnd w:id="276"/>
      <w:bookmarkEnd w:id="277"/>
      <w:bookmarkEnd w:id="278"/>
    </w:p>
    <w:p w14:paraId="6E11D496" w14:textId="78ABF5BC" w:rsidR="002F0369" w:rsidRPr="002F0369" w:rsidRDefault="002F0369" w:rsidP="002E5427">
      <w:pPr>
        <w:pStyle w:val="Lv1"/>
      </w:pPr>
      <w:r w:rsidRPr="002F0369">
        <w:t>to a House or a Committee of the Australian Parliament</w:t>
      </w:r>
    </w:p>
    <w:p w14:paraId="3D1560E0" w14:textId="113413D6" w:rsidR="002F0369" w:rsidRPr="002F0369" w:rsidRDefault="002F0369" w:rsidP="002E5427">
      <w:pPr>
        <w:pStyle w:val="Lv1"/>
      </w:pPr>
      <w:r w:rsidRPr="002F0369">
        <w:t>to other Commonwealth agencies for risk management purposes.</w:t>
      </w:r>
      <w:bookmarkStart w:id="279" w:name="_Toc129097537"/>
      <w:bookmarkStart w:id="280" w:name="_Toc129097723"/>
      <w:bookmarkStart w:id="281" w:name="_Toc129097909"/>
      <w:bookmarkEnd w:id="279"/>
      <w:bookmarkEnd w:id="280"/>
      <w:bookmarkEnd w:id="281"/>
    </w:p>
    <w:p w14:paraId="783237E1" w14:textId="77777777" w:rsidR="002F0369" w:rsidRPr="002F0369" w:rsidRDefault="002F0369" w:rsidP="002F0369">
      <w:pPr>
        <w:rPr>
          <w:iCs/>
        </w:rPr>
      </w:pPr>
      <w:r w:rsidRPr="002F0369">
        <w:rPr>
          <w:iCs/>
        </w:rPr>
        <w:t>We may also disclose confidential information if</w:t>
      </w:r>
      <w:bookmarkStart w:id="282" w:name="_Toc129097538"/>
      <w:bookmarkStart w:id="283" w:name="_Toc129097724"/>
      <w:bookmarkStart w:id="284" w:name="_Toc129097910"/>
      <w:bookmarkEnd w:id="282"/>
      <w:bookmarkEnd w:id="283"/>
      <w:bookmarkEnd w:id="284"/>
      <w:r w:rsidRPr="002F0369">
        <w:rPr>
          <w:iCs/>
        </w:rPr>
        <w:t>:</w:t>
      </w:r>
    </w:p>
    <w:p w14:paraId="3996B005" w14:textId="77777777" w:rsidR="002F0369" w:rsidRPr="002F0369" w:rsidRDefault="002F0369" w:rsidP="002E5427">
      <w:pPr>
        <w:pStyle w:val="Lv1"/>
      </w:pPr>
      <w:r w:rsidRPr="002F0369">
        <w:t>we are required or authorised by law to disclose it</w:t>
      </w:r>
      <w:bookmarkStart w:id="285" w:name="_Toc129097539"/>
      <w:bookmarkStart w:id="286" w:name="_Toc129097725"/>
      <w:bookmarkStart w:id="287" w:name="_Toc129097911"/>
      <w:bookmarkEnd w:id="285"/>
      <w:bookmarkEnd w:id="286"/>
      <w:bookmarkEnd w:id="287"/>
    </w:p>
    <w:p w14:paraId="64EB7E44" w14:textId="77777777" w:rsidR="002F0369" w:rsidRPr="002F0369" w:rsidRDefault="002F0369" w:rsidP="002E5427">
      <w:pPr>
        <w:pStyle w:val="Lv1"/>
      </w:pPr>
      <w:r w:rsidRPr="002F0369">
        <w:t>you agree to the information being disclosed, or</w:t>
      </w:r>
      <w:bookmarkStart w:id="288" w:name="_Toc129097540"/>
      <w:bookmarkStart w:id="289" w:name="_Toc129097726"/>
      <w:bookmarkStart w:id="290" w:name="_Toc129097912"/>
      <w:bookmarkEnd w:id="288"/>
      <w:bookmarkEnd w:id="289"/>
      <w:bookmarkEnd w:id="290"/>
    </w:p>
    <w:p w14:paraId="3957D75D" w14:textId="77777777" w:rsidR="002F0369" w:rsidRPr="002F0369" w:rsidRDefault="002F0369" w:rsidP="002E5427">
      <w:pPr>
        <w:pStyle w:val="Lv1"/>
      </w:pPr>
      <w:r w:rsidRPr="002F0369">
        <w:t>someone other than us has made the confidential information public.</w:t>
      </w:r>
      <w:bookmarkStart w:id="291" w:name="_Toc129097541"/>
      <w:bookmarkStart w:id="292" w:name="_Toc129097727"/>
      <w:bookmarkStart w:id="293" w:name="_Toc129097913"/>
      <w:bookmarkEnd w:id="291"/>
      <w:bookmarkEnd w:id="292"/>
      <w:bookmarkEnd w:id="293"/>
    </w:p>
    <w:p w14:paraId="79EDCA65" w14:textId="77777777" w:rsidR="002F0369" w:rsidRPr="002F0369" w:rsidRDefault="002F0369" w:rsidP="002E5427">
      <w:pPr>
        <w:pStyle w:val="Heading3"/>
      </w:pPr>
      <w:bookmarkStart w:id="294" w:name="_Toc129097542"/>
      <w:bookmarkStart w:id="295" w:name="_Toc129097728"/>
      <w:bookmarkStart w:id="296" w:name="_Toc129097914"/>
      <w:bookmarkStart w:id="297" w:name="_Toc496536705"/>
      <w:bookmarkStart w:id="298" w:name="_Toc489952724"/>
      <w:bookmarkStart w:id="299" w:name="_Toc496536706"/>
      <w:bookmarkStart w:id="300" w:name="_Toc531277534"/>
      <w:bookmarkStart w:id="301" w:name="_Toc955344"/>
      <w:bookmarkStart w:id="302" w:name="_Toc204776736"/>
      <w:bookmarkStart w:id="303" w:name="_Toc244676735"/>
      <w:bookmarkEnd w:id="294"/>
      <w:bookmarkEnd w:id="295"/>
      <w:bookmarkEnd w:id="296"/>
      <w:bookmarkEnd w:id="297"/>
      <w:r w:rsidRPr="002F0369">
        <w:t>Freedom of information</w:t>
      </w:r>
      <w:bookmarkEnd w:id="298"/>
      <w:bookmarkEnd w:id="299"/>
      <w:bookmarkEnd w:id="300"/>
      <w:bookmarkEnd w:id="301"/>
      <w:bookmarkEnd w:id="302"/>
      <w:bookmarkEnd w:id="303"/>
    </w:p>
    <w:p w14:paraId="327A8D10" w14:textId="77777777" w:rsidR="002F0369" w:rsidRPr="002F0369" w:rsidRDefault="002F0369" w:rsidP="002F0369">
      <w:pPr>
        <w:rPr>
          <w:iCs/>
        </w:rPr>
      </w:pPr>
      <w:r w:rsidRPr="002F0369">
        <w:rPr>
          <w:iCs/>
        </w:rPr>
        <w:t xml:space="preserve">All documents in the possession of the Australian Government, including those about the program, are subject to the </w:t>
      </w:r>
      <w:hyperlink r:id="rId54" w:history="1">
        <w:r w:rsidRPr="002F0369">
          <w:rPr>
            <w:rStyle w:val="Hyperlink"/>
            <w:i/>
            <w:iCs/>
          </w:rPr>
          <w:t>Freedom of Information Act 1982</w:t>
        </w:r>
      </w:hyperlink>
      <w:r w:rsidRPr="002F0369">
        <w:rPr>
          <w:iCs/>
        </w:rPr>
        <w:t xml:space="preserve"> (</w:t>
      </w:r>
      <w:proofErr w:type="spellStart"/>
      <w:r w:rsidRPr="002F0369">
        <w:rPr>
          <w:iCs/>
        </w:rPr>
        <w:t>Cth</w:t>
      </w:r>
      <w:proofErr w:type="spellEnd"/>
      <w:r w:rsidRPr="002F0369">
        <w:rPr>
          <w:iCs/>
        </w:rPr>
        <w:t>) (FOI Act)</w:t>
      </w:r>
      <w:r w:rsidRPr="002F0369">
        <w:rPr>
          <w:i/>
          <w:iCs/>
        </w:rPr>
        <w:t>.</w:t>
      </w:r>
    </w:p>
    <w:p w14:paraId="228268C5" w14:textId="77777777" w:rsidR="002F0369" w:rsidRPr="002F0369" w:rsidRDefault="002F0369" w:rsidP="002F0369">
      <w:pPr>
        <w:rPr>
          <w:iCs/>
        </w:rPr>
      </w:pPr>
      <w:r w:rsidRPr="002F0369">
        <w:rPr>
          <w:iCs/>
        </w:rPr>
        <w:t>The purpose of the FOI Act is to give members of the public rights of access to information held by the Australian Government and its entities. Under the FOI Act, members of the public can seek access to documents held by the Australian Government. This right of access is limited only by the exceptions and exemptions necessary to protect essential public interests and private and business affairs of persons in respect of whom the information relates.</w:t>
      </w:r>
    </w:p>
    <w:p w14:paraId="7FFA0BC1" w14:textId="77777777" w:rsidR="002F0369" w:rsidRPr="002F0369" w:rsidRDefault="002F0369" w:rsidP="002F0369">
      <w:pPr>
        <w:rPr>
          <w:iCs/>
        </w:rPr>
      </w:pPr>
      <w:r w:rsidRPr="002F0369">
        <w:rPr>
          <w:iCs/>
        </w:rPr>
        <w:lastRenderedPageBreak/>
        <w:t>If someone requests a document under the FOI Act, we will release it (though we may need to consult with you and/or other parties first) unless it meets one of the exemptions set out in the FOI Act.</w:t>
      </w:r>
      <w:bookmarkStart w:id="304" w:name="_Toc129097558"/>
      <w:bookmarkStart w:id="305" w:name="_Toc129097744"/>
      <w:bookmarkStart w:id="306" w:name="_Toc129097930"/>
      <w:bookmarkEnd w:id="304"/>
      <w:bookmarkEnd w:id="305"/>
      <w:bookmarkEnd w:id="306"/>
    </w:p>
    <w:p w14:paraId="36A1E22D" w14:textId="77777777" w:rsidR="002F0369" w:rsidRPr="002F0369" w:rsidRDefault="002F0369" w:rsidP="002E5427">
      <w:pPr>
        <w:pStyle w:val="Heading3"/>
      </w:pPr>
      <w:bookmarkStart w:id="307" w:name="_Toc204776737"/>
      <w:bookmarkStart w:id="308" w:name="_Toc244676736"/>
      <w:r w:rsidRPr="002F0369">
        <w:t>National security</w:t>
      </w:r>
      <w:bookmarkEnd w:id="307"/>
      <w:bookmarkEnd w:id="308"/>
    </w:p>
    <w:p w14:paraId="7B6EA3F2" w14:textId="77777777" w:rsidR="002F0369" w:rsidRPr="002F0369" w:rsidRDefault="002F0369" w:rsidP="002F0369">
      <w:pPr>
        <w:rPr>
          <w:iCs/>
        </w:rPr>
      </w:pPr>
      <w:r w:rsidRPr="002F0369">
        <w:rPr>
          <w:iCs/>
        </w:rPr>
        <w:t xml:space="preserve">As part of our due diligence process, we will consider whether the nominee has affiliations or associations with any foreign entities, which may be contrary to Australia’s sovereignty, values and national interests. This means any affiliation or association between the nominee and foreign entities must be open and transparent. </w:t>
      </w:r>
    </w:p>
    <w:p w14:paraId="5E9485AE" w14:textId="77777777" w:rsidR="002F0369" w:rsidRPr="002F0369" w:rsidRDefault="002F0369" w:rsidP="002F0369">
      <w:pPr>
        <w:rPr>
          <w:iCs/>
        </w:rPr>
      </w:pPr>
      <w:r w:rsidRPr="002F0369">
        <w:rPr>
          <w:iCs/>
        </w:rPr>
        <w:t>Accordingly, any association or affiliation the nominee has with foreign governments, foreign organisations, foreign institutions or companies, or membership of foreign government talent programs, must be disclosed by the nominee in their declaration form.</w:t>
      </w:r>
    </w:p>
    <w:p w14:paraId="02D94D57" w14:textId="42A8992F" w:rsidR="002F0369" w:rsidRPr="002F0369" w:rsidRDefault="002F0369" w:rsidP="004263B0">
      <w:pPr>
        <w:pStyle w:val="Heading3"/>
      </w:pPr>
      <w:bookmarkStart w:id="309" w:name="_Toc204776738"/>
      <w:bookmarkStart w:id="310" w:name="_Toc244676737"/>
      <w:r w:rsidRPr="002F0369">
        <w:t>Disclosure of Commonwealth, state or territory financial penalties</w:t>
      </w:r>
      <w:bookmarkEnd w:id="309"/>
      <w:bookmarkEnd w:id="310"/>
    </w:p>
    <w:p w14:paraId="6578B003" w14:textId="73F6C52E" w:rsidR="002F0369" w:rsidRPr="002F0369" w:rsidRDefault="002F0369" w:rsidP="002F0369">
      <w:pPr>
        <w:rPr>
          <w:iCs/>
        </w:rPr>
      </w:pPr>
      <w:r w:rsidRPr="002F0369">
        <w:rPr>
          <w:iCs/>
        </w:rPr>
        <w:t>In their declaration form, nominees must disclose whether they have been subject to any pecuniary penalty, whether civil, criminal or administrative, imposed by a Commonwealth, State or Territory court or a Commonwealth, State or Territory entity. If this is the case, nominees must provide advice to the department regarding the matter for consideration.</w:t>
      </w:r>
    </w:p>
    <w:p w14:paraId="62053FC7" w14:textId="77777777" w:rsidR="002F0369" w:rsidRPr="002F0369" w:rsidRDefault="002F0369" w:rsidP="00FE6C2C">
      <w:pPr>
        <w:pStyle w:val="Heading3"/>
      </w:pPr>
      <w:bookmarkStart w:id="311" w:name="_Toc204776739"/>
      <w:bookmarkStart w:id="312" w:name="_Toc244676738"/>
      <w:r w:rsidRPr="002F0369">
        <w:t>Engagement</w:t>
      </w:r>
      <w:bookmarkEnd w:id="311"/>
      <w:bookmarkEnd w:id="312"/>
    </w:p>
    <w:p w14:paraId="7E6C9A38" w14:textId="77777777" w:rsidR="002F0369" w:rsidRPr="002F0369" w:rsidRDefault="002F0369" w:rsidP="00964B03">
      <w:pPr>
        <w:rPr>
          <w:iCs/>
        </w:rPr>
      </w:pPr>
      <w:r w:rsidRPr="002F0369">
        <w:rPr>
          <w:iCs/>
        </w:rPr>
        <w:t>These guidelines draw on feedback received from engagement undertaken by the department with Aboriginal and Torres Strait Islander peoples from across Australia.</w:t>
      </w:r>
    </w:p>
    <w:p w14:paraId="74E2E833" w14:textId="276549E3" w:rsidR="00C728AF" w:rsidRDefault="002F0369" w:rsidP="00964B03">
      <w:pPr>
        <w:rPr>
          <w:iCs/>
        </w:rPr>
      </w:pPr>
      <w:r w:rsidRPr="002F0369">
        <w:rPr>
          <w:iCs/>
        </w:rPr>
        <w:t>We will continue to review the guidelines based on our experience working with Aboriginal and Torres Strait Islander peoples, as well as the experiences of prize recipients. We will also seek advice from Aboriginal and/or Torres Strait Islander peoples, communities and other stakeholders such as representative groups.</w:t>
      </w:r>
      <w:r w:rsidR="00C728AF">
        <w:rPr>
          <w:iCs/>
        </w:rPr>
        <w:br w:type="page"/>
      </w:r>
    </w:p>
    <w:p w14:paraId="067FAF99" w14:textId="77777777" w:rsidR="00C46362" w:rsidRPr="003A6B14" w:rsidRDefault="00C46362" w:rsidP="00C46362">
      <w:pPr>
        <w:pStyle w:val="Heading2"/>
      </w:pPr>
      <w:bookmarkStart w:id="313" w:name="_Glossary"/>
      <w:bookmarkStart w:id="314" w:name="_Toc244676739"/>
      <w:bookmarkEnd w:id="313"/>
      <w:r w:rsidRPr="003A6B14">
        <w:lastRenderedPageBreak/>
        <w:t>Glossary</w:t>
      </w:r>
      <w:bookmarkEnd w:id="314"/>
    </w:p>
    <w:tbl>
      <w:tblPr>
        <w:tblStyle w:val="DISRbanded-Table21"/>
        <w:tblW w:w="5000" w:type="pct"/>
        <w:tblInd w:w="-2" w:type="dxa"/>
        <w:tblLook w:val="04A0" w:firstRow="1" w:lastRow="0" w:firstColumn="1" w:lastColumn="0" w:noHBand="0" w:noVBand="1"/>
        <w:tblCaption w:val="Glossary of terms"/>
        <w:tblDescription w:val="Glossary of terms used in this document."/>
      </w:tblPr>
      <w:tblGrid>
        <w:gridCol w:w="3236"/>
        <w:gridCol w:w="5542"/>
      </w:tblGrid>
      <w:tr w:rsidR="00C46362" w:rsidRPr="009E3949" w14:paraId="530BEBCB" w14:textId="77777777" w:rsidTr="00D07E6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pct"/>
          </w:tcPr>
          <w:p w14:paraId="76A824EC" w14:textId="77777777" w:rsidR="00C46362" w:rsidRPr="000C6BB6" w:rsidRDefault="00C46362" w:rsidP="00901102">
            <w:pPr>
              <w:keepNext/>
              <w:rPr>
                <w:b/>
              </w:rPr>
            </w:pPr>
            <w:r w:rsidRPr="000C6BB6">
              <w:rPr>
                <w:b/>
              </w:rPr>
              <w:t>Term</w:t>
            </w:r>
          </w:p>
        </w:tc>
        <w:tc>
          <w:tcPr>
            <w:tcW w:w="3157" w:type="pct"/>
          </w:tcPr>
          <w:p w14:paraId="2B9D77DC" w14:textId="77777777" w:rsidR="00C46362" w:rsidRPr="004D41A5" w:rsidRDefault="00C46362" w:rsidP="00901102">
            <w:pPr>
              <w:keepNext/>
              <w:cnfStyle w:val="100000000000" w:firstRow="1" w:lastRow="0" w:firstColumn="0" w:lastColumn="0" w:oddVBand="0" w:evenVBand="0" w:oddHBand="0" w:evenHBand="0" w:firstRowFirstColumn="0" w:firstRowLastColumn="0" w:lastRowFirstColumn="0" w:lastRowLastColumn="0"/>
              <w:rPr>
                <w:b/>
              </w:rPr>
            </w:pPr>
            <w:r w:rsidRPr="004D41A5">
              <w:rPr>
                <w:b/>
              </w:rPr>
              <w:t>Definition</w:t>
            </w:r>
          </w:p>
        </w:tc>
      </w:tr>
      <w:tr w:rsidR="00461B59" w:rsidRPr="009E3949" w14:paraId="5CF0FA31"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B619F6B" w14:textId="13470A43" w:rsidR="00461B59" w:rsidRPr="00461B59" w:rsidRDefault="00461B59" w:rsidP="00461B59">
            <w:pPr>
              <w:rPr>
                <w:b w:val="0"/>
                <w:bCs w:val="0"/>
              </w:rPr>
            </w:pPr>
            <w:r>
              <w:rPr>
                <w:b w:val="0"/>
              </w:rPr>
              <w:t>Aboriginal and/or Torres Strait Islander team</w:t>
            </w:r>
          </w:p>
        </w:tc>
        <w:tc>
          <w:tcPr>
            <w:tcW w:w="3157" w:type="pct"/>
          </w:tcPr>
          <w:p w14:paraId="3B2D8917" w14:textId="56F1D6E2" w:rsidR="00461B59" w:rsidRPr="000649C7" w:rsidRDefault="00461B59" w:rsidP="00461B59">
            <w:pPr>
              <w:cnfStyle w:val="000000100000" w:firstRow="0" w:lastRow="0" w:firstColumn="0" w:lastColumn="0" w:oddVBand="0" w:evenVBand="0" w:oddHBand="1" w:evenHBand="0" w:firstRowFirstColumn="0" w:firstRowLastColumn="0" w:lastRowFirstColumn="0" w:lastRowLastColumn="0"/>
            </w:pPr>
            <w:r w:rsidRPr="000649C7">
              <w:t>A team comprising of Aboriginal and/or Torres Strait Islander peoples working together and practicing knowledge systems as part of an Indigenous-led project</w:t>
            </w:r>
            <w:r w:rsidRPr="000050A4">
              <w:t>.</w:t>
            </w:r>
          </w:p>
        </w:tc>
      </w:tr>
      <w:tr w:rsidR="003E6C9C" w:rsidRPr="009E3949" w14:paraId="33796E1E"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E7C2C37" w14:textId="7AF8C062" w:rsidR="003E6C9C" w:rsidRPr="000C6BB6" w:rsidRDefault="003E6C9C" w:rsidP="003E6C9C">
            <w:r w:rsidRPr="000C6BB6">
              <w:rPr>
                <w:b w:val="0"/>
                <w:bCs w:val="0"/>
              </w:rPr>
              <w:t>administering entity</w:t>
            </w:r>
          </w:p>
        </w:tc>
        <w:tc>
          <w:tcPr>
            <w:tcW w:w="3157" w:type="pct"/>
          </w:tcPr>
          <w:p w14:paraId="0CB91579" w14:textId="33F96AB6" w:rsidR="003E6C9C" w:rsidRDefault="003E6C9C" w:rsidP="003E6C9C">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 xml:space="preserve">When an </w:t>
            </w:r>
            <w:r w:rsidRPr="00274AE2">
              <w:rPr>
                <w:rFonts w:cs="Arial"/>
                <w:lang w:eastAsia="en-AU"/>
              </w:rPr>
              <w:t>entity that is not responsible for the polic</w:t>
            </w:r>
            <w:r>
              <w:rPr>
                <w:rFonts w:cs="Arial"/>
                <w:lang w:eastAsia="en-AU"/>
              </w:rPr>
              <w:t xml:space="preserve">y, </w:t>
            </w:r>
            <w:r w:rsidRPr="00274AE2">
              <w:rPr>
                <w:rFonts w:cs="Arial"/>
                <w:lang w:eastAsia="en-AU"/>
              </w:rPr>
              <w:t xml:space="preserve">is responsible for the administration of part or </w:t>
            </w:r>
            <w:proofErr w:type="gramStart"/>
            <w:r w:rsidRPr="00274AE2">
              <w:rPr>
                <w:rFonts w:cs="Arial"/>
                <w:lang w:eastAsia="en-AU"/>
              </w:rPr>
              <w:t>all of</w:t>
            </w:r>
            <w:proofErr w:type="gramEnd"/>
            <w:r w:rsidRPr="00274AE2">
              <w:rPr>
                <w:rFonts w:cs="Arial"/>
                <w:lang w:eastAsia="en-AU"/>
              </w:rPr>
              <w:t xml:space="preserve"> the grant administration processes</w:t>
            </w:r>
            <w:r>
              <w:rPr>
                <w:rFonts w:cs="Arial"/>
                <w:lang w:eastAsia="en-AU"/>
              </w:rPr>
              <w:t>.</w:t>
            </w:r>
          </w:p>
        </w:tc>
      </w:tr>
      <w:tr w:rsidR="003E6C9C" w:rsidRPr="009E3949" w14:paraId="4A6DE6C9"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B6C303C" w14:textId="77777777" w:rsidR="003E6C9C" w:rsidRPr="000C6BB6" w:rsidRDefault="003E6C9C" w:rsidP="003E6C9C">
            <w:pPr>
              <w:rPr>
                <w:b w:val="0"/>
                <w:bCs w:val="0"/>
              </w:rPr>
            </w:pPr>
            <w:r w:rsidRPr="000C6BB6">
              <w:rPr>
                <w:b w:val="0"/>
                <w:bCs w:val="0"/>
              </w:rPr>
              <w:t>assessment criteria</w:t>
            </w:r>
          </w:p>
        </w:tc>
        <w:tc>
          <w:tcPr>
            <w:tcW w:w="3157" w:type="pct"/>
          </w:tcPr>
          <w:p w14:paraId="00835C05" w14:textId="45A6BDF3" w:rsidR="003E6C9C" w:rsidRPr="007D429E" w:rsidRDefault="003E6C9C" w:rsidP="003E6C9C">
            <w:pPr>
              <w:cnfStyle w:val="000000100000" w:firstRow="0" w:lastRow="0" w:firstColumn="0" w:lastColumn="0" w:oddVBand="0" w:evenVBand="0" w:oddHBand="1" w:evenHBand="0" w:firstRowFirstColumn="0" w:firstRowLastColumn="0" w:lastRowFirstColumn="0" w:lastRowLastColumn="0"/>
              <w:rPr>
                <w:color w:val="000000"/>
                <w:w w:val="0"/>
              </w:rPr>
            </w:pPr>
            <w:r>
              <w:rPr>
                <w:rFonts w:cs="Arial"/>
                <w:lang w:eastAsia="en-AU"/>
              </w:rPr>
              <w:t>T</w:t>
            </w:r>
            <w:r w:rsidRPr="00932BB0">
              <w:rPr>
                <w:rFonts w:cs="Arial"/>
                <w:lang w:eastAsia="en-AU"/>
              </w:rPr>
              <w:t xml:space="preserve">he specified principles or standards, against which </w:t>
            </w:r>
            <w:r>
              <w:rPr>
                <w:rFonts w:cs="Arial"/>
                <w:lang w:eastAsia="en-AU"/>
              </w:rPr>
              <w:t>nominations</w:t>
            </w:r>
            <w:r w:rsidRPr="00932BB0">
              <w:rPr>
                <w:rFonts w:cs="Arial"/>
                <w:lang w:eastAsia="en-AU"/>
              </w:rPr>
              <w:t xml:space="preserve"> will be judged. These criteria are also used to assess the merits of proposals and, in the case of a competitive grant opportunity, to determine </w:t>
            </w:r>
            <w:r w:rsidR="00FC4E58">
              <w:rPr>
                <w:rFonts w:cs="Arial"/>
                <w:lang w:eastAsia="en-AU"/>
              </w:rPr>
              <w:t>nomination</w:t>
            </w:r>
            <w:r w:rsidRPr="00932BB0">
              <w:rPr>
                <w:rFonts w:cs="Arial"/>
                <w:lang w:eastAsia="en-AU"/>
              </w:rPr>
              <w:t xml:space="preserve"> ranking</w:t>
            </w:r>
            <w:r>
              <w:rPr>
                <w:rFonts w:cs="Arial"/>
                <w:lang w:eastAsia="en-AU"/>
              </w:rPr>
              <w:t>.</w:t>
            </w:r>
          </w:p>
        </w:tc>
      </w:tr>
      <w:tr w:rsidR="00F20E51" w:rsidRPr="009E3949" w14:paraId="420839B9" w14:textId="77777777" w:rsidTr="00EA09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C870640" w14:textId="37B4B863" w:rsidR="00F20E51" w:rsidRPr="008B5C04" w:rsidRDefault="00F20E51" w:rsidP="00F20E51">
            <w:pPr>
              <w:rPr>
                <w:b w:val="0"/>
                <w:bCs w:val="0"/>
              </w:rPr>
            </w:pPr>
            <w:r w:rsidRPr="008B5C04">
              <w:rPr>
                <w:b w:val="0"/>
                <w:bCs w:val="0"/>
              </w:rPr>
              <w:t>Australian Indigenous peoples</w:t>
            </w:r>
          </w:p>
        </w:tc>
        <w:tc>
          <w:tcPr>
            <w:tcW w:w="3157" w:type="pct"/>
          </w:tcPr>
          <w:p w14:paraId="330781B8" w14:textId="157EE60C" w:rsidR="00F20E51" w:rsidRDefault="00F20E51" w:rsidP="008B5C04">
            <w:pPr>
              <w:cnfStyle w:val="000000010000" w:firstRow="0" w:lastRow="0" w:firstColumn="0" w:lastColumn="0" w:oddVBand="0" w:evenVBand="0" w:oddHBand="0" w:evenHBand="1" w:firstRowFirstColumn="0" w:firstRowLastColumn="0" w:lastRowFirstColumn="0" w:lastRowLastColumn="0"/>
              <w:rPr>
                <w:lang w:eastAsia="en-AU"/>
              </w:rPr>
            </w:pPr>
            <w:r>
              <w:rPr>
                <w:lang w:eastAsia="en-AU"/>
              </w:rPr>
              <w:t>Aboriginal and/or Torres Strait Islander peoples.</w:t>
            </w:r>
          </w:p>
        </w:tc>
      </w:tr>
      <w:tr w:rsidR="00EA0948" w:rsidRPr="009E3949" w14:paraId="60533F77" w14:textId="77777777" w:rsidTr="00EA09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D68CF2D" w14:textId="152EB46E" w:rsidR="00EA0948" w:rsidRPr="00552BD7" w:rsidRDefault="00552BD7" w:rsidP="00F20E51">
            <w:pPr>
              <w:rPr>
                <w:b w:val="0"/>
                <w:bCs w:val="0"/>
              </w:rPr>
            </w:pPr>
            <w:r w:rsidRPr="00552BD7">
              <w:rPr>
                <w:b w:val="0"/>
                <w:bCs w:val="0"/>
              </w:rPr>
              <w:t>career interruptions</w:t>
            </w:r>
          </w:p>
        </w:tc>
        <w:tc>
          <w:tcPr>
            <w:tcW w:w="3157" w:type="pct"/>
          </w:tcPr>
          <w:p w14:paraId="1C5B07F1" w14:textId="77777777" w:rsidR="000177A4" w:rsidRPr="001D1EF6" w:rsidRDefault="000177A4" w:rsidP="000177A4">
            <w:pPr>
              <w:cnfStyle w:val="000000100000" w:firstRow="0" w:lastRow="0" w:firstColumn="0" w:lastColumn="0" w:oddVBand="0" w:evenVBand="0" w:oddHBand="1" w:evenHBand="0" w:firstRowFirstColumn="0" w:firstRowLastColumn="0" w:lastRowFirstColumn="0" w:lastRowLastColumn="0"/>
              <w:rPr>
                <w:rFonts w:cs="Arial"/>
                <w:lang w:eastAsia="en-AU"/>
              </w:rPr>
            </w:pPr>
            <w:r w:rsidRPr="001D1EF6">
              <w:rPr>
                <w:rFonts w:cs="Arial"/>
                <w:lang w:eastAsia="en-AU"/>
              </w:rPr>
              <w:t>What constitutes a career interruption is not limited to a fixed set of circumstances and could include:</w:t>
            </w:r>
          </w:p>
          <w:p w14:paraId="6B4C5A60" w14:textId="77777777" w:rsidR="000177A4" w:rsidRPr="001D1EF6" w:rsidRDefault="000177A4" w:rsidP="000177A4">
            <w:pPr>
              <w:pStyle w:val="Lv1"/>
              <w:numPr>
                <w:ilvl w:val="0"/>
                <w:numId w:val="16"/>
              </w:numPr>
              <w:ind w:left="360" w:hanging="360"/>
              <w:cnfStyle w:val="000000100000" w:firstRow="0" w:lastRow="0" w:firstColumn="0" w:lastColumn="0" w:oddVBand="0" w:evenVBand="0" w:oddHBand="1" w:evenHBand="0" w:firstRowFirstColumn="0" w:firstRowLastColumn="0" w:lastRowFirstColumn="0" w:lastRowLastColumn="0"/>
              <w:rPr>
                <w:lang w:eastAsia="en-AU"/>
              </w:rPr>
            </w:pPr>
            <w:r w:rsidRPr="001D1EF6">
              <w:rPr>
                <w:lang w:eastAsia="en-AU"/>
              </w:rPr>
              <w:t>caring and parental responsibilities</w:t>
            </w:r>
          </w:p>
          <w:p w14:paraId="6B340D0F" w14:textId="77777777" w:rsidR="000177A4" w:rsidRPr="001D1EF6" w:rsidRDefault="000177A4" w:rsidP="000177A4">
            <w:pPr>
              <w:pStyle w:val="Lv1"/>
              <w:numPr>
                <w:ilvl w:val="0"/>
                <w:numId w:val="16"/>
              </w:numPr>
              <w:ind w:left="360" w:hanging="360"/>
              <w:cnfStyle w:val="000000100000" w:firstRow="0" w:lastRow="0" w:firstColumn="0" w:lastColumn="0" w:oddVBand="0" w:evenVBand="0" w:oddHBand="1" w:evenHBand="0" w:firstRowFirstColumn="0" w:firstRowLastColumn="0" w:lastRowFirstColumn="0" w:lastRowLastColumn="0"/>
              <w:rPr>
                <w:lang w:eastAsia="en-AU"/>
              </w:rPr>
            </w:pPr>
            <w:r w:rsidRPr="001D1EF6">
              <w:rPr>
                <w:lang w:eastAsia="en-AU"/>
              </w:rPr>
              <w:t>disaster management and recovery</w:t>
            </w:r>
          </w:p>
          <w:p w14:paraId="46E5DFC6" w14:textId="77777777" w:rsidR="000177A4" w:rsidRPr="001D1EF6" w:rsidRDefault="000177A4" w:rsidP="000177A4">
            <w:pPr>
              <w:pStyle w:val="Lv1"/>
              <w:numPr>
                <w:ilvl w:val="0"/>
                <w:numId w:val="16"/>
              </w:numPr>
              <w:ind w:left="360" w:hanging="360"/>
              <w:cnfStyle w:val="000000100000" w:firstRow="0" w:lastRow="0" w:firstColumn="0" w:lastColumn="0" w:oddVBand="0" w:evenVBand="0" w:oddHBand="1" w:evenHBand="0" w:firstRowFirstColumn="0" w:firstRowLastColumn="0" w:lastRowFirstColumn="0" w:lastRowLastColumn="0"/>
              <w:rPr>
                <w:lang w:eastAsia="en-AU"/>
              </w:rPr>
            </w:pPr>
            <w:r w:rsidRPr="001D1EF6">
              <w:rPr>
                <w:lang w:eastAsia="en-AU"/>
              </w:rPr>
              <w:t>limited or no access to facilities and resources</w:t>
            </w:r>
          </w:p>
          <w:p w14:paraId="7BC69B59" w14:textId="77777777" w:rsidR="000177A4" w:rsidRPr="001D1EF6" w:rsidRDefault="000177A4" w:rsidP="000177A4">
            <w:pPr>
              <w:pStyle w:val="Lv1"/>
              <w:numPr>
                <w:ilvl w:val="0"/>
                <w:numId w:val="16"/>
              </w:numPr>
              <w:ind w:left="360" w:hanging="360"/>
              <w:cnfStyle w:val="000000100000" w:firstRow="0" w:lastRow="0" w:firstColumn="0" w:lastColumn="0" w:oddVBand="0" w:evenVBand="0" w:oddHBand="1" w:evenHBand="0" w:firstRowFirstColumn="0" w:firstRowLastColumn="0" w:lastRowFirstColumn="0" w:lastRowLastColumn="0"/>
              <w:rPr>
                <w:lang w:eastAsia="en-AU"/>
              </w:rPr>
            </w:pPr>
            <w:r w:rsidRPr="001D1EF6">
              <w:rPr>
                <w:lang w:eastAsia="en-AU"/>
              </w:rPr>
              <w:t>medical conditions/disability/misadventure</w:t>
            </w:r>
          </w:p>
          <w:p w14:paraId="4FE0F595" w14:textId="77777777" w:rsidR="000177A4" w:rsidRPr="001D1EF6" w:rsidRDefault="000177A4" w:rsidP="000177A4">
            <w:pPr>
              <w:pStyle w:val="Lv1"/>
              <w:numPr>
                <w:ilvl w:val="0"/>
                <w:numId w:val="16"/>
              </w:numPr>
              <w:ind w:left="360" w:hanging="360"/>
              <w:cnfStyle w:val="000000100000" w:firstRow="0" w:lastRow="0" w:firstColumn="0" w:lastColumn="0" w:oddVBand="0" w:evenVBand="0" w:oddHBand="1" w:evenHBand="0" w:firstRowFirstColumn="0" w:firstRowLastColumn="0" w:lastRowFirstColumn="0" w:lastRowLastColumn="0"/>
              <w:rPr>
                <w:lang w:eastAsia="en-AU"/>
              </w:rPr>
            </w:pPr>
            <w:r w:rsidRPr="001D1EF6">
              <w:rPr>
                <w:lang w:eastAsia="en-AU"/>
              </w:rPr>
              <w:t>unemployment</w:t>
            </w:r>
          </w:p>
          <w:p w14:paraId="043A417B" w14:textId="5CF76F2B" w:rsidR="000177A4" w:rsidRPr="001D1EF6" w:rsidRDefault="000177A4" w:rsidP="000177A4">
            <w:pPr>
              <w:pStyle w:val="Lv1"/>
              <w:numPr>
                <w:ilvl w:val="0"/>
                <w:numId w:val="16"/>
              </w:numPr>
              <w:ind w:left="360" w:hanging="360"/>
              <w:cnfStyle w:val="000000100000" w:firstRow="0" w:lastRow="0" w:firstColumn="0" w:lastColumn="0" w:oddVBand="0" w:evenVBand="0" w:oddHBand="1" w:evenHBand="0" w:firstRowFirstColumn="0" w:firstRowLastColumn="0" w:lastRowFirstColumn="0" w:lastRowLastColumn="0"/>
              <w:rPr>
                <w:lang w:eastAsia="en-AU"/>
              </w:rPr>
            </w:pPr>
            <w:r w:rsidRPr="001D1EF6">
              <w:rPr>
                <w:lang w:eastAsia="en-AU"/>
              </w:rPr>
              <w:t>community obligations, including Aboriginal and/or Torres Strait Islander cultural practices and protocols; or</w:t>
            </w:r>
          </w:p>
          <w:p w14:paraId="78E0BA2D" w14:textId="49EEB1D2" w:rsidR="00EA0948" w:rsidRPr="008B5C04" w:rsidRDefault="000177A4" w:rsidP="003F3953">
            <w:pPr>
              <w:pStyle w:val="Lv1"/>
              <w:numPr>
                <w:ilvl w:val="0"/>
                <w:numId w:val="16"/>
              </w:numPr>
              <w:ind w:left="360" w:hanging="360"/>
              <w:cnfStyle w:val="000000100000" w:firstRow="0" w:lastRow="0" w:firstColumn="0" w:lastColumn="0" w:oddVBand="0" w:evenVBand="0" w:oddHBand="1" w:evenHBand="0" w:firstRowFirstColumn="0" w:firstRowLastColumn="0" w:lastRowFirstColumn="0" w:lastRowLastColumn="0"/>
              <w:rPr>
                <w:shd w:val="clear" w:color="auto" w:fill="FDE9D9" w:themeFill="accent6" w:themeFillTint="33"/>
              </w:rPr>
            </w:pPr>
            <w:r w:rsidRPr="001D1EF6">
              <w:rPr>
                <w:lang w:eastAsia="en-AU"/>
              </w:rPr>
              <w:t>any other circumstances which have resulted in a break in research employment.</w:t>
            </w:r>
          </w:p>
        </w:tc>
      </w:tr>
      <w:tr w:rsidR="003E6C9C" w:rsidRPr="009E3949" w14:paraId="05DC301F"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390B024" w14:textId="3B72043A" w:rsidR="003E6C9C" w:rsidRPr="004A68A8" w:rsidRDefault="003E6C9C" w:rsidP="003E6C9C">
            <w:pPr>
              <w:rPr>
                <w:b w:val="0"/>
                <w:bCs w:val="0"/>
              </w:rPr>
            </w:pPr>
            <w:r w:rsidRPr="004A68A8">
              <w:rPr>
                <w:b w:val="0"/>
                <w:bCs w:val="0"/>
              </w:rPr>
              <w:t>close family member</w:t>
            </w:r>
          </w:p>
        </w:tc>
        <w:tc>
          <w:tcPr>
            <w:tcW w:w="3157" w:type="pct"/>
          </w:tcPr>
          <w:p w14:paraId="10C2379D" w14:textId="5F6F4B7B" w:rsidR="003E6C9C" w:rsidRDefault="003E6C9C" w:rsidP="003E6C9C">
            <w:pPr>
              <w:cnfStyle w:val="000000010000" w:firstRow="0" w:lastRow="0" w:firstColumn="0" w:lastColumn="0" w:oddVBand="0" w:evenVBand="0" w:oddHBand="0" w:evenHBand="1" w:firstRowFirstColumn="0" w:firstRowLastColumn="0" w:lastRowFirstColumn="0" w:lastRowLastColumn="0"/>
              <w:rPr>
                <w:rFonts w:cs="Arial"/>
                <w:lang w:eastAsia="en-AU"/>
              </w:rPr>
            </w:pPr>
            <w:r w:rsidRPr="00BB750E">
              <w:t>An individual considered part of the immediate family, such as a spouse, parent, child or sibling (including step-relatives).</w:t>
            </w:r>
          </w:p>
        </w:tc>
      </w:tr>
      <w:tr w:rsidR="003E6C9C" w:rsidRPr="009E3949" w14:paraId="4461B2C3"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FB16CAF" w14:textId="4D058950" w:rsidR="003E6C9C" w:rsidRPr="004A68A8" w:rsidRDefault="003E6C9C" w:rsidP="003E6C9C">
            <w:pPr>
              <w:rPr>
                <w:b w:val="0"/>
                <w:bCs w:val="0"/>
              </w:rPr>
            </w:pPr>
            <w:r w:rsidRPr="004A68A8">
              <w:rPr>
                <w:b w:val="0"/>
                <w:bCs w:val="0"/>
              </w:rPr>
              <w:t>Committee</w:t>
            </w:r>
          </w:p>
        </w:tc>
        <w:tc>
          <w:tcPr>
            <w:tcW w:w="3157" w:type="pct"/>
          </w:tcPr>
          <w:p w14:paraId="28D2C99C" w14:textId="053D8980" w:rsidR="003E6C9C" w:rsidRDefault="00382ECD" w:rsidP="003E6C9C">
            <w:pPr>
              <w:cnfStyle w:val="000000100000" w:firstRow="0" w:lastRow="0" w:firstColumn="0" w:lastColumn="0" w:oddVBand="0" w:evenVBand="0" w:oddHBand="1" w:evenHBand="0" w:firstRowFirstColumn="0" w:firstRowLastColumn="0" w:lastRowFirstColumn="0" w:lastRowLastColumn="0"/>
            </w:pPr>
            <w:r w:rsidRPr="00A86510">
              <w:t xml:space="preserve">Aboriginal and Torres Strait Islander Knowledge Systems Prize </w:t>
            </w:r>
            <w:r w:rsidR="003E6C9C">
              <w:t>Committee.</w:t>
            </w:r>
          </w:p>
          <w:p w14:paraId="44A3362A" w14:textId="4AC5486D" w:rsidR="003E6C9C" w:rsidRDefault="003E6C9C" w:rsidP="003E6C9C">
            <w:pPr>
              <w:cnfStyle w:val="000000100000" w:firstRow="0" w:lastRow="0" w:firstColumn="0" w:lastColumn="0" w:oddVBand="0" w:evenVBand="0" w:oddHBand="1" w:evenHBand="0" w:firstRowFirstColumn="0" w:firstRowLastColumn="0" w:lastRowFirstColumn="0" w:lastRowLastColumn="0"/>
              <w:rPr>
                <w:rFonts w:cs="Arial"/>
                <w:lang w:eastAsia="en-AU"/>
              </w:rPr>
            </w:pPr>
            <w:r>
              <w:t>The body by the same name established by the Program Delegate to consider and assess eligible nominations and make recommendations to the Minister for the prizes under the program.</w:t>
            </w:r>
          </w:p>
        </w:tc>
      </w:tr>
      <w:tr w:rsidR="003E6C9C" w:rsidRPr="009E3949" w14:paraId="7B1D50B4"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53B84FC" w14:textId="77777777" w:rsidR="003E6C9C" w:rsidRPr="00643BB4" w:rsidRDefault="003E6C9C" w:rsidP="003E6C9C">
            <w:pPr>
              <w:rPr>
                <w:rFonts w:ascii="Calibri" w:hAnsi="Calibri"/>
                <w:b w:val="0"/>
                <w:bCs w:val="0"/>
              </w:rPr>
            </w:pPr>
            <w:hyperlink r:id="rId55" w:history="1">
              <w:r w:rsidRPr="00643BB4">
                <w:rPr>
                  <w:rStyle w:val="Hyperlink"/>
                  <w:b w:val="0"/>
                  <w:bCs w:val="0"/>
                </w:rPr>
                <w:t>Commonwealth Grants Rules and Principles (CGRPs)</w:t>
              </w:r>
            </w:hyperlink>
          </w:p>
        </w:tc>
        <w:tc>
          <w:tcPr>
            <w:tcW w:w="3157" w:type="pct"/>
          </w:tcPr>
          <w:p w14:paraId="0769A64B" w14:textId="0FA2DEA0" w:rsidR="003E6C9C" w:rsidRDefault="003E6C9C" w:rsidP="003E6C9C">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E</w:t>
            </w:r>
            <w:r w:rsidRPr="00A77F5D">
              <w:rPr>
                <w:rFonts w:cs="Arial"/>
                <w:lang w:eastAsia="en-AU"/>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05620C" w:rsidRPr="009E3949" w14:paraId="71F3DD1D"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8CA5CFD" w14:textId="2972A90D" w:rsidR="0005620C" w:rsidRPr="0005620C" w:rsidRDefault="0005620C" w:rsidP="003E6C9C">
            <w:pPr>
              <w:rPr>
                <w:b w:val="0"/>
                <w:bCs w:val="0"/>
              </w:rPr>
            </w:pPr>
            <w:r w:rsidRPr="0005620C">
              <w:rPr>
                <w:b w:val="0"/>
                <w:bCs w:val="0"/>
              </w:rPr>
              <w:t>community group</w:t>
            </w:r>
          </w:p>
        </w:tc>
        <w:tc>
          <w:tcPr>
            <w:tcW w:w="3157" w:type="pct"/>
          </w:tcPr>
          <w:p w14:paraId="565E1260" w14:textId="328B3686" w:rsidR="0005620C" w:rsidRDefault="00A86510" w:rsidP="003E6C9C">
            <w:pPr>
              <w:cnfStyle w:val="000000100000" w:firstRow="0" w:lastRow="0" w:firstColumn="0" w:lastColumn="0" w:oddVBand="0" w:evenVBand="0" w:oddHBand="1" w:evenHBand="0" w:firstRowFirstColumn="0" w:firstRowLastColumn="0" w:lastRowFirstColumn="0" w:lastRowLastColumn="0"/>
              <w:rPr>
                <w:rFonts w:cs="Arial"/>
                <w:lang w:eastAsia="en-AU"/>
              </w:rPr>
            </w:pPr>
            <w:r w:rsidRPr="00A86510">
              <w:rPr>
                <w:rFonts w:cs="Arial"/>
                <w:lang w:eastAsia="en-AU"/>
              </w:rPr>
              <w:t xml:space="preserve">An Aboriginal Community-Controlled Organisation (ACCO) that delivers services that builds the strength and empowerment of Aboriginal and Torres Strait Islander communities and peoples. Where a nomination is for a community group, up to 4 nominees may be named on the nomination form to represent the community </w:t>
            </w:r>
            <w:proofErr w:type="gramStart"/>
            <w:r w:rsidRPr="00A86510">
              <w:rPr>
                <w:rFonts w:cs="Arial"/>
                <w:lang w:eastAsia="en-AU"/>
              </w:rPr>
              <w:t>group as a whole</w:t>
            </w:r>
            <w:proofErr w:type="gramEnd"/>
            <w:r w:rsidRPr="00A86510">
              <w:rPr>
                <w:rFonts w:cs="Arial"/>
                <w:lang w:eastAsia="en-AU"/>
              </w:rPr>
              <w:t>.</w:t>
            </w:r>
          </w:p>
        </w:tc>
      </w:tr>
      <w:tr w:rsidR="00FD7FC3" w:rsidRPr="009E3949" w14:paraId="2D4D0944"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3D5E9E2" w14:textId="380830B2" w:rsidR="00FD7FC3" w:rsidRPr="00FD7FC3" w:rsidRDefault="00FD7FC3" w:rsidP="00FD7FC3">
            <w:pPr>
              <w:rPr>
                <w:b w:val="0"/>
                <w:bCs w:val="0"/>
              </w:rPr>
            </w:pPr>
            <w:r>
              <w:rPr>
                <w:b w:val="0"/>
              </w:rPr>
              <w:t>cultural authority</w:t>
            </w:r>
          </w:p>
        </w:tc>
        <w:tc>
          <w:tcPr>
            <w:tcW w:w="3157" w:type="pct"/>
          </w:tcPr>
          <w:p w14:paraId="407A4244" w14:textId="12B10CAD" w:rsidR="00FD7FC3" w:rsidRDefault="00FD7FC3" w:rsidP="00FD7FC3">
            <w:pPr>
              <w:cnfStyle w:val="000000010000" w:firstRow="0" w:lastRow="0" w:firstColumn="0" w:lastColumn="0" w:oddVBand="0" w:evenVBand="0" w:oddHBand="0" w:evenHBand="1" w:firstRowFirstColumn="0" w:firstRowLastColumn="0" w:lastRowFirstColumn="0" w:lastRowLastColumn="0"/>
              <w:rPr>
                <w:rFonts w:cs="Arial"/>
                <w:lang w:eastAsia="en-AU"/>
              </w:rPr>
            </w:pPr>
            <w:r w:rsidRPr="00953387">
              <w:rPr>
                <w:rFonts w:cs="Arial"/>
                <w:lang w:eastAsia="en-AU"/>
              </w:rPr>
              <w:t>The rights and responsibilities a certain person or group holds to make decisions, including on agreements, governance structures, laws and protocols. These may be different for each Community. It involves a process of determining ‘relevance’ that may involve more than one person or group, may include multiple or different viewpoints, noting that these views and the relevant person, group or body may change over time. Cultural authority often lies with Elders, traditional owners and other individuals who hold significant knowledge and understanding of traditions, laws and protocols.</w:t>
            </w:r>
          </w:p>
        </w:tc>
      </w:tr>
      <w:tr w:rsidR="003E6C9C" w:rsidRPr="009E3949" w14:paraId="32FBCE71"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037A9C7" w14:textId="1BB4ECA1" w:rsidR="003E6C9C" w:rsidRPr="000C6BB6" w:rsidDel="00B10FF5" w:rsidRDefault="003E6C9C" w:rsidP="003E6C9C">
            <w:r w:rsidRPr="000C6BB6">
              <w:rPr>
                <w:b w:val="0"/>
                <w:bCs w:val="0"/>
              </w:rPr>
              <w:t>decision maker</w:t>
            </w:r>
          </w:p>
        </w:tc>
        <w:tc>
          <w:tcPr>
            <w:tcW w:w="3157" w:type="pct"/>
          </w:tcPr>
          <w:p w14:paraId="4278E527" w14:textId="3666DF28" w:rsidR="003E6C9C" w:rsidDel="00B10FF5" w:rsidRDefault="008E194A" w:rsidP="003E6C9C">
            <w:pPr>
              <w:cnfStyle w:val="000000100000" w:firstRow="0" w:lastRow="0" w:firstColumn="0" w:lastColumn="0" w:oddVBand="0" w:evenVBand="0" w:oddHBand="1" w:evenHBand="0" w:firstRowFirstColumn="0" w:firstRowLastColumn="0" w:lastRowFirstColumn="0" w:lastRowLastColumn="0"/>
              <w:rPr>
                <w:rFonts w:cs="Arial"/>
                <w:lang w:eastAsia="en-AU"/>
              </w:rPr>
            </w:pPr>
            <w:r w:rsidRPr="008E194A">
              <w:rPr>
                <w:rFonts w:cs="Arial"/>
                <w:lang w:eastAsia="en-AU"/>
              </w:rPr>
              <w:t>Minister for the Australian Government’s science portfolio</w:t>
            </w:r>
            <w:r w:rsidR="003E6C9C">
              <w:rPr>
                <w:rFonts w:cs="Arial"/>
                <w:lang w:eastAsia="en-AU"/>
              </w:rPr>
              <w:t>.</w:t>
            </w:r>
            <w:r w:rsidR="003E6C9C" w:rsidRPr="00497A55">
              <w:rPr>
                <w:rFonts w:cs="Arial"/>
                <w:lang w:eastAsia="en-AU"/>
              </w:rPr>
              <w:t xml:space="preserve"> </w:t>
            </w:r>
          </w:p>
        </w:tc>
      </w:tr>
      <w:tr w:rsidR="003E6C9C" w:rsidRPr="009E3949" w14:paraId="4A85D8F4"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6B00CF0" w14:textId="2E5683F5" w:rsidR="003E6C9C" w:rsidRPr="000C6BB6" w:rsidRDefault="003E6C9C" w:rsidP="003E6C9C">
            <w:pPr>
              <w:rPr>
                <w:b w:val="0"/>
                <w:bCs w:val="0"/>
              </w:rPr>
            </w:pPr>
            <w:r>
              <w:rPr>
                <w:b w:val="0"/>
                <w:bCs w:val="0"/>
              </w:rPr>
              <w:t>d</w:t>
            </w:r>
            <w:r w:rsidRPr="000C6BB6">
              <w:rPr>
                <w:b w:val="0"/>
                <w:bCs w:val="0"/>
              </w:rPr>
              <w:t xml:space="preserve">epartment </w:t>
            </w:r>
          </w:p>
        </w:tc>
        <w:tc>
          <w:tcPr>
            <w:tcW w:w="3157" w:type="pct"/>
          </w:tcPr>
          <w:p w14:paraId="0AED3E90" w14:textId="77777777" w:rsidR="003E6C9C" w:rsidRPr="006C4678" w:rsidRDefault="003E6C9C" w:rsidP="003E6C9C">
            <w:pPr>
              <w:cnfStyle w:val="000000010000" w:firstRow="0" w:lastRow="0" w:firstColumn="0" w:lastColumn="0" w:oddVBand="0" w:evenVBand="0" w:oddHBand="0" w:evenHBand="1" w:firstRowFirstColumn="0" w:firstRowLastColumn="0" w:lastRowFirstColumn="0" w:lastRowLastColumn="0"/>
            </w:pPr>
            <w:r w:rsidRPr="006C4678">
              <w:t>The Department of Industry, Science</w:t>
            </w:r>
            <w:r>
              <w:t xml:space="preserve"> and Resources</w:t>
            </w:r>
            <w:r w:rsidRPr="006C4678">
              <w:t>.</w:t>
            </w:r>
          </w:p>
        </w:tc>
      </w:tr>
      <w:tr w:rsidR="003E6C9C" w:rsidRPr="009E3949" w14:paraId="5478BEC2"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BE0DCCA" w14:textId="2EE73C9B" w:rsidR="003E6C9C" w:rsidRPr="004A68A8" w:rsidRDefault="003E6C9C" w:rsidP="003E6C9C">
            <w:pPr>
              <w:rPr>
                <w:b w:val="0"/>
                <w:bCs w:val="0"/>
              </w:rPr>
            </w:pPr>
            <w:r w:rsidRPr="004A68A8">
              <w:rPr>
                <w:b w:val="0"/>
                <w:bCs w:val="0"/>
              </w:rPr>
              <w:t>disrepute</w:t>
            </w:r>
          </w:p>
        </w:tc>
        <w:tc>
          <w:tcPr>
            <w:tcW w:w="3157" w:type="pct"/>
          </w:tcPr>
          <w:p w14:paraId="780CCBB0" w14:textId="77777777" w:rsidR="003E6C9C" w:rsidRDefault="003E6C9C" w:rsidP="003E6C9C">
            <w:pPr>
              <w:cnfStyle w:val="000000100000" w:firstRow="0" w:lastRow="0" w:firstColumn="0" w:lastColumn="0" w:oddVBand="0" w:evenVBand="0" w:oddHBand="1" w:evenHBand="0" w:firstRowFirstColumn="0" w:firstRowLastColumn="0" w:lastRowFirstColumn="0" w:lastRowLastColumn="0"/>
            </w:pPr>
            <w:r>
              <w:t>Any conduct, omission, statement or appearance that may:</w:t>
            </w:r>
          </w:p>
          <w:p w14:paraId="1DEF26C9" w14:textId="0D606F91"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damage the reputation of the Prizes, the department or the Australian Government; or</w:t>
            </w:r>
          </w:p>
          <w:p w14:paraId="7AAFACA1" w14:textId="47A4BB75"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reduce public confidence in the Prizes, the department or the Australian Government.</w:t>
            </w:r>
          </w:p>
          <w:p w14:paraId="407EA4DC" w14:textId="77777777" w:rsidR="003E6C9C" w:rsidRDefault="003E6C9C" w:rsidP="003E6C9C">
            <w:pPr>
              <w:cnfStyle w:val="000000100000" w:firstRow="0" w:lastRow="0" w:firstColumn="0" w:lastColumn="0" w:oddVBand="0" w:evenVBand="0" w:oddHBand="1" w:evenHBand="0" w:firstRowFirstColumn="0" w:firstRowLastColumn="0" w:lastRowFirstColumn="0" w:lastRowLastColumn="0"/>
            </w:pPr>
            <w:r>
              <w:t>Conduct, omissions, statements or appearances that may give rise to disrepute could include:</w:t>
            </w:r>
          </w:p>
          <w:p w14:paraId="558755E0" w14:textId="77777777"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 xml:space="preserve">where technology developed by the nominee, or use of that technology, is found to create unacceptable </w:t>
            </w:r>
            <w:r>
              <w:lastRenderedPageBreak/>
              <w:t>risks that have not been communicated to users of the technology</w:t>
            </w:r>
          </w:p>
          <w:p w14:paraId="43F656EE" w14:textId="77777777"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conduct that may give rise to criminal or civil liability</w:t>
            </w:r>
          </w:p>
          <w:p w14:paraId="5C71B928" w14:textId="77777777"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conduct, omissions, statements or appearances by the nominator or nominee that are dishonest, or could reasonably be perceived as dishonest; or</w:t>
            </w:r>
          </w:p>
          <w:p w14:paraId="4C82E42F" w14:textId="11D9256D" w:rsidR="003E6C9C" w:rsidRPr="006C4678" w:rsidRDefault="003E6C9C" w:rsidP="003E6C9C">
            <w:pPr>
              <w:pStyle w:val="Lv1"/>
              <w:cnfStyle w:val="000000100000" w:firstRow="0" w:lastRow="0" w:firstColumn="0" w:lastColumn="0" w:oddVBand="0" w:evenVBand="0" w:oddHBand="1" w:evenHBand="0" w:firstRowFirstColumn="0" w:firstRowLastColumn="0" w:lastRowFirstColumn="0" w:lastRowLastColumn="0"/>
            </w:pPr>
            <w:r>
              <w:t>where the nominee reasonably ought to have taken steps to prevent actions or omissions of a person, company or organisation associated with the nominee that might give rise to disrepute.</w:t>
            </w:r>
          </w:p>
        </w:tc>
      </w:tr>
      <w:tr w:rsidR="003E6C9C" w:rsidRPr="009E3949" w14:paraId="2F1E17FD"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73AF098" w14:textId="527D7DAB" w:rsidR="003E6C9C" w:rsidRPr="004A68A8" w:rsidRDefault="003E6C9C" w:rsidP="003E6C9C">
            <w:pPr>
              <w:rPr>
                <w:b w:val="0"/>
                <w:bCs w:val="0"/>
              </w:rPr>
            </w:pPr>
            <w:r w:rsidRPr="004A68A8">
              <w:rPr>
                <w:b w:val="0"/>
                <w:bCs w:val="0"/>
              </w:rPr>
              <w:lastRenderedPageBreak/>
              <w:t>diverse backgrounds</w:t>
            </w:r>
          </w:p>
        </w:tc>
        <w:tc>
          <w:tcPr>
            <w:tcW w:w="3157" w:type="pct"/>
          </w:tcPr>
          <w:p w14:paraId="334AF65E" w14:textId="77777777" w:rsidR="003E6C9C" w:rsidRPr="00CD4C88" w:rsidRDefault="003E6C9C" w:rsidP="003E6C9C">
            <w:pPr>
              <w:cnfStyle w:val="000000010000" w:firstRow="0" w:lastRow="0" w:firstColumn="0" w:lastColumn="0" w:oddVBand="0" w:evenVBand="0" w:oddHBand="0" w:evenHBand="1" w:firstRowFirstColumn="0" w:firstRowLastColumn="0" w:lastRowFirstColumn="0" w:lastRowLastColumn="0"/>
              <w:rPr>
                <w:color w:val="000000"/>
                <w:w w:val="0"/>
              </w:rPr>
            </w:pPr>
            <w:r w:rsidRPr="00CD4C88">
              <w:rPr>
                <w:color w:val="000000"/>
                <w:w w:val="0"/>
              </w:rPr>
              <w:t>These groups may include but are not limited to:</w:t>
            </w:r>
          </w:p>
          <w:p w14:paraId="5DDA478B" w14:textId="77777777" w:rsidR="003E6C9C" w:rsidRPr="00CD4C88" w:rsidRDefault="003E6C9C" w:rsidP="003E6C9C">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Aboriginal and/or Torres Strait Islander peoples</w:t>
            </w:r>
          </w:p>
          <w:p w14:paraId="19F77FB5" w14:textId="77777777" w:rsidR="003E6C9C" w:rsidRPr="00CD4C88" w:rsidRDefault="003E6C9C" w:rsidP="003E6C9C">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culturally and linguistically diverse (CALD) people</w:t>
            </w:r>
          </w:p>
          <w:p w14:paraId="46EAFEEC" w14:textId="77777777" w:rsidR="003E6C9C" w:rsidRPr="00CD4C88" w:rsidRDefault="003E6C9C" w:rsidP="003E6C9C">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women and gender diverse people</w:t>
            </w:r>
          </w:p>
          <w:p w14:paraId="4042781B" w14:textId="77777777" w:rsidR="003E6C9C" w:rsidRPr="00CD4C88" w:rsidRDefault="003E6C9C" w:rsidP="003E6C9C">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LGBTQIA+ people</w:t>
            </w:r>
          </w:p>
          <w:p w14:paraId="51066B84" w14:textId="77777777" w:rsidR="003E6C9C" w:rsidRPr="00CD4C88" w:rsidRDefault="003E6C9C" w:rsidP="003E6C9C">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people living in regional and remote areas</w:t>
            </w:r>
          </w:p>
          <w:p w14:paraId="7E577A45" w14:textId="77777777" w:rsidR="003E6C9C" w:rsidRPr="00CD4C88" w:rsidRDefault="003E6C9C" w:rsidP="003E6C9C">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people living with disabilities</w:t>
            </w:r>
          </w:p>
          <w:p w14:paraId="7CFAA8AA" w14:textId="77777777" w:rsidR="003E6C9C" w:rsidRPr="00CD4C88" w:rsidRDefault="003E6C9C" w:rsidP="003E6C9C">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people from low socio-economic backgrounds</w:t>
            </w:r>
          </w:p>
          <w:p w14:paraId="37258ED9" w14:textId="77777777" w:rsidR="003E6C9C" w:rsidRPr="00CD4C88" w:rsidRDefault="003E6C9C" w:rsidP="003E6C9C">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neurodivergent people</w:t>
            </w:r>
          </w:p>
          <w:p w14:paraId="6B2CC212" w14:textId="36E5F5DF" w:rsidR="003E6C9C" w:rsidRPr="007D429E" w:rsidRDefault="003E6C9C" w:rsidP="003E6C9C">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people who face age-based discrimination.</w:t>
            </w:r>
          </w:p>
        </w:tc>
      </w:tr>
      <w:tr w:rsidR="003E6C9C" w:rsidRPr="009E3949" w14:paraId="684C96ED"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08B0AAB" w14:textId="7A927BE7" w:rsidR="003E6C9C" w:rsidRPr="000C6BB6" w:rsidRDefault="003E6C9C" w:rsidP="003E6C9C">
            <w:pPr>
              <w:rPr>
                <w:b w:val="0"/>
                <w:bCs w:val="0"/>
              </w:rPr>
            </w:pPr>
            <w:r w:rsidRPr="000C6BB6">
              <w:rPr>
                <w:b w:val="0"/>
                <w:bCs w:val="0"/>
              </w:rPr>
              <w:t>eligibility criteria</w:t>
            </w:r>
          </w:p>
        </w:tc>
        <w:tc>
          <w:tcPr>
            <w:tcW w:w="3157" w:type="pct"/>
          </w:tcPr>
          <w:p w14:paraId="61252014" w14:textId="25683D12" w:rsidR="003E6C9C" w:rsidRPr="006C4678" w:rsidRDefault="003E6C9C" w:rsidP="003E6C9C">
            <w:pPr>
              <w:cnfStyle w:val="000000100000" w:firstRow="0" w:lastRow="0" w:firstColumn="0" w:lastColumn="0" w:oddVBand="0" w:evenVBand="0" w:oddHBand="1" w:evenHBand="0" w:firstRowFirstColumn="0" w:firstRowLastColumn="0" w:lastRowFirstColumn="0" w:lastRowLastColumn="0"/>
            </w:pPr>
            <w:r w:rsidRPr="003A1B0E">
              <w:rPr>
                <w:rFonts w:cs="Arial"/>
                <w:lang w:eastAsia="en-AU"/>
              </w:rPr>
              <w:t>The mandatory criteria which must be met to qualify for a prize.</w:t>
            </w:r>
          </w:p>
        </w:tc>
      </w:tr>
      <w:tr w:rsidR="003E6C9C" w:rsidRPr="009E3949" w14:paraId="542E61D4"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D46DF02" w14:textId="6F4FAF4A" w:rsidR="003E6C9C" w:rsidRPr="000C6BB6" w:rsidRDefault="003E6C9C" w:rsidP="003E6C9C">
            <w:pPr>
              <w:rPr>
                <w:b w:val="0"/>
                <w:bCs w:val="0"/>
              </w:rPr>
            </w:pPr>
            <w:r w:rsidRPr="000C6BB6">
              <w:rPr>
                <w:b w:val="0"/>
                <w:bCs w:val="0"/>
              </w:rPr>
              <w:t xml:space="preserve">eligible </w:t>
            </w:r>
            <w:r>
              <w:rPr>
                <w:b w:val="0"/>
                <w:bCs w:val="0"/>
              </w:rPr>
              <w:t>nomination</w:t>
            </w:r>
          </w:p>
        </w:tc>
        <w:tc>
          <w:tcPr>
            <w:tcW w:w="3157" w:type="pct"/>
          </w:tcPr>
          <w:p w14:paraId="02E63290" w14:textId="0C461F3C" w:rsidR="003E6C9C" w:rsidRPr="006C4678" w:rsidRDefault="003E6C9C" w:rsidP="003E6C9C">
            <w:pPr>
              <w:cnfStyle w:val="000000010000" w:firstRow="0" w:lastRow="0" w:firstColumn="0" w:lastColumn="0" w:oddVBand="0" w:evenVBand="0" w:oddHBand="0" w:evenHBand="1" w:firstRowFirstColumn="0" w:firstRowLastColumn="0" w:lastRowFirstColumn="0" w:lastRowLastColumn="0"/>
            </w:pPr>
            <w:r w:rsidRPr="00284531">
              <w:t>A nomination for a</w:t>
            </w:r>
            <w:r w:rsidR="000F3301" w:rsidRPr="000F3301">
              <w:t xml:space="preserve">n </w:t>
            </w:r>
            <w:r w:rsidR="000F3301" w:rsidRPr="00E91990">
              <w:t>Aboriginal and Torres Strait Islander Knowledge Systems Prize</w:t>
            </w:r>
            <w:r w:rsidRPr="00284531">
              <w:t xml:space="preserve"> that the Program Delegate has determined is eligible for assessment in accordance with these guidelines.</w:t>
            </w:r>
          </w:p>
        </w:tc>
      </w:tr>
      <w:tr w:rsidR="003E6C9C" w:rsidRPr="009E3949" w14:paraId="7983020B"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1AA1E1B" w14:textId="4BDC997A" w:rsidR="003E6C9C" w:rsidRPr="00980218" w:rsidRDefault="003E6C9C" w:rsidP="003E6C9C">
            <w:pPr>
              <w:rPr>
                <w:b w:val="0"/>
                <w:bCs w:val="0"/>
              </w:rPr>
            </w:pPr>
            <w:r w:rsidRPr="00980218">
              <w:rPr>
                <w:b w:val="0"/>
                <w:bCs w:val="0"/>
              </w:rPr>
              <w:t>exceptional circumstances</w:t>
            </w:r>
          </w:p>
        </w:tc>
        <w:tc>
          <w:tcPr>
            <w:tcW w:w="3157" w:type="pct"/>
          </w:tcPr>
          <w:p w14:paraId="4BAADEF8" w14:textId="77777777" w:rsidR="003E6C9C" w:rsidRDefault="003E6C9C" w:rsidP="003E6C9C">
            <w:pPr>
              <w:cnfStyle w:val="000000100000" w:firstRow="0" w:lastRow="0" w:firstColumn="0" w:lastColumn="0" w:oddVBand="0" w:evenVBand="0" w:oddHBand="1" w:evenHBand="0" w:firstRowFirstColumn="0" w:firstRowLastColumn="0" w:lastRowFirstColumn="0" w:lastRowLastColumn="0"/>
            </w:pPr>
            <w:r>
              <w:t>Unexpected, unavoidable circumstances beyond a person’s control that will negatively impact their ability to fulfill their commitments, for which there was no opportunity to prepare in advance including:</w:t>
            </w:r>
          </w:p>
          <w:p w14:paraId="7538BAA4" w14:textId="769EF027"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serious illness and/or injury</w:t>
            </w:r>
          </w:p>
          <w:p w14:paraId="1C5D0AA9" w14:textId="46B8F95D"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worsening of a chronic condition or disability</w:t>
            </w:r>
          </w:p>
          <w:p w14:paraId="386EAA38" w14:textId="4A53827B"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a death or serious illness/injury of a close family member</w:t>
            </w:r>
          </w:p>
          <w:p w14:paraId="0885025C" w14:textId="19D60A92"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 xml:space="preserve">a severe disruption to domestic arrangements </w:t>
            </w:r>
          </w:p>
          <w:p w14:paraId="71B838FE" w14:textId="5FD2C3B3"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being the victim of a crime</w:t>
            </w:r>
          </w:p>
          <w:p w14:paraId="436F639B" w14:textId="311B7B9B"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 xml:space="preserve">unforeseen community service such as jury service, disaster relief, military service. </w:t>
            </w:r>
          </w:p>
          <w:p w14:paraId="234D0A8D" w14:textId="77777777" w:rsidR="003E6C9C" w:rsidRDefault="003E6C9C" w:rsidP="003E6C9C">
            <w:pPr>
              <w:cnfStyle w:val="000000100000" w:firstRow="0" w:lastRow="0" w:firstColumn="0" w:lastColumn="0" w:oddVBand="0" w:evenVBand="0" w:oddHBand="1" w:evenHBand="0" w:firstRowFirstColumn="0" w:firstRowLastColumn="0" w:lastRowFirstColumn="0" w:lastRowLastColumn="0"/>
            </w:pPr>
            <w:r>
              <w:t>Circumstances unlikely to be considered exceptional include but are not limited to:</w:t>
            </w:r>
          </w:p>
          <w:p w14:paraId="5D9A8382" w14:textId="743D2D81"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lastRenderedPageBreak/>
              <w:t>holidays, weddings or other celebrations</w:t>
            </w:r>
          </w:p>
          <w:p w14:paraId="0BB40C97" w14:textId="44F5452E"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house moves or other events that were planned or are reasonably expected</w:t>
            </w:r>
          </w:p>
          <w:p w14:paraId="1553A1B9" w14:textId="5842652D"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minor illnesses</w:t>
            </w:r>
          </w:p>
          <w:p w14:paraId="446FF7C5" w14:textId="084607A7" w:rsidR="003E6C9C" w:rsidRDefault="003E6C9C" w:rsidP="003E6C9C">
            <w:pPr>
              <w:pStyle w:val="Lv1"/>
              <w:cnfStyle w:val="000000100000" w:firstRow="0" w:lastRow="0" w:firstColumn="0" w:lastColumn="0" w:oddVBand="0" w:evenVBand="0" w:oddHBand="1" w:evenHBand="0" w:firstRowFirstColumn="0" w:firstRowLastColumn="0" w:lastRowFirstColumn="0" w:lastRowLastColumn="0"/>
            </w:pPr>
            <w:r>
              <w:t>paid employment</w:t>
            </w:r>
          </w:p>
          <w:p w14:paraId="3651C1C2" w14:textId="7CAECC6E" w:rsidR="003E6C9C" w:rsidRPr="00284531" w:rsidRDefault="003E6C9C" w:rsidP="003E6C9C">
            <w:pPr>
              <w:pStyle w:val="Lv1"/>
              <w:cnfStyle w:val="000000100000" w:firstRow="0" w:lastRow="0" w:firstColumn="0" w:lastColumn="0" w:oddVBand="0" w:evenVBand="0" w:oddHBand="1" w:evenHBand="0" w:firstRowFirstColumn="0" w:firstRowLastColumn="0" w:lastRowFirstColumn="0" w:lastRowLastColumn="0"/>
            </w:pPr>
            <w:r>
              <w:t>administrative errors.</w:t>
            </w:r>
          </w:p>
        </w:tc>
      </w:tr>
      <w:tr w:rsidR="003E6C9C" w:rsidRPr="009E3949" w14:paraId="001AC756"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5AB378B" w14:textId="77777777" w:rsidR="003E6C9C" w:rsidRPr="000C6BB6" w:rsidRDefault="003E6C9C" w:rsidP="003E6C9C">
            <w:pPr>
              <w:rPr>
                <w:b w:val="0"/>
                <w:bCs w:val="0"/>
              </w:rPr>
            </w:pPr>
            <w:r w:rsidRPr="000C6BB6">
              <w:rPr>
                <w:rFonts w:cs="Arial"/>
                <w:b w:val="0"/>
                <w:bCs w:val="0"/>
                <w:lang w:eastAsia="en-AU"/>
              </w:rPr>
              <w:lastRenderedPageBreak/>
              <w:t xml:space="preserve">grant </w:t>
            </w:r>
          </w:p>
        </w:tc>
        <w:tc>
          <w:tcPr>
            <w:tcW w:w="3157" w:type="pct"/>
          </w:tcPr>
          <w:p w14:paraId="247EC5CF" w14:textId="77777777" w:rsidR="003E6C9C" w:rsidRPr="004A730B" w:rsidRDefault="003E6C9C" w:rsidP="003E6C9C">
            <w:pPr>
              <w:suppressAutoHyphens/>
              <w:spacing w:before="60"/>
              <w:cnfStyle w:val="000000010000" w:firstRow="0" w:lastRow="0" w:firstColumn="0" w:lastColumn="0" w:oddVBand="0" w:evenVBand="0" w:oddHBand="0" w:evenHBand="1" w:firstRowFirstColumn="0" w:firstRowLastColumn="0" w:lastRowFirstColumn="0" w:lastRowLastColumn="0"/>
              <w:rPr>
                <w:rFonts w:cs="Arial"/>
              </w:rPr>
            </w:pPr>
            <w:r>
              <w:t xml:space="preserve">For the purposes of the CGRPs, a ‘grant’ is an arrangement for the provision of financial assistance by the </w:t>
            </w:r>
            <w:r w:rsidRPr="004A730B">
              <w:rPr>
                <w:rFonts w:cs="Arial"/>
              </w:rPr>
              <w:t>Commonwealth or on behalf of the Commonwealth:</w:t>
            </w:r>
          </w:p>
          <w:p w14:paraId="2E7768C6" w14:textId="79290581" w:rsidR="003E6C9C" w:rsidRPr="004A730B" w:rsidRDefault="003E6C9C" w:rsidP="00BF2D2B">
            <w:pPr>
              <w:pStyle w:val="NumberedList2"/>
              <w:numPr>
                <w:ilvl w:val="1"/>
                <w:numId w:val="11"/>
              </w:numPr>
              <w:spacing w:before="60"/>
              <w:ind w:left="284"/>
              <w:cnfStyle w:val="000000010000" w:firstRow="0" w:lastRow="0" w:firstColumn="0" w:lastColumn="0" w:oddVBand="0" w:evenVBand="0" w:oddHBand="0" w:evenHBand="1" w:firstRowFirstColumn="0" w:firstRowLastColumn="0" w:lastRowFirstColumn="0" w:lastRowLastColumn="0"/>
              <w:rPr>
                <w:rFonts w:ascii="Aptos" w:hAnsi="Aptos" w:cs="Arial"/>
              </w:rPr>
            </w:pPr>
            <w:r w:rsidRPr="004A730B">
              <w:rPr>
                <w:rFonts w:ascii="Aptos" w:hAnsi="Aptos" w:cs="Arial"/>
              </w:rPr>
              <w:t>under which relevant money</w:t>
            </w:r>
            <w:r w:rsidRPr="004A730B">
              <w:rPr>
                <w:rStyle w:val="FootnoteReference"/>
                <w:rFonts w:ascii="Aptos" w:hAnsi="Aptos" w:cs="Arial"/>
              </w:rPr>
              <w:footnoteReference w:id="7"/>
            </w:r>
            <w:r w:rsidRPr="004A730B">
              <w:rPr>
                <w:rFonts w:ascii="Aptos" w:hAnsi="Aptos" w:cs="Arial"/>
              </w:rPr>
              <w:t xml:space="preserve"> or other </w:t>
            </w:r>
            <w:hyperlink r:id="rId56" w:history="1">
              <w:r w:rsidRPr="004A730B">
                <w:rPr>
                  <w:rStyle w:val="Hyperlink"/>
                </w:rPr>
                <w:t>Consolidated Revenue Fund</w:t>
              </w:r>
            </w:hyperlink>
            <w:r w:rsidRPr="004A730B">
              <w:rPr>
                <w:rFonts w:ascii="Aptos" w:hAnsi="Aptos"/>
              </w:rPr>
              <w:t xml:space="preserve"> </w:t>
            </w:r>
            <w:r w:rsidRPr="004A730B">
              <w:rPr>
                <w:rFonts w:ascii="Aptos" w:hAnsi="Aptos" w:cs="Arial"/>
              </w:rPr>
              <w:t>(CRF) money</w:t>
            </w:r>
            <w:r w:rsidRPr="004A730B">
              <w:rPr>
                <w:rStyle w:val="FootnoteReference"/>
                <w:rFonts w:ascii="Aptos" w:hAnsi="Aptos" w:cs="Arial"/>
              </w:rPr>
              <w:footnoteReference w:id="8"/>
            </w:r>
            <w:r w:rsidRPr="004A730B">
              <w:rPr>
                <w:rFonts w:ascii="Aptos" w:hAnsi="Aptos" w:cs="Arial"/>
              </w:rPr>
              <w:t xml:space="preserve"> is to be paid to a grantee other than the Commonwealth; and</w:t>
            </w:r>
          </w:p>
          <w:p w14:paraId="35FB2DDA" w14:textId="77777777" w:rsidR="003E6C9C" w:rsidRPr="006C4678" w:rsidRDefault="003E6C9C" w:rsidP="00BF2D2B">
            <w:pPr>
              <w:pStyle w:val="NumberedList2"/>
              <w:numPr>
                <w:ilvl w:val="1"/>
                <w:numId w:val="11"/>
              </w:numPr>
              <w:spacing w:before="60"/>
              <w:ind w:left="284"/>
              <w:cnfStyle w:val="000000010000" w:firstRow="0" w:lastRow="0" w:firstColumn="0" w:lastColumn="0" w:oddVBand="0" w:evenVBand="0" w:oddHBand="0" w:evenHBand="1" w:firstRowFirstColumn="0" w:firstRowLastColumn="0" w:lastRowFirstColumn="0" w:lastRowLastColumn="0"/>
            </w:pPr>
            <w:r w:rsidRPr="004A730B">
              <w:rPr>
                <w:rFonts w:ascii="Aptos" w:hAnsi="Aptos" w:cs="Arial"/>
              </w:rPr>
              <w:t>which is intended to help address one or more of the Australian Government’s policy outcomes while assisting the grantee achieve its objectives.</w:t>
            </w:r>
            <w:r w:rsidRPr="003B575D">
              <w:rPr>
                <w:rFonts w:cs="Arial"/>
              </w:rPr>
              <w:t xml:space="preserve"> </w:t>
            </w:r>
          </w:p>
        </w:tc>
      </w:tr>
      <w:tr w:rsidR="003E6C9C" w:rsidRPr="009E3949" w14:paraId="34B24D9D"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BE3FE8" w14:textId="77777777" w:rsidR="003E6C9C" w:rsidRPr="000C6BB6" w:rsidRDefault="003E6C9C" w:rsidP="003E6C9C">
            <w:pPr>
              <w:rPr>
                <w:b w:val="0"/>
                <w:bCs w:val="0"/>
              </w:rPr>
            </w:pPr>
            <w:r w:rsidRPr="000C6BB6">
              <w:rPr>
                <w:b w:val="0"/>
                <w:bCs w:val="0"/>
              </w:rPr>
              <w:t>grant opportunity</w:t>
            </w:r>
          </w:p>
        </w:tc>
        <w:tc>
          <w:tcPr>
            <w:tcW w:w="3157" w:type="pct"/>
          </w:tcPr>
          <w:p w14:paraId="27A65FB4" w14:textId="64D128AF" w:rsidR="003E6C9C" w:rsidRPr="006C4678" w:rsidRDefault="003E6C9C" w:rsidP="003E6C9C">
            <w:pPr>
              <w:cnfStyle w:val="000000100000" w:firstRow="0" w:lastRow="0" w:firstColumn="0" w:lastColumn="0" w:oddVBand="0" w:evenVBand="0" w:oddHBand="1" w:evenHBand="0" w:firstRowFirstColumn="0" w:firstRowLastColumn="0" w:lastRowFirstColumn="0" w:lastRowLastColumn="0"/>
            </w:pPr>
            <w:r>
              <w:t>R</w:t>
            </w:r>
            <w:r w:rsidRPr="00A77F5D">
              <w:t xml:space="preserve">efers to the specific grant round or process where a Commonwealth grant is made available to potential grantees. Grant opportunities may be open or </w:t>
            </w:r>
            <w:proofErr w:type="gramStart"/>
            <w:r w:rsidRPr="00A77F5D">
              <w:t>targeted, and</w:t>
            </w:r>
            <w:proofErr w:type="gramEnd"/>
            <w:r w:rsidRPr="00A77F5D">
              <w:t xml:space="preserve"> will reflect the relevant grant selection process</w:t>
            </w:r>
            <w:r>
              <w:t>.</w:t>
            </w:r>
          </w:p>
        </w:tc>
      </w:tr>
      <w:tr w:rsidR="003E6C9C" w:rsidRPr="009E3949" w14:paraId="0C5FFB70"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75855FB" w14:textId="77777777" w:rsidR="003E6C9C" w:rsidRPr="000C6BB6" w:rsidRDefault="003E6C9C" w:rsidP="003E6C9C">
            <w:pPr>
              <w:rPr>
                <w:b w:val="0"/>
                <w:bCs w:val="0"/>
              </w:rPr>
            </w:pPr>
            <w:r w:rsidRPr="000C6BB6">
              <w:rPr>
                <w:b w:val="0"/>
                <w:bCs w:val="0"/>
              </w:rPr>
              <w:t>grant program</w:t>
            </w:r>
          </w:p>
        </w:tc>
        <w:tc>
          <w:tcPr>
            <w:tcW w:w="3157" w:type="pct"/>
          </w:tcPr>
          <w:p w14:paraId="52E73EC5" w14:textId="05C8AA27" w:rsidR="003E6C9C" w:rsidRDefault="003E6C9C" w:rsidP="003E6C9C">
            <w:pPr>
              <w:cnfStyle w:val="000000010000" w:firstRow="0" w:lastRow="0" w:firstColumn="0" w:lastColumn="0" w:oddVBand="0" w:evenVBand="0" w:oddHBand="0" w:evenHBand="1" w:firstRowFirstColumn="0" w:firstRowLastColumn="0" w:lastRowFirstColumn="0" w:lastRowLastColumn="0"/>
            </w:pPr>
            <w:r>
              <w:rPr>
                <w:rFonts w:cs="Arial"/>
              </w:rPr>
              <w:t>A ‘program’ carries its natural meaning and is intended to cover a potentially wide range of related activities aimed at achieving government policy outcomes. A grant program i</w:t>
            </w:r>
            <w:r w:rsidRPr="00A77F5D">
              <w:rPr>
                <w:rFonts w:cs="Arial"/>
              </w:rPr>
              <w:t>s a group of one or more grant opportunities under a single Portfolio Budget Statement Program</w:t>
            </w:r>
            <w:r>
              <w:rPr>
                <w:rFonts w:cs="Arial"/>
              </w:rPr>
              <w:t>.</w:t>
            </w:r>
          </w:p>
        </w:tc>
      </w:tr>
      <w:tr w:rsidR="003E6C9C" w:rsidRPr="005A61FE" w14:paraId="3DA2123F"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93DB26E" w14:textId="77777777" w:rsidR="003E6C9C" w:rsidRPr="000C6BB6" w:rsidRDefault="003E6C9C" w:rsidP="003E6C9C">
            <w:pPr>
              <w:rPr>
                <w:b w:val="0"/>
                <w:bCs w:val="0"/>
              </w:rPr>
            </w:pPr>
            <w:hyperlink r:id="rId57" w:history="1">
              <w:proofErr w:type="spellStart"/>
              <w:r w:rsidRPr="000C6BB6">
                <w:rPr>
                  <w:rStyle w:val="Hyperlink"/>
                  <w:b w:val="0"/>
                  <w:bCs w:val="0"/>
                </w:rPr>
                <w:t>GrantConnect</w:t>
              </w:r>
              <w:proofErr w:type="spellEnd"/>
            </w:hyperlink>
          </w:p>
        </w:tc>
        <w:tc>
          <w:tcPr>
            <w:tcW w:w="3157" w:type="pct"/>
          </w:tcPr>
          <w:p w14:paraId="2EF30F63" w14:textId="354D64B7" w:rsidR="003E6C9C" w:rsidRPr="005A61FE" w:rsidRDefault="003E6C9C" w:rsidP="003E6C9C">
            <w:pPr>
              <w:cnfStyle w:val="000000100000" w:firstRow="0" w:lastRow="0" w:firstColumn="0" w:lastColumn="0" w:oddVBand="0" w:evenVBand="0" w:oddHBand="1" w:evenHBand="0" w:firstRowFirstColumn="0" w:firstRowLastColumn="0" w:lastRowFirstColumn="0" w:lastRowLastColumn="0"/>
            </w:pPr>
            <w:r w:rsidRPr="005A61FE">
              <w:t>The Australian Government’s whole-of-government grants information system, which centralises the publication and reporting of Commonwealth grants in accordance with the CGR</w:t>
            </w:r>
            <w:r>
              <w:t>P</w:t>
            </w:r>
            <w:r w:rsidRPr="005A61FE">
              <w:t>s</w:t>
            </w:r>
            <w:r>
              <w:t>.</w:t>
            </w:r>
          </w:p>
        </w:tc>
      </w:tr>
      <w:tr w:rsidR="000C2ACB" w:rsidRPr="005A61FE" w14:paraId="467672E2"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6E03F13" w14:textId="606EF71B" w:rsidR="000C2ACB" w:rsidRPr="000C2ACB" w:rsidRDefault="000C2ACB" w:rsidP="000C2ACB">
            <w:pPr>
              <w:rPr>
                <w:b w:val="0"/>
                <w:bCs w:val="0"/>
              </w:rPr>
            </w:pPr>
            <w:r>
              <w:rPr>
                <w:b w:val="0"/>
              </w:rPr>
              <w:t>independent referee</w:t>
            </w:r>
          </w:p>
        </w:tc>
        <w:tc>
          <w:tcPr>
            <w:tcW w:w="3157" w:type="pct"/>
          </w:tcPr>
          <w:p w14:paraId="53B0ED4C" w14:textId="77777777" w:rsidR="000C2ACB" w:rsidRDefault="000C2ACB" w:rsidP="00E91990">
            <w:pPr>
              <w:cnfStyle w:val="000000010000" w:firstRow="0" w:lastRow="0" w:firstColumn="0" w:lastColumn="0" w:oddVBand="0" w:evenVBand="0" w:oddHBand="0" w:evenHBand="1" w:firstRowFirstColumn="0" w:firstRowLastColumn="0" w:lastRowFirstColumn="0" w:lastRowLastColumn="0"/>
            </w:pPr>
            <w:r>
              <w:t>Someone identified by either the nominator or the Aboriginal and Torres Strait Islander Knowledge Systems Prize Committee who will be approached for an independent reference on the achievement/s of the nominee.</w:t>
            </w:r>
          </w:p>
          <w:p w14:paraId="458C504E" w14:textId="77777777" w:rsidR="000C2ACB" w:rsidRDefault="000C2ACB" w:rsidP="00E91990">
            <w:pPr>
              <w:cnfStyle w:val="000000010000" w:firstRow="0" w:lastRow="0" w:firstColumn="0" w:lastColumn="0" w:oddVBand="0" w:evenVBand="0" w:oddHBand="0" w:evenHBand="1" w:firstRowFirstColumn="0" w:firstRowLastColumn="0" w:lastRowFirstColumn="0" w:lastRowLastColumn="0"/>
            </w:pPr>
            <w:r>
              <w:lastRenderedPageBreak/>
              <w:t>The referee’s role is to review the statement of claims against the assessment criteria provided by the nominator and the supporters when contacted by the department.</w:t>
            </w:r>
          </w:p>
          <w:p w14:paraId="33E07F0A" w14:textId="32F1960E" w:rsidR="000C2ACB" w:rsidRPr="005A61FE" w:rsidRDefault="000C2ACB" w:rsidP="00E91990">
            <w:pPr>
              <w:cnfStyle w:val="000000010000" w:firstRow="0" w:lastRow="0" w:firstColumn="0" w:lastColumn="0" w:oddVBand="0" w:evenVBand="0" w:oddHBand="0" w:evenHBand="1" w:firstRowFirstColumn="0" w:firstRowLastColumn="0" w:lastRowFirstColumn="0" w:lastRowLastColumn="0"/>
            </w:pPr>
            <w:r>
              <w:t>An independent referee must not be related to the nominee or have a professional relationship that would cause a conflict of interest that could unnecessarily bias the independence of the referee.</w:t>
            </w:r>
          </w:p>
        </w:tc>
      </w:tr>
      <w:tr w:rsidR="000C2ACB" w:rsidRPr="005A61FE" w14:paraId="29C2A631"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50C58E8" w14:textId="7D41C5F8" w:rsidR="000C2ACB" w:rsidRPr="000C2ACB" w:rsidRDefault="000C2ACB" w:rsidP="000C2ACB">
            <w:pPr>
              <w:rPr>
                <w:b w:val="0"/>
                <w:bCs w:val="0"/>
              </w:rPr>
            </w:pPr>
            <w:r w:rsidRPr="00E91990">
              <w:rPr>
                <w:b w:val="0"/>
              </w:rPr>
              <w:lastRenderedPageBreak/>
              <w:t>Indigeneity</w:t>
            </w:r>
            <w:r>
              <w:rPr>
                <w:b w:val="0"/>
                <w:bCs w:val="0"/>
              </w:rPr>
              <w:t xml:space="preserve"> </w:t>
            </w:r>
          </w:p>
        </w:tc>
        <w:tc>
          <w:tcPr>
            <w:tcW w:w="3157" w:type="pct"/>
          </w:tcPr>
          <w:p w14:paraId="531964FA" w14:textId="77777777" w:rsidR="00354B98" w:rsidRDefault="00354B98" w:rsidP="00354B98">
            <w:pPr>
              <w:cnfStyle w:val="000000100000" w:firstRow="0" w:lastRow="0" w:firstColumn="0" w:lastColumn="0" w:oddVBand="0" w:evenVBand="0" w:oddHBand="1" w:evenHBand="0" w:firstRowFirstColumn="0" w:firstRowLastColumn="0" w:lastRowFirstColumn="0" w:lastRowLastColumn="0"/>
            </w:pPr>
            <w:r>
              <w:t>Related to being Indigenous, being an individual who meets the following criteria:</w:t>
            </w:r>
          </w:p>
          <w:p w14:paraId="1043BA18" w14:textId="1E32F847" w:rsidR="00354B98" w:rsidRDefault="00354B98" w:rsidP="00354B98">
            <w:pPr>
              <w:pStyle w:val="Lv1"/>
              <w:cnfStyle w:val="000000100000" w:firstRow="0" w:lastRow="0" w:firstColumn="0" w:lastColumn="0" w:oddVBand="0" w:evenVBand="0" w:oddHBand="1" w:evenHBand="0" w:firstRowFirstColumn="0" w:firstRowLastColumn="0" w:lastRowFirstColumn="0" w:lastRowLastColumn="0"/>
            </w:pPr>
            <w:r>
              <w:t>is of Aboriginal or Torres Strait Islander descent</w:t>
            </w:r>
          </w:p>
          <w:p w14:paraId="1146D415" w14:textId="49E8CC9B" w:rsidR="00354B98" w:rsidRDefault="00354B98" w:rsidP="00354B98">
            <w:pPr>
              <w:pStyle w:val="Lv1"/>
              <w:cnfStyle w:val="000000100000" w:firstRow="0" w:lastRow="0" w:firstColumn="0" w:lastColumn="0" w:oddVBand="0" w:evenVBand="0" w:oddHBand="1" w:evenHBand="0" w:firstRowFirstColumn="0" w:firstRowLastColumn="0" w:lastRowFirstColumn="0" w:lastRowLastColumn="0"/>
            </w:pPr>
            <w:r>
              <w:t>identifies as an Aboriginal or Torres Strait Islander person</w:t>
            </w:r>
          </w:p>
          <w:p w14:paraId="25BB9EAA" w14:textId="6EF3F7AB" w:rsidR="000C2ACB" w:rsidRPr="005A61FE" w:rsidRDefault="00354B98" w:rsidP="00354B98">
            <w:pPr>
              <w:pStyle w:val="Lv1"/>
              <w:cnfStyle w:val="000000100000" w:firstRow="0" w:lastRow="0" w:firstColumn="0" w:lastColumn="0" w:oddVBand="0" w:evenVBand="0" w:oddHBand="1" w:evenHBand="0" w:firstRowFirstColumn="0" w:firstRowLastColumn="0" w:lastRowFirstColumn="0" w:lastRowLastColumn="0"/>
            </w:pPr>
            <w:r>
              <w:t>is accepted as such by the community in which they live or formerly lived.</w:t>
            </w:r>
          </w:p>
        </w:tc>
      </w:tr>
      <w:tr w:rsidR="00444F51" w:rsidRPr="009E3949" w14:paraId="40063706"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5E8D703" w14:textId="0C2C51CB" w:rsidR="00444F51" w:rsidRPr="000C6BB6" w:rsidRDefault="00B541A1" w:rsidP="00444F51">
            <w:r>
              <w:rPr>
                <w:b w:val="0"/>
                <w:bCs w:val="0"/>
              </w:rPr>
              <w:t>m</w:t>
            </w:r>
            <w:r w:rsidR="00444F51">
              <w:rPr>
                <w:b w:val="0"/>
                <w:bCs w:val="0"/>
              </w:rPr>
              <w:t>aterially change</w:t>
            </w:r>
          </w:p>
        </w:tc>
        <w:tc>
          <w:tcPr>
            <w:tcW w:w="3157" w:type="pct"/>
          </w:tcPr>
          <w:p w14:paraId="308D83CE" w14:textId="5446176F" w:rsidR="00444F51" w:rsidRPr="000E645D" w:rsidRDefault="00444F51" w:rsidP="00444F51">
            <w:pPr>
              <w:cnfStyle w:val="000000010000" w:firstRow="0" w:lastRow="0" w:firstColumn="0" w:lastColumn="0" w:oddVBand="0" w:evenVBand="0" w:oddHBand="0" w:evenHBand="1" w:firstRowFirstColumn="0" w:firstRowLastColumn="0" w:lastRowFirstColumn="0" w:lastRowLastColumn="0"/>
            </w:pPr>
            <w:r>
              <w:t>Any significant alteration in circumstances, operations, or structure that affects an entity's ability to comply with the eligibility criteria for nominations as defined in the grant opportunity guidelines.</w:t>
            </w:r>
          </w:p>
        </w:tc>
      </w:tr>
      <w:tr w:rsidR="003E6C9C" w:rsidRPr="009E3949" w14:paraId="63C2E8C9"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972524D" w14:textId="0C4E669C" w:rsidR="003E6C9C" w:rsidRPr="000C6BB6" w:rsidRDefault="003E6C9C" w:rsidP="003E6C9C">
            <w:pPr>
              <w:rPr>
                <w:b w:val="0"/>
                <w:bCs w:val="0"/>
              </w:rPr>
            </w:pPr>
            <w:r w:rsidRPr="000C6BB6">
              <w:rPr>
                <w:b w:val="0"/>
                <w:bCs w:val="0"/>
              </w:rPr>
              <w:t>Minister</w:t>
            </w:r>
          </w:p>
        </w:tc>
        <w:tc>
          <w:tcPr>
            <w:tcW w:w="3157" w:type="pct"/>
          </w:tcPr>
          <w:p w14:paraId="6A47E902" w14:textId="6B4FC04F" w:rsidR="003E6C9C" w:rsidRPr="006C4678" w:rsidRDefault="003E6C9C" w:rsidP="003E6C9C">
            <w:pPr>
              <w:cnfStyle w:val="000000100000" w:firstRow="0" w:lastRow="0" w:firstColumn="0" w:lastColumn="0" w:oddVBand="0" w:evenVBand="0" w:oddHBand="1" w:evenHBand="0" w:firstRowFirstColumn="0" w:firstRowLastColumn="0" w:lastRowFirstColumn="0" w:lastRowLastColumn="0"/>
            </w:pPr>
            <w:r w:rsidRPr="000E645D">
              <w:t>Minister for the Australian Government’s science portfolio.</w:t>
            </w:r>
          </w:p>
        </w:tc>
      </w:tr>
      <w:tr w:rsidR="004D146C" w:rsidRPr="009E3949" w14:paraId="6A48270C"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849DE30" w14:textId="336E8082" w:rsidR="004D146C" w:rsidRPr="005A6516" w:rsidRDefault="004D146C" w:rsidP="004D146C">
            <w:pPr>
              <w:rPr>
                <w:b w:val="0"/>
                <w:bCs w:val="0"/>
              </w:rPr>
            </w:pPr>
            <w:r w:rsidRPr="005A6516">
              <w:rPr>
                <w:b w:val="0"/>
                <w:bCs w:val="0"/>
              </w:rPr>
              <w:t>nomination form</w:t>
            </w:r>
          </w:p>
        </w:tc>
        <w:tc>
          <w:tcPr>
            <w:tcW w:w="3157" w:type="pct"/>
          </w:tcPr>
          <w:p w14:paraId="24DDC12A" w14:textId="3D4C353D" w:rsidR="004D146C" w:rsidRPr="000E645D" w:rsidRDefault="004D146C" w:rsidP="004D146C">
            <w:pPr>
              <w:cnfStyle w:val="000000010000" w:firstRow="0" w:lastRow="0" w:firstColumn="0" w:lastColumn="0" w:oddVBand="0" w:evenVBand="0" w:oddHBand="0" w:evenHBand="1" w:firstRowFirstColumn="0" w:firstRowLastColumn="0" w:lastRowFirstColumn="0" w:lastRowLastColumn="0"/>
            </w:pPr>
            <w:r w:rsidRPr="00506993">
              <w:t xml:space="preserve">The document issued by the Program Delegate that nominators use to nominate nominees for the </w:t>
            </w:r>
            <w:r w:rsidRPr="00E91990">
              <w:t>Aboriginal and Torres Strait Islander Knowledge Systems Prize</w:t>
            </w:r>
            <w:r w:rsidRPr="00506993">
              <w:t xml:space="preserve"> under the program.</w:t>
            </w:r>
          </w:p>
        </w:tc>
      </w:tr>
      <w:tr w:rsidR="004D146C" w:rsidRPr="009E3949" w14:paraId="6951330B"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278701F" w14:textId="390D9A95" w:rsidR="004D146C" w:rsidRPr="005A6516" w:rsidRDefault="004D146C" w:rsidP="004D146C">
            <w:pPr>
              <w:rPr>
                <w:b w:val="0"/>
                <w:bCs w:val="0"/>
              </w:rPr>
            </w:pPr>
            <w:r w:rsidRPr="005A6516">
              <w:rPr>
                <w:b w:val="0"/>
                <w:bCs w:val="0"/>
              </w:rPr>
              <w:t>nominator</w:t>
            </w:r>
          </w:p>
        </w:tc>
        <w:tc>
          <w:tcPr>
            <w:tcW w:w="3157" w:type="pct"/>
          </w:tcPr>
          <w:p w14:paraId="11724F19" w14:textId="66F1D2C0" w:rsidR="004D146C" w:rsidRPr="000E645D" w:rsidRDefault="004D146C" w:rsidP="004D146C">
            <w:pPr>
              <w:cnfStyle w:val="000000100000" w:firstRow="0" w:lastRow="0" w:firstColumn="0" w:lastColumn="0" w:oddVBand="0" w:evenVBand="0" w:oddHBand="1" w:evenHBand="0" w:firstRowFirstColumn="0" w:firstRowLastColumn="0" w:lastRowFirstColumn="0" w:lastRowLastColumn="0"/>
            </w:pPr>
            <w:r w:rsidRPr="00506993">
              <w:t>The person making a nomination of a nominee.</w:t>
            </w:r>
          </w:p>
        </w:tc>
      </w:tr>
      <w:tr w:rsidR="004D146C" w:rsidRPr="009E3949" w14:paraId="4CE154EF"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77EF852" w14:textId="68D4039F" w:rsidR="004D146C" w:rsidRPr="005A6516" w:rsidRDefault="004D146C" w:rsidP="004D146C">
            <w:pPr>
              <w:rPr>
                <w:b w:val="0"/>
                <w:bCs w:val="0"/>
              </w:rPr>
            </w:pPr>
            <w:r w:rsidRPr="005A6516">
              <w:rPr>
                <w:b w:val="0"/>
                <w:bCs w:val="0"/>
              </w:rPr>
              <w:t>nominee</w:t>
            </w:r>
          </w:p>
        </w:tc>
        <w:tc>
          <w:tcPr>
            <w:tcW w:w="3157" w:type="pct"/>
          </w:tcPr>
          <w:p w14:paraId="5D0967D6" w14:textId="1764B9A6" w:rsidR="004D146C" w:rsidRPr="000E645D" w:rsidRDefault="004D146C" w:rsidP="004D146C">
            <w:pPr>
              <w:cnfStyle w:val="000000010000" w:firstRow="0" w:lastRow="0" w:firstColumn="0" w:lastColumn="0" w:oddVBand="0" w:evenVBand="0" w:oddHBand="0" w:evenHBand="1" w:firstRowFirstColumn="0" w:firstRowLastColumn="0" w:lastRowFirstColumn="0" w:lastRowLastColumn="0"/>
            </w:pPr>
            <w:r w:rsidRPr="00506993">
              <w:t>The individual</w:t>
            </w:r>
            <w:r w:rsidRPr="00E91990">
              <w:t>, team or community group being nominated for an</w:t>
            </w:r>
            <w:r w:rsidRPr="00506993">
              <w:t xml:space="preserve"> </w:t>
            </w:r>
            <w:r w:rsidRPr="00E91990">
              <w:t>Aboriginal and Torres Strait Islander Knowledge Systems Prize</w:t>
            </w:r>
            <w:r w:rsidRPr="00506993">
              <w:t>.</w:t>
            </w:r>
          </w:p>
        </w:tc>
      </w:tr>
      <w:tr w:rsidR="003E6C9C" w:rsidRPr="009E3949" w14:paraId="074F4CCC"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5D4B7D" w14:textId="585CA0D3" w:rsidR="003E6C9C" w:rsidRPr="00A90A1F" w:rsidRDefault="003E6C9C" w:rsidP="003E6C9C">
            <w:r w:rsidRPr="00D745D8">
              <w:rPr>
                <w:b w:val="0"/>
                <w:bCs w:val="0"/>
              </w:rPr>
              <w:t>OCR (Optical Character Recognition)</w:t>
            </w:r>
          </w:p>
        </w:tc>
        <w:tc>
          <w:tcPr>
            <w:tcW w:w="3157" w:type="pct"/>
          </w:tcPr>
          <w:p w14:paraId="3C186B63" w14:textId="77777777" w:rsidR="003E6C9C" w:rsidRPr="00A90A1F" w:rsidRDefault="003E6C9C" w:rsidP="003E6C9C">
            <w:pPr>
              <w:cnfStyle w:val="000000100000" w:firstRow="0" w:lastRow="0" w:firstColumn="0" w:lastColumn="0" w:oddVBand="0" w:evenVBand="0" w:oddHBand="1" w:evenHBand="0" w:firstRowFirstColumn="0" w:firstRowLastColumn="0" w:lastRowFirstColumn="0" w:lastRowLastColumn="0"/>
            </w:pPr>
            <w:r w:rsidRPr="00A90A1F">
              <w:t>Is a technology that recognises text within a digital image. It is commonly used to recognise text in scanned documents and images. This enables your document to be searched and read by assistive technologies.</w:t>
            </w:r>
          </w:p>
          <w:p w14:paraId="3525D453" w14:textId="0FDC76E8" w:rsidR="003E6C9C" w:rsidRPr="00701917" w:rsidRDefault="003E6C9C" w:rsidP="003E6C9C">
            <w:pPr>
              <w:cnfStyle w:val="000000100000" w:firstRow="0" w:lastRow="0" w:firstColumn="0" w:lastColumn="0" w:oddVBand="0" w:evenVBand="0" w:oddHBand="1" w:evenHBand="0" w:firstRowFirstColumn="0" w:firstRowLastColumn="0" w:lastRowFirstColumn="0" w:lastRowLastColumn="0"/>
              <w:rPr>
                <w:shd w:val="clear" w:color="auto" w:fill="DAEEF3" w:themeFill="accent5" w:themeFillTint="33"/>
              </w:rPr>
            </w:pPr>
            <w:r w:rsidRPr="00A90A1F">
              <w:t>A document that has been printed and scanned is generally not OCR compatible.</w:t>
            </w:r>
          </w:p>
        </w:tc>
      </w:tr>
      <w:tr w:rsidR="003E6C9C" w:rsidRPr="009E3949" w14:paraId="62F413A1"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DEBF0FC" w14:textId="77777777" w:rsidR="003E6C9C" w:rsidRPr="000C6BB6" w:rsidRDefault="003E6C9C" w:rsidP="003E6C9C">
            <w:pPr>
              <w:rPr>
                <w:b w:val="0"/>
                <w:bCs w:val="0"/>
              </w:rPr>
            </w:pPr>
            <w:r w:rsidRPr="000C6BB6">
              <w:rPr>
                <w:b w:val="0"/>
                <w:bCs w:val="0"/>
              </w:rPr>
              <w:lastRenderedPageBreak/>
              <w:t>personal information</w:t>
            </w:r>
          </w:p>
        </w:tc>
        <w:tc>
          <w:tcPr>
            <w:tcW w:w="3157" w:type="pct"/>
          </w:tcPr>
          <w:p w14:paraId="3F88D3C1" w14:textId="77777777" w:rsidR="003E6C9C" w:rsidRDefault="003E6C9C" w:rsidP="003E6C9C">
            <w:pPr>
              <w:cnfStyle w:val="000000010000" w:firstRow="0" w:lastRow="0" w:firstColumn="0" w:lastColumn="0" w:oddVBand="0" w:evenVBand="0" w:oddHBand="0" w:evenHBand="1" w:firstRowFirstColumn="0" w:firstRowLastColumn="0" w:lastRowFirstColumn="0" w:lastRowLastColumn="0"/>
              <w:rPr>
                <w:color w:val="000000"/>
                <w:w w:val="0"/>
              </w:rPr>
            </w:pPr>
            <w:r w:rsidRPr="006C4678">
              <w:rPr>
                <w:color w:val="000000"/>
                <w:w w:val="0"/>
              </w:rPr>
              <w:t xml:space="preserve">Has the same meaning as in the </w:t>
            </w:r>
            <w:r w:rsidRPr="004C6F6D">
              <w:rPr>
                <w:i/>
                <w:color w:val="000000"/>
                <w:w w:val="0"/>
              </w:rPr>
              <w:t>Privacy Act 1988</w:t>
            </w:r>
            <w:r w:rsidRPr="006C4678">
              <w:rPr>
                <w:color w:val="000000"/>
                <w:w w:val="0"/>
              </w:rPr>
              <w:t xml:space="preserve"> (</w:t>
            </w:r>
            <w:proofErr w:type="spellStart"/>
            <w:r w:rsidRPr="006C4678">
              <w:rPr>
                <w:color w:val="000000"/>
                <w:w w:val="0"/>
              </w:rPr>
              <w:t>Cth</w:t>
            </w:r>
            <w:proofErr w:type="spellEnd"/>
            <w:r w:rsidRPr="006C4678">
              <w:rPr>
                <w:color w:val="000000"/>
                <w:w w:val="0"/>
              </w:rPr>
              <w:t>)</w:t>
            </w:r>
            <w:r>
              <w:rPr>
                <w:color w:val="000000"/>
                <w:w w:val="0"/>
              </w:rPr>
              <w:t xml:space="preserve"> which is:</w:t>
            </w:r>
          </w:p>
          <w:p w14:paraId="7F3075A4" w14:textId="77777777" w:rsidR="003E6C9C" w:rsidRDefault="003E6C9C" w:rsidP="003E6C9C">
            <w:pPr>
              <w:ind w:left="338"/>
              <w:cnfStyle w:val="000000010000" w:firstRow="0" w:lastRow="0" w:firstColumn="0" w:lastColumn="0" w:oddVBand="0" w:evenVBand="0" w:oddHBand="0" w:evenHBand="1" w:firstRowFirstColumn="0" w:firstRowLastColumn="0" w:lastRowFirstColumn="0" w:lastRowLastColumn="0"/>
              <w:rPr>
                <w:color w:val="000000"/>
                <w:w w:val="0"/>
              </w:rPr>
            </w:pPr>
            <w:r>
              <w:rPr>
                <w:color w:val="000000"/>
                <w:w w:val="0"/>
              </w:rPr>
              <w:t>Information or an opinion about an identified individual, or an individual who is reasonably identifiable:</w:t>
            </w:r>
          </w:p>
          <w:p w14:paraId="011E0F51" w14:textId="74929C76" w:rsidR="003E6C9C" w:rsidRDefault="003E6C9C" w:rsidP="003E6C9C">
            <w:pPr>
              <w:pStyle w:val="ListParagraph"/>
              <w:numPr>
                <w:ilvl w:val="7"/>
                <w:numId w:val="6"/>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true or not; and</w:t>
            </w:r>
          </w:p>
          <w:p w14:paraId="793E37EA" w14:textId="77777777" w:rsidR="003E6C9C" w:rsidRPr="006C4678" w:rsidRDefault="003E6C9C" w:rsidP="003E6C9C">
            <w:pPr>
              <w:pStyle w:val="ListParagraph"/>
              <w:numPr>
                <w:ilvl w:val="7"/>
                <w:numId w:val="6"/>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recorded in a material form or not.</w:t>
            </w:r>
          </w:p>
        </w:tc>
      </w:tr>
      <w:tr w:rsidR="003E6C9C" w:rsidRPr="009E3949" w14:paraId="5BF3B7C0"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D102F26" w14:textId="2C82B177" w:rsidR="003E6C9C" w:rsidRPr="00AB30EE" w:rsidRDefault="003E6C9C" w:rsidP="003E6C9C">
            <w:pPr>
              <w:rPr>
                <w:b w:val="0"/>
                <w:bCs w:val="0"/>
              </w:rPr>
            </w:pPr>
            <w:r w:rsidRPr="00AB30EE">
              <w:rPr>
                <w:b w:val="0"/>
                <w:bCs w:val="0"/>
              </w:rPr>
              <w:t>Prime Minister’s Prizes for Science</w:t>
            </w:r>
          </w:p>
        </w:tc>
        <w:tc>
          <w:tcPr>
            <w:tcW w:w="3157" w:type="pct"/>
          </w:tcPr>
          <w:p w14:paraId="7CE066A5" w14:textId="77777777" w:rsidR="003E6C9C" w:rsidRPr="00B65A91" w:rsidRDefault="003E6C9C" w:rsidP="003E6C9C">
            <w:pPr>
              <w:cnfStyle w:val="000000100000" w:firstRow="0" w:lastRow="0" w:firstColumn="0" w:lastColumn="0" w:oddVBand="0" w:evenVBand="0" w:oddHBand="1" w:evenHBand="0" w:firstRowFirstColumn="0" w:firstRowLastColumn="0" w:lastRowFirstColumn="0" w:lastRowLastColumn="0"/>
              <w:rPr>
                <w:color w:val="000000"/>
                <w:w w:val="0"/>
              </w:rPr>
            </w:pPr>
            <w:r w:rsidRPr="00B65A91">
              <w:rPr>
                <w:color w:val="000000"/>
                <w:w w:val="0"/>
              </w:rPr>
              <w:t>Collectively refers to all prizes awarded under this program which include:</w:t>
            </w:r>
          </w:p>
          <w:p w14:paraId="47CEB4E3" w14:textId="28193A16" w:rsidR="003E6C9C" w:rsidRPr="00B65A91" w:rsidRDefault="003E6C9C" w:rsidP="003E6C9C">
            <w:pPr>
              <w:pStyle w:val="Lv1"/>
              <w:cnfStyle w:val="000000100000" w:firstRow="0" w:lastRow="0" w:firstColumn="0" w:lastColumn="0" w:oddVBand="0" w:evenVBand="0" w:oddHBand="1" w:evenHBand="0" w:firstRowFirstColumn="0" w:firstRowLastColumn="0" w:lastRowFirstColumn="0" w:lastRowLastColumn="0"/>
              <w:rPr>
                <w:w w:val="0"/>
              </w:rPr>
            </w:pPr>
            <w:r w:rsidRPr="00B65A91">
              <w:rPr>
                <w:w w:val="0"/>
              </w:rPr>
              <w:t xml:space="preserve">five prizes for achievements in scientific research and research-based innovation: </w:t>
            </w:r>
          </w:p>
          <w:p w14:paraId="5FFE4680" w14:textId="77290C6D" w:rsidR="003E6C9C" w:rsidRPr="00B65A91" w:rsidRDefault="003E6C9C" w:rsidP="003E6C9C">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Prime Minister’s Prize for Science</w:t>
            </w:r>
          </w:p>
          <w:p w14:paraId="38E374C4" w14:textId="68E96210" w:rsidR="003E6C9C" w:rsidRPr="00B65A91" w:rsidRDefault="003E6C9C" w:rsidP="003E6C9C">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Prime Minister’s Prize for Innovation</w:t>
            </w:r>
          </w:p>
          <w:p w14:paraId="09035BFF" w14:textId="43431BD7" w:rsidR="003E6C9C" w:rsidRPr="00B65A91" w:rsidRDefault="003E6C9C" w:rsidP="003E6C9C">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Frank Fenner Prize for Life Scientist of the Year</w:t>
            </w:r>
          </w:p>
          <w:p w14:paraId="60ED027A" w14:textId="6F746DDA" w:rsidR="003E6C9C" w:rsidRPr="00B65A91" w:rsidRDefault="003E6C9C" w:rsidP="003E6C9C">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 xml:space="preserve">Malcolm McIntosh Prize for Physical Scientist of the Year </w:t>
            </w:r>
          </w:p>
          <w:p w14:paraId="7F84EF0A" w14:textId="6AD620AD" w:rsidR="003E6C9C" w:rsidRPr="00B65A91" w:rsidRDefault="003E6C9C" w:rsidP="003E6C9C">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Prize for New Innovators;</w:t>
            </w:r>
          </w:p>
          <w:p w14:paraId="29D341FA" w14:textId="0804ADBE" w:rsidR="003E6C9C" w:rsidRPr="00B65A91" w:rsidRDefault="00444F51" w:rsidP="003E6C9C">
            <w:pPr>
              <w:pStyle w:val="Lv1"/>
              <w:cnfStyle w:val="000000100000" w:firstRow="0" w:lastRow="0" w:firstColumn="0" w:lastColumn="0" w:oddVBand="0" w:evenVBand="0" w:oddHBand="1" w:evenHBand="0" w:firstRowFirstColumn="0" w:firstRowLastColumn="0" w:lastRowFirstColumn="0" w:lastRowLastColumn="0"/>
              <w:rPr>
                <w:w w:val="0"/>
              </w:rPr>
            </w:pPr>
            <w:r>
              <w:rPr>
                <w:w w:val="0"/>
              </w:rPr>
              <w:t xml:space="preserve">a prize for the practice of </w:t>
            </w:r>
            <w:r w:rsidR="003E6C9C" w:rsidRPr="00B65A91">
              <w:rPr>
                <w:w w:val="0"/>
              </w:rPr>
              <w:t>Aboriginal and Torres Strait Islander knowledge systems:</w:t>
            </w:r>
          </w:p>
          <w:p w14:paraId="2896EAAA" w14:textId="33B08003" w:rsidR="003E6C9C" w:rsidRPr="00B65A91" w:rsidRDefault="00444F51" w:rsidP="003E6C9C">
            <w:pPr>
              <w:pStyle w:val="Lv2"/>
              <w:cnfStyle w:val="000000100000" w:firstRow="0" w:lastRow="0" w:firstColumn="0" w:lastColumn="0" w:oddVBand="0" w:evenVBand="0" w:oddHBand="1" w:evenHBand="0" w:firstRowFirstColumn="0" w:firstRowLastColumn="0" w:lastRowFirstColumn="0" w:lastRowLastColumn="0"/>
              <w:rPr>
                <w:w w:val="0"/>
              </w:rPr>
            </w:pPr>
            <w:r>
              <w:rPr>
                <w:w w:val="0"/>
              </w:rPr>
              <w:t xml:space="preserve">Prime Minister’s Prize for </w:t>
            </w:r>
            <w:r w:rsidR="003E6C9C" w:rsidRPr="00B65A91">
              <w:rPr>
                <w:w w:val="0"/>
              </w:rPr>
              <w:t>Aboriginal and Torres Strait Islander Knowledge Systems;</w:t>
            </w:r>
          </w:p>
          <w:p w14:paraId="40B5433D" w14:textId="152BD3FA" w:rsidR="003E6C9C" w:rsidRPr="00B65A91" w:rsidRDefault="003E6C9C" w:rsidP="003E6C9C">
            <w:pPr>
              <w:pStyle w:val="Lv1"/>
              <w:cnfStyle w:val="000000100000" w:firstRow="0" w:lastRow="0" w:firstColumn="0" w:lastColumn="0" w:oddVBand="0" w:evenVBand="0" w:oddHBand="1" w:evenHBand="0" w:firstRowFirstColumn="0" w:firstRowLastColumn="0" w:lastRowFirstColumn="0" w:lastRowLastColumn="0"/>
              <w:rPr>
                <w:w w:val="0"/>
              </w:rPr>
            </w:pPr>
            <w:r w:rsidRPr="00B65A91">
              <w:rPr>
                <w:w w:val="0"/>
              </w:rPr>
              <w:t>and two prizes for excellence in science teaching:</w:t>
            </w:r>
          </w:p>
          <w:p w14:paraId="04E15FF1" w14:textId="6C51F9CD" w:rsidR="003E6C9C" w:rsidRPr="00B65A91" w:rsidRDefault="003E6C9C" w:rsidP="003E6C9C">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Prime Minister’s Prize for Excellence in Science Teaching in Primary Schools</w:t>
            </w:r>
          </w:p>
          <w:p w14:paraId="20EDC037" w14:textId="2380BEE0" w:rsidR="003E6C9C" w:rsidRPr="006C4678" w:rsidRDefault="003E6C9C" w:rsidP="003E6C9C">
            <w:pPr>
              <w:pStyle w:val="Lv2"/>
              <w:cnfStyle w:val="000000100000" w:firstRow="0" w:lastRow="0" w:firstColumn="0" w:lastColumn="0" w:oddVBand="0" w:evenVBand="0" w:oddHBand="1" w:evenHBand="0" w:firstRowFirstColumn="0" w:firstRowLastColumn="0" w:lastRowFirstColumn="0" w:lastRowLastColumn="0"/>
              <w:rPr>
                <w:w w:val="0"/>
              </w:rPr>
            </w:pPr>
            <w:r w:rsidRPr="00B65A91">
              <w:rPr>
                <w:w w:val="0"/>
              </w:rPr>
              <w:t>Prime Minister’s Prize for Excellence in Science Teaching in Secondary Schools.</w:t>
            </w:r>
          </w:p>
        </w:tc>
      </w:tr>
      <w:tr w:rsidR="003E6C9C" w:rsidRPr="009E3949" w14:paraId="18F31012"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E8E8654" w14:textId="2BA4435B" w:rsidR="003E6C9C" w:rsidRPr="00AB30EE" w:rsidRDefault="003E6C9C" w:rsidP="003E6C9C">
            <w:pPr>
              <w:rPr>
                <w:b w:val="0"/>
                <w:bCs w:val="0"/>
              </w:rPr>
            </w:pPr>
            <w:r w:rsidRPr="00AB30EE">
              <w:rPr>
                <w:b w:val="0"/>
                <w:bCs w:val="0"/>
              </w:rPr>
              <w:t>prize money</w:t>
            </w:r>
          </w:p>
        </w:tc>
        <w:tc>
          <w:tcPr>
            <w:tcW w:w="3157" w:type="pct"/>
          </w:tcPr>
          <w:p w14:paraId="4CC411FE" w14:textId="3A1667F6" w:rsidR="003E6C9C" w:rsidRPr="006C4678" w:rsidRDefault="003E6C9C" w:rsidP="003E6C9C">
            <w:pPr>
              <w:cnfStyle w:val="000000010000" w:firstRow="0" w:lastRow="0" w:firstColumn="0" w:lastColumn="0" w:oddVBand="0" w:evenVBand="0" w:oddHBand="0" w:evenHBand="1" w:firstRowFirstColumn="0" w:firstRowLastColumn="0" w:lastRowFirstColumn="0" w:lastRowLastColumn="0"/>
              <w:rPr>
                <w:color w:val="000000"/>
                <w:w w:val="0"/>
              </w:rPr>
            </w:pPr>
            <w:r w:rsidRPr="00231415">
              <w:t>The monetary prize made available by the Commonwealth of Australia to prize recipients under the program.</w:t>
            </w:r>
          </w:p>
        </w:tc>
      </w:tr>
      <w:tr w:rsidR="003E6C9C" w:rsidRPr="009E3949" w14:paraId="126884E0"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F678F8A" w14:textId="57B8BB05" w:rsidR="003E6C9C" w:rsidRPr="00AB30EE" w:rsidRDefault="003E6C9C" w:rsidP="003E6C9C">
            <w:pPr>
              <w:rPr>
                <w:b w:val="0"/>
                <w:bCs w:val="0"/>
              </w:rPr>
            </w:pPr>
            <w:r w:rsidRPr="00AB30EE">
              <w:rPr>
                <w:b w:val="0"/>
                <w:bCs w:val="0"/>
              </w:rPr>
              <w:t>prize recipient</w:t>
            </w:r>
          </w:p>
        </w:tc>
        <w:tc>
          <w:tcPr>
            <w:tcW w:w="3157" w:type="pct"/>
          </w:tcPr>
          <w:p w14:paraId="72FA9665" w14:textId="584E2538" w:rsidR="003E6C9C" w:rsidRPr="006C4678" w:rsidRDefault="00B854FE" w:rsidP="003E6C9C">
            <w:pPr>
              <w:cnfStyle w:val="000000100000" w:firstRow="0" w:lastRow="0" w:firstColumn="0" w:lastColumn="0" w:oddVBand="0" w:evenVBand="0" w:oddHBand="1" w:evenHBand="0" w:firstRowFirstColumn="0" w:firstRowLastColumn="0" w:lastRowFirstColumn="0" w:lastRowLastColumn="0"/>
              <w:rPr>
                <w:color w:val="000000"/>
                <w:w w:val="0"/>
              </w:rPr>
            </w:pPr>
            <w:r>
              <w:rPr>
                <w:color w:val="000000"/>
                <w:w w:val="0"/>
              </w:rPr>
              <w:t>An individual, a member of a team, or a community group that has been awarded the Aboriginal and Torres Strait Islander Knowledge Systems Prize.</w:t>
            </w:r>
            <w:r w:rsidR="00791129">
              <w:rPr>
                <w:color w:val="000000"/>
                <w:w w:val="0"/>
              </w:rPr>
              <w:t xml:space="preserve"> </w:t>
            </w:r>
          </w:p>
        </w:tc>
      </w:tr>
      <w:tr w:rsidR="003E6C9C" w:rsidRPr="009E3949" w14:paraId="5857898A"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8A1E406" w14:textId="5C5973B0" w:rsidR="003E6C9C" w:rsidRPr="000C6BB6" w:rsidRDefault="003E6C9C" w:rsidP="003E6C9C">
            <w:pPr>
              <w:rPr>
                <w:b w:val="0"/>
                <w:bCs w:val="0"/>
              </w:rPr>
            </w:pPr>
            <w:r w:rsidRPr="000C6BB6">
              <w:rPr>
                <w:b w:val="0"/>
                <w:bCs w:val="0"/>
              </w:rPr>
              <w:t>Program Delegate</w:t>
            </w:r>
          </w:p>
        </w:tc>
        <w:tc>
          <w:tcPr>
            <w:tcW w:w="3157" w:type="pct"/>
          </w:tcPr>
          <w:p w14:paraId="23DC5FE5" w14:textId="24DFFA02" w:rsidR="003E6C9C" w:rsidRPr="006C4678" w:rsidRDefault="003E6C9C" w:rsidP="003E6C9C">
            <w:pPr>
              <w:cnfStyle w:val="000000010000" w:firstRow="0" w:lastRow="0" w:firstColumn="0" w:lastColumn="0" w:oddVBand="0" w:evenVBand="0" w:oddHBand="0" w:evenHBand="1" w:firstRowFirstColumn="0" w:firstRowLastColumn="0" w:lastRowFirstColumn="0" w:lastRowLastColumn="0"/>
              <w:rPr>
                <w:bCs/>
              </w:rPr>
            </w:pPr>
            <w:r w:rsidRPr="0014323D">
              <w:t>A Manager within the department with responsibility for administering the program.</w:t>
            </w:r>
          </w:p>
        </w:tc>
      </w:tr>
      <w:tr w:rsidR="003E6C9C" w:rsidRPr="009E3949" w14:paraId="1A454F03"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1445990" w14:textId="77777777" w:rsidR="003E6C9C" w:rsidRPr="000C6BB6" w:rsidRDefault="003E6C9C" w:rsidP="003E6C9C">
            <w:pPr>
              <w:rPr>
                <w:b w:val="0"/>
                <w:bCs w:val="0"/>
              </w:rPr>
            </w:pPr>
            <w:r w:rsidRPr="000C6BB6">
              <w:rPr>
                <w:b w:val="0"/>
                <w:bCs w:val="0"/>
              </w:rPr>
              <w:t>program funding or program funds</w:t>
            </w:r>
          </w:p>
        </w:tc>
        <w:tc>
          <w:tcPr>
            <w:tcW w:w="3157" w:type="pct"/>
          </w:tcPr>
          <w:p w14:paraId="262CA867" w14:textId="77777777" w:rsidR="003E6C9C" w:rsidRPr="006C4678" w:rsidRDefault="003E6C9C" w:rsidP="003E6C9C">
            <w:pPr>
              <w:cnfStyle w:val="000000100000" w:firstRow="0" w:lastRow="0" w:firstColumn="0" w:lastColumn="0" w:oddVBand="0" w:evenVBand="0" w:oddHBand="1" w:evenHBand="0" w:firstRowFirstColumn="0" w:firstRowLastColumn="0" w:lastRowFirstColumn="0" w:lastRowLastColumn="0"/>
            </w:pPr>
            <w:r w:rsidRPr="006C4678">
              <w:rPr>
                <w:bCs/>
              </w:rPr>
              <w:t>The funding made available by the Commonwealth for the program.</w:t>
            </w:r>
          </w:p>
        </w:tc>
      </w:tr>
      <w:tr w:rsidR="00661517" w:rsidRPr="009E3949" w14:paraId="07983514"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C537EE" w14:textId="551A90DB" w:rsidR="00661517" w:rsidRPr="000C6BB6" w:rsidRDefault="00A522B5" w:rsidP="003E6C9C">
            <w:r w:rsidRPr="009B4A1F">
              <w:rPr>
                <w:b w:val="0"/>
                <w:bCs w:val="0"/>
              </w:rPr>
              <w:lastRenderedPageBreak/>
              <w:t>relative to opportunity</w:t>
            </w:r>
          </w:p>
        </w:tc>
        <w:tc>
          <w:tcPr>
            <w:tcW w:w="3157" w:type="pct"/>
          </w:tcPr>
          <w:p w14:paraId="0AFF84D9" w14:textId="506995D5" w:rsidR="00661517" w:rsidRPr="006C4678" w:rsidRDefault="00126574" w:rsidP="003E6C9C">
            <w:pPr>
              <w:cnfStyle w:val="000000010000" w:firstRow="0" w:lastRow="0" w:firstColumn="0" w:lastColumn="0" w:oddVBand="0" w:evenVBand="0" w:oddHBand="0" w:evenHBand="1" w:firstRowFirstColumn="0" w:firstRowLastColumn="0" w:lastRowFirstColumn="0" w:lastRowLastColumn="0"/>
              <w:rPr>
                <w:bCs/>
              </w:rPr>
            </w:pPr>
            <w:r w:rsidRPr="00BF1DE4">
              <w:rPr>
                <w:bCs/>
              </w:rPr>
              <w:t>The principle of assessing an individual's achievements, productivity and contribution in the context of the opportunities available to them, including career stage, career interruptions, employment arrangements, personal circumstances and other factors that may have influenced their capacity to achieve outcomes.</w:t>
            </w:r>
          </w:p>
        </w:tc>
      </w:tr>
      <w:tr w:rsidR="003E6C9C" w:rsidRPr="009E3949" w14:paraId="1898B9B1"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B61B561" w14:textId="3FD0340B" w:rsidR="003E6C9C" w:rsidRPr="00B01179" w:rsidRDefault="003E6C9C" w:rsidP="003E6C9C">
            <w:pPr>
              <w:rPr>
                <w:b w:val="0"/>
                <w:bCs w:val="0"/>
              </w:rPr>
            </w:pPr>
            <w:r w:rsidRPr="00B01179">
              <w:rPr>
                <w:b w:val="0"/>
                <w:bCs w:val="0"/>
              </w:rPr>
              <w:t>supporter</w:t>
            </w:r>
          </w:p>
        </w:tc>
        <w:tc>
          <w:tcPr>
            <w:tcW w:w="3157" w:type="pct"/>
          </w:tcPr>
          <w:p w14:paraId="00B7DC3F" w14:textId="77777777" w:rsidR="003E6C9C" w:rsidRPr="000A43AA" w:rsidRDefault="003E6C9C" w:rsidP="003E6C9C">
            <w:pPr>
              <w:cnfStyle w:val="000000100000" w:firstRow="0" w:lastRow="0" w:firstColumn="0" w:lastColumn="0" w:oddVBand="0" w:evenVBand="0" w:oddHBand="1" w:evenHBand="0" w:firstRowFirstColumn="0" w:firstRowLastColumn="0" w:lastRowFirstColumn="0" w:lastRowLastColumn="0"/>
              <w:rPr>
                <w:bCs/>
              </w:rPr>
            </w:pPr>
            <w:r w:rsidRPr="000A43AA">
              <w:rPr>
                <w:bCs/>
              </w:rPr>
              <w:t>An individual identified by the nominator as someone who will support the nomination. They must be personally knowledgeable of the nominated achievement and be able to offer informed opinions about its significance.</w:t>
            </w:r>
          </w:p>
          <w:p w14:paraId="288910D0" w14:textId="77777777" w:rsidR="003E6C9C" w:rsidRPr="000A43AA" w:rsidRDefault="003E6C9C" w:rsidP="003E6C9C">
            <w:pPr>
              <w:cnfStyle w:val="000000100000" w:firstRow="0" w:lastRow="0" w:firstColumn="0" w:lastColumn="0" w:oddVBand="0" w:evenVBand="0" w:oddHBand="1" w:evenHBand="0" w:firstRowFirstColumn="0" w:firstRowLastColumn="0" w:lastRowFirstColumn="0" w:lastRowLastColumn="0"/>
              <w:rPr>
                <w:bCs/>
              </w:rPr>
            </w:pPr>
            <w:r w:rsidRPr="000A43AA">
              <w:rPr>
                <w:bCs/>
              </w:rPr>
              <w:t>The supporter’s role is to provide supporting views on the nominee’s achievements against the assessment criteria.</w:t>
            </w:r>
          </w:p>
          <w:p w14:paraId="5EB87E9B" w14:textId="77777777" w:rsidR="00632572" w:rsidRPr="00632572" w:rsidRDefault="00632572" w:rsidP="00791129">
            <w:pPr>
              <w:cnfStyle w:val="000000100000" w:firstRow="0" w:lastRow="0" w:firstColumn="0" w:lastColumn="0" w:oddVBand="0" w:evenVBand="0" w:oddHBand="1" w:evenHBand="0" w:firstRowFirstColumn="0" w:firstRowLastColumn="0" w:lastRowFirstColumn="0" w:lastRowLastColumn="0"/>
              <w:rPr>
                <w:bCs/>
              </w:rPr>
            </w:pPr>
            <w:r w:rsidRPr="00632572">
              <w:rPr>
                <w:bCs/>
              </w:rPr>
              <w:t xml:space="preserve">One supporter must be an Indigenous person from the community and/or place associated with the knowledge systems being practiced as part of the nominated project. </w:t>
            </w:r>
          </w:p>
          <w:p w14:paraId="66DDE6E2" w14:textId="77777777" w:rsidR="00632572" w:rsidRPr="00632572" w:rsidRDefault="00632572" w:rsidP="00791129">
            <w:pPr>
              <w:cnfStyle w:val="000000100000" w:firstRow="0" w:lastRow="0" w:firstColumn="0" w:lastColumn="0" w:oddVBand="0" w:evenVBand="0" w:oddHBand="1" w:evenHBand="0" w:firstRowFirstColumn="0" w:firstRowLastColumn="0" w:lastRowFirstColumn="0" w:lastRowLastColumn="0"/>
              <w:rPr>
                <w:bCs/>
              </w:rPr>
            </w:pPr>
            <w:r w:rsidRPr="00632572">
              <w:rPr>
                <w:bCs/>
              </w:rPr>
              <w:t xml:space="preserve">At least one supporter should be able to confirm the Indigeneity of each </w:t>
            </w:r>
            <w:proofErr w:type="gramStart"/>
            <w:r w:rsidRPr="00632572">
              <w:rPr>
                <w:bCs/>
              </w:rPr>
              <w:t>nominee</w:t>
            </w:r>
            <w:proofErr w:type="gramEnd"/>
            <w:r w:rsidRPr="00632572">
              <w:rPr>
                <w:bCs/>
              </w:rPr>
              <w:t xml:space="preserve"> and this supporter must be Indigenous. One additional Indigenous person may be identified by the nominator for the sole purpose of confirming the Indigeneity of the nominee(s).</w:t>
            </w:r>
          </w:p>
          <w:p w14:paraId="6E784FC2" w14:textId="69EF5F7D" w:rsidR="003E6C9C" w:rsidRPr="006C4678" w:rsidRDefault="00632572" w:rsidP="00791129">
            <w:pPr>
              <w:cnfStyle w:val="000000100000" w:firstRow="0" w:lastRow="0" w:firstColumn="0" w:lastColumn="0" w:oddVBand="0" w:evenVBand="0" w:oddHBand="1" w:evenHBand="0" w:firstRowFirstColumn="0" w:firstRowLastColumn="0" w:lastRowFirstColumn="0" w:lastRowLastColumn="0"/>
              <w:rPr>
                <w:bCs/>
              </w:rPr>
            </w:pPr>
            <w:r w:rsidRPr="00632572">
              <w:rPr>
                <w:bCs/>
              </w:rPr>
              <w:t>A supporter cannot be a close family member of the nominee or have a role in the nominated project (excluding the supporter who is a knowledge holder from the knowledge system being practiced in the project).</w:t>
            </w:r>
          </w:p>
        </w:tc>
      </w:tr>
      <w:tr w:rsidR="00F271FE" w:rsidRPr="009E3949" w14:paraId="3EB03E4A"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37D68B3" w14:textId="53E451AB" w:rsidR="00F271FE" w:rsidRPr="00B01179" w:rsidRDefault="00B541A1" w:rsidP="00F271FE">
            <w:r>
              <w:rPr>
                <w:b w:val="0"/>
                <w:bCs w:val="0"/>
              </w:rPr>
              <w:t>u</w:t>
            </w:r>
            <w:r w:rsidR="00F271FE" w:rsidRPr="0011123A">
              <w:rPr>
                <w:b w:val="0"/>
                <w:bCs w:val="0"/>
              </w:rPr>
              <w:t>nderrepresented groups</w:t>
            </w:r>
          </w:p>
        </w:tc>
        <w:tc>
          <w:tcPr>
            <w:tcW w:w="3157" w:type="pct"/>
          </w:tcPr>
          <w:p w14:paraId="062CA74D" w14:textId="77777777" w:rsidR="00F271FE" w:rsidRDefault="00F271FE" w:rsidP="00F271FE">
            <w:pPr>
              <w:cnfStyle w:val="000000010000" w:firstRow="0" w:lastRow="0" w:firstColumn="0" w:lastColumn="0" w:oddVBand="0" w:evenVBand="0" w:oddHBand="0" w:evenHBand="1" w:firstRowFirstColumn="0" w:firstRowLastColumn="0" w:lastRowFirstColumn="0" w:lastRowLastColumn="0"/>
            </w:pPr>
            <w:r>
              <w:t>These groups include but are not limited to:</w:t>
            </w:r>
          </w:p>
          <w:p w14:paraId="7A1AE30D" w14:textId="77777777" w:rsidR="00F271FE" w:rsidRDefault="00F271FE" w:rsidP="00F271FE">
            <w:pPr>
              <w:pStyle w:val="Lv1"/>
              <w:numPr>
                <w:ilvl w:val="0"/>
                <w:numId w:val="16"/>
              </w:numPr>
              <w:ind w:left="360" w:hanging="360"/>
              <w:cnfStyle w:val="000000010000" w:firstRow="0" w:lastRow="0" w:firstColumn="0" w:lastColumn="0" w:oddVBand="0" w:evenVBand="0" w:oddHBand="0" w:evenHBand="1" w:firstRowFirstColumn="0" w:firstRowLastColumn="0" w:lastRowFirstColumn="0" w:lastRowLastColumn="0"/>
            </w:pPr>
            <w:r>
              <w:t>Aboriginal and/or Torres Strait Islander peoples</w:t>
            </w:r>
          </w:p>
          <w:p w14:paraId="74855EC2" w14:textId="77777777" w:rsidR="00F271FE" w:rsidRDefault="00F271FE" w:rsidP="00F271FE">
            <w:pPr>
              <w:pStyle w:val="Lv1"/>
              <w:numPr>
                <w:ilvl w:val="0"/>
                <w:numId w:val="16"/>
              </w:numPr>
              <w:ind w:left="360" w:hanging="360"/>
              <w:cnfStyle w:val="000000010000" w:firstRow="0" w:lastRow="0" w:firstColumn="0" w:lastColumn="0" w:oddVBand="0" w:evenVBand="0" w:oddHBand="0" w:evenHBand="1" w:firstRowFirstColumn="0" w:firstRowLastColumn="0" w:lastRowFirstColumn="0" w:lastRowLastColumn="0"/>
            </w:pPr>
            <w:r>
              <w:t>culturally and linguistically diverse (CALD) people</w:t>
            </w:r>
          </w:p>
          <w:p w14:paraId="3B912E31" w14:textId="77777777" w:rsidR="00F271FE" w:rsidRDefault="00F271FE" w:rsidP="00F271FE">
            <w:pPr>
              <w:pStyle w:val="Lv1"/>
              <w:numPr>
                <w:ilvl w:val="0"/>
                <w:numId w:val="16"/>
              </w:numPr>
              <w:ind w:left="360" w:hanging="360"/>
              <w:cnfStyle w:val="000000010000" w:firstRow="0" w:lastRow="0" w:firstColumn="0" w:lastColumn="0" w:oddVBand="0" w:evenVBand="0" w:oddHBand="0" w:evenHBand="1" w:firstRowFirstColumn="0" w:firstRowLastColumn="0" w:lastRowFirstColumn="0" w:lastRowLastColumn="0"/>
            </w:pPr>
            <w:r>
              <w:t xml:space="preserve">women and gender diverse people </w:t>
            </w:r>
          </w:p>
          <w:p w14:paraId="4BA5CF10" w14:textId="77777777" w:rsidR="00F271FE" w:rsidRDefault="00F271FE" w:rsidP="00F271FE">
            <w:pPr>
              <w:pStyle w:val="Lv1"/>
              <w:numPr>
                <w:ilvl w:val="0"/>
                <w:numId w:val="16"/>
              </w:numPr>
              <w:ind w:left="360" w:hanging="360"/>
              <w:cnfStyle w:val="000000010000" w:firstRow="0" w:lastRow="0" w:firstColumn="0" w:lastColumn="0" w:oddVBand="0" w:evenVBand="0" w:oddHBand="0" w:evenHBand="1" w:firstRowFirstColumn="0" w:firstRowLastColumn="0" w:lastRowFirstColumn="0" w:lastRowLastColumn="0"/>
            </w:pPr>
            <w:r>
              <w:t>people living in regional and remote areas</w:t>
            </w:r>
          </w:p>
          <w:p w14:paraId="33057AAC" w14:textId="77777777" w:rsidR="00F271FE" w:rsidRDefault="00F271FE" w:rsidP="00F271FE">
            <w:pPr>
              <w:pStyle w:val="Lv1"/>
              <w:numPr>
                <w:ilvl w:val="0"/>
                <w:numId w:val="16"/>
              </w:numPr>
              <w:ind w:left="360" w:hanging="360"/>
              <w:cnfStyle w:val="000000010000" w:firstRow="0" w:lastRow="0" w:firstColumn="0" w:lastColumn="0" w:oddVBand="0" w:evenVBand="0" w:oddHBand="0" w:evenHBand="1" w:firstRowFirstColumn="0" w:firstRowLastColumn="0" w:lastRowFirstColumn="0" w:lastRowLastColumn="0"/>
            </w:pPr>
            <w:r>
              <w:t>people living with disabilities</w:t>
            </w:r>
          </w:p>
          <w:p w14:paraId="743FD480" w14:textId="77777777" w:rsidR="00F271FE" w:rsidRDefault="00F271FE" w:rsidP="00F271FE">
            <w:pPr>
              <w:pStyle w:val="Lv1"/>
              <w:numPr>
                <w:ilvl w:val="0"/>
                <w:numId w:val="16"/>
              </w:numPr>
              <w:ind w:left="360" w:hanging="360"/>
              <w:cnfStyle w:val="000000010000" w:firstRow="0" w:lastRow="0" w:firstColumn="0" w:lastColumn="0" w:oddVBand="0" w:evenVBand="0" w:oddHBand="0" w:evenHBand="1" w:firstRowFirstColumn="0" w:firstRowLastColumn="0" w:lastRowFirstColumn="0" w:lastRowLastColumn="0"/>
            </w:pPr>
            <w:r>
              <w:t>people from low socio-economic backgrounds</w:t>
            </w:r>
          </w:p>
          <w:p w14:paraId="4FC81F4C" w14:textId="77777777" w:rsidR="00F271FE" w:rsidRDefault="00F271FE" w:rsidP="00F271FE">
            <w:pPr>
              <w:pStyle w:val="Lv1"/>
              <w:numPr>
                <w:ilvl w:val="0"/>
                <w:numId w:val="16"/>
              </w:numPr>
              <w:ind w:left="360" w:hanging="360"/>
              <w:cnfStyle w:val="000000010000" w:firstRow="0" w:lastRow="0" w:firstColumn="0" w:lastColumn="0" w:oddVBand="0" w:evenVBand="0" w:oddHBand="0" w:evenHBand="1" w:firstRowFirstColumn="0" w:firstRowLastColumn="0" w:lastRowFirstColumn="0" w:lastRowLastColumn="0"/>
            </w:pPr>
            <w:r>
              <w:t>neurodivergent people</w:t>
            </w:r>
          </w:p>
          <w:p w14:paraId="4B65768F" w14:textId="77777777" w:rsidR="00F271FE" w:rsidRDefault="00F271FE" w:rsidP="00B3703A">
            <w:pPr>
              <w:pStyle w:val="Lv1"/>
              <w:numPr>
                <w:ilvl w:val="0"/>
                <w:numId w:val="16"/>
              </w:numPr>
              <w:ind w:left="360" w:hanging="360"/>
              <w:cnfStyle w:val="000000010000" w:firstRow="0" w:lastRow="0" w:firstColumn="0" w:lastColumn="0" w:oddVBand="0" w:evenVBand="0" w:oddHBand="0" w:evenHBand="1" w:firstRowFirstColumn="0" w:firstRowLastColumn="0" w:lastRowFirstColumn="0" w:lastRowLastColumn="0"/>
            </w:pPr>
            <w:r>
              <w:t>LGBTQIA+ people</w:t>
            </w:r>
          </w:p>
          <w:p w14:paraId="7D263AF2" w14:textId="0E821E86" w:rsidR="00F271FE" w:rsidRPr="000A43AA" w:rsidRDefault="00F271FE" w:rsidP="007B503A">
            <w:pPr>
              <w:pStyle w:val="Lv1"/>
              <w:numPr>
                <w:ilvl w:val="0"/>
                <w:numId w:val="16"/>
              </w:numPr>
              <w:ind w:left="360" w:hanging="360"/>
              <w:cnfStyle w:val="000000010000" w:firstRow="0" w:lastRow="0" w:firstColumn="0" w:lastColumn="0" w:oddVBand="0" w:evenVBand="0" w:oddHBand="0" w:evenHBand="1" w:firstRowFirstColumn="0" w:firstRowLastColumn="0" w:lastRowFirstColumn="0" w:lastRowLastColumn="0"/>
              <w:rPr>
                <w:bCs/>
              </w:rPr>
            </w:pPr>
            <w:r>
              <w:t xml:space="preserve">people who face age-based discrimination. </w:t>
            </w:r>
          </w:p>
        </w:tc>
      </w:tr>
      <w:bookmarkEnd w:id="2"/>
      <w:bookmarkEnd w:id="7"/>
      <w:bookmarkEnd w:id="8"/>
      <w:bookmarkEnd w:id="9"/>
    </w:tbl>
    <w:p w14:paraId="55910897" w14:textId="4F26EBD9" w:rsidR="00A6287D" w:rsidRDefault="00A6287D" w:rsidP="00A6287D"/>
    <w:sectPr w:rsidR="00A6287D" w:rsidSect="0002331D">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9C0C6" w14:textId="77777777" w:rsidR="005E5341" w:rsidRDefault="005E5341" w:rsidP="00077C3D">
      <w:r>
        <w:separator/>
      </w:r>
    </w:p>
  </w:endnote>
  <w:endnote w:type="continuationSeparator" w:id="0">
    <w:p w14:paraId="51F0F31A" w14:textId="77777777" w:rsidR="005E5341" w:rsidRDefault="005E5341" w:rsidP="00077C3D">
      <w:r>
        <w:continuationSeparator/>
      </w:r>
    </w:p>
  </w:endnote>
  <w:endnote w:type="continuationNotice" w:id="1">
    <w:p w14:paraId="732E2F6A" w14:textId="77777777" w:rsidR="005E5341" w:rsidRDefault="005E5341"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SansOffice">
    <w:altName w:val="Calibri"/>
    <w:charset w:val="00"/>
    <w:family w:val="swiss"/>
    <w:pitch w:val="variable"/>
    <w:sig w:usb0="00000003"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charset w:val="00"/>
    <w:family w:val="auto"/>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eelawadee UI Semilight">
    <w:panose1 w:val="020B0402040204020203"/>
    <w:charset w:val="00"/>
    <w:family w:val="swiss"/>
    <w:pitch w:val="variable"/>
    <w:sig w:usb0="A3000003" w:usb1="00000000" w:usb2="00010000" w:usb3="00000000" w:csb0="00010101" w:csb1="00000000"/>
  </w:font>
  <w:font w:name="SimSun-ExtG">
    <w:panose1 w:val="02010609060101010101"/>
    <w:charset w:val="86"/>
    <w:family w:val="modern"/>
    <w:pitch w:val="fixed"/>
    <w:sig w:usb0="00000003" w:usb1="0A0E0000" w:usb2="0000001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6FFB" w14:textId="5884F9B7" w:rsidR="00000975" w:rsidRDefault="00453ECF">
    <w:pPr>
      <w:pStyle w:val="Footer"/>
    </w:pPr>
    <w:r>
      <w:rPr>
        <w:noProof/>
      </w:rPr>
      <mc:AlternateContent>
        <mc:Choice Requires="wps">
          <w:drawing>
            <wp:anchor distT="0" distB="0" distL="0" distR="0" simplePos="0" relativeHeight="251658242" behindDoc="0" locked="0" layoutInCell="1" allowOverlap="1" wp14:anchorId="006CB721" wp14:editId="5EDDD66F">
              <wp:simplePos x="635" y="635"/>
              <wp:positionH relativeFrom="page">
                <wp:align>center</wp:align>
              </wp:positionH>
              <wp:positionV relativeFrom="page">
                <wp:align>bottom</wp:align>
              </wp:positionV>
              <wp:extent cx="551815" cy="401955"/>
              <wp:effectExtent l="0" t="0" r="635" b="0"/>
              <wp:wrapNone/>
              <wp:docPr id="170362705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4E89744F" w14:textId="0A3FEA32"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6CB721" id="_x0000_t202" coordsize="21600,21600" o:spt="202" path="m,l,21600r21600,l21600,xe">
              <v:stroke joinstyle="miter"/>
              <v:path gradientshapeok="t" o:connecttype="rect"/>
            </v:shapetype>
            <v:shape id="Text Box 8" o:spid="_x0000_s1028" type="#_x0000_t202" alt="OFFICIAL" style="position:absolute;margin-left:0;margin-top:0;width:43.45pt;height:31.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zs2yYQ4CAAAc&#10;BAAADgAAAAAAAAAAAAAAAAAuAgAAZHJzL2Uyb0RvYy54bWxQSwECLQAUAAYACAAAACEA/VjK5NsA&#10;AAADAQAADwAAAAAAAAAAAAAAAABoBAAAZHJzL2Rvd25yZXYueG1sUEsFBgAAAAAEAAQA8wAAAHAF&#10;AAAAAA==&#10;" filled="f" stroked="f">
              <v:textbox style="mso-fit-shape-to-text:t" inset="0,0,0,15pt">
                <w:txbxContent>
                  <w:p w14:paraId="4E89744F" w14:textId="0A3FEA32"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68A6" w14:textId="44A6948C" w:rsidR="00000975" w:rsidRDefault="00453ECF">
    <w:pPr>
      <w:pStyle w:val="Footer"/>
    </w:pPr>
    <w:r>
      <w:rPr>
        <w:noProof/>
      </w:rPr>
      <mc:AlternateContent>
        <mc:Choice Requires="wps">
          <w:drawing>
            <wp:anchor distT="0" distB="0" distL="0" distR="0" simplePos="0" relativeHeight="251658243" behindDoc="0" locked="0" layoutInCell="1" allowOverlap="1" wp14:anchorId="459D9BB2" wp14:editId="41899D5F">
              <wp:simplePos x="1080770" y="10126980"/>
              <wp:positionH relativeFrom="page">
                <wp:align>center</wp:align>
              </wp:positionH>
              <wp:positionV relativeFrom="page">
                <wp:align>bottom</wp:align>
              </wp:positionV>
              <wp:extent cx="551815" cy="401955"/>
              <wp:effectExtent l="0" t="0" r="635" b="0"/>
              <wp:wrapNone/>
              <wp:docPr id="1902625908"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15029736" w14:textId="1F6FA499" w:rsidR="00453ECF" w:rsidRPr="00453ECF" w:rsidRDefault="00453ECF" w:rsidP="007D5749">
                          <w:pPr>
                            <w:pStyle w:val="Class"/>
                            <w:rPr>
                              <w:noProof/>
                            </w:rPr>
                          </w:pPr>
                          <w:r w:rsidRPr="00453ECF">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9D9BB2" id="_x0000_t202" coordsize="21600,21600" o:spt="202" path="m,l,21600r21600,l21600,xe">
              <v:stroke joinstyle="miter"/>
              <v:path gradientshapeok="t" o:connecttype="rect"/>
            </v:shapetype>
            <v:shape id="Text Box 9" o:spid="_x0000_s1029" type="#_x0000_t202" alt="OFFICIAL" style="position:absolute;margin-left:0;margin-top:0;width:43.45pt;height:31.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o3IAXA4CAAAc&#10;BAAADgAAAAAAAAAAAAAAAAAuAgAAZHJzL2Uyb0RvYy54bWxQSwECLQAUAAYACAAAACEA/VjK5NsA&#10;AAADAQAADwAAAAAAAAAAAAAAAABoBAAAZHJzL2Rvd25yZXYueG1sUEsFBgAAAAAEAAQA8wAAAHAF&#10;AAAAAA==&#10;" filled="f" stroked="f">
              <v:textbox style="mso-fit-shape-to-text:t" inset="0,0,0,15pt">
                <w:txbxContent>
                  <w:p w14:paraId="15029736" w14:textId="1F6FA499" w:rsidR="00453ECF" w:rsidRPr="00453ECF" w:rsidRDefault="00453ECF" w:rsidP="007D5749">
                    <w:pPr>
                      <w:pStyle w:val="Class"/>
                      <w:rPr>
                        <w:noProof/>
                      </w:rPr>
                    </w:pPr>
                    <w:r w:rsidRPr="00453ECF">
                      <w:rPr>
                        <w:noProof/>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4A4F" w14:textId="22BA036D" w:rsidR="00FA351D" w:rsidRPr="0059733A" w:rsidRDefault="00FA351D" w:rsidP="0059733A">
    <w:pPr>
      <w:pStyle w:val="Footer"/>
      <w:tabs>
        <w:tab w:val="right" w:pos="8788"/>
      </w:tabs>
      <w:rPr>
        <w:sz w:val="12"/>
        <w:szCs w:val="12"/>
      </w:rPr>
    </w:pPr>
    <w:r>
      <w:tab/>
    </w:r>
    <w:r>
      <w:tab/>
    </w:r>
    <w:r w:rsidR="00694DEA" w:rsidRPr="0059733A">
      <w:rPr>
        <w:sz w:val="12"/>
        <w:szCs w:val="12"/>
      </w:rPr>
      <w:t>Template</w:t>
    </w:r>
    <w:r w:rsidR="4C277425" w:rsidRPr="0059733A">
      <w:rPr>
        <w:sz w:val="12"/>
        <w:szCs w:val="12"/>
      </w:rPr>
      <w:t xml:space="preserve"> Version </w:t>
    </w:r>
    <w:r w:rsidR="4C277425">
      <w:rPr>
        <w:sz w:val="12"/>
        <w:szCs w:val="12"/>
      </w:rPr>
      <w:t>–</w:t>
    </w:r>
    <w:r w:rsidR="4C277425" w:rsidRPr="0059733A">
      <w:rPr>
        <w:sz w:val="12"/>
        <w:szCs w:val="12"/>
      </w:rPr>
      <w:t xml:space="preserve"> </w:t>
    </w:r>
    <w:r w:rsidR="00256B0C" w:rsidRPr="0054220F">
      <w:rPr>
        <w:sz w:val="12"/>
        <w:szCs w:val="12"/>
      </w:rPr>
      <w:t>December</w:t>
    </w:r>
    <w:r w:rsidR="4C277425" w:rsidRPr="0054220F">
      <w:rPr>
        <w:sz w:val="12"/>
        <w:szCs w:val="12"/>
      </w:rPr>
      <w:t xml:space="preserve"> 202</w:t>
    </w:r>
    <w:r w:rsidR="00256B0C" w:rsidRPr="0054220F">
      <w:rPr>
        <w:sz w:val="12"/>
        <w:szCs w:val="12"/>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1FB8" w14:textId="09DCD964" w:rsidR="00453ECF" w:rsidRDefault="00453ECF">
    <w:pPr>
      <w:pStyle w:val="Footer"/>
    </w:pPr>
    <w:r>
      <w:rPr>
        <w:noProof/>
      </w:rPr>
      <mc:AlternateContent>
        <mc:Choice Requires="wps">
          <w:drawing>
            <wp:anchor distT="0" distB="0" distL="0" distR="0" simplePos="0" relativeHeight="251658247" behindDoc="0" locked="0" layoutInCell="1" allowOverlap="1" wp14:anchorId="788C931D" wp14:editId="24519B4D">
              <wp:simplePos x="635" y="635"/>
              <wp:positionH relativeFrom="page">
                <wp:align>center</wp:align>
              </wp:positionH>
              <wp:positionV relativeFrom="page">
                <wp:align>bottom</wp:align>
              </wp:positionV>
              <wp:extent cx="551815" cy="401955"/>
              <wp:effectExtent l="0" t="0" r="635" b="0"/>
              <wp:wrapNone/>
              <wp:docPr id="123478743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C697A3A" w14:textId="4582B63F"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8C931D" id="_x0000_t202" coordsize="21600,21600" o:spt="202" path="m,l,21600r21600,l21600,xe">
              <v:stroke joinstyle="miter"/>
              <v:path gradientshapeok="t" o:connecttype="rect"/>
            </v:shapetype>
            <v:shape id="Text Box 11" o:spid="_x0000_s1031" type="#_x0000_t202" alt="OFFICIAL" style="position:absolute;margin-left:0;margin-top:0;width:43.45pt;height:31.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RDQIAABw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" filled="f" stroked="f">
              <v:textbox style="mso-fit-shape-to-text:t" inset="0,0,0,15pt">
                <w:txbxContent>
                  <w:p w14:paraId="0C697A3A" w14:textId="4582B63F"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5EC0" w14:textId="3D278FA7" w:rsidR="007D5749" w:rsidRDefault="006E03F6" w:rsidP="00142994">
    <w:pPr>
      <w:pStyle w:val="Footer"/>
      <w:spacing w:before="0"/>
    </w:pPr>
    <w:r>
      <w:t>The Prime Minister’s Prize</w:t>
    </w:r>
    <w:r w:rsidR="00051A48">
      <w:t>s for Science</w:t>
    </w:r>
    <w:r w:rsidR="009C1E82">
      <w:t xml:space="preserve"> 20</w:t>
    </w:r>
    <w:r w:rsidR="00EF4780">
      <w:t>27-2029</w:t>
    </w:r>
    <w:r w:rsidR="00051A48">
      <w:t xml:space="preserve"> – </w:t>
    </w:r>
    <w:r w:rsidR="00D7553A" w:rsidRPr="00791129">
      <w:t>Aboriginal and Torres Strait Islander Knowledge Systems Prize</w:t>
    </w:r>
  </w:p>
  <w:p w14:paraId="2589F885" w14:textId="0CD38802" w:rsidR="00EB746B" w:rsidRPr="00BF6930" w:rsidRDefault="00EB746B" w:rsidP="00142994">
    <w:pPr>
      <w:pStyle w:val="Footer"/>
      <w:tabs>
        <w:tab w:val="clear" w:pos="4513"/>
        <w:tab w:val="clear" w:pos="9026"/>
      </w:tabs>
      <w:spacing w:before="0"/>
      <w:rPr>
        <w:color w:val="EEECE1" w:themeColor="background2"/>
      </w:rPr>
    </w:pPr>
    <w:r>
      <w:t>Grant opportunity guidelines</w:t>
    </w:r>
    <w:r w:rsidR="007D5749">
      <w:rPr>
        <w:color w:val="EEECE1" w:themeColor="background2"/>
      </w:rPr>
      <w:tab/>
    </w:r>
    <w:r w:rsidR="007D5749">
      <w:rPr>
        <w:color w:val="EEECE1" w:themeColor="background2"/>
      </w:rPr>
      <w:tab/>
    </w:r>
    <w:r w:rsidR="00791129">
      <w:t>July</w:t>
    </w:r>
    <w:r w:rsidR="00051A48">
      <w:t xml:space="preserve"> 2026</w:t>
    </w:r>
  </w:p>
  <w:p w14:paraId="0B280E19" w14:textId="256789A3" w:rsidR="00FA351D" w:rsidRPr="00EB746B" w:rsidRDefault="00EB746B" w:rsidP="00142994">
    <w:pPr>
      <w:pStyle w:val="Footer"/>
      <w:tabs>
        <w:tab w:val="left" w:pos="3060"/>
      </w:tabs>
      <w:spacing w:before="0"/>
      <w:rPr>
        <w:noProof/>
      </w:rPr>
    </w:pPr>
    <w:r w:rsidRPr="00B92517">
      <w:rPr>
        <w:rStyle w:val="BusinessgovauChar"/>
      </w:rPr>
      <w:t xml:space="preserve">| </w:t>
    </w:r>
    <w:r w:rsidR="00890ED3">
      <w:rPr>
        <w:rStyle w:val="BusinessgovauChar"/>
      </w:rPr>
      <w:t>i</w:t>
    </w:r>
    <w:r w:rsidR="00B0044D">
      <w:rPr>
        <w:rStyle w:val="BusinessgovauChar"/>
      </w:rPr>
      <w:t>ndustry</w:t>
    </w:r>
    <w:r w:rsidRPr="00B92517">
      <w:rPr>
        <w:rStyle w:val="BusinessgovauChar"/>
      </w:rPr>
      <w:t>.</w:t>
    </w:r>
    <w:r w:rsidRPr="00B92517">
      <w:rPr>
        <w:rStyle w:val="BusinessgovauChar"/>
        <w:b w:val="0"/>
        <w:bCs w:val="0"/>
      </w:rPr>
      <w:t>gov.au</w:t>
    </w:r>
    <w:r>
      <w:tab/>
    </w:r>
    <w:r>
      <w:tab/>
    </w:r>
    <w:sdt>
      <w:sdtPr>
        <w:id w:val="1655647692"/>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t>1</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5421" w14:textId="29C8D5C4" w:rsidR="00FA351D" w:rsidRDefault="00453ECF" w:rsidP="00077C3D">
    <w:pPr>
      <w:pStyle w:val="Footer"/>
    </w:pPr>
    <w:r>
      <w:rPr>
        <w:noProof/>
      </w:rPr>
      <mc:AlternateContent>
        <mc:Choice Requires="wps">
          <w:drawing>
            <wp:anchor distT="0" distB="0" distL="0" distR="0" simplePos="0" relativeHeight="251658244" behindDoc="0" locked="0" layoutInCell="1" allowOverlap="1" wp14:anchorId="18BD8C42" wp14:editId="13D2AB51">
              <wp:simplePos x="635" y="635"/>
              <wp:positionH relativeFrom="page">
                <wp:align>center</wp:align>
              </wp:positionH>
              <wp:positionV relativeFrom="page">
                <wp:align>bottom</wp:align>
              </wp:positionV>
              <wp:extent cx="551815" cy="401955"/>
              <wp:effectExtent l="0" t="0" r="635" b="0"/>
              <wp:wrapNone/>
              <wp:docPr id="165579734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E713082" w14:textId="275EB2C9"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BD8C42" id="_x0000_t202" coordsize="21600,21600" o:spt="202" path="m,l,21600r21600,l21600,xe">
              <v:stroke joinstyle="miter"/>
              <v:path gradientshapeok="t" o:connecttype="rect"/>
            </v:shapetype>
            <v:shape id="Text Box 10" o:spid="_x0000_s1033" type="#_x0000_t202" alt="OFFICIAL" style="position:absolute;margin-left:0;margin-top:0;width:43.45pt;height:31.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F4/Kqg4CAAAc&#10;BAAADgAAAAAAAAAAAAAAAAAuAgAAZHJzL2Uyb0RvYy54bWxQSwECLQAUAAYACAAAACEA/VjK5NsA&#10;AAADAQAADwAAAAAAAAAAAAAAAABoBAAAZHJzL2Rvd25yZXYueG1sUEsFBgAAAAAEAAQA8wAAAHAF&#10;AAAAAA==&#10;" filled="f" stroked="f">
              <v:textbox style="mso-fit-shape-to-text:t" inset="0,0,0,15pt">
                <w:txbxContent>
                  <w:p w14:paraId="0E713082" w14:textId="275EB2C9"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9C69A" w14:textId="77777777" w:rsidR="005E5341" w:rsidRDefault="005E5341" w:rsidP="00077C3D">
      <w:r>
        <w:separator/>
      </w:r>
    </w:p>
  </w:footnote>
  <w:footnote w:type="continuationSeparator" w:id="0">
    <w:p w14:paraId="5EDF0027" w14:textId="77777777" w:rsidR="005E5341" w:rsidRDefault="005E5341" w:rsidP="00077C3D">
      <w:r>
        <w:continuationSeparator/>
      </w:r>
    </w:p>
  </w:footnote>
  <w:footnote w:type="continuationNotice" w:id="1">
    <w:p w14:paraId="5715CB80" w14:textId="77777777" w:rsidR="005E5341" w:rsidRDefault="005E5341" w:rsidP="00077C3D"/>
  </w:footnote>
  <w:footnote w:id="2">
    <w:p w14:paraId="379E4D94" w14:textId="5B9B52B5" w:rsidR="00C01205" w:rsidRDefault="00C246B8" w:rsidP="00433D9A">
      <w:r>
        <w:rPr>
          <w:rStyle w:val="FootnoteReference"/>
        </w:rPr>
        <w:footnoteRef/>
      </w:r>
      <w:r w:rsidR="00EF4E84">
        <w:t xml:space="preserve"> </w:t>
      </w:r>
      <w:hyperlink r:id="rId1" w:history="1">
        <w:r w:rsidR="002A57CC" w:rsidRPr="00D9701C">
          <w:rPr>
            <w:rStyle w:val="Hyperlink"/>
          </w:rPr>
          <w:t>https://www.finance.gov.au/government/commonwealth-grants/commonwealth-grants-rules-and-principles-2024</w:t>
        </w:r>
      </w:hyperlink>
    </w:p>
  </w:footnote>
  <w:footnote w:id="3">
    <w:p w14:paraId="1748B505" w14:textId="77777777" w:rsidR="002F0369" w:rsidRDefault="002F0369" w:rsidP="002F0369">
      <w:pPr>
        <w:pStyle w:val="FootnoteText"/>
      </w:pPr>
      <w:r>
        <w:rPr>
          <w:rStyle w:val="FootnoteReference"/>
        </w:rPr>
        <w:footnoteRef/>
      </w:r>
      <w:r>
        <w:t xml:space="preserve"> This requirement is consistent with all of the Prime Minister’s Prizes for Science</w:t>
      </w:r>
    </w:p>
  </w:footnote>
  <w:footnote w:id="4">
    <w:p w14:paraId="5B552DFF" w14:textId="77777777" w:rsidR="002F0369" w:rsidRDefault="002F0369" w:rsidP="002F0369">
      <w:pPr>
        <w:pStyle w:val="FootnoteText"/>
      </w:pPr>
      <w:r>
        <w:rPr>
          <w:rStyle w:val="FootnoteReference"/>
        </w:rPr>
        <w:footnoteRef/>
      </w:r>
      <w:r>
        <w:t xml:space="preserve"> </w:t>
      </w:r>
      <w:r w:rsidRPr="005C41E8">
        <w:t>http://www.ombudsman.gov.au/</w:t>
      </w:r>
    </w:p>
  </w:footnote>
  <w:footnote w:id="5">
    <w:p w14:paraId="6DD27DC7" w14:textId="77777777" w:rsidR="002F0369" w:rsidRDefault="002F0369" w:rsidP="002F0369">
      <w:pPr>
        <w:pStyle w:val="FootnoteText"/>
      </w:pPr>
      <w:r>
        <w:rPr>
          <w:rStyle w:val="FootnoteReference"/>
        </w:rPr>
        <w:footnoteRef/>
      </w:r>
      <w:r>
        <w:t xml:space="preserve"> </w:t>
      </w:r>
      <w:hyperlink r:id="rId2" w:history="1">
        <w:r w:rsidRPr="00593DC6">
          <w:rPr>
            <w:rStyle w:val="Hyperlink"/>
          </w:rPr>
          <w:t>https://www.industry.gov.au/publications/conflict-interest-policy</w:t>
        </w:r>
      </w:hyperlink>
      <w:r>
        <w:t xml:space="preserve"> </w:t>
      </w:r>
    </w:p>
  </w:footnote>
  <w:footnote w:id="6">
    <w:p w14:paraId="3F303BF2" w14:textId="649BAE7E" w:rsidR="002F0369" w:rsidRDefault="002F0369" w:rsidP="002F0369">
      <w:pPr>
        <w:pStyle w:val="FootnoteText"/>
      </w:pPr>
      <w:r>
        <w:rPr>
          <w:rStyle w:val="FootnoteReference"/>
        </w:rPr>
        <w:footnoteRef/>
      </w:r>
      <w:r>
        <w:t xml:space="preserve"> </w:t>
      </w:r>
      <w:r w:rsidR="00467503">
        <w:fldChar w:fldCharType="begin"/>
      </w:r>
      <w:r w:rsidR="00467503" w:rsidRPr="00467503">
        <w:instrText>https://www.industry.gov.au/data-and-publications/privacy-policy</w:instrText>
      </w:r>
      <w:r w:rsidR="00467503">
        <w:fldChar w:fldCharType="separate"/>
      </w:r>
      <w:r w:rsidR="00467503" w:rsidRPr="003F410B">
        <w:rPr>
          <w:rStyle w:val="Hyperlink"/>
          <w:sz w:val="16"/>
        </w:rPr>
        <w:t>https://www.industry.gov.au/data-and-publications/privacy-policy</w:t>
      </w:r>
      <w:r w:rsidR="00467503">
        <w:fldChar w:fldCharType="end"/>
      </w:r>
      <w:hyperlink r:id="rId3" w:history="1">
        <w:r w:rsidR="009103AD" w:rsidRPr="00D31DEC">
          <w:rPr>
            <w:rStyle w:val="Hyperlink"/>
          </w:rPr>
          <w:t>https://www.industry.gov.au/data-and-publications/privacy-policy</w:t>
        </w:r>
      </w:hyperlink>
    </w:p>
  </w:footnote>
  <w:footnote w:id="7">
    <w:p w14:paraId="5276BD55" w14:textId="77777777" w:rsidR="003E6C9C" w:rsidRPr="007133C2" w:rsidRDefault="003E6C9C" w:rsidP="00C46362">
      <w:pPr>
        <w:pStyle w:val="FootnoteText"/>
      </w:pPr>
      <w:r w:rsidRPr="007133C2">
        <w:rPr>
          <w:rStyle w:val="FootnoteReference"/>
        </w:rPr>
        <w:footnoteRef/>
      </w:r>
      <w:r w:rsidRPr="007133C2">
        <w:t xml:space="preserve"> Relevant money is defined in the PGPA Act. See section 8, Dictionary</w:t>
      </w:r>
      <w:r>
        <w:t>.</w:t>
      </w:r>
    </w:p>
  </w:footnote>
  <w:footnote w:id="8">
    <w:p w14:paraId="304A462A" w14:textId="77777777" w:rsidR="003E6C9C" w:rsidRPr="007133C2" w:rsidRDefault="003E6C9C" w:rsidP="00C46362">
      <w:pPr>
        <w:pStyle w:val="FootnoteText"/>
      </w:pPr>
      <w:r w:rsidRPr="007133C2">
        <w:rPr>
          <w:rStyle w:val="FootnoteReference"/>
        </w:rPr>
        <w:footnoteRef/>
      </w:r>
      <w:r w:rsidRPr="007133C2">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3635" w14:textId="5B367913" w:rsidR="00000975" w:rsidRDefault="00453ECF">
    <w:pPr>
      <w:pStyle w:val="Header"/>
    </w:pPr>
    <w:r>
      <w:rPr>
        <w:noProof/>
      </w:rPr>
      <mc:AlternateContent>
        <mc:Choice Requires="wps">
          <w:drawing>
            <wp:anchor distT="0" distB="0" distL="0" distR="0" simplePos="0" relativeHeight="251658240" behindDoc="0" locked="0" layoutInCell="1" allowOverlap="1" wp14:anchorId="53CFC783" wp14:editId="30E6BC3E">
              <wp:simplePos x="635" y="635"/>
              <wp:positionH relativeFrom="page">
                <wp:align>center</wp:align>
              </wp:positionH>
              <wp:positionV relativeFrom="page">
                <wp:align>top</wp:align>
              </wp:positionV>
              <wp:extent cx="551815" cy="401955"/>
              <wp:effectExtent l="0" t="0" r="635" b="17145"/>
              <wp:wrapNone/>
              <wp:docPr id="13055920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446C848" w14:textId="3A7E674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CFC783" id="_x0000_t202" coordsize="21600,21600" o:spt="202" path="m,l,21600r21600,l21600,xe">
              <v:stroke joinstyle="miter"/>
              <v:path gradientshapeok="t" o:connecttype="rect"/>
            </v:shapetype>
            <v:shape id="Text Box 2" o:spid="_x0000_s1026" type="#_x0000_t202" alt="OFFICIAL" style="position:absolute;margin-left:0;margin-top:0;width:43.45pt;height:3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" filled="f" stroked="f">
              <v:textbox style="mso-fit-shape-to-text:t" inset="0,15pt,0,0">
                <w:txbxContent>
                  <w:p w14:paraId="5446C848" w14:textId="3A7E674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60C7" w14:textId="7E497FE5" w:rsidR="00000975" w:rsidRPr="007D5749" w:rsidRDefault="007D5749" w:rsidP="007D5749">
    <w:pPr>
      <w:pStyle w:val="Footer"/>
      <w:tabs>
        <w:tab w:val="clear" w:pos="4513"/>
        <w:tab w:val="clear" w:pos="9026"/>
        <w:tab w:val="left" w:pos="5595"/>
        <w:tab w:val="left" w:pos="5640"/>
        <w:tab w:val="left" w:pos="5880"/>
      </w:tabs>
      <w:rPr>
        <w:b/>
        <w:color w:val="CC0000"/>
        <w:sz w:val="24"/>
        <w:szCs w:val="24"/>
      </w:rPr>
    </w:pPr>
    <w:r>
      <w:rPr>
        <w:b/>
        <w:noProof/>
        <w:color w:val="CC0000"/>
        <w:sz w:val="24"/>
        <w:szCs w:val="24"/>
      </w:rPr>
      <mc:AlternateContent>
        <mc:Choice Requires="wps">
          <w:drawing>
            <wp:anchor distT="0" distB="0" distL="0" distR="0" simplePos="0" relativeHeight="251658253" behindDoc="0" locked="0" layoutInCell="1" allowOverlap="1" wp14:anchorId="6E97FD50" wp14:editId="57DDCE49">
              <wp:simplePos x="635" y="635"/>
              <wp:positionH relativeFrom="page">
                <wp:align>center</wp:align>
              </wp:positionH>
              <wp:positionV relativeFrom="page">
                <wp:align>top</wp:align>
              </wp:positionV>
              <wp:extent cx="551815" cy="452755"/>
              <wp:effectExtent l="0" t="0" r="635" b="4445"/>
              <wp:wrapNone/>
              <wp:docPr id="146552464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A582433" w14:textId="77777777" w:rsidR="007D5749" w:rsidRPr="000C260F" w:rsidRDefault="007D5749" w:rsidP="007D5749">
                          <w:pPr>
                            <w:pStyle w:val="Class"/>
                            <w:rPr>
                              <w:noProof/>
                            </w:rPr>
                          </w:pPr>
                          <w:r w:rsidRPr="00B92517">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97FD50" id="_x0000_t202" coordsize="21600,21600" o:spt="202" path="m,l,21600r21600,l21600,xe">
              <v:stroke joinstyle="miter"/>
              <v:path gradientshapeok="t" o:connecttype="rect"/>
            </v:shapetype>
            <v:shape id="Text Box 3" o:spid="_x0000_s1027" type="#_x0000_t202" alt="OFFICIAL" style="position:absolute;margin-left:0;margin-top:0;width:43.45pt;height:35.6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6A582433" w14:textId="77777777" w:rsidR="007D5749" w:rsidRPr="000C260F" w:rsidRDefault="007D5749" w:rsidP="007D5749">
                    <w:pPr>
                      <w:pStyle w:val="Class"/>
                      <w:rPr>
                        <w:noProof/>
                      </w:rPr>
                    </w:pPr>
                    <w:r w:rsidRPr="00B92517">
                      <w:rPr>
                        <w:noProof/>
                      </w:rPr>
                      <w:t>OFFICIAL</w:t>
                    </w:r>
                  </w:p>
                </w:txbxContent>
              </v:textbox>
              <w10:wrap anchorx="page" anchory="page"/>
            </v:shape>
          </w:pict>
        </mc:Fallback>
      </mc:AlternateContent>
    </w:r>
    <w:r>
      <w:rPr>
        <w:b/>
        <w:color w:val="CC0000"/>
        <w:sz w:val="24"/>
        <w:szCs w:val="24"/>
      </w:rPr>
      <w:tab/>
    </w:r>
    <w:r>
      <w:rPr>
        <w:b/>
        <w:color w:val="CC0000"/>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4C9C" w14:textId="3475A09B" w:rsidR="00EB746B" w:rsidRDefault="00EB746B" w:rsidP="00EB746B">
    <w:pPr>
      <w:pStyle w:val="Header"/>
      <w:tabs>
        <w:tab w:val="left" w:pos="7320"/>
      </w:tabs>
    </w:pPr>
  </w:p>
  <w:p w14:paraId="7C12F143" w14:textId="581B7F52" w:rsidR="00EB746B" w:rsidRDefault="00EB746B" w:rsidP="00EB746B">
    <w:pPr>
      <w:pStyle w:val="Header"/>
      <w:tabs>
        <w:tab w:val="clear" w:pos="4513"/>
        <w:tab w:val="clear" w:pos="9026"/>
        <w:tab w:val="left" w:pos="7320"/>
      </w:tabs>
    </w:pPr>
  </w:p>
  <w:p w14:paraId="1144CA87" w14:textId="3400FABC" w:rsidR="00EB746B" w:rsidRDefault="005F6446" w:rsidP="00C02711">
    <w:pPr>
      <w:pStyle w:val="Header"/>
      <w:jc w:val="right"/>
    </w:pPr>
    <w:r>
      <w:rPr>
        <w:noProof/>
      </w:rPr>
      <w:drawing>
        <wp:inline distT="0" distB="0" distL="0" distR="0" wp14:anchorId="246B0833" wp14:editId="392655E2">
          <wp:extent cx="5559552" cy="704088"/>
          <wp:effectExtent l="0" t="0" r="3175" b="1270"/>
          <wp:docPr id="1810221905"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59552" cy="704088"/>
                  </a:xfrm>
                  <a:prstGeom prst="rect">
                    <a:avLst/>
                  </a:prstGeom>
                </pic:spPr>
              </pic:pic>
            </a:graphicData>
          </a:graphic>
        </wp:inline>
      </w:drawing>
    </w:r>
    <w:r w:rsidR="00EB746B" w:rsidRPr="009830D1">
      <w:rPr>
        <w:noProof/>
      </w:rPr>
      <w:drawing>
        <wp:anchor distT="0" distB="0" distL="114300" distR="114300" simplePos="0" relativeHeight="251658250" behindDoc="1" locked="0" layoutInCell="1" allowOverlap="1" wp14:anchorId="37BEEF41" wp14:editId="05EEC7DA">
          <wp:simplePos x="0" y="0"/>
          <wp:positionH relativeFrom="page">
            <wp:posOffset>3669030</wp:posOffset>
          </wp:positionH>
          <wp:positionV relativeFrom="page">
            <wp:posOffset>0</wp:posOffset>
          </wp:positionV>
          <wp:extent cx="3891600" cy="1843200"/>
          <wp:effectExtent l="0" t="0" r="0" b="5080"/>
          <wp:wrapNone/>
          <wp:docPr id="1585570304" name="Graphic 1585570304">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EB746B" w:rsidRPr="009830D1">
      <w:rPr>
        <w:noProof/>
      </w:rPr>
      <mc:AlternateContent>
        <mc:Choice Requires="wps">
          <w:drawing>
            <wp:anchor distT="0" distB="0" distL="114300" distR="114300" simplePos="0" relativeHeight="251658249" behindDoc="0" locked="0" layoutInCell="1" allowOverlap="1" wp14:anchorId="557C1F74" wp14:editId="15CF9529">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39F18E1" id="Rectangle 12" o:spid="_x0000_s1026" alt="&quot;&quot;" style="position:absolute;margin-left:0;margin-top:0;width:154.5pt;height:22.4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path="m,l2332168,r-65527,196581l,336570,,xe" fillcolor="#2d587d" stroked="f" strokeweight="2pt">
              <v:path arrowok="t" o:connecttype="custom" o:connectlocs="0,0;1962000,0;1906874,166110;0,284400;0,0" o:connectangles="0,0,0,0,0"/>
              <w10:wrap anchorx="page" anchory="page"/>
            </v:shape>
          </w:pict>
        </mc:Fallback>
      </mc:AlternateContent>
    </w:r>
  </w:p>
  <w:p w14:paraId="281F5982" w14:textId="57A6D599" w:rsidR="00FA351D" w:rsidRPr="005326A9" w:rsidRDefault="00FA351D" w:rsidP="0041698F"/>
  <w:p w14:paraId="55B98D24" w14:textId="5A576717" w:rsidR="00FA351D" w:rsidRPr="002B3327" w:rsidRDefault="00FA351D" w:rsidP="00B40E09">
    <w:pPr>
      <w:pStyle w:val="Title"/>
      <w:spacing w:after="240"/>
    </w:pPr>
    <w:r>
      <w:t>Grant Opportunity Guidelines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505E" w14:textId="32A8521D" w:rsidR="00453ECF" w:rsidRDefault="00453ECF">
    <w:pPr>
      <w:pStyle w:val="Header"/>
    </w:pPr>
    <w:r>
      <w:rPr>
        <w:noProof/>
      </w:rPr>
      <mc:AlternateContent>
        <mc:Choice Requires="wps">
          <w:drawing>
            <wp:anchor distT="0" distB="0" distL="0" distR="0" simplePos="0" relativeHeight="251658245" behindDoc="0" locked="0" layoutInCell="1" allowOverlap="1" wp14:anchorId="7E62DE06" wp14:editId="04EBE7D7">
              <wp:simplePos x="635" y="635"/>
              <wp:positionH relativeFrom="page">
                <wp:align>center</wp:align>
              </wp:positionH>
              <wp:positionV relativeFrom="page">
                <wp:align>top</wp:align>
              </wp:positionV>
              <wp:extent cx="551815" cy="401955"/>
              <wp:effectExtent l="0" t="0" r="635" b="17145"/>
              <wp:wrapNone/>
              <wp:docPr id="193718092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6EAF2739" w14:textId="5080AA8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62DE06" id="_x0000_t202" coordsize="21600,21600" o:spt="202" path="m,l,21600r21600,l21600,xe">
              <v:stroke joinstyle="miter"/>
              <v:path gradientshapeok="t" o:connecttype="rect"/>
            </v:shapetype>
            <v:shape id="Text Box 5" o:spid="_x0000_s1030" type="#_x0000_t202" alt="OFFICIAL" style="position:absolute;margin-left:0;margin-top:0;width:43.45pt;height:31.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D6JTFgNAgAAHAQA&#10;AA4AAAAAAAAAAAAAAAAALgIAAGRycy9lMm9Eb2MueG1sUEsBAi0AFAAGAAgAAAAhAB6rFlvaAAAA&#10;AwEAAA8AAAAAAAAAAAAAAAAAZwQAAGRycy9kb3ducmV2LnhtbFBLBQYAAAAABAAEAPMAAABuBQAA&#10;AAA=&#10;" filled="f" stroked="f">
              <v:textbox style="mso-fit-shape-to-text:t" inset="0,15pt,0,0">
                <w:txbxContent>
                  <w:p w14:paraId="6EAF2739" w14:textId="5080AA8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856E" w14:textId="6EB9875A" w:rsidR="00453ECF" w:rsidRDefault="00453E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5891" w14:textId="78D6E56A" w:rsidR="00453ECF" w:rsidRDefault="00453ECF">
    <w:pPr>
      <w:pStyle w:val="Header"/>
    </w:pPr>
    <w:r>
      <w:rPr>
        <w:noProof/>
      </w:rPr>
      <mc:AlternateContent>
        <mc:Choice Requires="wps">
          <w:drawing>
            <wp:anchor distT="0" distB="0" distL="0" distR="0" simplePos="0" relativeHeight="251658248" behindDoc="0" locked="0" layoutInCell="1" allowOverlap="1" wp14:anchorId="672C1DF9" wp14:editId="4CF7C467">
              <wp:simplePos x="635" y="635"/>
              <wp:positionH relativeFrom="page">
                <wp:align>center</wp:align>
              </wp:positionH>
              <wp:positionV relativeFrom="page">
                <wp:align>top</wp:align>
              </wp:positionV>
              <wp:extent cx="551815" cy="401955"/>
              <wp:effectExtent l="0" t="0" r="635" b="17145"/>
              <wp:wrapNone/>
              <wp:docPr id="201172572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448B9EF" w14:textId="0511E1D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2C1DF9" id="_x0000_t202" coordsize="21600,21600" o:spt="202" path="m,l,21600r21600,l21600,xe">
              <v:stroke joinstyle="miter"/>
              <v:path gradientshapeok="t" o:connecttype="rect"/>
            </v:shapetype>
            <v:shape id="Text Box 4" o:spid="_x0000_s1032" type="#_x0000_t202" alt="OFFICIAL" style="position:absolute;margin-left:0;margin-top:0;width:43.45pt;height:31.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OT3KSMNAgAAHAQA&#10;AA4AAAAAAAAAAAAAAAAALgIAAGRycy9lMm9Eb2MueG1sUEsBAi0AFAAGAAgAAAAhAB6rFlvaAAAA&#10;AwEAAA8AAAAAAAAAAAAAAAAAZwQAAGRycy9kb3ducmV2LnhtbFBLBQYAAAAABAAEAPMAAABuBQAA&#10;AAA=&#10;" filled="f" stroked="f">
              <v:textbox style="mso-fit-shape-to-text:t" inset="0,15pt,0,0">
                <w:txbxContent>
                  <w:p w14:paraId="5448B9EF" w14:textId="0511E1D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2"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4C93F10"/>
    <w:multiLevelType w:val="multilevel"/>
    <w:tmpl w:val="2E6C3F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E4454"/>
    <w:multiLevelType w:val="multilevel"/>
    <w:tmpl w:val="C758272E"/>
    <w:styleLink w:val="LetterMulti-Level"/>
    <w:lvl w:ilvl="0">
      <w:start w:val="1"/>
      <w:numFmt w:val="decimal"/>
      <w:pStyle w:val="Heading2"/>
      <w:lvlText w:val="%1."/>
      <w:lvlJc w:val="left"/>
      <w:pPr>
        <w:ind w:left="851" w:hanging="851"/>
      </w:pPr>
      <w:rPr>
        <w:rFonts w:hint="default"/>
      </w:rPr>
    </w:lvl>
    <w:lvl w:ilvl="1">
      <w:start w:val="1"/>
      <w:numFmt w:val="decimal"/>
      <w:pStyle w:val="Heading3"/>
      <w:lvlText w:val="%1.%2."/>
      <w:lvlJc w:val="left"/>
      <w:pPr>
        <w:ind w:left="851"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6" w15:restartNumberingAfterBreak="0">
    <w:nsid w:val="0A2F6B80"/>
    <w:multiLevelType w:val="multilevel"/>
    <w:tmpl w:val="AB240ED8"/>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1883287"/>
    <w:multiLevelType w:val="hybridMultilevel"/>
    <w:tmpl w:val="50DC8D92"/>
    <w:lvl w:ilvl="0" w:tplc="8F1A50B0">
      <w:start w:val="1"/>
      <w:numFmt w:val="bullet"/>
      <w:lvlText w:val=""/>
      <w:lvlJc w:val="left"/>
      <w:pPr>
        <w:ind w:left="1020" w:hanging="360"/>
      </w:pPr>
      <w:rPr>
        <w:rFonts w:ascii="Symbol" w:hAnsi="Symbol"/>
      </w:rPr>
    </w:lvl>
    <w:lvl w:ilvl="1" w:tplc="DC043800">
      <w:start w:val="1"/>
      <w:numFmt w:val="bullet"/>
      <w:lvlText w:val=""/>
      <w:lvlJc w:val="left"/>
      <w:pPr>
        <w:ind w:left="1020" w:hanging="360"/>
      </w:pPr>
      <w:rPr>
        <w:rFonts w:ascii="Symbol" w:hAnsi="Symbol"/>
      </w:rPr>
    </w:lvl>
    <w:lvl w:ilvl="2" w:tplc="DDA0FB3C">
      <w:start w:val="1"/>
      <w:numFmt w:val="bullet"/>
      <w:lvlText w:val=""/>
      <w:lvlJc w:val="left"/>
      <w:pPr>
        <w:ind w:left="1020" w:hanging="360"/>
      </w:pPr>
      <w:rPr>
        <w:rFonts w:ascii="Symbol" w:hAnsi="Symbol"/>
      </w:rPr>
    </w:lvl>
    <w:lvl w:ilvl="3" w:tplc="D86AE1A0">
      <w:start w:val="1"/>
      <w:numFmt w:val="bullet"/>
      <w:lvlText w:val=""/>
      <w:lvlJc w:val="left"/>
      <w:pPr>
        <w:ind w:left="1020" w:hanging="360"/>
      </w:pPr>
      <w:rPr>
        <w:rFonts w:ascii="Symbol" w:hAnsi="Symbol"/>
      </w:rPr>
    </w:lvl>
    <w:lvl w:ilvl="4" w:tplc="7C9CE162">
      <w:start w:val="1"/>
      <w:numFmt w:val="bullet"/>
      <w:lvlText w:val=""/>
      <w:lvlJc w:val="left"/>
      <w:pPr>
        <w:ind w:left="1020" w:hanging="360"/>
      </w:pPr>
      <w:rPr>
        <w:rFonts w:ascii="Symbol" w:hAnsi="Symbol"/>
      </w:rPr>
    </w:lvl>
    <w:lvl w:ilvl="5" w:tplc="16BEF052">
      <w:start w:val="1"/>
      <w:numFmt w:val="bullet"/>
      <w:lvlText w:val=""/>
      <w:lvlJc w:val="left"/>
      <w:pPr>
        <w:ind w:left="1020" w:hanging="360"/>
      </w:pPr>
      <w:rPr>
        <w:rFonts w:ascii="Symbol" w:hAnsi="Symbol"/>
      </w:rPr>
    </w:lvl>
    <w:lvl w:ilvl="6" w:tplc="2460BCD6">
      <w:start w:val="1"/>
      <w:numFmt w:val="bullet"/>
      <w:lvlText w:val=""/>
      <w:lvlJc w:val="left"/>
      <w:pPr>
        <w:ind w:left="1020" w:hanging="360"/>
      </w:pPr>
      <w:rPr>
        <w:rFonts w:ascii="Symbol" w:hAnsi="Symbol"/>
      </w:rPr>
    </w:lvl>
    <w:lvl w:ilvl="7" w:tplc="D08E7EF6">
      <w:start w:val="1"/>
      <w:numFmt w:val="bullet"/>
      <w:lvlText w:val=""/>
      <w:lvlJc w:val="left"/>
      <w:pPr>
        <w:ind w:left="1020" w:hanging="360"/>
      </w:pPr>
      <w:rPr>
        <w:rFonts w:ascii="Symbol" w:hAnsi="Symbol"/>
      </w:rPr>
    </w:lvl>
    <w:lvl w:ilvl="8" w:tplc="24A89AD4">
      <w:start w:val="1"/>
      <w:numFmt w:val="bullet"/>
      <w:lvlText w:val=""/>
      <w:lvlJc w:val="left"/>
      <w:pPr>
        <w:ind w:left="1020" w:hanging="360"/>
      </w:pPr>
      <w:rPr>
        <w:rFonts w:ascii="Symbol" w:hAnsi="Symbol"/>
      </w:rPr>
    </w:lvl>
  </w:abstractNum>
  <w:abstractNum w:abstractNumId="8" w15:restartNumberingAfterBreak="0">
    <w:nsid w:val="132E0A93"/>
    <w:multiLevelType w:val="hybridMultilevel"/>
    <w:tmpl w:val="AD2E5374"/>
    <w:lvl w:ilvl="0" w:tplc="189EEF50">
      <w:start w:val="1"/>
      <w:numFmt w:val="bullet"/>
      <w:lvlText w:val=""/>
      <w:lvlJc w:val="left"/>
      <w:pPr>
        <w:ind w:left="1080" w:hanging="360"/>
      </w:pPr>
      <w:rPr>
        <w:rFonts w:ascii="Symbol" w:hAnsi="Symbol"/>
      </w:rPr>
    </w:lvl>
    <w:lvl w:ilvl="1" w:tplc="80362EBA">
      <w:start w:val="1"/>
      <w:numFmt w:val="bullet"/>
      <w:lvlText w:val=""/>
      <w:lvlJc w:val="left"/>
      <w:pPr>
        <w:ind w:left="1080" w:hanging="360"/>
      </w:pPr>
      <w:rPr>
        <w:rFonts w:ascii="Symbol" w:hAnsi="Symbol"/>
      </w:rPr>
    </w:lvl>
    <w:lvl w:ilvl="2" w:tplc="132CF408">
      <w:start w:val="1"/>
      <w:numFmt w:val="bullet"/>
      <w:lvlText w:val=""/>
      <w:lvlJc w:val="left"/>
      <w:pPr>
        <w:ind w:left="1080" w:hanging="360"/>
      </w:pPr>
      <w:rPr>
        <w:rFonts w:ascii="Symbol" w:hAnsi="Symbol"/>
      </w:rPr>
    </w:lvl>
    <w:lvl w:ilvl="3" w:tplc="5AB2CFE8">
      <w:start w:val="1"/>
      <w:numFmt w:val="bullet"/>
      <w:lvlText w:val=""/>
      <w:lvlJc w:val="left"/>
      <w:pPr>
        <w:ind w:left="1080" w:hanging="360"/>
      </w:pPr>
      <w:rPr>
        <w:rFonts w:ascii="Symbol" w:hAnsi="Symbol"/>
      </w:rPr>
    </w:lvl>
    <w:lvl w:ilvl="4" w:tplc="6F5A6CEC">
      <w:start w:val="1"/>
      <w:numFmt w:val="bullet"/>
      <w:lvlText w:val=""/>
      <w:lvlJc w:val="left"/>
      <w:pPr>
        <w:ind w:left="1080" w:hanging="360"/>
      </w:pPr>
      <w:rPr>
        <w:rFonts w:ascii="Symbol" w:hAnsi="Symbol"/>
      </w:rPr>
    </w:lvl>
    <w:lvl w:ilvl="5" w:tplc="FEE64D1A">
      <w:start w:val="1"/>
      <w:numFmt w:val="bullet"/>
      <w:lvlText w:val=""/>
      <w:lvlJc w:val="left"/>
      <w:pPr>
        <w:ind w:left="1080" w:hanging="360"/>
      </w:pPr>
      <w:rPr>
        <w:rFonts w:ascii="Symbol" w:hAnsi="Symbol"/>
      </w:rPr>
    </w:lvl>
    <w:lvl w:ilvl="6" w:tplc="41086174">
      <w:start w:val="1"/>
      <w:numFmt w:val="bullet"/>
      <w:lvlText w:val=""/>
      <w:lvlJc w:val="left"/>
      <w:pPr>
        <w:ind w:left="1080" w:hanging="360"/>
      </w:pPr>
      <w:rPr>
        <w:rFonts w:ascii="Symbol" w:hAnsi="Symbol"/>
      </w:rPr>
    </w:lvl>
    <w:lvl w:ilvl="7" w:tplc="0DE42860">
      <w:start w:val="1"/>
      <w:numFmt w:val="bullet"/>
      <w:lvlText w:val=""/>
      <w:lvlJc w:val="left"/>
      <w:pPr>
        <w:ind w:left="1080" w:hanging="360"/>
      </w:pPr>
      <w:rPr>
        <w:rFonts w:ascii="Symbol" w:hAnsi="Symbol"/>
      </w:rPr>
    </w:lvl>
    <w:lvl w:ilvl="8" w:tplc="61DCC43A">
      <w:start w:val="1"/>
      <w:numFmt w:val="bullet"/>
      <w:lvlText w:val=""/>
      <w:lvlJc w:val="left"/>
      <w:pPr>
        <w:ind w:left="1080" w:hanging="360"/>
      </w:pPr>
      <w:rPr>
        <w:rFonts w:ascii="Symbol" w:hAnsi="Symbol"/>
      </w:rPr>
    </w:lvl>
  </w:abstractNum>
  <w:abstractNum w:abstractNumId="9" w15:restartNumberingAfterBreak="0">
    <w:nsid w:val="20CA27EF"/>
    <w:multiLevelType w:val="hybridMultilevel"/>
    <w:tmpl w:val="7DAA6E1A"/>
    <w:lvl w:ilvl="0" w:tplc="B5726776">
      <w:start w:val="1"/>
      <w:numFmt w:val="bullet"/>
      <w:pStyle w:val="ListBullet"/>
      <w:lvlText w:val=""/>
      <w:lvlJc w:val="left"/>
      <w:pPr>
        <w:ind w:left="360" w:hanging="360"/>
      </w:pPr>
      <w:rPr>
        <w:rFonts w:ascii="Wingdings" w:hAnsi="Wingdings" w:hint="default"/>
        <w:color w:val="0056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2158A8"/>
    <w:multiLevelType w:val="hybridMultilevel"/>
    <w:tmpl w:val="31ACE8FA"/>
    <w:lvl w:ilvl="0" w:tplc="54E08D12">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230EF6"/>
    <w:multiLevelType w:val="multilevel"/>
    <w:tmpl w:val="5A4A22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26854"/>
    <w:multiLevelType w:val="multilevel"/>
    <w:tmpl w:val="68DC47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350547A2"/>
    <w:multiLevelType w:val="hybridMultilevel"/>
    <w:tmpl w:val="AA061856"/>
    <w:lvl w:ilvl="0" w:tplc="F0F0E5E8">
      <w:start w:val="1"/>
      <w:numFmt w:val="bullet"/>
      <w:lvlText w:val=""/>
      <w:lvlJc w:val="left"/>
      <w:pPr>
        <w:ind w:left="720" w:hanging="360"/>
      </w:pPr>
      <w:rPr>
        <w:rFonts w:ascii="Symbol" w:hAnsi="Symbol"/>
      </w:rPr>
    </w:lvl>
    <w:lvl w:ilvl="1" w:tplc="774ACEFA">
      <w:start w:val="1"/>
      <w:numFmt w:val="bullet"/>
      <w:lvlText w:val=""/>
      <w:lvlJc w:val="left"/>
      <w:pPr>
        <w:ind w:left="720" w:hanging="360"/>
      </w:pPr>
      <w:rPr>
        <w:rFonts w:ascii="Symbol" w:hAnsi="Symbol"/>
      </w:rPr>
    </w:lvl>
    <w:lvl w:ilvl="2" w:tplc="E278D926">
      <w:start w:val="1"/>
      <w:numFmt w:val="bullet"/>
      <w:lvlText w:val=""/>
      <w:lvlJc w:val="left"/>
      <w:pPr>
        <w:ind w:left="720" w:hanging="360"/>
      </w:pPr>
      <w:rPr>
        <w:rFonts w:ascii="Symbol" w:hAnsi="Symbol"/>
      </w:rPr>
    </w:lvl>
    <w:lvl w:ilvl="3" w:tplc="3A2E86DC">
      <w:start w:val="1"/>
      <w:numFmt w:val="bullet"/>
      <w:lvlText w:val=""/>
      <w:lvlJc w:val="left"/>
      <w:pPr>
        <w:ind w:left="720" w:hanging="360"/>
      </w:pPr>
      <w:rPr>
        <w:rFonts w:ascii="Symbol" w:hAnsi="Symbol"/>
      </w:rPr>
    </w:lvl>
    <w:lvl w:ilvl="4" w:tplc="28F0CD1C">
      <w:start w:val="1"/>
      <w:numFmt w:val="bullet"/>
      <w:lvlText w:val=""/>
      <w:lvlJc w:val="left"/>
      <w:pPr>
        <w:ind w:left="720" w:hanging="360"/>
      </w:pPr>
      <w:rPr>
        <w:rFonts w:ascii="Symbol" w:hAnsi="Symbol"/>
      </w:rPr>
    </w:lvl>
    <w:lvl w:ilvl="5" w:tplc="5680C284">
      <w:start w:val="1"/>
      <w:numFmt w:val="bullet"/>
      <w:lvlText w:val=""/>
      <w:lvlJc w:val="left"/>
      <w:pPr>
        <w:ind w:left="720" w:hanging="360"/>
      </w:pPr>
      <w:rPr>
        <w:rFonts w:ascii="Symbol" w:hAnsi="Symbol"/>
      </w:rPr>
    </w:lvl>
    <w:lvl w:ilvl="6" w:tplc="C1B6E714">
      <w:start w:val="1"/>
      <w:numFmt w:val="bullet"/>
      <w:lvlText w:val=""/>
      <w:lvlJc w:val="left"/>
      <w:pPr>
        <w:ind w:left="720" w:hanging="360"/>
      </w:pPr>
      <w:rPr>
        <w:rFonts w:ascii="Symbol" w:hAnsi="Symbol"/>
      </w:rPr>
    </w:lvl>
    <w:lvl w:ilvl="7" w:tplc="9776194C">
      <w:start w:val="1"/>
      <w:numFmt w:val="bullet"/>
      <w:lvlText w:val=""/>
      <w:lvlJc w:val="left"/>
      <w:pPr>
        <w:ind w:left="720" w:hanging="360"/>
      </w:pPr>
      <w:rPr>
        <w:rFonts w:ascii="Symbol" w:hAnsi="Symbol"/>
      </w:rPr>
    </w:lvl>
    <w:lvl w:ilvl="8" w:tplc="E10E7B68">
      <w:start w:val="1"/>
      <w:numFmt w:val="bullet"/>
      <w:lvlText w:val=""/>
      <w:lvlJc w:val="left"/>
      <w:pPr>
        <w:ind w:left="720" w:hanging="360"/>
      </w:pPr>
      <w:rPr>
        <w:rFonts w:ascii="Symbol" w:hAnsi="Symbol"/>
      </w:rPr>
    </w:lvl>
  </w:abstractNum>
  <w:abstractNum w:abstractNumId="15" w15:restartNumberingAfterBreak="0">
    <w:nsid w:val="362D1203"/>
    <w:multiLevelType w:val="multilevel"/>
    <w:tmpl w:val="F3629366"/>
    <w:lvl w:ilvl="0">
      <w:start w:val="1"/>
      <w:numFmt w:val="bullet"/>
      <w:pStyle w:val="ListBullet2"/>
      <w:lvlText w:val=""/>
      <w:lvlJc w:val="left"/>
      <w:pPr>
        <w:tabs>
          <w:tab w:val="num" w:pos="717"/>
        </w:tabs>
        <w:ind w:left="717" w:hanging="360"/>
      </w:pPr>
      <w:rPr>
        <w:rFonts w:ascii="Wingdings" w:hAnsi="Wingdings" w:hint="default"/>
        <w:color w:val="0066CC"/>
        <w:w w:val="100"/>
        <w:sz w:val="20"/>
      </w:rPr>
    </w:lvl>
    <w:lvl w:ilvl="1">
      <w:start w:val="1"/>
      <w:numFmt w:val="bullet"/>
      <w:lvlText w:val="•"/>
      <w:lvlJc w:val="left"/>
      <w:pPr>
        <w:tabs>
          <w:tab w:val="num" w:pos="1077"/>
        </w:tabs>
        <w:ind w:left="1437" w:hanging="360"/>
      </w:pPr>
      <w:rPr>
        <w:rFonts w:ascii="TheSansOffice" w:hAnsi="TheSansOffice" w:hint="default"/>
        <w:color w:val="0066CC"/>
      </w:rPr>
    </w:lvl>
    <w:lvl w:ilvl="2">
      <w:start w:val="1"/>
      <w:numFmt w:val="bullet"/>
      <w:lvlText w:val="•"/>
      <w:lvlJc w:val="left"/>
      <w:pPr>
        <w:tabs>
          <w:tab w:val="num" w:pos="1797"/>
        </w:tabs>
        <w:ind w:left="1797" w:hanging="360"/>
      </w:pPr>
      <w:rPr>
        <w:rFonts w:ascii="TheSansOffice" w:hAnsi="TheSansOffice" w:hint="default"/>
        <w:color w:val="0066CC"/>
      </w:rPr>
    </w:lvl>
    <w:lvl w:ilvl="3">
      <w:start w:val="1"/>
      <w:numFmt w:val="bullet"/>
      <w:lvlText w:val=""/>
      <w:lvlJc w:val="left"/>
      <w:pPr>
        <w:tabs>
          <w:tab w:val="num" w:pos="2517"/>
        </w:tabs>
        <w:ind w:left="2517" w:hanging="360"/>
      </w:pPr>
      <w:rPr>
        <w:rFonts w:ascii="Symbol" w:hAnsi="Symbol" w:hint="default"/>
      </w:rPr>
    </w:lvl>
    <w:lvl w:ilvl="4">
      <w:start w:val="1"/>
      <w:numFmt w:val="bullet"/>
      <w:lvlText w:val="o"/>
      <w:lvlJc w:val="left"/>
      <w:pPr>
        <w:tabs>
          <w:tab w:val="num" w:pos="3237"/>
        </w:tabs>
        <w:ind w:left="3237" w:hanging="360"/>
      </w:pPr>
      <w:rPr>
        <w:rFonts w:ascii="Courier New" w:hAnsi="Courier New" w:cs="Wingdings" w:hint="default"/>
      </w:rPr>
    </w:lvl>
    <w:lvl w:ilvl="5">
      <w:start w:val="1"/>
      <w:numFmt w:val="bullet"/>
      <w:lvlText w:val=""/>
      <w:lvlJc w:val="left"/>
      <w:pPr>
        <w:tabs>
          <w:tab w:val="num" w:pos="3957"/>
        </w:tabs>
        <w:ind w:left="3957" w:hanging="360"/>
      </w:pPr>
      <w:rPr>
        <w:rFonts w:ascii="Wingdings" w:hAnsi="Wingdings" w:hint="default"/>
      </w:rPr>
    </w:lvl>
    <w:lvl w:ilvl="6">
      <w:start w:val="1"/>
      <w:numFmt w:val="bullet"/>
      <w:lvlText w:val=""/>
      <w:lvlJc w:val="left"/>
      <w:pPr>
        <w:tabs>
          <w:tab w:val="num" w:pos="4677"/>
        </w:tabs>
        <w:ind w:left="4677" w:hanging="360"/>
      </w:pPr>
      <w:rPr>
        <w:rFonts w:ascii="Symbol" w:hAnsi="Symbol" w:hint="default"/>
      </w:rPr>
    </w:lvl>
    <w:lvl w:ilvl="7">
      <w:start w:val="1"/>
      <w:numFmt w:val="bullet"/>
      <w:lvlText w:val="o"/>
      <w:lvlJc w:val="left"/>
      <w:pPr>
        <w:tabs>
          <w:tab w:val="num" w:pos="5397"/>
        </w:tabs>
        <w:ind w:left="5397" w:hanging="360"/>
      </w:pPr>
      <w:rPr>
        <w:rFonts w:ascii="Courier New" w:hAnsi="Courier New" w:cs="Wingdings" w:hint="default"/>
      </w:rPr>
    </w:lvl>
    <w:lvl w:ilvl="8">
      <w:start w:val="1"/>
      <w:numFmt w:val="bullet"/>
      <w:lvlText w:val=""/>
      <w:lvlJc w:val="left"/>
      <w:pPr>
        <w:tabs>
          <w:tab w:val="num" w:pos="6117"/>
        </w:tabs>
        <w:ind w:left="6117" w:hanging="360"/>
      </w:pPr>
      <w:rPr>
        <w:rFonts w:ascii="Wingdings" w:hAnsi="Wingdings" w:hint="default"/>
      </w:rPr>
    </w:lvl>
  </w:abstractNum>
  <w:abstractNum w:abstractNumId="16" w15:restartNumberingAfterBreak="0">
    <w:nsid w:val="36D421CC"/>
    <w:multiLevelType w:val="singleLevel"/>
    <w:tmpl w:val="A84ACD2C"/>
    <w:lvl w:ilvl="0">
      <w:start w:val="1"/>
      <w:numFmt w:val="bullet"/>
      <w:lvlText w:val=""/>
      <w:lvlJc w:val="left"/>
      <w:pPr>
        <w:ind w:left="360" w:hanging="360"/>
      </w:pPr>
      <w:rPr>
        <w:rFonts w:ascii="Wingdings" w:hAnsi="Wingdings" w:hint="default"/>
        <w:color w:val="005677"/>
      </w:rPr>
    </w:lvl>
  </w:abstractNum>
  <w:abstractNum w:abstractNumId="17" w15:restartNumberingAfterBreak="0">
    <w:nsid w:val="3AEF11AD"/>
    <w:multiLevelType w:val="multilevel"/>
    <w:tmpl w:val="B82CEE3C"/>
    <w:lvl w:ilvl="0">
      <w:start w:val="1"/>
      <w:numFmt w:val="bullet"/>
      <w:lvlText w:val=""/>
      <w:lvlJc w:val="left"/>
      <w:pPr>
        <w:ind w:left="872" w:hanging="360"/>
      </w:pPr>
      <w:rPr>
        <w:rFonts w:ascii="Wingdings" w:hAnsi="Wingdings" w:hint="default"/>
        <w:color w:val="264F90"/>
        <w:w w:val="100"/>
        <w:sz w:val="20"/>
        <w:szCs w:val="20"/>
      </w:rPr>
    </w:lvl>
    <w:lvl w:ilvl="1">
      <w:start w:val="1"/>
      <w:numFmt w:val="bullet"/>
      <w:lvlText w:val=""/>
      <w:lvlJc w:val="left"/>
      <w:pPr>
        <w:ind w:left="664" w:hanging="360"/>
      </w:pPr>
      <w:rPr>
        <w:rFonts w:ascii="Wingdings" w:hAnsi="Wingdings" w:hint="default"/>
        <w:color w:val="1F497D" w:themeColor="text2"/>
      </w:rPr>
    </w:lvl>
    <w:lvl w:ilvl="2">
      <w:start w:val="1"/>
      <w:numFmt w:val="bullet"/>
      <w:lvlText w:val="o"/>
      <w:lvlJc w:val="left"/>
      <w:pPr>
        <w:ind w:left="1024" w:hanging="360"/>
      </w:pPr>
      <w:rPr>
        <w:rFonts w:ascii="Courier New" w:hAnsi="Courier New" w:hint="default"/>
        <w:color w:val="264F90"/>
      </w:rPr>
    </w:lvl>
    <w:lvl w:ilvl="3">
      <w:start w:val="1"/>
      <w:numFmt w:val="bullet"/>
      <w:lvlText w:val=""/>
      <w:lvlJc w:val="left"/>
      <w:pPr>
        <w:ind w:left="1384" w:hanging="360"/>
      </w:pPr>
      <w:rPr>
        <w:rFonts w:ascii="Symbol" w:hAnsi="Symbol" w:hint="default"/>
      </w:rPr>
    </w:lvl>
    <w:lvl w:ilvl="4">
      <w:start w:val="1"/>
      <w:numFmt w:val="bullet"/>
      <w:lvlText w:val=""/>
      <w:lvlJc w:val="left"/>
      <w:pPr>
        <w:ind w:left="1744" w:hanging="360"/>
      </w:pPr>
      <w:rPr>
        <w:rFonts w:ascii="Symbol" w:hAnsi="Symbol" w:hint="default"/>
      </w:rPr>
    </w:lvl>
    <w:lvl w:ilvl="5">
      <w:start w:val="1"/>
      <w:numFmt w:val="bullet"/>
      <w:lvlText w:val=""/>
      <w:lvlJc w:val="left"/>
      <w:pPr>
        <w:ind w:left="2104" w:hanging="360"/>
      </w:pPr>
      <w:rPr>
        <w:rFonts w:ascii="Wingdings" w:hAnsi="Wingdings" w:hint="default"/>
      </w:rPr>
    </w:lvl>
    <w:lvl w:ilvl="6">
      <w:start w:val="1"/>
      <w:numFmt w:val="bullet"/>
      <w:lvlText w:val=""/>
      <w:lvlJc w:val="left"/>
      <w:pPr>
        <w:ind w:left="2464" w:hanging="360"/>
      </w:pPr>
      <w:rPr>
        <w:rFonts w:ascii="Wingdings" w:hAnsi="Wingdings" w:hint="default"/>
      </w:rPr>
    </w:lvl>
    <w:lvl w:ilvl="7">
      <w:start w:val="1"/>
      <w:numFmt w:val="bullet"/>
      <w:lvlText w:val=""/>
      <w:lvlJc w:val="left"/>
      <w:pPr>
        <w:ind w:left="2824" w:hanging="360"/>
      </w:pPr>
      <w:rPr>
        <w:rFonts w:ascii="Symbol" w:hAnsi="Symbol" w:hint="default"/>
      </w:rPr>
    </w:lvl>
    <w:lvl w:ilvl="8">
      <w:start w:val="1"/>
      <w:numFmt w:val="bullet"/>
      <w:lvlText w:val=""/>
      <w:lvlJc w:val="left"/>
      <w:pPr>
        <w:ind w:left="3184" w:hanging="360"/>
      </w:pPr>
      <w:rPr>
        <w:rFonts w:ascii="Symbol" w:hAnsi="Symbol" w:hint="default"/>
      </w:rPr>
    </w:lvl>
  </w:abstractNum>
  <w:abstractNum w:abstractNumId="18" w15:restartNumberingAfterBreak="0">
    <w:nsid w:val="45F16FDD"/>
    <w:multiLevelType w:val="multilevel"/>
    <w:tmpl w:val="268C4874"/>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AB7133"/>
    <w:multiLevelType w:val="multilevel"/>
    <w:tmpl w:val="E9D4F5A2"/>
    <w:styleLink w:val="Numberedlist"/>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AC61E89"/>
    <w:multiLevelType w:val="multilevel"/>
    <w:tmpl w:val="58EA6FD2"/>
    <w:numStyleLink w:val="MLLBullet"/>
  </w:abstractNum>
  <w:abstractNum w:abstractNumId="22" w15:restartNumberingAfterBreak="0">
    <w:nsid w:val="686F24DB"/>
    <w:multiLevelType w:val="multilevel"/>
    <w:tmpl w:val="58EA6FD2"/>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23" w15:restartNumberingAfterBreak="0">
    <w:nsid w:val="68A1422B"/>
    <w:multiLevelType w:val="multilevel"/>
    <w:tmpl w:val="3EDC09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B7650C"/>
    <w:multiLevelType w:val="singleLevel"/>
    <w:tmpl w:val="A642A178"/>
    <w:lvl w:ilvl="0">
      <w:start w:val="1"/>
      <w:numFmt w:val="bullet"/>
      <w:lvlText w:val=""/>
      <w:lvlJc w:val="left"/>
      <w:pPr>
        <w:ind w:left="397" w:hanging="397"/>
      </w:pPr>
      <w:rPr>
        <w:rFonts w:ascii="Wingdings" w:hAnsi="Wingdings" w:hint="default"/>
        <w:color w:val="005677"/>
      </w:rPr>
    </w:lvl>
  </w:abstractNum>
  <w:abstractNum w:abstractNumId="25"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79116F"/>
    <w:multiLevelType w:val="multilevel"/>
    <w:tmpl w:val="24AEA9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FF388B"/>
    <w:multiLevelType w:val="hybridMultilevel"/>
    <w:tmpl w:val="D08C1668"/>
    <w:lvl w:ilvl="0" w:tplc="E10AE646">
      <w:start w:val="1"/>
      <w:numFmt w:val="bullet"/>
      <w:lvlText w:val=""/>
      <w:lvlJc w:val="left"/>
      <w:pPr>
        <w:ind w:left="720" w:hanging="360"/>
      </w:pPr>
      <w:rPr>
        <w:rFonts w:ascii="Symbol" w:hAnsi="Symbol"/>
      </w:rPr>
    </w:lvl>
    <w:lvl w:ilvl="1" w:tplc="879E21A0">
      <w:start w:val="1"/>
      <w:numFmt w:val="bullet"/>
      <w:lvlText w:val=""/>
      <w:lvlJc w:val="left"/>
      <w:pPr>
        <w:ind w:left="720" w:hanging="360"/>
      </w:pPr>
      <w:rPr>
        <w:rFonts w:ascii="Symbol" w:hAnsi="Symbol"/>
      </w:rPr>
    </w:lvl>
    <w:lvl w:ilvl="2" w:tplc="7E783A94">
      <w:start w:val="1"/>
      <w:numFmt w:val="bullet"/>
      <w:lvlText w:val=""/>
      <w:lvlJc w:val="left"/>
      <w:pPr>
        <w:ind w:left="720" w:hanging="360"/>
      </w:pPr>
      <w:rPr>
        <w:rFonts w:ascii="Symbol" w:hAnsi="Symbol"/>
      </w:rPr>
    </w:lvl>
    <w:lvl w:ilvl="3" w:tplc="CADCEC74">
      <w:start w:val="1"/>
      <w:numFmt w:val="bullet"/>
      <w:lvlText w:val=""/>
      <w:lvlJc w:val="left"/>
      <w:pPr>
        <w:ind w:left="720" w:hanging="360"/>
      </w:pPr>
      <w:rPr>
        <w:rFonts w:ascii="Symbol" w:hAnsi="Symbol"/>
      </w:rPr>
    </w:lvl>
    <w:lvl w:ilvl="4" w:tplc="DEBEDB1C">
      <w:start w:val="1"/>
      <w:numFmt w:val="bullet"/>
      <w:lvlText w:val=""/>
      <w:lvlJc w:val="left"/>
      <w:pPr>
        <w:ind w:left="720" w:hanging="360"/>
      </w:pPr>
      <w:rPr>
        <w:rFonts w:ascii="Symbol" w:hAnsi="Symbol"/>
      </w:rPr>
    </w:lvl>
    <w:lvl w:ilvl="5" w:tplc="596CE740">
      <w:start w:val="1"/>
      <w:numFmt w:val="bullet"/>
      <w:lvlText w:val=""/>
      <w:lvlJc w:val="left"/>
      <w:pPr>
        <w:ind w:left="720" w:hanging="360"/>
      </w:pPr>
      <w:rPr>
        <w:rFonts w:ascii="Symbol" w:hAnsi="Symbol"/>
      </w:rPr>
    </w:lvl>
    <w:lvl w:ilvl="6" w:tplc="25905ACA">
      <w:start w:val="1"/>
      <w:numFmt w:val="bullet"/>
      <w:lvlText w:val=""/>
      <w:lvlJc w:val="left"/>
      <w:pPr>
        <w:ind w:left="720" w:hanging="360"/>
      </w:pPr>
      <w:rPr>
        <w:rFonts w:ascii="Symbol" w:hAnsi="Symbol"/>
      </w:rPr>
    </w:lvl>
    <w:lvl w:ilvl="7" w:tplc="6E3C7B24">
      <w:start w:val="1"/>
      <w:numFmt w:val="bullet"/>
      <w:lvlText w:val=""/>
      <w:lvlJc w:val="left"/>
      <w:pPr>
        <w:ind w:left="720" w:hanging="360"/>
      </w:pPr>
      <w:rPr>
        <w:rFonts w:ascii="Symbol" w:hAnsi="Symbol"/>
      </w:rPr>
    </w:lvl>
    <w:lvl w:ilvl="8" w:tplc="8C3C498E">
      <w:start w:val="1"/>
      <w:numFmt w:val="bullet"/>
      <w:lvlText w:val=""/>
      <w:lvlJc w:val="left"/>
      <w:pPr>
        <w:ind w:left="720" w:hanging="360"/>
      </w:pPr>
      <w:rPr>
        <w:rFonts w:ascii="Symbol" w:hAnsi="Symbol"/>
      </w:rPr>
    </w:lvl>
  </w:abstractNum>
  <w:abstractNum w:abstractNumId="28"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90378013">
    <w:abstractNumId w:val="25"/>
  </w:num>
  <w:num w:numId="2" w16cid:durableId="1014648822">
    <w:abstractNumId w:val="0"/>
  </w:num>
  <w:num w:numId="3" w16cid:durableId="318771309">
    <w:abstractNumId w:val="29"/>
  </w:num>
  <w:num w:numId="4" w16cid:durableId="218517961">
    <w:abstractNumId w:val="28"/>
  </w:num>
  <w:num w:numId="5" w16cid:durableId="1224680167">
    <w:abstractNumId w:val="5"/>
  </w:num>
  <w:num w:numId="6" w16cid:durableId="902646304">
    <w:abstractNumId w:val="19"/>
  </w:num>
  <w:num w:numId="7" w16cid:durableId="1397511072">
    <w:abstractNumId w:val="2"/>
  </w:num>
  <w:num w:numId="8" w16cid:durableId="1708220400">
    <w:abstractNumId w:val="19"/>
  </w:num>
  <w:num w:numId="9" w16cid:durableId="12319660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1107561">
    <w:abstractNumId w:val="6"/>
  </w:num>
  <w:num w:numId="11" w16cid:durableId="13582406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9436150">
    <w:abstractNumId w:val="20"/>
  </w:num>
  <w:num w:numId="13" w16cid:durableId="1973363164">
    <w:abstractNumId w:val="9"/>
  </w:num>
  <w:num w:numId="14" w16cid:durableId="614681534">
    <w:abstractNumId w:val="4"/>
  </w:num>
  <w:num w:numId="15" w16cid:durableId="1974360834">
    <w:abstractNumId w:val="10"/>
  </w:num>
  <w:num w:numId="16" w16cid:durableId="456724462">
    <w:abstractNumId w:val="24"/>
  </w:num>
  <w:num w:numId="17" w16cid:durableId="1509785247">
    <w:abstractNumId w:val="15"/>
  </w:num>
  <w:num w:numId="18" w16cid:durableId="1521234927">
    <w:abstractNumId w:val="18"/>
  </w:num>
  <w:num w:numId="19" w16cid:durableId="208691731">
    <w:abstractNumId w:val="16"/>
  </w:num>
  <w:num w:numId="20" w16cid:durableId="801385876">
    <w:abstractNumId w:val="16"/>
  </w:num>
  <w:num w:numId="21" w16cid:durableId="1093815510">
    <w:abstractNumId w:val="16"/>
  </w:num>
  <w:num w:numId="22" w16cid:durableId="792097185">
    <w:abstractNumId w:val="21"/>
  </w:num>
  <w:num w:numId="23" w16cid:durableId="218709454">
    <w:abstractNumId w:val="21"/>
  </w:num>
  <w:num w:numId="24" w16cid:durableId="1807551075">
    <w:abstractNumId w:val="21"/>
  </w:num>
  <w:num w:numId="25" w16cid:durableId="618875223">
    <w:abstractNumId w:val="22"/>
  </w:num>
  <w:num w:numId="26" w16cid:durableId="1945920639">
    <w:abstractNumId w:val="14"/>
  </w:num>
  <w:num w:numId="27" w16cid:durableId="393504359">
    <w:abstractNumId w:val="17"/>
  </w:num>
  <w:num w:numId="28" w16cid:durableId="601962583">
    <w:abstractNumId w:val="27"/>
  </w:num>
  <w:num w:numId="29" w16cid:durableId="617643879">
    <w:abstractNumId w:val="7"/>
  </w:num>
  <w:num w:numId="30" w16cid:durableId="903225463">
    <w:abstractNumId w:val="12"/>
  </w:num>
  <w:num w:numId="31" w16cid:durableId="1646618977">
    <w:abstractNumId w:val="11"/>
  </w:num>
  <w:num w:numId="32" w16cid:durableId="459301533">
    <w:abstractNumId w:val="3"/>
  </w:num>
  <w:num w:numId="33" w16cid:durableId="414982598">
    <w:abstractNumId w:val="23"/>
  </w:num>
  <w:num w:numId="34" w16cid:durableId="466628963">
    <w:abstractNumId w:val="26"/>
  </w:num>
  <w:num w:numId="35" w16cid:durableId="1331566722">
    <w:abstractNumId w:val="8"/>
  </w:num>
  <w:num w:numId="36" w16cid:durableId="845704214">
    <w:abstractNumId w:val="22"/>
  </w:num>
  <w:num w:numId="37" w16cid:durableId="324862594">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0" w:nlCheck="1" w:checkStyle="0"/>
  <w:activeWritingStyle w:appName="MSWord" w:lang="en-AU"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BB2A0C0-E725-4787-A676-DD238AFEAF90}"/>
    <w:docVar w:name="dgnword-eventsink" w:val="2778319329376"/>
  </w:docVars>
  <w:rsids>
    <w:rsidRoot w:val="007152A4"/>
    <w:rsid w:val="0000016B"/>
    <w:rsid w:val="00000975"/>
    <w:rsid w:val="00000986"/>
    <w:rsid w:val="00000D40"/>
    <w:rsid w:val="00000E04"/>
    <w:rsid w:val="00001084"/>
    <w:rsid w:val="00001105"/>
    <w:rsid w:val="000021E5"/>
    <w:rsid w:val="00002CCD"/>
    <w:rsid w:val="00003308"/>
    <w:rsid w:val="00003339"/>
    <w:rsid w:val="000034DB"/>
    <w:rsid w:val="00003547"/>
    <w:rsid w:val="0000355C"/>
    <w:rsid w:val="00003577"/>
    <w:rsid w:val="000035D8"/>
    <w:rsid w:val="00003D38"/>
    <w:rsid w:val="00003D70"/>
    <w:rsid w:val="00003E46"/>
    <w:rsid w:val="0000438F"/>
    <w:rsid w:val="000045D0"/>
    <w:rsid w:val="0000557E"/>
    <w:rsid w:val="00005E68"/>
    <w:rsid w:val="00005FD4"/>
    <w:rsid w:val="000062D1"/>
    <w:rsid w:val="000070D2"/>
    <w:rsid w:val="000070D3"/>
    <w:rsid w:val="000071CC"/>
    <w:rsid w:val="00007E4B"/>
    <w:rsid w:val="00007F26"/>
    <w:rsid w:val="000107E7"/>
    <w:rsid w:val="00010CF8"/>
    <w:rsid w:val="000111E8"/>
    <w:rsid w:val="0001152B"/>
    <w:rsid w:val="00011AA7"/>
    <w:rsid w:val="00012436"/>
    <w:rsid w:val="00012CD9"/>
    <w:rsid w:val="00012E5E"/>
    <w:rsid w:val="0001311A"/>
    <w:rsid w:val="00013186"/>
    <w:rsid w:val="00013773"/>
    <w:rsid w:val="0001389B"/>
    <w:rsid w:val="000151A4"/>
    <w:rsid w:val="0001610B"/>
    <w:rsid w:val="0001685F"/>
    <w:rsid w:val="00016E51"/>
    <w:rsid w:val="00016F5F"/>
    <w:rsid w:val="00017238"/>
    <w:rsid w:val="00017503"/>
    <w:rsid w:val="000175F3"/>
    <w:rsid w:val="000176B7"/>
    <w:rsid w:val="000177A4"/>
    <w:rsid w:val="0001790D"/>
    <w:rsid w:val="00020529"/>
    <w:rsid w:val="000207D9"/>
    <w:rsid w:val="00020F53"/>
    <w:rsid w:val="0002158C"/>
    <w:rsid w:val="000216F2"/>
    <w:rsid w:val="00021FD9"/>
    <w:rsid w:val="00022310"/>
    <w:rsid w:val="00023115"/>
    <w:rsid w:val="00023136"/>
    <w:rsid w:val="0002331D"/>
    <w:rsid w:val="000233D5"/>
    <w:rsid w:val="0002348C"/>
    <w:rsid w:val="00023E85"/>
    <w:rsid w:val="00023EBD"/>
    <w:rsid w:val="000240CB"/>
    <w:rsid w:val="00024C55"/>
    <w:rsid w:val="00024CBE"/>
    <w:rsid w:val="000252C4"/>
    <w:rsid w:val="00025467"/>
    <w:rsid w:val="000254AB"/>
    <w:rsid w:val="00025890"/>
    <w:rsid w:val="00025C11"/>
    <w:rsid w:val="00025F2B"/>
    <w:rsid w:val="0002629C"/>
    <w:rsid w:val="00026672"/>
    <w:rsid w:val="00026A96"/>
    <w:rsid w:val="00027157"/>
    <w:rsid w:val="00027256"/>
    <w:rsid w:val="0002774B"/>
    <w:rsid w:val="0002786E"/>
    <w:rsid w:val="00027BE6"/>
    <w:rsid w:val="00027D62"/>
    <w:rsid w:val="00030153"/>
    <w:rsid w:val="000304CF"/>
    <w:rsid w:val="000307A6"/>
    <w:rsid w:val="000307DC"/>
    <w:rsid w:val="00030E0C"/>
    <w:rsid w:val="00030ECE"/>
    <w:rsid w:val="00031075"/>
    <w:rsid w:val="000310BF"/>
    <w:rsid w:val="0003117C"/>
    <w:rsid w:val="00031311"/>
    <w:rsid w:val="0003165D"/>
    <w:rsid w:val="00031D06"/>
    <w:rsid w:val="00032141"/>
    <w:rsid w:val="00032789"/>
    <w:rsid w:val="00032B4F"/>
    <w:rsid w:val="00032FD3"/>
    <w:rsid w:val="00033A1A"/>
    <w:rsid w:val="00033DE2"/>
    <w:rsid w:val="000340EE"/>
    <w:rsid w:val="000342E6"/>
    <w:rsid w:val="00034577"/>
    <w:rsid w:val="00034CFD"/>
    <w:rsid w:val="00035075"/>
    <w:rsid w:val="00035178"/>
    <w:rsid w:val="000353B2"/>
    <w:rsid w:val="00036078"/>
    <w:rsid w:val="00036110"/>
    <w:rsid w:val="00036165"/>
    <w:rsid w:val="00036178"/>
    <w:rsid w:val="00036549"/>
    <w:rsid w:val="000366A2"/>
    <w:rsid w:val="0003702B"/>
    <w:rsid w:val="00037337"/>
    <w:rsid w:val="00037556"/>
    <w:rsid w:val="000401C1"/>
    <w:rsid w:val="00040A03"/>
    <w:rsid w:val="00040E80"/>
    <w:rsid w:val="00041133"/>
    <w:rsid w:val="00041165"/>
    <w:rsid w:val="00041716"/>
    <w:rsid w:val="000417E0"/>
    <w:rsid w:val="00042438"/>
    <w:rsid w:val="00042878"/>
    <w:rsid w:val="00042C09"/>
    <w:rsid w:val="000437C6"/>
    <w:rsid w:val="00043C49"/>
    <w:rsid w:val="00043E26"/>
    <w:rsid w:val="00043E2B"/>
    <w:rsid w:val="00044027"/>
    <w:rsid w:val="000443C9"/>
    <w:rsid w:val="00044534"/>
    <w:rsid w:val="00044DC0"/>
    <w:rsid w:val="00044EF8"/>
    <w:rsid w:val="000450C4"/>
    <w:rsid w:val="0004524A"/>
    <w:rsid w:val="00045667"/>
    <w:rsid w:val="000458D9"/>
    <w:rsid w:val="00045BEF"/>
    <w:rsid w:val="00045D72"/>
    <w:rsid w:val="00045EED"/>
    <w:rsid w:val="000465A2"/>
    <w:rsid w:val="00046A13"/>
    <w:rsid w:val="00046CE0"/>
    <w:rsid w:val="00046DBC"/>
    <w:rsid w:val="00046DEE"/>
    <w:rsid w:val="00047034"/>
    <w:rsid w:val="0005064D"/>
    <w:rsid w:val="00050AD4"/>
    <w:rsid w:val="00050FC2"/>
    <w:rsid w:val="00051311"/>
    <w:rsid w:val="00051A48"/>
    <w:rsid w:val="000521F5"/>
    <w:rsid w:val="00052553"/>
    <w:rsid w:val="00052701"/>
    <w:rsid w:val="00052B4E"/>
    <w:rsid w:val="00052E10"/>
    <w:rsid w:val="00052E3E"/>
    <w:rsid w:val="00053987"/>
    <w:rsid w:val="00053A94"/>
    <w:rsid w:val="00053C0A"/>
    <w:rsid w:val="0005427D"/>
    <w:rsid w:val="000546E4"/>
    <w:rsid w:val="00054AE2"/>
    <w:rsid w:val="00054F62"/>
    <w:rsid w:val="00055101"/>
    <w:rsid w:val="000553F2"/>
    <w:rsid w:val="0005620C"/>
    <w:rsid w:val="0005626F"/>
    <w:rsid w:val="00056A65"/>
    <w:rsid w:val="00056C5B"/>
    <w:rsid w:val="00057201"/>
    <w:rsid w:val="00057293"/>
    <w:rsid w:val="00057614"/>
    <w:rsid w:val="00057D89"/>
    <w:rsid w:val="00057E29"/>
    <w:rsid w:val="00060517"/>
    <w:rsid w:val="00060944"/>
    <w:rsid w:val="00060AD3"/>
    <w:rsid w:val="00060E03"/>
    <w:rsid w:val="00060F83"/>
    <w:rsid w:val="0006183D"/>
    <w:rsid w:val="00061E4F"/>
    <w:rsid w:val="00062B2E"/>
    <w:rsid w:val="000630B3"/>
    <w:rsid w:val="000635B2"/>
    <w:rsid w:val="0006399E"/>
    <w:rsid w:val="00063A4D"/>
    <w:rsid w:val="000649C7"/>
    <w:rsid w:val="00064EBA"/>
    <w:rsid w:val="000654B1"/>
    <w:rsid w:val="0006557C"/>
    <w:rsid w:val="00065626"/>
    <w:rsid w:val="000657AC"/>
    <w:rsid w:val="00065B5C"/>
    <w:rsid w:val="00065BF5"/>
    <w:rsid w:val="00065F24"/>
    <w:rsid w:val="00065FC9"/>
    <w:rsid w:val="000661BB"/>
    <w:rsid w:val="000663F4"/>
    <w:rsid w:val="00066786"/>
    <w:rsid w:val="000668C5"/>
    <w:rsid w:val="000668CD"/>
    <w:rsid w:val="00066A23"/>
    <w:rsid w:val="00066A84"/>
    <w:rsid w:val="0006743C"/>
    <w:rsid w:val="00067C98"/>
    <w:rsid w:val="00067D3F"/>
    <w:rsid w:val="00070256"/>
    <w:rsid w:val="000703CF"/>
    <w:rsid w:val="00070810"/>
    <w:rsid w:val="00070C60"/>
    <w:rsid w:val="000710C0"/>
    <w:rsid w:val="000714A4"/>
    <w:rsid w:val="00071C05"/>
    <w:rsid w:val="00071CC0"/>
    <w:rsid w:val="00071F9D"/>
    <w:rsid w:val="00072219"/>
    <w:rsid w:val="00072B40"/>
    <w:rsid w:val="00072BA2"/>
    <w:rsid w:val="00072D07"/>
    <w:rsid w:val="00073CFB"/>
    <w:rsid w:val="00073E37"/>
    <w:rsid w:val="00073F60"/>
    <w:rsid w:val="00073F85"/>
    <w:rsid w:val="00073FAB"/>
    <w:rsid w:val="000741DE"/>
    <w:rsid w:val="000743EC"/>
    <w:rsid w:val="000744BE"/>
    <w:rsid w:val="00074797"/>
    <w:rsid w:val="00074CBD"/>
    <w:rsid w:val="00074CFA"/>
    <w:rsid w:val="00074DAB"/>
    <w:rsid w:val="00075802"/>
    <w:rsid w:val="00075D88"/>
    <w:rsid w:val="000763C7"/>
    <w:rsid w:val="000772E9"/>
    <w:rsid w:val="0007738B"/>
    <w:rsid w:val="00077438"/>
    <w:rsid w:val="0007774D"/>
    <w:rsid w:val="00077A5B"/>
    <w:rsid w:val="00077C3D"/>
    <w:rsid w:val="00077E71"/>
    <w:rsid w:val="000805C4"/>
    <w:rsid w:val="000808CD"/>
    <w:rsid w:val="00081379"/>
    <w:rsid w:val="00082460"/>
    <w:rsid w:val="000827DB"/>
    <w:rsid w:val="0008289E"/>
    <w:rsid w:val="000828FF"/>
    <w:rsid w:val="00082C2C"/>
    <w:rsid w:val="00082D80"/>
    <w:rsid w:val="000833DF"/>
    <w:rsid w:val="000837CF"/>
    <w:rsid w:val="00083BBC"/>
    <w:rsid w:val="00083CC7"/>
    <w:rsid w:val="00084899"/>
    <w:rsid w:val="00084908"/>
    <w:rsid w:val="00084FA8"/>
    <w:rsid w:val="00085270"/>
    <w:rsid w:val="000854AA"/>
    <w:rsid w:val="00086652"/>
    <w:rsid w:val="0008697C"/>
    <w:rsid w:val="00086B3B"/>
    <w:rsid w:val="00087CDC"/>
    <w:rsid w:val="00090074"/>
    <w:rsid w:val="00090282"/>
    <w:rsid w:val="0009051F"/>
    <w:rsid w:val="000906E4"/>
    <w:rsid w:val="0009113D"/>
    <w:rsid w:val="0009133F"/>
    <w:rsid w:val="000915EB"/>
    <w:rsid w:val="00091F93"/>
    <w:rsid w:val="0009206C"/>
    <w:rsid w:val="00092549"/>
    <w:rsid w:val="00092585"/>
    <w:rsid w:val="000929FC"/>
    <w:rsid w:val="000932F1"/>
    <w:rsid w:val="000938AD"/>
    <w:rsid w:val="000938C4"/>
    <w:rsid w:val="00093B58"/>
    <w:rsid w:val="00093BA1"/>
    <w:rsid w:val="00093DB9"/>
    <w:rsid w:val="00093E91"/>
    <w:rsid w:val="00094CC4"/>
    <w:rsid w:val="00094E9E"/>
    <w:rsid w:val="00095157"/>
    <w:rsid w:val="00095430"/>
    <w:rsid w:val="000959EB"/>
    <w:rsid w:val="00095AA5"/>
    <w:rsid w:val="00096183"/>
    <w:rsid w:val="00096575"/>
    <w:rsid w:val="0009683F"/>
    <w:rsid w:val="000969E4"/>
    <w:rsid w:val="000970B4"/>
    <w:rsid w:val="000974E3"/>
    <w:rsid w:val="00097DB3"/>
    <w:rsid w:val="00097F41"/>
    <w:rsid w:val="000A0710"/>
    <w:rsid w:val="000A08BB"/>
    <w:rsid w:val="000A0E9E"/>
    <w:rsid w:val="000A115B"/>
    <w:rsid w:val="000A128A"/>
    <w:rsid w:val="000A19FD"/>
    <w:rsid w:val="000A1A1A"/>
    <w:rsid w:val="000A2011"/>
    <w:rsid w:val="000A2A52"/>
    <w:rsid w:val="000A354D"/>
    <w:rsid w:val="000A3DF7"/>
    <w:rsid w:val="000A4261"/>
    <w:rsid w:val="000A429E"/>
    <w:rsid w:val="000A43AA"/>
    <w:rsid w:val="000A4437"/>
    <w:rsid w:val="000A4490"/>
    <w:rsid w:val="000A4870"/>
    <w:rsid w:val="000A4ACA"/>
    <w:rsid w:val="000A5A34"/>
    <w:rsid w:val="000A600B"/>
    <w:rsid w:val="000A6A74"/>
    <w:rsid w:val="000A6CF1"/>
    <w:rsid w:val="000A6D9A"/>
    <w:rsid w:val="000A6F8D"/>
    <w:rsid w:val="000A7C19"/>
    <w:rsid w:val="000B0587"/>
    <w:rsid w:val="000B058A"/>
    <w:rsid w:val="000B1184"/>
    <w:rsid w:val="000B161F"/>
    <w:rsid w:val="000B190B"/>
    <w:rsid w:val="000B1991"/>
    <w:rsid w:val="000B1A88"/>
    <w:rsid w:val="000B2D39"/>
    <w:rsid w:val="000B2DAA"/>
    <w:rsid w:val="000B2F8B"/>
    <w:rsid w:val="000B3782"/>
    <w:rsid w:val="000B3A19"/>
    <w:rsid w:val="000B4088"/>
    <w:rsid w:val="000B42D8"/>
    <w:rsid w:val="000B437C"/>
    <w:rsid w:val="000B44F5"/>
    <w:rsid w:val="000B4C9E"/>
    <w:rsid w:val="000B4F07"/>
    <w:rsid w:val="000B5218"/>
    <w:rsid w:val="000B522C"/>
    <w:rsid w:val="000B597B"/>
    <w:rsid w:val="000B5E3A"/>
    <w:rsid w:val="000B6330"/>
    <w:rsid w:val="000B6913"/>
    <w:rsid w:val="000B6F9E"/>
    <w:rsid w:val="000B7873"/>
    <w:rsid w:val="000B7C0B"/>
    <w:rsid w:val="000C06A2"/>
    <w:rsid w:val="000C07C6"/>
    <w:rsid w:val="000C0EBD"/>
    <w:rsid w:val="000C1832"/>
    <w:rsid w:val="000C1958"/>
    <w:rsid w:val="000C1E9C"/>
    <w:rsid w:val="000C24FF"/>
    <w:rsid w:val="000C2ACB"/>
    <w:rsid w:val="000C2DDA"/>
    <w:rsid w:val="000C31F3"/>
    <w:rsid w:val="000C32A7"/>
    <w:rsid w:val="000C34D6"/>
    <w:rsid w:val="000C3868"/>
    <w:rsid w:val="000C3B35"/>
    <w:rsid w:val="000C3C75"/>
    <w:rsid w:val="000C3E93"/>
    <w:rsid w:val="000C4588"/>
    <w:rsid w:val="000C4DEC"/>
    <w:rsid w:val="000C4E64"/>
    <w:rsid w:val="000C4EC6"/>
    <w:rsid w:val="000C4FA6"/>
    <w:rsid w:val="000C572E"/>
    <w:rsid w:val="000C597B"/>
    <w:rsid w:val="000C5F08"/>
    <w:rsid w:val="000C63AD"/>
    <w:rsid w:val="000C65BC"/>
    <w:rsid w:val="000C65BF"/>
    <w:rsid w:val="000C6786"/>
    <w:rsid w:val="000C68A7"/>
    <w:rsid w:val="000C6A52"/>
    <w:rsid w:val="000C6A54"/>
    <w:rsid w:val="000C6B5E"/>
    <w:rsid w:val="000C6BB6"/>
    <w:rsid w:val="000C73E8"/>
    <w:rsid w:val="000C7788"/>
    <w:rsid w:val="000C7BD1"/>
    <w:rsid w:val="000C7DE0"/>
    <w:rsid w:val="000C7F36"/>
    <w:rsid w:val="000D0533"/>
    <w:rsid w:val="000D0903"/>
    <w:rsid w:val="000D103E"/>
    <w:rsid w:val="000D1B5E"/>
    <w:rsid w:val="000D1F5F"/>
    <w:rsid w:val="000D2142"/>
    <w:rsid w:val="000D2340"/>
    <w:rsid w:val="000D2942"/>
    <w:rsid w:val="000D2D51"/>
    <w:rsid w:val="000D2FEC"/>
    <w:rsid w:val="000D3A6C"/>
    <w:rsid w:val="000D3C5E"/>
    <w:rsid w:val="000D3E95"/>
    <w:rsid w:val="000D3EA0"/>
    <w:rsid w:val="000D3F05"/>
    <w:rsid w:val="000D4257"/>
    <w:rsid w:val="000D44FF"/>
    <w:rsid w:val="000D452F"/>
    <w:rsid w:val="000D4E3D"/>
    <w:rsid w:val="000D5556"/>
    <w:rsid w:val="000D568D"/>
    <w:rsid w:val="000D58D6"/>
    <w:rsid w:val="000D5CC3"/>
    <w:rsid w:val="000D5FBA"/>
    <w:rsid w:val="000D67A7"/>
    <w:rsid w:val="000D6D35"/>
    <w:rsid w:val="000D7CFE"/>
    <w:rsid w:val="000D7FF9"/>
    <w:rsid w:val="000E025D"/>
    <w:rsid w:val="000E095C"/>
    <w:rsid w:val="000E0C56"/>
    <w:rsid w:val="000E0E34"/>
    <w:rsid w:val="000E0EC0"/>
    <w:rsid w:val="000E11A2"/>
    <w:rsid w:val="000E1319"/>
    <w:rsid w:val="000E1382"/>
    <w:rsid w:val="000E14F4"/>
    <w:rsid w:val="000E154D"/>
    <w:rsid w:val="000E1708"/>
    <w:rsid w:val="000E1D8A"/>
    <w:rsid w:val="000E2007"/>
    <w:rsid w:val="000E23A5"/>
    <w:rsid w:val="000E289E"/>
    <w:rsid w:val="000E2ECA"/>
    <w:rsid w:val="000E3917"/>
    <w:rsid w:val="000E3DC8"/>
    <w:rsid w:val="000E4061"/>
    <w:rsid w:val="000E4CD5"/>
    <w:rsid w:val="000E4EF8"/>
    <w:rsid w:val="000E5285"/>
    <w:rsid w:val="000E620A"/>
    <w:rsid w:val="000E642B"/>
    <w:rsid w:val="000E645D"/>
    <w:rsid w:val="000E6D21"/>
    <w:rsid w:val="000E6E43"/>
    <w:rsid w:val="000E70D4"/>
    <w:rsid w:val="000E72B1"/>
    <w:rsid w:val="000E7581"/>
    <w:rsid w:val="000E7760"/>
    <w:rsid w:val="000E782E"/>
    <w:rsid w:val="000E7B01"/>
    <w:rsid w:val="000E7CDD"/>
    <w:rsid w:val="000F027E"/>
    <w:rsid w:val="000F0325"/>
    <w:rsid w:val="000F0461"/>
    <w:rsid w:val="000F1772"/>
    <w:rsid w:val="000F18DD"/>
    <w:rsid w:val="000F1B11"/>
    <w:rsid w:val="000F1D59"/>
    <w:rsid w:val="000F2720"/>
    <w:rsid w:val="000F29F6"/>
    <w:rsid w:val="000F3301"/>
    <w:rsid w:val="000F3823"/>
    <w:rsid w:val="000F3FB3"/>
    <w:rsid w:val="000F49D3"/>
    <w:rsid w:val="000F4B71"/>
    <w:rsid w:val="000F4D5F"/>
    <w:rsid w:val="000F4E1F"/>
    <w:rsid w:val="000F5159"/>
    <w:rsid w:val="000F68A3"/>
    <w:rsid w:val="000F7174"/>
    <w:rsid w:val="00100216"/>
    <w:rsid w:val="00100917"/>
    <w:rsid w:val="001009EC"/>
    <w:rsid w:val="00100BC6"/>
    <w:rsid w:val="00100F85"/>
    <w:rsid w:val="0010200A"/>
    <w:rsid w:val="00102271"/>
    <w:rsid w:val="00102632"/>
    <w:rsid w:val="00102C8E"/>
    <w:rsid w:val="001030BD"/>
    <w:rsid w:val="001037D0"/>
    <w:rsid w:val="00103C22"/>
    <w:rsid w:val="00103E5C"/>
    <w:rsid w:val="001045B6"/>
    <w:rsid w:val="0010479A"/>
    <w:rsid w:val="00104854"/>
    <w:rsid w:val="0010490E"/>
    <w:rsid w:val="00105032"/>
    <w:rsid w:val="00105D23"/>
    <w:rsid w:val="001064E9"/>
    <w:rsid w:val="00106980"/>
    <w:rsid w:val="00106B83"/>
    <w:rsid w:val="00106BAD"/>
    <w:rsid w:val="00106CB6"/>
    <w:rsid w:val="00107697"/>
    <w:rsid w:val="00107A22"/>
    <w:rsid w:val="00107A37"/>
    <w:rsid w:val="00110409"/>
    <w:rsid w:val="00110446"/>
    <w:rsid w:val="00110C8F"/>
    <w:rsid w:val="00110DF4"/>
    <w:rsid w:val="00110F0E"/>
    <w:rsid w:val="00110F7F"/>
    <w:rsid w:val="0011118F"/>
    <w:rsid w:val="001113C4"/>
    <w:rsid w:val="00111506"/>
    <w:rsid w:val="001115DD"/>
    <w:rsid w:val="001116DE"/>
    <w:rsid w:val="00111ABB"/>
    <w:rsid w:val="001121CB"/>
    <w:rsid w:val="00112228"/>
    <w:rsid w:val="00112457"/>
    <w:rsid w:val="0011259E"/>
    <w:rsid w:val="00112B8B"/>
    <w:rsid w:val="00113680"/>
    <w:rsid w:val="001138BA"/>
    <w:rsid w:val="0011396D"/>
    <w:rsid w:val="00113AD7"/>
    <w:rsid w:val="00113D77"/>
    <w:rsid w:val="00114263"/>
    <w:rsid w:val="00114803"/>
    <w:rsid w:val="00114859"/>
    <w:rsid w:val="00114C80"/>
    <w:rsid w:val="00114F1D"/>
    <w:rsid w:val="00115154"/>
    <w:rsid w:val="00115C6B"/>
    <w:rsid w:val="0011652F"/>
    <w:rsid w:val="00116D73"/>
    <w:rsid w:val="0011730A"/>
    <w:rsid w:val="00117314"/>
    <w:rsid w:val="0011744A"/>
    <w:rsid w:val="001174B7"/>
    <w:rsid w:val="00117549"/>
    <w:rsid w:val="0011761C"/>
    <w:rsid w:val="001203F2"/>
    <w:rsid w:val="0012081F"/>
    <w:rsid w:val="00120D2E"/>
    <w:rsid w:val="001212ED"/>
    <w:rsid w:val="00121995"/>
    <w:rsid w:val="00121E80"/>
    <w:rsid w:val="0012200E"/>
    <w:rsid w:val="00122A5C"/>
    <w:rsid w:val="00122E35"/>
    <w:rsid w:val="0012305A"/>
    <w:rsid w:val="001235DF"/>
    <w:rsid w:val="00123A91"/>
    <w:rsid w:val="00123A99"/>
    <w:rsid w:val="00123BC4"/>
    <w:rsid w:val="00123CC4"/>
    <w:rsid w:val="00124252"/>
    <w:rsid w:val="00124CD2"/>
    <w:rsid w:val="00124D8B"/>
    <w:rsid w:val="00124DAC"/>
    <w:rsid w:val="00124F33"/>
    <w:rsid w:val="00125441"/>
    <w:rsid w:val="00125542"/>
    <w:rsid w:val="00125733"/>
    <w:rsid w:val="00125C8D"/>
    <w:rsid w:val="00125F1D"/>
    <w:rsid w:val="00126178"/>
    <w:rsid w:val="001261D7"/>
    <w:rsid w:val="00126574"/>
    <w:rsid w:val="001265F6"/>
    <w:rsid w:val="001267D9"/>
    <w:rsid w:val="00126937"/>
    <w:rsid w:val="00126CCC"/>
    <w:rsid w:val="001270D1"/>
    <w:rsid w:val="001270E0"/>
    <w:rsid w:val="00127536"/>
    <w:rsid w:val="001279B3"/>
    <w:rsid w:val="00127F40"/>
    <w:rsid w:val="001302B7"/>
    <w:rsid w:val="00130493"/>
    <w:rsid w:val="00130554"/>
    <w:rsid w:val="0013056E"/>
    <w:rsid w:val="00130924"/>
    <w:rsid w:val="00130F17"/>
    <w:rsid w:val="00130FCE"/>
    <w:rsid w:val="00131063"/>
    <w:rsid w:val="00131414"/>
    <w:rsid w:val="001315FB"/>
    <w:rsid w:val="00132444"/>
    <w:rsid w:val="00132688"/>
    <w:rsid w:val="0013307C"/>
    <w:rsid w:val="00133367"/>
    <w:rsid w:val="00133444"/>
    <w:rsid w:val="001339A8"/>
    <w:rsid w:val="001339E8"/>
    <w:rsid w:val="001339F4"/>
    <w:rsid w:val="00134124"/>
    <w:rsid w:val="001344BE"/>
    <w:rsid w:val="001347F8"/>
    <w:rsid w:val="00134EF8"/>
    <w:rsid w:val="0013514F"/>
    <w:rsid w:val="00135559"/>
    <w:rsid w:val="00135573"/>
    <w:rsid w:val="0013564A"/>
    <w:rsid w:val="00135D07"/>
    <w:rsid w:val="0013607C"/>
    <w:rsid w:val="001363C9"/>
    <w:rsid w:val="00136A2F"/>
    <w:rsid w:val="00136F34"/>
    <w:rsid w:val="00137190"/>
    <w:rsid w:val="00137279"/>
    <w:rsid w:val="0013734A"/>
    <w:rsid w:val="00137633"/>
    <w:rsid w:val="001377BF"/>
    <w:rsid w:val="0013782B"/>
    <w:rsid w:val="00137F26"/>
    <w:rsid w:val="0014001C"/>
    <w:rsid w:val="001400AD"/>
    <w:rsid w:val="0014016C"/>
    <w:rsid w:val="00140692"/>
    <w:rsid w:val="00140C8F"/>
    <w:rsid w:val="001410F2"/>
    <w:rsid w:val="00141149"/>
    <w:rsid w:val="00141190"/>
    <w:rsid w:val="00141302"/>
    <w:rsid w:val="00141453"/>
    <w:rsid w:val="00141AFF"/>
    <w:rsid w:val="00141F1D"/>
    <w:rsid w:val="001425CF"/>
    <w:rsid w:val="00142645"/>
    <w:rsid w:val="0014277E"/>
    <w:rsid w:val="001428FF"/>
    <w:rsid w:val="00142994"/>
    <w:rsid w:val="0014302C"/>
    <w:rsid w:val="00143131"/>
    <w:rsid w:val="0014320D"/>
    <w:rsid w:val="0014323D"/>
    <w:rsid w:val="00143295"/>
    <w:rsid w:val="001432F9"/>
    <w:rsid w:val="0014395E"/>
    <w:rsid w:val="00143A90"/>
    <w:rsid w:val="00144380"/>
    <w:rsid w:val="00144F07"/>
    <w:rsid w:val="001450BD"/>
    <w:rsid w:val="001452A7"/>
    <w:rsid w:val="00145BC4"/>
    <w:rsid w:val="00145DF4"/>
    <w:rsid w:val="001461C9"/>
    <w:rsid w:val="001463D8"/>
    <w:rsid w:val="00146445"/>
    <w:rsid w:val="0014694F"/>
    <w:rsid w:val="00146D15"/>
    <w:rsid w:val="00147170"/>
    <w:rsid w:val="001475D6"/>
    <w:rsid w:val="00147E5A"/>
    <w:rsid w:val="001501C4"/>
    <w:rsid w:val="00150852"/>
    <w:rsid w:val="001508BE"/>
    <w:rsid w:val="00151417"/>
    <w:rsid w:val="001514D1"/>
    <w:rsid w:val="001519DB"/>
    <w:rsid w:val="00151F39"/>
    <w:rsid w:val="00151F72"/>
    <w:rsid w:val="0015223E"/>
    <w:rsid w:val="001529F2"/>
    <w:rsid w:val="00152D79"/>
    <w:rsid w:val="00152DB1"/>
    <w:rsid w:val="00152F4A"/>
    <w:rsid w:val="00152F60"/>
    <w:rsid w:val="00152F8A"/>
    <w:rsid w:val="00152F8E"/>
    <w:rsid w:val="00153294"/>
    <w:rsid w:val="00153B4B"/>
    <w:rsid w:val="0015405F"/>
    <w:rsid w:val="001541A7"/>
    <w:rsid w:val="00154766"/>
    <w:rsid w:val="0015480E"/>
    <w:rsid w:val="00154D7A"/>
    <w:rsid w:val="00155480"/>
    <w:rsid w:val="00155498"/>
    <w:rsid w:val="00155560"/>
    <w:rsid w:val="00155A1F"/>
    <w:rsid w:val="00155A61"/>
    <w:rsid w:val="00156DF7"/>
    <w:rsid w:val="00156DFF"/>
    <w:rsid w:val="00157767"/>
    <w:rsid w:val="001605FA"/>
    <w:rsid w:val="00160CD2"/>
    <w:rsid w:val="00160DFD"/>
    <w:rsid w:val="001617B8"/>
    <w:rsid w:val="00161A4F"/>
    <w:rsid w:val="00161CBB"/>
    <w:rsid w:val="00161E1B"/>
    <w:rsid w:val="00162A3F"/>
    <w:rsid w:val="00162B48"/>
    <w:rsid w:val="00162CBB"/>
    <w:rsid w:val="00162CF7"/>
    <w:rsid w:val="0016310E"/>
    <w:rsid w:val="0016390F"/>
    <w:rsid w:val="00163CF5"/>
    <w:rsid w:val="00163DFE"/>
    <w:rsid w:val="00163E12"/>
    <w:rsid w:val="0016420A"/>
    <w:rsid w:val="001642DC"/>
    <w:rsid w:val="001642EF"/>
    <w:rsid w:val="00164609"/>
    <w:rsid w:val="0016480F"/>
    <w:rsid w:val="00164A8B"/>
    <w:rsid w:val="0016529B"/>
    <w:rsid w:val="001655F4"/>
    <w:rsid w:val="00165961"/>
    <w:rsid w:val="001659C7"/>
    <w:rsid w:val="00165AB1"/>
    <w:rsid w:val="00165CA8"/>
    <w:rsid w:val="00166547"/>
    <w:rsid w:val="00166584"/>
    <w:rsid w:val="001666A3"/>
    <w:rsid w:val="00167199"/>
    <w:rsid w:val="0016759F"/>
    <w:rsid w:val="0016775A"/>
    <w:rsid w:val="001677B8"/>
    <w:rsid w:val="00167A10"/>
    <w:rsid w:val="00167DD5"/>
    <w:rsid w:val="00170249"/>
    <w:rsid w:val="001703A1"/>
    <w:rsid w:val="0017082A"/>
    <w:rsid w:val="00170C17"/>
    <w:rsid w:val="00170EC3"/>
    <w:rsid w:val="001717DC"/>
    <w:rsid w:val="00171A07"/>
    <w:rsid w:val="001722F9"/>
    <w:rsid w:val="00172328"/>
    <w:rsid w:val="001724BF"/>
    <w:rsid w:val="00172BA3"/>
    <w:rsid w:val="00172F7F"/>
    <w:rsid w:val="001737AC"/>
    <w:rsid w:val="00173FF2"/>
    <w:rsid w:val="001740AF"/>
    <w:rsid w:val="0017423B"/>
    <w:rsid w:val="00174254"/>
    <w:rsid w:val="00174532"/>
    <w:rsid w:val="00174CDF"/>
    <w:rsid w:val="00174D66"/>
    <w:rsid w:val="00175372"/>
    <w:rsid w:val="00175725"/>
    <w:rsid w:val="00175DC0"/>
    <w:rsid w:val="00175FF5"/>
    <w:rsid w:val="00176A69"/>
    <w:rsid w:val="00176EF8"/>
    <w:rsid w:val="001773CE"/>
    <w:rsid w:val="00177441"/>
    <w:rsid w:val="00177581"/>
    <w:rsid w:val="00177A3C"/>
    <w:rsid w:val="00177C29"/>
    <w:rsid w:val="001805CE"/>
    <w:rsid w:val="00180953"/>
    <w:rsid w:val="0018097A"/>
    <w:rsid w:val="00180B0E"/>
    <w:rsid w:val="00180E93"/>
    <w:rsid w:val="00180F5C"/>
    <w:rsid w:val="001810BE"/>
    <w:rsid w:val="001817F4"/>
    <w:rsid w:val="0018199A"/>
    <w:rsid w:val="001819C7"/>
    <w:rsid w:val="00181DD1"/>
    <w:rsid w:val="0018250A"/>
    <w:rsid w:val="00182B8F"/>
    <w:rsid w:val="00182D85"/>
    <w:rsid w:val="0018386D"/>
    <w:rsid w:val="00183937"/>
    <w:rsid w:val="0018395A"/>
    <w:rsid w:val="00183A0C"/>
    <w:rsid w:val="00183C4A"/>
    <w:rsid w:val="00184118"/>
    <w:rsid w:val="00184481"/>
    <w:rsid w:val="001844D5"/>
    <w:rsid w:val="001845DE"/>
    <w:rsid w:val="001845EC"/>
    <w:rsid w:val="00184697"/>
    <w:rsid w:val="0018474B"/>
    <w:rsid w:val="00184DE7"/>
    <w:rsid w:val="00184E59"/>
    <w:rsid w:val="0018511E"/>
    <w:rsid w:val="001853AF"/>
    <w:rsid w:val="0018614D"/>
    <w:rsid w:val="001867EC"/>
    <w:rsid w:val="00186899"/>
    <w:rsid w:val="0018697E"/>
    <w:rsid w:val="00186DD0"/>
    <w:rsid w:val="001875DA"/>
    <w:rsid w:val="00187CAE"/>
    <w:rsid w:val="001904EF"/>
    <w:rsid w:val="001907F9"/>
    <w:rsid w:val="00190F32"/>
    <w:rsid w:val="0019100E"/>
    <w:rsid w:val="00191171"/>
    <w:rsid w:val="0019172A"/>
    <w:rsid w:val="00191F3A"/>
    <w:rsid w:val="00192801"/>
    <w:rsid w:val="001929C8"/>
    <w:rsid w:val="00192E71"/>
    <w:rsid w:val="00193128"/>
    <w:rsid w:val="00193509"/>
    <w:rsid w:val="00193673"/>
    <w:rsid w:val="00193926"/>
    <w:rsid w:val="0019423A"/>
    <w:rsid w:val="001943B6"/>
    <w:rsid w:val="001948A9"/>
    <w:rsid w:val="00194ACD"/>
    <w:rsid w:val="001953A9"/>
    <w:rsid w:val="0019545D"/>
    <w:rsid w:val="001955AD"/>
    <w:rsid w:val="001956C5"/>
    <w:rsid w:val="00195BF5"/>
    <w:rsid w:val="00195D42"/>
    <w:rsid w:val="00195FF0"/>
    <w:rsid w:val="00196065"/>
    <w:rsid w:val="00196194"/>
    <w:rsid w:val="001961C2"/>
    <w:rsid w:val="0019639A"/>
    <w:rsid w:val="00196555"/>
    <w:rsid w:val="001967A2"/>
    <w:rsid w:val="00196AFD"/>
    <w:rsid w:val="00196E4A"/>
    <w:rsid w:val="00196F5D"/>
    <w:rsid w:val="0019706B"/>
    <w:rsid w:val="00197255"/>
    <w:rsid w:val="0019746C"/>
    <w:rsid w:val="00197A10"/>
    <w:rsid w:val="00197EE3"/>
    <w:rsid w:val="001A0249"/>
    <w:rsid w:val="001A02CA"/>
    <w:rsid w:val="001A06C5"/>
    <w:rsid w:val="001A06E1"/>
    <w:rsid w:val="001A09AF"/>
    <w:rsid w:val="001A09BB"/>
    <w:rsid w:val="001A19ED"/>
    <w:rsid w:val="001A1FC4"/>
    <w:rsid w:val="001A20AF"/>
    <w:rsid w:val="001A29E3"/>
    <w:rsid w:val="001A2DC6"/>
    <w:rsid w:val="001A2F84"/>
    <w:rsid w:val="001A32F0"/>
    <w:rsid w:val="001A33FF"/>
    <w:rsid w:val="001A38B4"/>
    <w:rsid w:val="001A3C20"/>
    <w:rsid w:val="001A4681"/>
    <w:rsid w:val="001A46FB"/>
    <w:rsid w:val="001A4C64"/>
    <w:rsid w:val="001A51FA"/>
    <w:rsid w:val="001A564D"/>
    <w:rsid w:val="001A5D9B"/>
    <w:rsid w:val="001A612B"/>
    <w:rsid w:val="001A61C6"/>
    <w:rsid w:val="001A65CF"/>
    <w:rsid w:val="001A6862"/>
    <w:rsid w:val="001A69DC"/>
    <w:rsid w:val="001A746D"/>
    <w:rsid w:val="001B0D5C"/>
    <w:rsid w:val="001B116D"/>
    <w:rsid w:val="001B1234"/>
    <w:rsid w:val="001B1240"/>
    <w:rsid w:val="001B1505"/>
    <w:rsid w:val="001B1716"/>
    <w:rsid w:val="001B193A"/>
    <w:rsid w:val="001B1C0B"/>
    <w:rsid w:val="001B1E2A"/>
    <w:rsid w:val="001B1F5C"/>
    <w:rsid w:val="001B2A5D"/>
    <w:rsid w:val="001B2FC9"/>
    <w:rsid w:val="001B326E"/>
    <w:rsid w:val="001B36E1"/>
    <w:rsid w:val="001B3F03"/>
    <w:rsid w:val="001B40A9"/>
    <w:rsid w:val="001B43D0"/>
    <w:rsid w:val="001B43D6"/>
    <w:rsid w:val="001B467C"/>
    <w:rsid w:val="001B4C28"/>
    <w:rsid w:val="001B4CC5"/>
    <w:rsid w:val="001B53A6"/>
    <w:rsid w:val="001B5A7B"/>
    <w:rsid w:val="001B5E95"/>
    <w:rsid w:val="001B64E9"/>
    <w:rsid w:val="001B66CF"/>
    <w:rsid w:val="001B6803"/>
    <w:rsid w:val="001B6C85"/>
    <w:rsid w:val="001B6D2E"/>
    <w:rsid w:val="001B6F45"/>
    <w:rsid w:val="001B7075"/>
    <w:rsid w:val="001B7184"/>
    <w:rsid w:val="001B79A9"/>
    <w:rsid w:val="001B7BEF"/>
    <w:rsid w:val="001B7CE1"/>
    <w:rsid w:val="001C02DF"/>
    <w:rsid w:val="001C045D"/>
    <w:rsid w:val="001C04DF"/>
    <w:rsid w:val="001C0967"/>
    <w:rsid w:val="001C096F"/>
    <w:rsid w:val="001C0EAB"/>
    <w:rsid w:val="001C1189"/>
    <w:rsid w:val="001C1B5B"/>
    <w:rsid w:val="001C1EA8"/>
    <w:rsid w:val="001C20B9"/>
    <w:rsid w:val="001C226A"/>
    <w:rsid w:val="001C2830"/>
    <w:rsid w:val="001C2A32"/>
    <w:rsid w:val="001C2C76"/>
    <w:rsid w:val="001C2FAD"/>
    <w:rsid w:val="001C384F"/>
    <w:rsid w:val="001C3976"/>
    <w:rsid w:val="001C3E16"/>
    <w:rsid w:val="001C47C6"/>
    <w:rsid w:val="001C4961"/>
    <w:rsid w:val="001C49C6"/>
    <w:rsid w:val="001C4DB1"/>
    <w:rsid w:val="001C53D3"/>
    <w:rsid w:val="001C53F6"/>
    <w:rsid w:val="001C64C1"/>
    <w:rsid w:val="001C6603"/>
    <w:rsid w:val="001C679F"/>
    <w:rsid w:val="001C687C"/>
    <w:rsid w:val="001C6ACC"/>
    <w:rsid w:val="001C6D76"/>
    <w:rsid w:val="001C7328"/>
    <w:rsid w:val="001C782A"/>
    <w:rsid w:val="001C7ABD"/>
    <w:rsid w:val="001C7F1A"/>
    <w:rsid w:val="001C7F9F"/>
    <w:rsid w:val="001D02B0"/>
    <w:rsid w:val="001D0937"/>
    <w:rsid w:val="001D0EC9"/>
    <w:rsid w:val="001D0FFE"/>
    <w:rsid w:val="001D1072"/>
    <w:rsid w:val="001D1340"/>
    <w:rsid w:val="001D1657"/>
    <w:rsid w:val="001D1782"/>
    <w:rsid w:val="001D1CB3"/>
    <w:rsid w:val="001D1EF6"/>
    <w:rsid w:val="001D201F"/>
    <w:rsid w:val="001D21A5"/>
    <w:rsid w:val="001D27BB"/>
    <w:rsid w:val="001D3975"/>
    <w:rsid w:val="001D3C38"/>
    <w:rsid w:val="001D46BB"/>
    <w:rsid w:val="001D4B3D"/>
    <w:rsid w:val="001D4DA5"/>
    <w:rsid w:val="001D511B"/>
    <w:rsid w:val="001D513B"/>
    <w:rsid w:val="001D54E4"/>
    <w:rsid w:val="001D5952"/>
    <w:rsid w:val="001D5B38"/>
    <w:rsid w:val="001D5CB9"/>
    <w:rsid w:val="001D777A"/>
    <w:rsid w:val="001D77D4"/>
    <w:rsid w:val="001E00D9"/>
    <w:rsid w:val="001E0397"/>
    <w:rsid w:val="001E085A"/>
    <w:rsid w:val="001E0F56"/>
    <w:rsid w:val="001E1344"/>
    <w:rsid w:val="001E18A6"/>
    <w:rsid w:val="001E239D"/>
    <w:rsid w:val="001E27D8"/>
    <w:rsid w:val="001E282D"/>
    <w:rsid w:val="001E2A46"/>
    <w:rsid w:val="001E30E4"/>
    <w:rsid w:val="001E3396"/>
    <w:rsid w:val="001E42D1"/>
    <w:rsid w:val="001E465D"/>
    <w:rsid w:val="001E4984"/>
    <w:rsid w:val="001E523D"/>
    <w:rsid w:val="001E5AC8"/>
    <w:rsid w:val="001E659F"/>
    <w:rsid w:val="001E6901"/>
    <w:rsid w:val="001E6DD7"/>
    <w:rsid w:val="001E7236"/>
    <w:rsid w:val="001E792D"/>
    <w:rsid w:val="001F01B3"/>
    <w:rsid w:val="001F0CF7"/>
    <w:rsid w:val="001F1146"/>
    <w:rsid w:val="001F16F2"/>
    <w:rsid w:val="001F17F6"/>
    <w:rsid w:val="001F1B51"/>
    <w:rsid w:val="001F215C"/>
    <w:rsid w:val="001F2424"/>
    <w:rsid w:val="001F24BD"/>
    <w:rsid w:val="001F25B8"/>
    <w:rsid w:val="001F2763"/>
    <w:rsid w:val="001F2ED0"/>
    <w:rsid w:val="001F3068"/>
    <w:rsid w:val="001F32A5"/>
    <w:rsid w:val="001F3652"/>
    <w:rsid w:val="001F3AFC"/>
    <w:rsid w:val="001F475D"/>
    <w:rsid w:val="001F5286"/>
    <w:rsid w:val="001F5AFF"/>
    <w:rsid w:val="001F5E79"/>
    <w:rsid w:val="001F5EA0"/>
    <w:rsid w:val="001F66FE"/>
    <w:rsid w:val="001F6A22"/>
    <w:rsid w:val="001F6F06"/>
    <w:rsid w:val="001F71FF"/>
    <w:rsid w:val="001F73F7"/>
    <w:rsid w:val="001F75EE"/>
    <w:rsid w:val="001F7653"/>
    <w:rsid w:val="00200152"/>
    <w:rsid w:val="0020042A"/>
    <w:rsid w:val="002007FC"/>
    <w:rsid w:val="00200AAD"/>
    <w:rsid w:val="00200DDB"/>
    <w:rsid w:val="00200F23"/>
    <w:rsid w:val="0020114E"/>
    <w:rsid w:val="00201603"/>
    <w:rsid w:val="002018C2"/>
    <w:rsid w:val="00201ACE"/>
    <w:rsid w:val="00201D32"/>
    <w:rsid w:val="0020238E"/>
    <w:rsid w:val="00202552"/>
    <w:rsid w:val="00202687"/>
    <w:rsid w:val="00202754"/>
    <w:rsid w:val="002027DA"/>
    <w:rsid w:val="00202DFC"/>
    <w:rsid w:val="0020341C"/>
    <w:rsid w:val="00203F73"/>
    <w:rsid w:val="00204889"/>
    <w:rsid w:val="0020489E"/>
    <w:rsid w:val="00204BE9"/>
    <w:rsid w:val="00204F9E"/>
    <w:rsid w:val="002056AC"/>
    <w:rsid w:val="0020590F"/>
    <w:rsid w:val="00206115"/>
    <w:rsid w:val="002064B3"/>
    <w:rsid w:val="002067C9"/>
    <w:rsid w:val="002069B2"/>
    <w:rsid w:val="00206F6F"/>
    <w:rsid w:val="0020705D"/>
    <w:rsid w:val="00207319"/>
    <w:rsid w:val="00207A20"/>
    <w:rsid w:val="00207AD6"/>
    <w:rsid w:val="00207BC2"/>
    <w:rsid w:val="00207ED8"/>
    <w:rsid w:val="0021021D"/>
    <w:rsid w:val="002103A5"/>
    <w:rsid w:val="00210684"/>
    <w:rsid w:val="0021073F"/>
    <w:rsid w:val="00210ECE"/>
    <w:rsid w:val="00211336"/>
    <w:rsid w:val="002114DF"/>
    <w:rsid w:val="00211976"/>
    <w:rsid w:val="00211AB8"/>
    <w:rsid w:val="00211D98"/>
    <w:rsid w:val="0021251D"/>
    <w:rsid w:val="00212AB4"/>
    <w:rsid w:val="00212E34"/>
    <w:rsid w:val="00212EC2"/>
    <w:rsid w:val="00213122"/>
    <w:rsid w:val="00213167"/>
    <w:rsid w:val="00213320"/>
    <w:rsid w:val="002137B5"/>
    <w:rsid w:val="00213A50"/>
    <w:rsid w:val="00214419"/>
    <w:rsid w:val="00214465"/>
    <w:rsid w:val="002146AD"/>
    <w:rsid w:val="00214FCD"/>
    <w:rsid w:val="00215763"/>
    <w:rsid w:val="00215A9D"/>
    <w:rsid w:val="00215B6C"/>
    <w:rsid w:val="00215D58"/>
    <w:rsid w:val="00215E5A"/>
    <w:rsid w:val="00216183"/>
    <w:rsid w:val="002162FB"/>
    <w:rsid w:val="0021641F"/>
    <w:rsid w:val="00216559"/>
    <w:rsid w:val="00216744"/>
    <w:rsid w:val="00216968"/>
    <w:rsid w:val="00217034"/>
    <w:rsid w:val="0021710C"/>
    <w:rsid w:val="00217440"/>
    <w:rsid w:val="002175B6"/>
    <w:rsid w:val="00217869"/>
    <w:rsid w:val="002202CE"/>
    <w:rsid w:val="00220627"/>
    <w:rsid w:val="0022081B"/>
    <w:rsid w:val="00220826"/>
    <w:rsid w:val="002208CE"/>
    <w:rsid w:val="00220BC4"/>
    <w:rsid w:val="00221058"/>
    <w:rsid w:val="002210EB"/>
    <w:rsid w:val="00221177"/>
    <w:rsid w:val="00221230"/>
    <w:rsid w:val="00221458"/>
    <w:rsid w:val="0022243C"/>
    <w:rsid w:val="002226A0"/>
    <w:rsid w:val="002227D6"/>
    <w:rsid w:val="00222C72"/>
    <w:rsid w:val="0022323B"/>
    <w:rsid w:val="00223A1A"/>
    <w:rsid w:val="00223E5C"/>
    <w:rsid w:val="00224063"/>
    <w:rsid w:val="002241AC"/>
    <w:rsid w:val="00224563"/>
    <w:rsid w:val="0022467D"/>
    <w:rsid w:val="00224A49"/>
    <w:rsid w:val="00224E34"/>
    <w:rsid w:val="00225772"/>
    <w:rsid w:val="0022578C"/>
    <w:rsid w:val="002258D3"/>
    <w:rsid w:val="002258EE"/>
    <w:rsid w:val="00225A77"/>
    <w:rsid w:val="00225D46"/>
    <w:rsid w:val="00225EC8"/>
    <w:rsid w:val="00226148"/>
    <w:rsid w:val="00226A77"/>
    <w:rsid w:val="00226A9A"/>
    <w:rsid w:val="00226C2F"/>
    <w:rsid w:val="00226E00"/>
    <w:rsid w:val="00227080"/>
    <w:rsid w:val="00227168"/>
    <w:rsid w:val="002272E9"/>
    <w:rsid w:val="002274BB"/>
    <w:rsid w:val="00227725"/>
    <w:rsid w:val="00227D22"/>
    <w:rsid w:val="00227D98"/>
    <w:rsid w:val="0023055D"/>
    <w:rsid w:val="00230617"/>
    <w:rsid w:val="002307EB"/>
    <w:rsid w:val="00230A2B"/>
    <w:rsid w:val="00230BA1"/>
    <w:rsid w:val="00231299"/>
    <w:rsid w:val="002314A6"/>
    <w:rsid w:val="00231631"/>
    <w:rsid w:val="00231891"/>
    <w:rsid w:val="0023197A"/>
    <w:rsid w:val="00231B61"/>
    <w:rsid w:val="00231B63"/>
    <w:rsid w:val="0023227F"/>
    <w:rsid w:val="00232E5D"/>
    <w:rsid w:val="0023355B"/>
    <w:rsid w:val="00233759"/>
    <w:rsid w:val="002349CC"/>
    <w:rsid w:val="00234A47"/>
    <w:rsid w:val="00234FB2"/>
    <w:rsid w:val="002352CA"/>
    <w:rsid w:val="00235894"/>
    <w:rsid w:val="00235993"/>
    <w:rsid w:val="00235C31"/>
    <w:rsid w:val="00235CA2"/>
    <w:rsid w:val="00235E80"/>
    <w:rsid w:val="00236858"/>
    <w:rsid w:val="00236D85"/>
    <w:rsid w:val="00236EC5"/>
    <w:rsid w:val="00236FC2"/>
    <w:rsid w:val="00237519"/>
    <w:rsid w:val="00237F2F"/>
    <w:rsid w:val="00240385"/>
    <w:rsid w:val="00240953"/>
    <w:rsid w:val="00240AD7"/>
    <w:rsid w:val="00240B12"/>
    <w:rsid w:val="0024140A"/>
    <w:rsid w:val="00241B04"/>
    <w:rsid w:val="00241BF5"/>
    <w:rsid w:val="002424CC"/>
    <w:rsid w:val="002424FA"/>
    <w:rsid w:val="002429E8"/>
    <w:rsid w:val="00242D91"/>
    <w:rsid w:val="00242EEE"/>
    <w:rsid w:val="002435F6"/>
    <w:rsid w:val="00243B04"/>
    <w:rsid w:val="00243B72"/>
    <w:rsid w:val="00243DCA"/>
    <w:rsid w:val="002442FE"/>
    <w:rsid w:val="00244707"/>
    <w:rsid w:val="002447F6"/>
    <w:rsid w:val="00244DC5"/>
    <w:rsid w:val="00245131"/>
    <w:rsid w:val="00245460"/>
    <w:rsid w:val="002459EA"/>
    <w:rsid w:val="00245C4E"/>
    <w:rsid w:val="00245C56"/>
    <w:rsid w:val="00246112"/>
    <w:rsid w:val="00246B7A"/>
    <w:rsid w:val="00246C7D"/>
    <w:rsid w:val="00246D70"/>
    <w:rsid w:val="00246F54"/>
    <w:rsid w:val="002472C0"/>
    <w:rsid w:val="002473C0"/>
    <w:rsid w:val="002474CF"/>
    <w:rsid w:val="00247D27"/>
    <w:rsid w:val="0025003C"/>
    <w:rsid w:val="002503C3"/>
    <w:rsid w:val="002503DA"/>
    <w:rsid w:val="00250635"/>
    <w:rsid w:val="00250C11"/>
    <w:rsid w:val="00250CF5"/>
    <w:rsid w:val="00251541"/>
    <w:rsid w:val="002516BA"/>
    <w:rsid w:val="00251A42"/>
    <w:rsid w:val="00251CBA"/>
    <w:rsid w:val="00251CD4"/>
    <w:rsid w:val="00251F63"/>
    <w:rsid w:val="00251F90"/>
    <w:rsid w:val="00252316"/>
    <w:rsid w:val="00252BA2"/>
    <w:rsid w:val="00252CD5"/>
    <w:rsid w:val="0025305F"/>
    <w:rsid w:val="00253453"/>
    <w:rsid w:val="002535EA"/>
    <w:rsid w:val="002537DA"/>
    <w:rsid w:val="00253B82"/>
    <w:rsid w:val="00254170"/>
    <w:rsid w:val="0025493F"/>
    <w:rsid w:val="00254F96"/>
    <w:rsid w:val="00255732"/>
    <w:rsid w:val="00255A05"/>
    <w:rsid w:val="002563CB"/>
    <w:rsid w:val="00256587"/>
    <w:rsid w:val="002566AB"/>
    <w:rsid w:val="00256B0C"/>
    <w:rsid w:val="00256C3A"/>
    <w:rsid w:val="00256E08"/>
    <w:rsid w:val="002575EA"/>
    <w:rsid w:val="0025764A"/>
    <w:rsid w:val="00257AEB"/>
    <w:rsid w:val="00257F78"/>
    <w:rsid w:val="00257F9D"/>
    <w:rsid w:val="00260111"/>
    <w:rsid w:val="002604E0"/>
    <w:rsid w:val="00260510"/>
    <w:rsid w:val="002611CF"/>
    <w:rsid w:val="002612BF"/>
    <w:rsid w:val="002618C7"/>
    <w:rsid w:val="002618D4"/>
    <w:rsid w:val="002619F0"/>
    <w:rsid w:val="00261D7F"/>
    <w:rsid w:val="002622A6"/>
    <w:rsid w:val="00262382"/>
    <w:rsid w:val="00262481"/>
    <w:rsid w:val="002628AE"/>
    <w:rsid w:val="00262986"/>
    <w:rsid w:val="00262BA3"/>
    <w:rsid w:val="0026339D"/>
    <w:rsid w:val="0026418C"/>
    <w:rsid w:val="002644A2"/>
    <w:rsid w:val="00264C90"/>
    <w:rsid w:val="00265BC2"/>
    <w:rsid w:val="002662F6"/>
    <w:rsid w:val="00266980"/>
    <w:rsid w:val="00266D0B"/>
    <w:rsid w:val="002674ED"/>
    <w:rsid w:val="002676D3"/>
    <w:rsid w:val="00267E67"/>
    <w:rsid w:val="002701A6"/>
    <w:rsid w:val="002701B8"/>
    <w:rsid w:val="00270215"/>
    <w:rsid w:val="002704B3"/>
    <w:rsid w:val="00270AFD"/>
    <w:rsid w:val="0027129C"/>
    <w:rsid w:val="00271441"/>
    <w:rsid w:val="00271A72"/>
    <w:rsid w:val="00271B46"/>
    <w:rsid w:val="00271CE7"/>
    <w:rsid w:val="00271D62"/>
    <w:rsid w:val="00271F88"/>
    <w:rsid w:val="00271FAE"/>
    <w:rsid w:val="00272301"/>
    <w:rsid w:val="002727BE"/>
    <w:rsid w:val="00272D87"/>
    <w:rsid w:val="00272E7D"/>
    <w:rsid w:val="00272F10"/>
    <w:rsid w:val="0027381F"/>
    <w:rsid w:val="00273D9B"/>
    <w:rsid w:val="00273FA4"/>
    <w:rsid w:val="00274100"/>
    <w:rsid w:val="0027412B"/>
    <w:rsid w:val="002745C7"/>
    <w:rsid w:val="00274C98"/>
    <w:rsid w:val="00274F21"/>
    <w:rsid w:val="002750A0"/>
    <w:rsid w:val="002750EC"/>
    <w:rsid w:val="0027569B"/>
    <w:rsid w:val="00275991"/>
    <w:rsid w:val="00275B55"/>
    <w:rsid w:val="00275D35"/>
    <w:rsid w:val="00275FA3"/>
    <w:rsid w:val="00275FAE"/>
    <w:rsid w:val="0027623C"/>
    <w:rsid w:val="00276784"/>
    <w:rsid w:val="0027697C"/>
    <w:rsid w:val="00276D9D"/>
    <w:rsid w:val="00276EC7"/>
    <w:rsid w:val="00277050"/>
    <w:rsid w:val="00277135"/>
    <w:rsid w:val="002771B9"/>
    <w:rsid w:val="0027728E"/>
    <w:rsid w:val="00277406"/>
    <w:rsid w:val="0027755D"/>
    <w:rsid w:val="0027770C"/>
    <w:rsid w:val="002779EE"/>
    <w:rsid w:val="00277A56"/>
    <w:rsid w:val="0028013E"/>
    <w:rsid w:val="002802E1"/>
    <w:rsid w:val="00280446"/>
    <w:rsid w:val="00280562"/>
    <w:rsid w:val="002805CA"/>
    <w:rsid w:val="00280DAF"/>
    <w:rsid w:val="002810E7"/>
    <w:rsid w:val="0028112B"/>
    <w:rsid w:val="00281521"/>
    <w:rsid w:val="00281D6B"/>
    <w:rsid w:val="00282060"/>
    <w:rsid w:val="00282126"/>
    <w:rsid w:val="00282312"/>
    <w:rsid w:val="00282A19"/>
    <w:rsid w:val="00282C77"/>
    <w:rsid w:val="002839A2"/>
    <w:rsid w:val="00283A43"/>
    <w:rsid w:val="00283FAF"/>
    <w:rsid w:val="0028405E"/>
    <w:rsid w:val="0028417F"/>
    <w:rsid w:val="00284363"/>
    <w:rsid w:val="00284531"/>
    <w:rsid w:val="00284534"/>
    <w:rsid w:val="00284878"/>
    <w:rsid w:val="00284AEC"/>
    <w:rsid w:val="00284DC7"/>
    <w:rsid w:val="00285271"/>
    <w:rsid w:val="002859E2"/>
    <w:rsid w:val="00285F58"/>
    <w:rsid w:val="00286017"/>
    <w:rsid w:val="002866EB"/>
    <w:rsid w:val="00286B32"/>
    <w:rsid w:val="002870FC"/>
    <w:rsid w:val="002873F2"/>
    <w:rsid w:val="002879F1"/>
    <w:rsid w:val="00287AC7"/>
    <w:rsid w:val="00287C33"/>
    <w:rsid w:val="00290F12"/>
    <w:rsid w:val="00291185"/>
    <w:rsid w:val="0029118B"/>
    <w:rsid w:val="002916B1"/>
    <w:rsid w:val="00291728"/>
    <w:rsid w:val="00291AE9"/>
    <w:rsid w:val="0029287F"/>
    <w:rsid w:val="002933F2"/>
    <w:rsid w:val="00294019"/>
    <w:rsid w:val="00294139"/>
    <w:rsid w:val="00294935"/>
    <w:rsid w:val="00294F98"/>
    <w:rsid w:val="002957EE"/>
    <w:rsid w:val="00295F31"/>
    <w:rsid w:val="00295FD6"/>
    <w:rsid w:val="002964BE"/>
    <w:rsid w:val="00296A96"/>
    <w:rsid w:val="00296AC5"/>
    <w:rsid w:val="00296C7A"/>
    <w:rsid w:val="00296D7B"/>
    <w:rsid w:val="00297193"/>
    <w:rsid w:val="002972D7"/>
    <w:rsid w:val="00297657"/>
    <w:rsid w:val="00297C9D"/>
    <w:rsid w:val="002A0045"/>
    <w:rsid w:val="002A01DC"/>
    <w:rsid w:val="002A01F4"/>
    <w:rsid w:val="002A02F5"/>
    <w:rsid w:val="002A06EB"/>
    <w:rsid w:val="002A0B32"/>
    <w:rsid w:val="002A0DFD"/>
    <w:rsid w:val="002A0E03"/>
    <w:rsid w:val="002A0FD1"/>
    <w:rsid w:val="002A1546"/>
    <w:rsid w:val="002A1922"/>
    <w:rsid w:val="002A1B2A"/>
    <w:rsid w:val="002A1BEF"/>
    <w:rsid w:val="002A1C6B"/>
    <w:rsid w:val="002A1F20"/>
    <w:rsid w:val="002A215B"/>
    <w:rsid w:val="002A23C6"/>
    <w:rsid w:val="002A2DA9"/>
    <w:rsid w:val="002A3344"/>
    <w:rsid w:val="002A36D7"/>
    <w:rsid w:val="002A3E4D"/>
    <w:rsid w:val="002A3E56"/>
    <w:rsid w:val="002A3FB6"/>
    <w:rsid w:val="002A45C1"/>
    <w:rsid w:val="002A4960"/>
    <w:rsid w:val="002A4C60"/>
    <w:rsid w:val="002A4DC8"/>
    <w:rsid w:val="002A51EB"/>
    <w:rsid w:val="002A57CC"/>
    <w:rsid w:val="002A5D57"/>
    <w:rsid w:val="002A5E96"/>
    <w:rsid w:val="002A6142"/>
    <w:rsid w:val="002A6426"/>
    <w:rsid w:val="002A6462"/>
    <w:rsid w:val="002A6C6D"/>
    <w:rsid w:val="002A6CC6"/>
    <w:rsid w:val="002A6F78"/>
    <w:rsid w:val="002A747B"/>
    <w:rsid w:val="002A7660"/>
    <w:rsid w:val="002A77E0"/>
    <w:rsid w:val="002B0099"/>
    <w:rsid w:val="002B05E0"/>
    <w:rsid w:val="002B09ED"/>
    <w:rsid w:val="002B0D49"/>
    <w:rsid w:val="002B0F9F"/>
    <w:rsid w:val="002B10EE"/>
    <w:rsid w:val="002B1171"/>
    <w:rsid w:val="002B1325"/>
    <w:rsid w:val="002B1B7E"/>
    <w:rsid w:val="002B1B8B"/>
    <w:rsid w:val="002B1D2A"/>
    <w:rsid w:val="002B1DBD"/>
    <w:rsid w:val="002B1E13"/>
    <w:rsid w:val="002B1EBC"/>
    <w:rsid w:val="002B250C"/>
    <w:rsid w:val="002B25C5"/>
    <w:rsid w:val="002B273E"/>
    <w:rsid w:val="002B2742"/>
    <w:rsid w:val="002B296B"/>
    <w:rsid w:val="002B29C1"/>
    <w:rsid w:val="002B2A13"/>
    <w:rsid w:val="002B2F75"/>
    <w:rsid w:val="002B3211"/>
    <w:rsid w:val="002B3327"/>
    <w:rsid w:val="002B338E"/>
    <w:rsid w:val="002B33BC"/>
    <w:rsid w:val="002B34CD"/>
    <w:rsid w:val="002B3B02"/>
    <w:rsid w:val="002B3D6E"/>
    <w:rsid w:val="002B43BF"/>
    <w:rsid w:val="002B46AA"/>
    <w:rsid w:val="002B46EA"/>
    <w:rsid w:val="002B4714"/>
    <w:rsid w:val="002B48B8"/>
    <w:rsid w:val="002B4BA2"/>
    <w:rsid w:val="002B4F88"/>
    <w:rsid w:val="002B50A6"/>
    <w:rsid w:val="002B5660"/>
    <w:rsid w:val="002B570E"/>
    <w:rsid w:val="002B5850"/>
    <w:rsid w:val="002B5862"/>
    <w:rsid w:val="002B59E5"/>
    <w:rsid w:val="002B5B15"/>
    <w:rsid w:val="002B7485"/>
    <w:rsid w:val="002B7819"/>
    <w:rsid w:val="002C00A0"/>
    <w:rsid w:val="002C0A35"/>
    <w:rsid w:val="002C0C59"/>
    <w:rsid w:val="002C0FC5"/>
    <w:rsid w:val="002C1003"/>
    <w:rsid w:val="002C12A4"/>
    <w:rsid w:val="002C14B0"/>
    <w:rsid w:val="002C1BCD"/>
    <w:rsid w:val="002C1F96"/>
    <w:rsid w:val="002C26A3"/>
    <w:rsid w:val="002C29F4"/>
    <w:rsid w:val="002C2B6D"/>
    <w:rsid w:val="002C2BDF"/>
    <w:rsid w:val="002C2DF1"/>
    <w:rsid w:val="002C3A7A"/>
    <w:rsid w:val="002C41B8"/>
    <w:rsid w:val="002C471C"/>
    <w:rsid w:val="002C4931"/>
    <w:rsid w:val="002C4D95"/>
    <w:rsid w:val="002C5021"/>
    <w:rsid w:val="002C503D"/>
    <w:rsid w:val="002C51E4"/>
    <w:rsid w:val="002C53DB"/>
    <w:rsid w:val="002C5A5E"/>
    <w:rsid w:val="002C5AE5"/>
    <w:rsid w:val="002C5FDA"/>
    <w:rsid w:val="002C5FE4"/>
    <w:rsid w:val="002C621C"/>
    <w:rsid w:val="002C62AA"/>
    <w:rsid w:val="002C6FEC"/>
    <w:rsid w:val="002C74D5"/>
    <w:rsid w:val="002C7A6F"/>
    <w:rsid w:val="002C7F9D"/>
    <w:rsid w:val="002D005D"/>
    <w:rsid w:val="002D0581"/>
    <w:rsid w:val="002D0BCE"/>
    <w:rsid w:val="002D0D86"/>
    <w:rsid w:val="002D0F24"/>
    <w:rsid w:val="002D1215"/>
    <w:rsid w:val="002D1355"/>
    <w:rsid w:val="002D15BE"/>
    <w:rsid w:val="002D175B"/>
    <w:rsid w:val="002D1CF1"/>
    <w:rsid w:val="002D1DC5"/>
    <w:rsid w:val="002D1EF4"/>
    <w:rsid w:val="002D21EE"/>
    <w:rsid w:val="002D2A45"/>
    <w:rsid w:val="002D2BF6"/>
    <w:rsid w:val="002D2DC7"/>
    <w:rsid w:val="002D32B9"/>
    <w:rsid w:val="002D371B"/>
    <w:rsid w:val="002D415B"/>
    <w:rsid w:val="002D4343"/>
    <w:rsid w:val="002D46DB"/>
    <w:rsid w:val="002D4B89"/>
    <w:rsid w:val="002D4C96"/>
    <w:rsid w:val="002D5E37"/>
    <w:rsid w:val="002D64F9"/>
    <w:rsid w:val="002D6748"/>
    <w:rsid w:val="002D696F"/>
    <w:rsid w:val="002D71B0"/>
    <w:rsid w:val="002D720E"/>
    <w:rsid w:val="002D7F5A"/>
    <w:rsid w:val="002E0A43"/>
    <w:rsid w:val="002E1294"/>
    <w:rsid w:val="002E18CF"/>
    <w:rsid w:val="002E18F3"/>
    <w:rsid w:val="002E2005"/>
    <w:rsid w:val="002E241E"/>
    <w:rsid w:val="002E2BEC"/>
    <w:rsid w:val="002E2DEE"/>
    <w:rsid w:val="002E367A"/>
    <w:rsid w:val="002E3A5A"/>
    <w:rsid w:val="002E3CA8"/>
    <w:rsid w:val="002E3D38"/>
    <w:rsid w:val="002E3E6D"/>
    <w:rsid w:val="002E417C"/>
    <w:rsid w:val="002E425E"/>
    <w:rsid w:val="002E4DBE"/>
    <w:rsid w:val="002E5427"/>
    <w:rsid w:val="002E5556"/>
    <w:rsid w:val="002E5744"/>
    <w:rsid w:val="002E59F1"/>
    <w:rsid w:val="002E66AB"/>
    <w:rsid w:val="002E67FD"/>
    <w:rsid w:val="002E6A0C"/>
    <w:rsid w:val="002E6AD7"/>
    <w:rsid w:val="002E6CBA"/>
    <w:rsid w:val="002E70C6"/>
    <w:rsid w:val="002E7319"/>
    <w:rsid w:val="002E7888"/>
    <w:rsid w:val="002F004D"/>
    <w:rsid w:val="002F0369"/>
    <w:rsid w:val="002F07BC"/>
    <w:rsid w:val="002F0F14"/>
    <w:rsid w:val="002F0F2B"/>
    <w:rsid w:val="002F17E7"/>
    <w:rsid w:val="002F1B9A"/>
    <w:rsid w:val="002F1F16"/>
    <w:rsid w:val="002F20B8"/>
    <w:rsid w:val="002F2178"/>
    <w:rsid w:val="002F25AE"/>
    <w:rsid w:val="002F28CA"/>
    <w:rsid w:val="002F2933"/>
    <w:rsid w:val="002F330C"/>
    <w:rsid w:val="002F33BC"/>
    <w:rsid w:val="002F39E5"/>
    <w:rsid w:val="002F3A4F"/>
    <w:rsid w:val="002F421D"/>
    <w:rsid w:val="002F423B"/>
    <w:rsid w:val="002F5420"/>
    <w:rsid w:val="002F58A3"/>
    <w:rsid w:val="002F5E6B"/>
    <w:rsid w:val="002F64CA"/>
    <w:rsid w:val="002F65BC"/>
    <w:rsid w:val="002F666E"/>
    <w:rsid w:val="002F6872"/>
    <w:rsid w:val="002F71EC"/>
    <w:rsid w:val="002F7490"/>
    <w:rsid w:val="002F7B37"/>
    <w:rsid w:val="002F7CD0"/>
    <w:rsid w:val="002F7D92"/>
    <w:rsid w:val="002F7F38"/>
    <w:rsid w:val="003001C7"/>
    <w:rsid w:val="0030036F"/>
    <w:rsid w:val="00300559"/>
    <w:rsid w:val="00300788"/>
    <w:rsid w:val="00300BD5"/>
    <w:rsid w:val="00300DBA"/>
    <w:rsid w:val="00300E4A"/>
    <w:rsid w:val="00301AD1"/>
    <w:rsid w:val="00302AF5"/>
    <w:rsid w:val="00302F2D"/>
    <w:rsid w:val="003038C5"/>
    <w:rsid w:val="003038D2"/>
    <w:rsid w:val="00303AD5"/>
    <w:rsid w:val="00303F5C"/>
    <w:rsid w:val="00304D2C"/>
    <w:rsid w:val="00304F0F"/>
    <w:rsid w:val="0030508B"/>
    <w:rsid w:val="00305177"/>
    <w:rsid w:val="003052EE"/>
    <w:rsid w:val="00305B58"/>
    <w:rsid w:val="00305D5E"/>
    <w:rsid w:val="00305FE2"/>
    <w:rsid w:val="00307101"/>
    <w:rsid w:val="0030760A"/>
    <w:rsid w:val="0030788E"/>
    <w:rsid w:val="003100DD"/>
    <w:rsid w:val="00310651"/>
    <w:rsid w:val="0031068E"/>
    <w:rsid w:val="00312305"/>
    <w:rsid w:val="003125E2"/>
    <w:rsid w:val="003128AB"/>
    <w:rsid w:val="00312A38"/>
    <w:rsid w:val="003131F2"/>
    <w:rsid w:val="003133FB"/>
    <w:rsid w:val="00313F65"/>
    <w:rsid w:val="00313F9E"/>
    <w:rsid w:val="00313FA2"/>
    <w:rsid w:val="00314DCA"/>
    <w:rsid w:val="0031508D"/>
    <w:rsid w:val="003153A7"/>
    <w:rsid w:val="00315A9A"/>
    <w:rsid w:val="00315FF2"/>
    <w:rsid w:val="00316B1B"/>
    <w:rsid w:val="00316CB6"/>
    <w:rsid w:val="00316F20"/>
    <w:rsid w:val="003175E2"/>
    <w:rsid w:val="00317B29"/>
    <w:rsid w:val="00317F4F"/>
    <w:rsid w:val="0032053A"/>
    <w:rsid w:val="003206C6"/>
    <w:rsid w:val="003211B4"/>
    <w:rsid w:val="0032143E"/>
    <w:rsid w:val="00321B06"/>
    <w:rsid w:val="00321C25"/>
    <w:rsid w:val="00321F71"/>
    <w:rsid w:val="00322126"/>
    <w:rsid w:val="003223F0"/>
    <w:rsid w:val="0032256A"/>
    <w:rsid w:val="00322FAA"/>
    <w:rsid w:val="0032392B"/>
    <w:rsid w:val="00323A4E"/>
    <w:rsid w:val="00324596"/>
    <w:rsid w:val="0032462B"/>
    <w:rsid w:val="003249D2"/>
    <w:rsid w:val="00324A9E"/>
    <w:rsid w:val="00324EAE"/>
    <w:rsid w:val="00325582"/>
    <w:rsid w:val="003259F6"/>
    <w:rsid w:val="00325A56"/>
    <w:rsid w:val="00325AF6"/>
    <w:rsid w:val="00326C52"/>
    <w:rsid w:val="00326EE5"/>
    <w:rsid w:val="00327297"/>
    <w:rsid w:val="0032729D"/>
    <w:rsid w:val="003277DB"/>
    <w:rsid w:val="003278BB"/>
    <w:rsid w:val="00327DFC"/>
    <w:rsid w:val="00330483"/>
    <w:rsid w:val="003305F6"/>
    <w:rsid w:val="00330647"/>
    <w:rsid w:val="003308DC"/>
    <w:rsid w:val="003309FE"/>
    <w:rsid w:val="00331040"/>
    <w:rsid w:val="00331AA5"/>
    <w:rsid w:val="003322E9"/>
    <w:rsid w:val="00332459"/>
    <w:rsid w:val="003325B8"/>
    <w:rsid w:val="00332F58"/>
    <w:rsid w:val="003330C9"/>
    <w:rsid w:val="00333107"/>
    <w:rsid w:val="003331C9"/>
    <w:rsid w:val="0033398A"/>
    <w:rsid w:val="00333B5D"/>
    <w:rsid w:val="00333DAE"/>
    <w:rsid w:val="00334283"/>
    <w:rsid w:val="003348F2"/>
    <w:rsid w:val="00335233"/>
    <w:rsid w:val="003358FC"/>
    <w:rsid w:val="00335B3C"/>
    <w:rsid w:val="00335BAF"/>
    <w:rsid w:val="00335CF4"/>
    <w:rsid w:val="00336098"/>
    <w:rsid w:val="0033649F"/>
    <w:rsid w:val="003364E6"/>
    <w:rsid w:val="00336830"/>
    <w:rsid w:val="003368D9"/>
    <w:rsid w:val="00336D1C"/>
    <w:rsid w:val="003370B0"/>
    <w:rsid w:val="0033741C"/>
    <w:rsid w:val="00337513"/>
    <w:rsid w:val="0034027B"/>
    <w:rsid w:val="003403D9"/>
    <w:rsid w:val="0034073A"/>
    <w:rsid w:val="003416ED"/>
    <w:rsid w:val="0034192D"/>
    <w:rsid w:val="00341EC1"/>
    <w:rsid w:val="00342C61"/>
    <w:rsid w:val="00343153"/>
    <w:rsid w:val="00343643"/>
    <w:rsid w:val="0034447B"/>
    <w:rsid w:val="003449BD"/>
    <w:rsid w:val="00346039"/>
    <w:rsid w:val="00347978"/>
    <w:rsid w:val="0035025A"/>
    <w:rsid w:val="00350410"/>
    <w:rsid w:val="003506C4"/>
    <w:rsid w:val="0035099A"/>
    <w:rsid w:val="00350F4F"/>
    <w:rsid w:val="00351CBD"/>
    <w:rsid w:val="00351E73"/>
    <w:rsid w:val="00351EA0"/>
    <w:rsid w:val="00352EA5"/>
    <w:rsid w:val="00353428"/>
    <w:rsid w:val="003538B1"/>
    <w:rsid w:val="00353CBF"/>
    <w:rsid w:val="00353F64"/>
    <w:rsid w:val="00354604"/>
    <w:rsid w:val="0035475F"/>
    <w:rsid w:val="003549A0"/>
    <w:rsid w:val="00354B1D"/>
    <w:rsid w:val="00354B98"/>
    <w:rsid w:val="00354BDD"/>
    <w:rsid w:val="003552BD"/>
    <w:rsid w:val="003553B4"/>
    <w:rsid w:val="00355469"/>
    <w:rsid w:val="003554A7"/>
    <w:rsid w:val="00355BFB"/>
    <w:rsid w:val="003560E1"/>
    <w:rsid w:val="0035627F"/>
    <w:rsid w:val="003565D1"/>
    <w:rsid w:val="00356ED2"/>
    <w:rsid w:val="003576AB"/>
    <w:rsid w:val="0036055C"/>
    <w:rsid w:val="00360A9E"/>
    <w:rsid w:val="00361015"/>
    <w:rsid w:val="00361C2F"/>
    <w:rsid w:val="00362273"/>
    <w:rsid w:val="0036246E"/>
    <w:rsid w:val="00363657"/>
    <w:rsid w:val="0036369A"/>
    <w:rsid w:val="00363B61"/>
    <w:rsid w:val="00363F25"/>
    <w:rsid w:val="00363FFC"/>
    <w:rsid w:val="00364279"/>
    <w:rsid w:val="003649DD"/>
    <w:rsid w:val="00364A31"/>
    <w:rsid w:val="00364D22"/>
    <w:rsid w:val="00365127"/>
    <w:rsid w:val="003658BD"/>
    <w:rsid w:val="00365CF4"/>
    <w:rsid w:val="00366504"/>
    <w:rsid w:val="00366973"/>
    <w:rsid w:val="0036793B"/>
    <w:rsid w:val="003701C3"/>
    <w:rsid w:val="00370288"/>
    <w:rsid w:val="003703B2"/>
    <w:rsid w:val="00371140"/>
    <w:rsid w:val="00371247"/>
    <w:rsid w:val="00371267"/>
    <w:rsid w:val="00371B87"/>
    <w:rsid w:val="00371D4F"/>
    <w:rsid w:val="0037296B"/>
    <w:rsid w:val="00372AAB"/>
    <w:rsid w:val="003735CC"/>
    <w:rsid w:val="003735F5"/>
    <w:rsid w:val="00373820"/>
    <w:rsid w:val="003744FA"/>
    <w:rsid w:val="00374709"/>
    <w:rsid w:val="003749D8"/>
    <w:rsid w:val="00374A77"/>
    <w:rsid w:val="00374B9E"/>
    <w:rsid w:val="00374D15"/>
    <w:rsid w:val="0037549D"/>
    <w:rsid w:val="00375690"/>
    <w:rsid w:val="003757DC"/>
    <w:rsid w:val="00375AFB"/>
    <w:rsid w:val="003760F5"/>
    <w:rsid w:val="0037624B"/>
    <w:rsid w:val="003762FE"/>
    <w:rsid w:val="00376571"/>
    <w:rsid w:val="003766F0"/>
    <w:rsid w:val="00376867"/>
    <w:rsid w:val="00376C4A"/>
    <w:rsid w:val="00377228"/>
    <w:rsid w:val="003777E7"/>
    <w:rsid w:val="00377A1D"/>
    <w:rsid w:val="00377C53"/>
    <w:rsid w:val="0038025C"/>
    <w:rsid w:val="00380805"/>
    <w:rsid w:val="003809AF"/>
    <w:rsid w:val="00380FDC"/>
    <w:rsid w:val="00381199"/>
    <w:rsid w:val="00381309"/>
    <w:rsid w:val="00381DF3"/>
    <w:rsid w:val="00381EDE"/>
    <w:rsid w:val="00381F12"/>
    <w:rsid w:val="00382770"/>
    <w:rsid w:val="00382ECD"/>
    <w:rsid w:val="00383297"/>
    <w:rsid w:val="003836AF"/>
    <w:rsid w:val="00383A3A"/>
    <w:rsid w:val="00383A5D"/>
    <w:rsid w:val="00383F6E"/>
    <w:rsid w:val="00384187"/>
    <w:rsid w:val="00384228"/>
    <w:rsid w:val="003849FE"/>
    <w:rsid w:val="0038525F"/>
    <w:rsid w:val="003852F0"/>
    <w:rsid w:val="0038561C"/>
    <w:rsid w:val="003859BC"/>
    <w:rsid w:val="00385AAE"/>
    <w:rsid w:val="00385D5E"/>
    <w:rsid w:val="003862D7"/>
    <w:rsid w:val="0038672F"/>
    <w:rsid w:val="00386902"/>
    <w:rsid w:val="00386D8E"/>
    <w:rsid w:val="003871B6"/>
    <w:rsid w:val="00387369"/>
    <w:rsid w:val="003875E8"/>
    <w:rsid w:val="003875E9"/>
    <w:rsid w:val="00387850"/>
    <w:rsid w:val="00387A45"/>
    <w:rsid w:val="003900DB"/>
    <w:rsid w:val="003903AE"/>
    <w:rsid w:val="003907A8"/>
    <w:rsid w:val="00390B0C"/>
    <w:rsid w:val="00390C4E"/>
    <w:rsid w:val="00391044"/>
    <w:rsid w:val="003911CF"/>
    <w:rsid w:val="003913BA"/>
    <w:rsid w:val="003919DF"/>
    <w:rsid w:val="00391A9B"/>
    <w:rsid w:val="003924D7"/>
    <w:rsid w:val="003927E9"/>
    <w:rsid w:val="00392C0E"/>
    <w:rsid w:val="00393127"/>
    <w:rsid w:val="0039322D"/>
    <w:rsid w:val="003932EE"/>
    <w:rsid w:val="00393681"/>
    <w:rsid w:val="00393B1E"/>
    <w:rsid w:val="003941B6"/>
    <w:rsid w:val="00394397"/>
    <w:rsid w:val="00394DCA"/>
    <w:rsid w:val="00394DFB"/>
    <w:rsid w:val="00394EB3"/>
    <w:rsid w:val="003950BF"/>
    <w:rsid w:val="00395E43"/>
    <w:rsid w:val="0039610D"/>
    <w:rsid w:val="00396A6C"/>
    <w:rsid w:val="00396C60"/>
    <w:rsid w:val="00396CE5"/>
    <w:rsid w:val="00397731"/>
    <w:rsid w:val="003A0244"/>
    <w:rsid w:val="003A055C"/>
    <w:rsid w:val="003A0BCC"/>
    <w:rsid w:val="003A1012"/>
    <w:rsid w:val="003A1B0E"/>
    <w:rsid w:val="003A1D50"/>
    <w:rsid w:val="003A1E59"/>
    <w:rsid w:val="003A20A0"/>
    <w:rsid w:val="003A20DB"/>
    <w:rsid w:val="003A21A8"/>
    <w:rsid w:val="003A22C2"/>
    <w:rsid w:val="003A24FF"/>
    <w:rsid w:val="003A26C5"/>
    <w:rsid w:val="003A270D"/>
    <w:rsid w:val="003A2E8D"/>
    <w:rsid w:val="003A3C7D"/>
    <w:rsid w:val="003A457E"/>
    <w:rsid w:val="003A48C0"/>
    <w:rsid w:val="003A4A83"/>
    <w:rsid w:val="003A4DE8"/>
    <w:rsid w:val="003A5178"/>
    <w:rsid w:val="003A5B12"/>
    <w:rsid w:val="003A5D94"/>
    <w:rsid w:val="003A5F4F"/>
    <w:rsid w:val="003A6B14"/>
    <w:rsid w:val="003A6E70"/>
    <w:rsid w:val="003A716C"/>
    <w:rsid w:val="003A79AD"/>
    <w:rsid w:val="003A7B9F"/>
    <w:rsid w:val="003A7FAA"/>
    <w:rsid w:val="003B012C"/>
    <w:rsid w:val="003B013B"/>
    <w:rsid w:val="003B02D8"/>
    <w:rsid w:val="003B0568"/>
    <w:rsid w:val="003B09C9"/>
    <w:rsid w:val="003B0E0B"/>
    <w:rsid w:val="003B0E66"/>
    <w:rsid w:val="003B1343"/>
    <w:rsid w:val="003B18BB"/>
    <w:rsid w:val="003B18C7"/>
    <w:rsid w:val="003B1CB4"/>
    <w:rsid w:val="003B1CC4"/>
    <w:rsid w:val="003B2215"/>
    <w:rsid w:val="003B29BA"/>
    <w:rsid w:val="003B2D57"/>
    <w:rsid w:val="003B3DC8"/>
    <w:rsid w:val="003B3E0E"/>
    <w:rsid w:val="003B41CC"/>
    <w:rsid w:val="003B457E"/>
    <w:rsid w:val="003B47B2"/>
    <w:rsid w:val="003B49A9"/>
    <w:rsid w:val="003B4A3C"/>
    <w:rsid w:val="003B4A52"/>
    <w:rsid w:val="003B4E4F"/>
    <w:rsid w:val="003B5789"/>
    <w:rsid w:val="003B5861"/>
    <w:rsid w:val="003B5FA5"/>
    <w:rsid w:val="003B6A1F"/>
    <w:rsid w:val="003B6AC4"/>
    <w:rsid w:val="003B6D53"/>
    <w:rsid w:val="003B6FAC"/>
    <w:rsid w:val="003B703C"/>
    <w:rsid w:val="003B72E2"/>
    <w:rsid w:val="003B7EC2"/>
    <w:rsid w:val="003B7F14"/>
    <w:rsid w:val="003C001C"/>
    <w:rsid w:val="003C1374"/>
    <w:rsid w:val="003C1778"/>
    <w:rsid w:val="003C1C54"/>
    <w:rsid w:val="003C1CB7"/>
    <w:rsid w:val="003C2284"/>
    <w:rsid w:val="003C280B"/>
    <w:rsid w:val="003C2A84"/>
    <w:rsid w:val="003C2AB0"/>
    <w:rsid w:val="003C2E75"/>
    <w:rsid w:val="003C2F23"/>
    <w:rsid w:val="003C2F70"/>
    <w:rsid w:val="003C2FEC"/>
    <w:rsid w:val="003C30E5"/>
    <w:rsid w:val="003C3144"/>
    <w:rsid w:val="003C364A"/>
    <w:rsid w:val="003C3A01"/>
    <w:rsid w:val="003C3A6E"/>
    <w:rsid w:val="003C3BA3"/>
    <w:rsid w:val="003C3DB4"/>
    <w:rsid w:val="003C4097"/>
    <w:rsid w:val="003C43AC"/>
    <w:rsid w:val="003C451C"/>
    <w:rsid w:val="003C45C9"/>
    <w:rsid w:val="003C46FC"/>
    <w:rsid w:val="003C4A65"/>
    <w:rsid w:val="003C54FD"/>
    <w:rsid w:val="003C55C5"/>
    <w:rsid w:val="003C57A3"/>
    <w:rsid w:val="003C5A32"/>
    <w:rsid w:val="003C620A"/>
    <w:rsid w:val="003C6333"/>
    <w:rsid w:val="003C696E"/>
    <w:rsid w:val="003C6C0A"/>
    <w:rsid w:val="003C6C73"/>
    <w:rsid w:val="003C6EA3"/>
    <w:rsid w:val="003C75D9"/>
    <w:rsid w:val="003C7652"/>
    <w:rsid w:val="003C7A2A"/>
    <w:rsid w:val="003D016C"/>
    <w:rsid w:val="003D0204"/>
    <w:rsid w:val="003D061B"/>
    <w:rsid w:val="003D098C"/>
    <w:rsid w:val="003D09C5"/>
    <w:rsid w:val="003D0B0C"/>
    <w:rsid w:val="003D1197"/>
    <w:rsid w:val="003D25AB"/>
    <w:rsid w:val="003D29BE"/>
    <w:rsid w:val="003D3202"/>
    <w:rsid w:val="003D36C0"/>
    <w:rsid w:val="003D3860"/>
    <w:rsid w:val="003D3AE8"/>
    <w:rsid w:val="003D3BEC"/>
    <w:rsid w:val="003D4316"/>
    <w:rsid w:val="003D521B"/>
    <w:rsid w:val="003D5C41"/>
    <w:rsid w:val="003D6047"/>
    <w:rsid w:val="003D635D"/>
    <w:rsid w:val="003D6543"/>
    <w:rsid w:val="003D6FA2"/>
    <w:rsid w:val="003D7270"/>
    <w:rsid w:val="003D7548"/>
    <w:rsid w:val="003D7F5C"/>
    <w:rsid w:val="003E0128"/>
    <w:rsid w:val="003E01CC"/>
    <w:rsid w:val="003E0690"/>
    <w:rsid w:val="003E06A5"/>
    <w:rsid w:val="003E0AAE"/>
    <w:rsid w:val="003E0BA6"/>
    <w:rsid w:val="003E0C6C"/>
    <w:rsid w:val="003E1967"/>
    <w:rsid w:val="003E1D4F"/>
    <w:rsid w:val="003E1F5A"/>
    <w:rsid w:val="003E2077"/>
    <w:rsid w:val="003E2288"/>
    <w:rsid w:val="003E24ED"/>
    <w:rsid w:val="003E2735"/>
    <w:rsid w:val="003E2997"/>
    <w:rsid w:val="003E2A09"/>
    <w:rsid w:val="003E2C3B"/>
    <w:rsid w:val="003E339B"/>
    <w:rsid w:val="003E3618"/>
    <w:rsid w:val="003E3688"/>
    <w:rsid w:val="003E38D5"/>
    <w:rsid w:val="003E3CD2"/>
    <w:rsid w:val="003E3D9D"/>
    <w:rsid w:val="003E4693"/>
    <w:rsid w:val="003E4BF0"/>
    <w:rsid w:val="003E4C4A"/>
    <w:rsid w:val="003E55C9"/>
    <w:rsid w:val="003E59CA"/>
    <w:rsid w:val="003E5B2A"/>
    <w:rsid w:val="003E5C48"/>
    <w:rsid w:val="003E639F"/>
    <w:rsid w:val="003E6864"/>
    <w:rsid w:val="003E6B12"/>
    <w:rsid w:val="003E6C9C"/>
    <w:rsid w:val="003E6E52"/>
    <w:rsid w:val="003E774B"/>
    <w:rsid w:val="003E7887"/>
    <w:rsid w:val="003E78A8"/>
    <w:rsid w:val="003E7A21"/>
    <w:rsid w:val="003E7B39"/>
    <w:rsid w:val="003E7D46"/>
    <w:rsid w:val="003F0488"/>
    <w:rsid w:val="003F0561"/>
    <w:rsid w:val="003F0B41"/>
    <w:rsid w:val="003F0BEC"/>
    <w:rsid w:val="003F10B9"/>
    <w:rsid w:val="003F14DF"/>
    <w:rsid w:val="003F1A84"/>
    <w:rsid w:val="003F1CD0"/>
    <w:rsid w:val="003F2406"/>
    <w:rsid w:val="003F25FF"/>
    <w:rsid w:val="003F2C6A"/>
    <w:rsid w:val="003F3216"/>
    <w:rsid w:val="003F3392"/>
    <w:rsid w:val="003F385C"/>
    <w:rsid w:val="003F3953"/>
    <w:rsid w:val="003F4005"/>
    <w:rsid w:val="003F5189"/>
    <w:rsid w:val="003F52A9"/>
    <w:rsid w:val="003F5453"/>
    <w:rsid w:val="003F5596"/>
    <w:rsid w:val="003F5DD6"/>
    <w:rsid w:val="003F60F0"/>
    <w:rsid w:val="003F61A9"/>
    <w:rsid w:val="003F686B"/>
    <w:rsid w:val="003F6E14"/>
    <w:rsid w:val="003F7220"/>
    <w:rsid w:val="003F7259"/>
    <w:rsid w:val="003F72A2"/>
    <w:rsid w:val="003F7344"/>
    <w:rsid w:val="003F745B"/>
    <w:rsid w:val="00400D98"/>
    <w:rsid w:val="00400E25"/>
    <w:rsid w:val="004013EA"/>
    <w:rsid w:val="00401756"/>
    <w:rsid w:val="00402328"/>
    <w:rsid w:val="00402B55"/>
    <w:rsid w:val="00402BC8"/>
    <w:rsid w:val="00402CA9"/>
    <w:rsid w:val="004056AE"/>
    <w:rsid w:val="00405C0C"/>
    <w:rsid w:val="00405D85"/>
    <w:rsid w:val="0040627F"/>
    <w:rsid w:val="004069B9"/>
    <w:rsid w:val="0040718D"/>
    <w:rsid w:val="00407403"/>
    <w:rsid w:val="00407423"/>
    <w:rsid w:val="0040751A"/>
    <w:rsid w:val="00407802"/>
    <w:rsid w:val="00407E3D"/>
    <w:rsid w:val="004100E9"/>
    <w:rsid w:val="004102B0"/>
    <w:rsid w:val="00410355"/>
    <w:rsid w:val="004108DC"/>
    <w:rsid w:val="00410F35"/>
    <w:rsid w:val="0041119C"/>
    <w:rsid w:val="00411A95"/>
    <w:rsid w:val="004122B2"/>
    <w:rsid w:val="004131EC"/>
    <w:rsid w:val="004132E1"/>
    <w:rsid w:val="00413685"/>
    <w:rsid w:val="00413D87"/>
    <w:rsid w:val="004140A0"/>
    <w:rsid w:val="004142C1"/>
    <w:rsid w:val="004143F3"/>
    <w:rsid w:val="00414A64"/>
    <w:rsid w:val="004152AF"/>
    <w:rsid w:val="004157FB"/>
    <w:rsid w:val="00415CCD"/>
    <w:rsid w:val="00415E59"/>
    <w:rsid w:val="0041636E"/>
    <w:rsid w:val="00416542"/>
    <w:rsid w:val="0041698F"/>
    <w:rsid w:val="00416AEA"/>
    <w:rsid w:val="0041741F"/>
    <w:rsid w:val="00420078"/>
    <w:rsid w:val="00420173"/>
    <w:rsid w:val="00420416"/>
    <w:rsid w:val="0042047D"/>
    <w:rsid w:val="00420AFB"/>
    <w:rsid w:val="00420D5D"/>
    <w:rsid w:val="00421265"/>
    <w:rsid w:val="0042143C"/>
    <w:rsid w:val="004214BF"/>
    <w:rsid w:val="00421A70"/>
    <w:rsid w:val="00421B87"/>
    <w:rsid w:val="00421CBC"/>
    <w:rsid w:val="00422469"/>
    <w:rsid w:val="00422B65"/>
    <w:rsid w:val="00422BC5"/>
    <w:rsid w:val="00422BF8"/>
    <w:rsid w:val="00423435"/>
    <w:rsid w:val="004234A1"/>
    <w:rsid w:val="00423974"/>
    <w:rsid w:val="00423A54"/>
    <w:rsid w:val="00423C42"/>
    <w:rsid w:val="00423CC4"/>
    <w:rsid w:val="004249B8"/>
    <w:rsid w:val="00425052"/>
    <w:rsid w:val="00425902"/>
    <w:rsid w:val="0042596E"/>
    <w:rsid w:val="004259D1"/>
    <w:rsid w:val="00425DA6"/>
    <w:rsid w:val="00425E6B"/>
    <w:rsid w:val="00426020"/>
    <w:rsid w:val="00426316"/>
    <w:rsid w:val="004263B0"/>
    <w:rsid w:val="00426573"/>
    <w:rsid w:val="004267BF"/>
    <w:rsid w:val="00426D7E"/>
    <w:rsid w:val="00426DBE"/>
    <w:rsid w:val="0042711D"/>
    <w:rsid w:val="0042728E"/>
    <w:rsid w:val="00427819"/>
    <w:rsid w:val="004278A3"/>
    <w:rsid w:val="004279CF"/>
    <w:rsid w:val="00427AC0"/>
    <w:rsid w:val="004300F4"/>
    <w:rsid w:val="004302FE"/>
    <w:rsid w:val="00430431"/>
    <w:rsid w:val="004306B1"/>
    <w:rsid w:val="004307A1"/>
    <w:rsid w:val="004309EF"/>
    <w:rsid w:val="00430ADC"/>
    <w:rsid w:val="00430BBD"/>
    <w:rsid w:val="00430D2E"/>
    <w:rsid w:val="00430D30"/>
    <w:rsid w:val="0043120F"/>
    <w:rsid w:val="004316B1"/>
    <w:rsid w:val="00431870"/>
    <w:rsid w:val="00432657"/>
    <w:rsid w:val="00432689"/>
    <w:rsid w:val="00433D9A"/>
    <w:rsid w:val="0043431E"/>
    <w:rsid w:val="00434401"/>
    <w:rsid w:val="00434DD3"/>
    <w:rsid w:val="0043581E"/>
    <w:rsid w:val="004362EC"/>
    <w:rsid w:val="0043634B"/>
    <w:rsid w:val="00436417"/>
    <w:rsid w:val="00436AF9"/>
    <w:rsid w:val="00436D1E"/>
    <w:rsid w:val="00437174"/>
    <w:rsid w:val="00437CDA"/>
    <w:rsid w:val="00440092"/>
    <w:rsid w:val="004400B5"/>
    <w:rsid w:val="004404BC"/>
    <w:rsid w:val="004409C5"/>
    <w:rsid w:val="00440E5A"/>
    <w:rsid w:val="00441028"/>
    <w:rsid w:val="004410CD"/>
    <w:rsid w:val="00441195"/>
    <w:rsid w:val="00442B03"/>
    <w:rsid w:val="00442B30"/>
    <w:rsid w:val="00442B55"/>
    <w:rsid w:val="004433AD"/>
    <w:rsid w:val="00443464"/>
    <w:rsid w:val="004436AA"/>
    <w:rsid w:val="00444092"/>
    <w:rsid w:val="00444253"/>
    <w:rsid w:val="0044436A"/>
    <w:rsid w:val="00444E01"/>
    <w:rsid w:val="00444F51"/>
    <w:rsid w:val="0044516B"/>
    <w:rsid w:val="004452CD"/>
    <w:rsid w:val="004452D8"/>
    <w:rsid w:val="004453B8"/>
    <w:rsid w:val="00445D92"/>
    <w:rsid w:val="004469EE"/>
    <w:rsid w:val="00447437"/>
    <w:rsid w:val="004475B5"/>
    <w:rsid w:val="004475CF"/>
    <w:rsid w:val="00447930"/>
    <w:rsid w:val="00447DF7"/>
    <w:rsid w:val="00447F37"/>
    <w:rsid w:val="00450168"/>
    <w:rsid w:val="00450523"/>
    <w:rsid w:val="0045093B"/>
    <w:rsid w:val="00450A95"/>
    <w:rsid w:val="00450FCF"/>
    <w:rsid w:val="00451246"/>
    <w:rsid w:val="004513AA"/>
    <w:rsid w:val="004517D6"/>
    <w:rsid w:val="004520A5"/>
    <w:rsid w:val="00452841"/>
    <w:rsid w:val="004530BF"/>
    <w:rsid w:val="0045320F"/>
    <w:rsid w:val="00453210"/>
    <w:rsid w:val="00453476"/>
    <w:rsid w:val="00453537"/>
    <w:rsid w:val="00453E77"/>
    <w:rsid w:val="00453ECF"/>
    <w:rsid w:val="00453EFC"/>
    <w:rsid w:val="00453F62"/>
    <w:rsid w:val="00454234"/>
    <w:rsid w:val="004551A1"/>
    <w:rsid w:val="004552D7"/>
    <w:rsid w:val="0045575B"/>
    <w:rsid w:val="00455903"/>
    <w:rsid w:val="0045599B"/>
    <w:rsid w:val="00455AC0"/>
    <w:rsid w:val="004563AB"/>
    <w:rsid w:val="00456A98"/>
    <w:rsid w:val="00456D6C"/>
    <w:rsid w:val="00456E89"/>
    <w:rsid w:val="004575AE"/>
    <w:rsid w:val="00457860"/>
    <w:rsid w:val="00457ACB"/>
    <w:rsid w:val="00457CC4"/>
    <w:rsid w:val="00460281"/>
    <w:rsid w:val="00460C3B"/>
    <w:rsid w:val="00461110"/>
    <w:rsid w:val="0046131D"/>
    <w:rsid w:val="004614AC"/>
    <w:rsid w:val="004618B7"/>
    <w:rsid w:val="00461AAE"/>
    <w:rsid w:val="00461B59"/>
    <w:rsid w:val="004622CE"/>
    <w:rsid w:val="004624FA"/>
    <w:rsid w:val="004628D6"/>
    <w:rsid w:val="00462944"/>
    <w:rsid w:val="00462E0C"/>
    <w:rsid w:val="00462EB8"/>
    <w:rsid w:val="004639AD"/>
    <w:rsid w:val="00463AB3"/>
    <w:rsid w:val="00463FDA"/>
    <w:rsid w:val="0046406E"/>
    <w:rsid w:val="0046416B"/>
    <w:rsid w:val="00464353"/>
    <w:rsid w:val="00464357"/>
    <w:rsid w:val="0046494C"/>
    <w:rsid w:val="00464E2C"/>
    <w:rsid w:val="00464EEB"/>
    <w:rsid w:val="0046577F"/>
    <w:rsid w:val="00465A59"/>
    <w:rsid w:val="00465AF8"/>
    <w:rsid w:val="00465DEA"/>
    <w:rsid w:val="0046636C"/>
    <w:rsid w:val="004667A1"/>
    <w:rsid w:val="00466E56"/>
    <w:rsid w:val="00466F9B"/>
    <w:rsid w:val="00467503"/>
    <w:rsid w:val="00467537"/>
    <w:rsid w:val="004677F5"/>
    <w:rsid w:val="004677F6"/>
    <w:rsid w:val="004678C6"/>
    <w:rsid w:val="0046793F"/>
    <w:rsid w:val="00467BE5"/>
    <w:rsid w:val="00467FCD"/>
    <w:rsid w:val="004702D5"/>
    <w:rsid w:val="00470505"/>
    <w:rsid w:val="00470E6B"/>
    <w:rsid w:val="004710B7"/>
    <w:rsid w:val="0047142D"/>
    <w:rsid w:val="00471490"/>
    <w:rsid w:val="004714FC"/>
    <w:rsid w:val="00471C88"/>
    <w:rsid w:val="00471DED"/>
    <w:rsid w:val="00472146"/>
    <w:rsid w:val="0047256E"/>
    <w:rsid w:val="00472AA9"/>
    <w:rsid w:val="004739FE"/>
    <w:rsid w:val="0047417E"/>
    <w:rsid w:val="004748A4"/>
    <w:rsid w:val="004748CD"/>
    <w:rsid w:val="00475167"/>
    <w:rsid w:val="0047568A"/>
    <w:rsid w:val="00475A88"/>
    <w:rsid w:val="00475E4A"/>
    <w:rsid w:val="004760CB"/>
    <w:rsid w:val="00476275"/>
    <w:rsid w:val="00476508"/>
    <w:rsid w:val="00476546"/>
    <w:rsid w:val="00476770"/>
    <w:rsid w:val="004769B7"/>
    <w:rsid w:val="00476A36"/>
    <w:rsid w:val="00476C46"/>
    <w:rsid w:val="00476C91"/>
    <w:rsid w:val="00476EE7"/>
    <w:rsid w:val="004804E2"/>
    <w:rsid w:val="00480641"/>
    <w:rsid w:val="004808E0"/>
    <w:rsid w:val="00480CC8"/>
    <w:rsid w:val="0048102D"/>
    <w:rsid w:val="004810C9"/>
    <w:rsid w:val="004816B6"/>
    <w:rsid w:val="00481E55"/>
    <w:rsid w:val="00481E7C"/>
    <w:rsid w:val="00482579"/>
    <w:rsid w:val="00482817"/>
    <w:rsid w:val="00482827"/>
    <w:rsid w:val="00482FC9"/>
    <w:rsid w:val="0048335F"/>
    <w:rsid w:val="00483BCB"/>
    <w:rsid w:val="00483D06"/>
    <w:rsid w:val="00483E63"/>
    <w:rsid w:val="00483F31"/>
    <w:rsid w:val="0048485A"/>
    <w:rsid w:val="00484A6A"/>
    <w:rsid w:val="00484B6E"/>
    <w:rsid w:val="00484D2A"/>
    <w:rsid w:val="00484D8D"/>
    <w:rsid w:val="00484E68"/>
    <w:rsid w:val="004855A0"/>
    <w:rsid w:val="004857D9"/>
    <w:rsid w:val="00486156"/>
    <w:rsid w:val="00486780"/>
    <w:rsid w:val="00486869"/>
    <w:rsid w:val="004868E4"/>
    <w:rsid w:val="004872AA"/>
    <w:rsid w:val="004875E4"/>
    <w:rsid w:val="00487777"/>
    <w:rsid w:val="00487BA6"/>
    <w:rsid w:val="00487E8A"/>
    <w:rsid w:val="00490602"/>
    <w:rsid w:val="004906BE"/>
    <w:rsid w:val="00490865"/>
    <w:rsid w:val="0049099C"/>
    <w:rsid w:val="00490C48"/>
    <w:rsid w:val="00490CC1"/>
    <w:rsid w:val="00490D30"/>
    <w:rsid w:val="00490DC0"/>
    <w:rsid w:val="00491015"/>
    <w:rsid w:val="0049107E"/>
    <w:rsid w:val="00491878"/>
    <w:rsid w:val="004918B1"/>
    <w:rsid w:val="0049193A"/>
    <w:rsid w:val="00491B4A"/>
    <w:rsid w:val="00491C6B"/>
    <w:rsid w:val="00491DB1"/>
    <w:rsid w:val="00492077"/>
    <w:rsid w:val="00492355"/>
    <w:rsid w:val="004927C4"/>
    <w:rsid w:val="00492CD2"/>
    <w:rsid w:val="00492E66"/>
    <w:rsid w:val="00493547"/>
    <w:rsid w:val="0049367A"/>
    <w:rsid w:val="004938CD"/>
    <w:rsid w:val="00494675"/>
    <w:rsid w:val="00495971"/>
    <w:rsid w:val="00495A09"/>
    <w:rsid w:val="00495B49"/>
    <w:rsid w:val="00496253"/>
    <w:rsid w:val="00496465"/>
    <w:rsid w:val="00496542"/>
    <w:rsid w:val="0049692E"/>
    <w:rsid w:val="0049697D"/>
    <w:rsid w:val="00496A92"/>
    <w:rsid w:val="00496FF5"/>
    <w:rsid w:val="00497054"/>
    <w:rsid w:val="004977F5"/>
    <w:rsid w:val="00497886"/>
    <w:rsid w:val="00497929"/>
    <w:rsid w:val="00497A55"/>
    <w:rsid w:val="00497AEC"/>
    <w:rsid w:val="004A1009"/>
    <w:rsid w:val="004A14A7"/>
    <w:rsid w:val="004A168F"/>
    <w:rsid w:val="004A169C"/>
    <w:rsid w:val="004A16B4"/>
    <w:rsid w:val="004A1AF2"/>
    <w:rsid w:val="004A1DC4"/>
    <w:rsid w:val="004A2212"/>
    <w:rsid w:val="004A238A"/>
    <w:rsid w:val="004A244A"/>
    <w:rsid w:val="004A298B"/>
    <w:rsid w:val="004A2A0A"/>
    <w:rsid w:val="004A2CCD"/>
    <w:rsid w:val="004A3507"/>
    <w:rsid w:val="004A3728"/>
    <w:rsid w:val="004A3730"/>
    <w:rsid w:val="004A3AFC"/>
    <w:rsid w:val="004A4FCA"/>
    <w:rsid w:val="004A500A"/>
    <w:rsid w:val="004A5562"/>
    <w:rsid w:val="004A559F"/>
    <w:rsid w:val="004A5760"/>
    <w:rsid w:val="004A58BE"/>
    <w:rsid w:val="004A59BC"/>
    <w:rsid w:val="004A5A77"/>
    <w:rsid w:val="004A5A7D"/>
    <w:rsid w:val="004A619D"/>
    <w:rsid w:val="004A6561"/>
    <w:rsid w:val="004A6724"/>
    <w:rsid w:val="004A6884"/>
    <w:rsid w:val="004A68A8"/>
    <w:rsid w:val="004A6B1A"/>
    <w:rsid w:val="004A6C70"/>
    <w:rsid w:val="004A6E9E"/>
    <w:rsid w:val="004A6FCF"/>
    <w:rsid w:val="004A7117"/>
    <w:rsid w:val="004A730B"/>
    <w:rsid w:val="004A732A"/>
    <w:rsid w:val="004A7B65"/>
    <w:rsid w:val="004A7B9B"/>
    <w:rsid w:val="004A7CC7"/>
    <w:rsid w:val="004B004C"/>
    <w:rsid w:val="004B0499"/>
    <w:rsid w:val="004B053D"/>
    <w:rsid w:val="004B0963"/>
    <w:rsid w:val="004B0ACE"/>
    <w:rsid w:val="004B0FC7"/>
    <w:rsid w:val="004B1958"/>
    <w:rsid w:val="004B1EB0"/>
    <w:rsid w:val="004B2172"/>
    <w:rsid w:val="004B248B"/>
    <w:rsid w:val="004B28C5"/>
    <w:rsid w:val="004B2A05"/>
    <w:rsid w:val="004B2ABF"/>
    <w:rsid w:val="004B2FEF"/>
    <w:rsid w:val="004B3539"/>
    <w:rsid w:val="004B390D"/>
    <w:rsid w:val="004B3B11"/>
    <w:rsid w:val="004B3C77"/>
    <w:rsid w:val="004B428B"/>
    <w:rsid w:val="004B43E7"/>
    <w:rsid w:val="004B44EC"/>
    <w:rsid w:val="004B4630"/>
    <w:rsid w:val="004B4CF7"/>
    <w:rsid w:val="004B5275"/>
    <w:rsid w:val="004B5870"/>
    <w:rsid w:val="004B5DF2"/>
    <w:rsid w:val="004B6091"/>
    <w:rsid w:val="004C0140"/>
    <w:rsid w:val="004C0313"/>
    <w:rsid w:val="004C0867"/>
    <w:rsid w:val="004C0932"/>
    <w:rsid w:val="004C13F7"/>
    <w:rsid w:val="004C151C"/>
    <w:rsid w:val="004C1646"/>
    <w:rsid w:val="004C1795"/>
    <w:rsid w:val="004C1BFA"/>
    <w:rsid w:val="004C1C42"/>
    <w:rsid w:val="004C1FCF"/>
    <w:rsid w:val="004C23C8"/>
    <w:rsid w:val="004C2639"/>
    <w:rsid w:val="004C26BF"/>
    <w:rsid w:val="004C27A7"/>
    <w:rsid w:val="004C2B79"/>
    <w:rsid w:val="004C2DDB"/>
    <w:rsid w:val="004C35BD"/>
    <w:rsid w:val="004C364F"/>
    <w:rsid w:val="004C368D"/>
    <w:rsid w:val="004C37F5"/>
    <w:rsid w:val="004C4961"/>
    <w:rsid w:val="004C4C9C"/>
    <w:rsid w:val="004C4D0B"/>
    <w:rsid w:val="004C5957"/>
    <w:rsid w:val="004C6C3D"/>
    <w:rsid w:val="004C6F6D"/>
    <w:rsid w:val="004C707E"/>
    <w:rsid w:val="004C778B"/>
    <w:rsid w:val="004C79BF"/>
    <w:rsid w:val="004C7D7E"/>
    <w:rsid w:val="004D033A"/>
    <w:rsid w:val="004D07B8"/>
    <w:rsid w:val="004D0CF5"/>
    <w:rsid w:val="004D108F"/>
    <w:rsid w:val="004D135C"/>
    <w:rsid w:val="004D146C"/>
    <w:rsid w:val="004D19FC"/>
    <w:rsid w:val="004D1CC5"/>
    <w:rsid w:val="004D2A2F"/>
    <w:rsid w:val="004D2B3F"/>
    <w:rsid w:val="004D2CBD"/>
    <w:rsid w:val="004D2F13"/>
    <w:rsid w:val="004D30E2"/>
    <w:rsid w:val="004D3483"/>
    <w:rsid w:val="004D34BB"/>
    <w:rsid w:val="004D483C"/>
    <w:rsid w:val="004D48B9"/>
    <w:rsid w:val="004D4B2F"/>
    <w:rsid w:val="004D4B6E"/>
    <w:rsid w:val="004D4BE1"/>
    <w:rsid w:val="004D4BEE"/>
    <w:rsid w:val="004D50B3"/>
    <w:rsid w:val="004D5539"/>
    <w:rsid w:val="004D5A91"/>
    <w:rsid w:val="004D5BB6"/>
    <w:rsid w:val="004D5D62"/>
    <w:rsid w:val="004D5FD6"/>
    <w:rsid w:val="004D61B0"/>
    <w:rsid w:val="004D6508"/>
    <w:rsid w:val="004D6653"/>
    <w:rsid w:val="004D69F2"/>
    <w:rsid w:val="004D6A7F"/>
    <w:rsid w:val="004D6C52"/>
    <w:rsid w:val="004D79DB"/>
    <w:rsid w:val="004D7AAA"/>
    <w:rsid w:val="004D7DD8"/>
    <w:rsid w:val="004E0184"/>
    <w:rsid w:val="004E06CA"/>
    <w:rsid w:val="004E07F5"/>
    <w:rsid w:val="004E0B0A"/>
    <w:rsid w:val="004E0F04"/>
    <w:rsid w:val="004E114E"/>
    <w:rsid w:val="004E17E8"/>
    <w:rsid w:val="004E19F3"/>
    <w:rsid w:val="004E1DDF"/>
    <w:rsid w:val="004E28E6"/>
    <w:rsid w:val="004E2C06"/>
    <w:rsid w:val="004E31D8"/>
    <w:rsid w:val="004E37E3"/>
    <w:rsid w:val="004E3AFE"/>
    <w:rsid w:val="004E3EBE"/>
    <w:rsid w:val="004E4327"/>
    <w:rsid w:val="004E43BF"/>
    <w:rsid w:val="004E4526"/>
    <w:rsid w:val="004E470D"/>
    <w:rsid w:val="004E4B7A"/>
    <w:rsid w:val="004E51BA"/>
    <w:rsid w:val="004E5600"/>
    <w:rsid w:val="004E5976"/>
    <w:rsid w:val="004E6222"/>
    <w:rsid w:val="004E654B"/>
    <w:rsid w:val="004E6C84"/>
    <w:rsid w:val="004E6D54"/>
    <w:rsid w:val="004E713B"/>
    <w:rsid w:val="004E7238"/>
    <w:rsid w:val="004E72D6"/>
    <w:rsid w:val="004E75D4"/>
    <w:rsid w:val="004E7CE4"/>
    <w:rsid w:val="004F030A"/>
    <w:rsid w:val="004F0752"/>
    <w:rsid w:val="004F1286"/>
    <w:rsid w:val="004F15AC"/>
    <w:rsid w:val="004F1A66"/>
    <w:rsid w:val="004F1B38"/>
    <w:rsid w:val="004F1B41"/>
    <w:rsid w:val="004F203E"/>
    <w:rsid w:val="004F25B5"/>
    <w:rsid w:val="004F264D"/>
    <w:rsid w:val="004F26AB"/>
    <w:rsid w:val="004F2BAD"/>
    <w:rsid w:val="004F2C85"/>
    <w:rsid w:val="004F2EA9"/>
    <w:rsid w:val="004F2FAF"/>
    <w:rsid w:val="004F3523"/>
    <w:rsid w:val="004F35FC"/>
    <w:rsid w:val="004F38FB"/>
    <w:rsid w:val="004F3BF8"/>
    <w:rsid w:val="004F3CEB"/>
    <w:rsid w:val="004F3D4A"/>
    <w:rsid w:val="004F3D51"/>
    <w:rsid w:val="004F4389"/>
    <w:rsid w:val="004F476F"/>
    <w:rsid w:val="004F4C5B"/>
    <w:rsid w:val="004F52F6"/>
    <w:rsid w:val="004F565F"/>
    <w:rsid w:val="004F5715"/>
    <w:rsid w:val="004F5AD2"/>
    <w:rsid w:val="004F5C16"/>
    <w:rsid w:val="004F659F"/>
    <w:rsid w:val="004F6640"/>
    <w:rsid w:val="004F6652"/>
    <w:rsid w:val="004F6CBF"/>
    <w:rsid w:val="004F6F0C"/>
    <w:rsid w:val="004F75B8"/>
    <w:rsid w:val="004F75F7"/>
    <w:rsid w:val="004F76F0"/>
    <w:rsid w:val="004F7E7D"/>
    <w:rsid w:val="00500467"/>
    <w:rsid w:val="00500487"/>
    <w:rsid w:val="0050062E"/>
    <w:rsid w:val="0050065E"/>
    <w:rsid w:val="00500775"/>
    <w:rsid w:val="00500BBE"/>
    <w:rsid w:val="00500DE8"/>
    <w:rsid w:val="00501056"/>
    <w:rsid w:val="00501068"/>
    <w:rsid w:val="00501391"/>
    <w:rsid w:val="0050156B"/>
    <w:rsid w:val="0050176B"/>
    <w:rsid w:val="00501BC4"/>
    <w:rsid w:val="00501C36"/>
    <w:rsid w:val="0050252A"/>
    <w:rsid w:val="00502558"/>
    <w:rsid w:val="005025E8"/>
    <w:rsid w:val="00502B43"/>
    <w:rsid w:val="00503171"/>
    <w:rsid w:val="00503258"/>
    <w:rsid w:val="005033FB"/>
    <w:rsid w:val="00503460"/>
    <w:rsid w:val="00503D13"/>
    <w:rsid w:val="005045C2"/>
    <w:rsid w:val="00505B37"/>
    <w:rsid w:val="005060E7"/>
    <w:rsid w:val="00506210"/>
    <w:rsid w:val="005068D6"/>
    <w:rsid w:val="00506D5C"/>
    <w:rsid w:val="0050723E"/>
    <w:rsid w:val="00507C6E"/>
    <w:rsid w:val="00507C7C"/>
    <w:rsid w:val="00510062"/>
    <w:rsid w:val="00510149"/>
    <w:rsid w:val="00510214"/>
    <w:rsid w:val="00510409"/>
    <w:rsid w:val="00510704"/>
    <w:rsid w:val="00510ABF"/>
    <w:rsid w:val="00510E7F"/>
    <w:rsid w:val="00511003"/>
    <w:rsid w:val="00511607"/>
    <w:rsid w:val="00511869"/>
    <w:rsid w:val="00511A0F"/>
    <w:rsid w:val="00511BDD"/>
    <w:rsid w:val="00512421"/>
    <w:rsid w:val="00512453"/>
    <w:rsid w:val="00512583"/>
    <w:rsid w:val="0051270D"/>
    <w:rsid w:val="005132DC"/>
    <w:rsid w:val="00513796"/>
    <w:rsid w:val="005137D6"/>
    <w:rsid w:val="00513A40"/>
    <w:rsid w:val="0051430B"/>
    <w:rsid w:val="005153D0"/>
    <w:rsid w:val="005158AD"/>
    <w:rsid w:val="005158F4"/>
    <w:rsid w:val="00517162"/>
    <w:rsid w:val="005178D5"/>
    <w:rsid w:val="00517A79"/>
    <w:rsid w:val="00517B97"/>
    <w:rsid w:val="00517CC8"/>
    <w:rsid w:val="00520403"/>
    <w:rsid w:val="0052054C"/>
    <w:rsid w:val="00520574"/>
    <w:rsid w:val="00520830"/>
    <w:rsid w:val="0052108E"/>
    <w:rsid w:val="00521250"/>
    <w:rsid w:val="00521DB7"/>
    <w:rsid w:val="005224BF"/>
    <w:rsid w:val="0052269A"/>
    <w:rsid w:val="00522FF1"/>
    <w:rsid w:val="00523045"/>
    <w:rsid w:val="00523569"/>
    <w:rsid w:val="005242BA"/>
    <w:rsid w:val="005244A2"/>
    <w:rsid w:val="005245E5"/>
    <w:rsid w:val="00524A84"/>
    <w:rsid w:val="00524D0E"/>
    <w:rsid w:val="00525402"/>
    <w:rsid w:val="00525943"/>
    <w:rsid w:val="005259E8"/>
    <w:rsid w:val="00525B76"/>
    <w:rsid w:val="00525D53"/>
    <w:rsid w:val="00526355"/>
    <w:rsid w:val="00526708"/>
    <w:rsid w:val="00526871"/>
    <w:rsid w:val="005268AD"/>
    <w:rsid w:val="00526928"/>
    <w:rsid w:val="005273A6"/>
    <w:rsid w:val="00527787"/>
    <w:rsid w:val="005277BC"/>
    <w:rsid w:val="00527BF4"/>
    <w:rsid w:val="00527DBA"/>
    <w:rsid w:val="00527F0A"/>
    <w:rsid w:val="00530063"/>
    <w:rsid w:val="00530153"/>
    <w:rsid w:val="005304C8"/>
    <w:rsid w:val="00531019"/>
    <w:rsid w:val="0053110D"/>
    <w:rsid w:val="00531185"/>
    <w:rsid w:val="00531A8F"/>
    <w:rsid w:val="00531ADB"/>
    <w:rsid w:val="0053224F"/>
    <w:rsid w:val="0053262C"/>
    <w:rsid w:val="00532B21"/>
    <w:rsid w:val="00532C1F"/>
    <w:rsid w:val="00532CF2"/>
    <w:rsid w:val="00532DE9"/>
    <w:rsid w:val="00532F60"/>
    <w:rsid w:val="005336E1"/>
    <w:rsid w:val="0053412C"/>
    <w:rsid w:val="00534248"/>
    <w:rsid w:val="00534920"/>
    <w:rsid w:val="00534B4C"/>
    <w:rsid w:val="00534B77"/>
    <w:rsid w:val="00534C90"/>
    <w:rsid w:val="00534FCE"/>
    <w:rsid w:val="005351DE"/>
    <w:rsid w:val="00535B20"/>
    <w:rsid w:val="00535DC6"/>
    <w:rsid w:val="00535F08"/>
    <w:rsid w:val="005361B3"/>
    <w:rsid w:val="0053630F"/>
    <w:rsid w:val="00536851"/>
    <w:rsid w:val="00537EE4"/>
    <w:rsid w:val="00537F1F"/>
    <w:rsid w:val="0054009F"/>
    <w:rsid w:val="00540126"/>
    <w:rsid w:val="005406C7"/>
    <w:rsid w:val="0054078E"/>
    <w:rsid w:val="00540AEA"/>
    <w:rsid w:val="0054121F"/>
    <w:rsid w:val="005416CD"/>
    <w:rsid w:val="00541AA8"/>
    <w:rsid w:val="0054218F"/>
    <w:rsid w:val="0054220F"/>
    <w:rsid w:val="00542464"/>
    <w:rsid w:val="005425B3"/>
    <w:rsid w:val="005427E3"/>
    <w:rsid w:val="0054336D"/>
    <w:rsid w:val="005435C7"/>
    <w:rsid w:val="00544033"/>
    <w:rsid w:val="0054403B"/>
    <w:rsid w:val="00544300"/>
    <w:rsid w:val="005443F9"/>
    <w:rsid w:val="00544899"/>
    <w:rsid w:val="00544A18"/>
    <w:rsid w:val="00544B8E"/>
    <w:rsid w:val="00545737"/>
    <w:rsid w:val="00545F9F"/>
    <w:rsid w:val="0054620D"/>
    <w:rsid w:val="00546855"/>
    <w:rsid w:val="00546D73"/>
    <w:rsid w:val="005471D9"/>
    <w:rsid w:val="0054745E"/>
    <w:rsid w:val="00547651"/>
    <w:rsid w:val="00547A46"/>
    <w:rsid w:val="00547EF8"/>
    <w:rsid w:val="00550651"/>
    <w:rsid w:val="00550A12"/>
    <w:rsid w:val="00550F81"/>
    <w:rsid w:val="00551256"/>
    <w:rsid w:val="005513DF"/>
    <w:rsid w:val="00551817"/>
    <w:rsid w:val="0055197D"/>
    <w:rsid w:val="00551FAD"/>
    <w:rsid w:val="00551FEB"/>
    <w:rsid w:val="00552229"/>
    <w:rsid w:val="00552570"/>
    <w:rsid w:val="00552BD7"/>
    <w:rsid w:val="00552EB9"/>
    <w:rsid w:val="005535E9"/>
    <w:rsid w:val="00553A0F"/>
    <w:rsid w:val="00553DBD"/>
    <w:rsid w:val="00553F4D"/>
    <w:rsid w:val="005540E9"/>
    <w:rsid w:val="0055435D"/>
    <w:rsid w:val="0055445B"/>
    <w:rsid w:val="005545F1"/>
    <w:rsid w:val="005548F5"/>
    <w:rsid w:val="00554F1D"/>
    <w:rsid w:val="0055508B"/>
    <w:rsid w:val="00555308"/>
    <w:rsid w:val="005556AE"/>
    <w:rsid w:val="0055579A"/>
    <w:rsid w:val="00555CD4"/>
    <w:rsid w:val="00556097"/>
    <w:rsid w:val="00557045"/>
    <w:rsid w:val="00557137"/>
    <w:rsid w:val="0055721D"/>
    <w:rsid w:val="00557227"/>
    <w:rsid w:val="00557246"/>
    <w:rsid w:val="005572EF"/>
    <w:rsid w:val="0055744E"/>
    <w:rsid w:val="0055781A"/>
    <w:rsid w:val="0055783D"/>
    <w:rsid w:val="005579F8"/>
    <w:rsid w:val="00557E0C"/>
    <w:rsid w:val="00557F4D"/>
    <w:rsid w:val="005600C4"/>
    <w:rsid w:val="00560137"/>
    <w:rsid w:val="0056084E"/>
    <w:rsid w:val="005608ED"/>
    <w:rsid w:val="0056135C"/>
    <w:rsid w:val="005614EC"/>
    <w:rsid w:val="00561586"/>
    <w:rsid w:val="0056165C"/>
    <w:rsid w:val="00561C60"/>
    <w:rsid w:val="005620E6"/>
    <w:rsid w:val="0056226E"/>
    <w:rsid w:val="005624ED"/>
    <w:rsid w:val="00562E35"/>
    <w:rsid w:val="005632D8"/>
    <w:rsid w:val="005633ED"/>
    <w:rsid w:val="00563424"/>
    <w:rsid w:val="00564DF1"/>
    <w:rsid w:val="00564E4E"/>
    <w:rsid w:val="00564F8D"/>
    <w:rsid w:val="005650C7"/>
    <w:rsid w:val="00565153"/>
    <w:rsid w:val="005651F4"/>
    <w:rsid w:val="005652C4"/>
    <w:rsid w:val="0056586A"/>
    <w:rsid w:val="00565893"/>
    <w:rsid w:val="00565D21"/>
    <w:rsid w:val="0056606E"/>
    <w:rsid w:val="005662A3"/>
    <w:rsid w:val="0056670C"/>
    <w:rsid w:val="0056694D"/>
    <w:rsid w:val="00567AC9"/>
    <w:rsid w:val="00567CFA"/>
    <w:rsid w:val="00570380"/>
    <w:rsid w:val="00570A9C"/>
    <w:rsid w:val="00570B42"/>
    <w:rsid w:val="0057139C"/>
    <w:rsid w:val="00571518"/>
    <w:rsid w:val="005716C1"/>
    <w:rsid w:val="00571713"/>
    <w:rsid w:val="00571845"/>
    <w:rsid w:val="0057198E"/>
    <w:rsid w:val="00571B59"/>
    <w:rsid w:val="00572707"/>
    <w:rsid w:val="00572E54"/>
    <w:rsid w:val="0057327E"/>
    <w:rsid w:val="005732A4"/>
    <w:rsid w:val="00573821"/>
    <w:rsid w:val="005739DF"/>
    <w:rsid w:val="00573ED4"/>
    <w:rsid w:val="00573F6D"/>
    <w:rsid w:val="0057494C"/>
    <w:rsid w:val="00574AD9"/>
    <w:rsid w:val="00574E30"/>
    <w:rsid w:val="00576260"/>
    <w:rsid w:val="00576309"/>
    <w:rsid w:val="00576D5C"/>
    <w:rsid w:val="00576DAF"/>
    <w:rsid w:val="00576E73"/>
    <w:rsid w:val="00576E7E"/>
    <w:rsid w:val="0057724D"/>
    <w:rsid w:val="005772FC"/>
    <w:rsid w:val="00577456"/>
    <w:rsid w:val="00577772"/>
    <w:rsid w:val="005777DC"/>
    <w:rsid w:val="00577D3F"/>
    <w:rsid w:val="0058001F"/>
    <w:rsid w:val="005810AD"/>
    <w:rsid w:val="005814A5"/>
    <w:rsid w:val="0058223D"/>
    <w:rsid w:val="005823E6"/>
    <w:rsid w:val="005824E6"/>
    <w:rsid w:val="00582614"/>
    <w:rsid w:val="005826A9"/>
    <w:rsid w:val="00582D24"/>
    <w:rsid w:val="00582EED"/>
    <w:rsid w:val="0058302E"/>
    <w:rsid w:val="00583292"/>
    <w:rsid w:val="00583750"/>
    <w:rsid w:val="00583991"/>
    <w:rsid w:val="00583D45"/>
    <w:rsid w:val="00583F0F"/>
    <w:rsid w:val="00583FF7"/>
    <w:rsid w:val="00584232"/>
    <w:rsid w:val="005842A6"/>
    <w:rsid w:val="00584305"/>
    <w:rsid w:val="00584325"/>
    <w:rsid w:val="005847F7"/>
    <w:rsid w:val="005849CD"/>
    <w:rsid w:val="005849DE"/>
    <w:rsid w:val="005850D6"/>
    <w:rsid w:val="00585814"/>
    <w:rsid w:val="005860C1"/>
    <w:rsid w:val="005862F5"/>
    <w:rsid w:val="0058635E"/>
    <w:rsid w:val="005865D1"/>
    <w:rsid w:val="0058665F"/>
    <w:rsid w:val="00586775"/>
    <w:rsid w:val="00586C6C"/>
    <w:rsid w:val="00586F1F"/>
    <w:rsid w:val="00587034"/>
    <w:rsid w:val="00587079"/>
    <w:rsid w:val="00587C41"/>
    <w:rsid w:val="00587CDF"/>
    <w:rsid w:val="00587F74"/>
    <w:rsid w:val="00587FEF"/>
    <w:rsid w:val="00590900"/>
    <w:rsid w:val="00590FBA"/>
    <w:rsid w:val="00591063"/>
    <w:rsid w:val="00591077"/>
    <w:rsid w:val="0059126E"/>
    <w:rsid w:val="00591C33"/>
    <w:rsid w:val="00591E71"/>
    <w:rsid w:val="00591E81"/>
    <w:rsid w:val="00592256"/>
    <w:rsid w:val="005923C0"/>
    <w:rsid w:val="005926E3"/>
    <w:rsid w:val="00592708"/>
    <w:rsid w:val="00592A24"/>
    <w:rsid w:val="00592DF7"/>
    <w:rsid w:val="00592E1B"/>
    <w:rsid w:val="005931B1"/>
    <w:rsid w:val="00593911"/>
    <w:rsid w:val="00593B02"/>
    <w:rsid w:val="00593BEB"/>
    <w:rsid w:val="00593F15"/>
    <w:rsid w:val="00594288"/>
    <w:rsid w:val="00594634"/>
    <w:rsid w:val="00594A6D"/>
    <w:rsid w:val="00594E1F"/>
    <w:rsid w:val="00595D92"/>
    <w:rsid w:val="00595E7E"/>
    <w:rsid w:val="00595FAC"/>
    <w:rsid w:val="00596525"/>
    <w:rsid w:val="00596607"/>
    <w:rsid w:val="005972A5"/>
    <w:rsid w:val="0059733A"/>
    <w:rsid w:val="005975B4"/>
    <w:rsid w:val="00597881"/>
    <w:rsid w:val="005A082E"/>
    <w:rsid w:val="005A0E0C"/>
    <w:rsid w:val="005A0E9C"/>
    <w:rsid w:val="005A1399"/>
    <w:rsid w:val="005A1584"/>
    <w:rsid w:val="005A1605"/>
    <w:rsid w:val="005A362E"/>
    <w:rsid w:val="005A3832"/>
    <w:rsid w:val="005A38E6"/>
    <w:rsid w:val="005A4513"/>
    <w:rsid w:val="005A4714"/>
    <w:rsid w:val="005A4885"/>
    <w:rsid w:val="005A4BC0"/>
    <w:rsid w:val="005A5126"/>
    <w:rsid w:val="005A53A9"/>
    <w:rsid w:val="005A5691"/>
    <w:rsid w:val="005A5E9D"/>
    <w:rsid w:val="005A61FE"/>
    <w:rsid w:val="005A6516"/>
    <w:rsid w:val="005A670D"/>
    <w:rsid w:val="005A693F"/>
    <w:rsid w:val="005A6D76"/>
    <w:rsid w:val="005A7550"/>
    <w:rsid w:val="005A7CE4"/>
    <w:rsid w:val="005A7F38"/>
    <w:rsid w:val="005B0092"/>
    <w:rsid w:val="005B01B6"/>
    <w:rsid w:val="005B04D9"/>
    <w:rsid w:val="005B054F"/>
    <w:rsid w:val="005B0DD1"/>
    <w:rsid w:val="005B0E29"/>
    <w:rsid w:val="005B0E74"/>
    <w:rsid w:val="005B0EE3"/>
    <w:rsid w:val="005B10EB"/>
    <w:rsid w:val="005B150A"/>
    <w:rsid w:val="005B1696"/>
    <w:rsid w:val="005B2248"/>
    <w:rsid w:val="005B244B"/>
    <w:rsid w:val="005B245E"/>
    <w:rsid w:val="005B24BA"/>
    <w:rsid w:val="005B27E3"/>
    <w:rsid w:val="005B28B2"/>
    <w:rsid w:val="005B2969"/>
    <w:rsid w:val="005B2994"/>
    <w:rsid w:val="005B2C63"/>
    <w:rsid w:val="005B2CD6"/>
    <w:rsid w:val="005B2D7C"/>
    <w:rsid w:val="005B2FFE"/>
    <w:rsid w:val="005B3171"/>
    <w:rsid w:val="005B3206"/>
    <w:rsid w:val="005B33B3"/>
    <w:rsid w:val="005B3685"/>
    <w:rsid w:val="005B3A7E"/>
    <w:rsid w:val="005B4034"/>
    <w:rsid w:val="005B40F6"/>
    <w:rsid w:val="005B41D4"/>
    <w:rsid w:val="005B420C"/>
    <w:rsid w:val="005B443A"/>
    <w:rsid w:val="005B4593"/>
    <w:rsid w:val="005B45DB"/>
    <w:rsid w:val="005B4720"/>
    <w:rsid w:val="005B486E"/>
    <w:rsid w:val="005B4ADF"/>
    <w:rsid w:val="005B4D9C"/>
    <w:rsid w:val="005B4FCB"/>
    <w:rsid w:val="005B52E7"/>
    <w:rsid w:val="005B5357"/>
    <w:rsid w:val="005B57F3"/>
    <w:rsid w:val="005B5876"/>
    <w:rsid w:val="005B5B57"/>
    <w:rsid w:val="005B5CC5"/>
    <w:rsid w:val="005B6568"/>
    <w:rsid w:val="005B658B"/>
    <w:rsid w:val="005B6ED6"/>
    <w:rsid w:val="005B72F4"/>
    <w:rsid w:val="005B74C1"/>
    <w:rsid w:val="005B75FD"/>
    <w:rsid w:val="005B7878"/>
    <w:rsid w:val="005B78FD"/>
    <w:rsid w:val="005B7D70"/>
    <w:rsid w:val="005B7F37"/>
    <w:rsid w:val="005C0699"/>
    <w:rsid w:val="005C06AF"/>
    <w:rsid w:val="005C0971"/>
    <w:rsid w:val="005C09CB"/>
    <w:rsid w:val="005C0D7A"/>
    <w:rsid w:val="005C1127"/>
    <w:rsid w:val="005C17EE"/>
    <w:rsid w:val="005C19EA"/>
    <w:rsid w:val="005C1ADF"/>
    <w:rsid w:val="005C1BFA"/>
    <w:rsid w:val="005C2069"/>
    <w:rsid w:val="005C206B"/>
    <w:rsid w:val="005C20A0"/>
    <w:rsid w:val="005C21D0"/>
    <w:rsid w:val="005C26CC"/>
    <w:rsid w:val="005C2EDB"/>
    <w:rsid w:val="005C315B"/>
    <w:rsid w:val="005C35F0"/>
    <w:rsid w:val="005C3A15"/>
    <w:rsid w:val="005C3CC7"/>
    <w:rsid w:val="005C48E1"/>
    <w:rsid w:val="005C4A50"/>
    <w:rsid w:val="005C5581"/>
    <w:rsid w:val="005C565F"/>
    <w:rsid w:val="005C56AC"/>
    <w:rsid w:val="005C585A"/>
    <w:rsid w:val="005C5F5E"/>
    <w:rsid w:val="005C6800"/>
    <w:rsid w:val="005C7660"/>
    <w:rsid w:val="005C7680"/>
    <w:rsid w:val="005C7768"/>
    <w:rsid w:val="005C77A7"/>
    <w:rsid w:val="005C7983"/>
    <w:rsid w:val="005C7BA5"/>
    <w:rsid w:val="005D0021"/>
    <w:rsid w:val="005D022A"/>
    <w:rsid w:val="005D11BE"/>
    <w:rsid w:val="005D1427"/>
    <w:rsid w:val="005D1C36"/>
    <w:rsid w:val="005D2042"/>
    <w:rsid w:val="005D2418"/>
    <w:rsid w:val="005D2AC3"/>
    <w:rsid w:val="005D3076"/>
    <w:rsid w:val="005D319B"/>
    <w:rsid w:val="005D35E6"/>
    <w:rsid w:val="005D3AD3"/>
    <w:rsid w:val="005D3E29"/>
    <w:rsid w:val="005D4023"/>
    <w:rsid w:val="005D4265"/>
    <w:rsid w:val="005D43AF"/>
    <w:rsid w:val="005D46E0"/>
    <w:rsid w:val="005D4997"/>
    <w:rsid w:val="005D4C93"/>
    <w:rsid w:val="005D4D5A"/>
    <w:rsid w:val="005D6119"/>
    <w:rsid w:val="005D6C54"/>
    <w:rsid w:val="005D6CAB"/>
    <w:rsid w:val="005D7081"/>
    <w:rsid w:val="005D74BD"/>
    <w:rsid w:val="005D7D53"/>
    <w:rsid w:val="005D7F2E"/>
    <w:rsid w:val="005E0058"/>
    <w:rsid w:val="005E0200"/>
    <w:rsid w:val="005E0351"/>
    <w:rsid w:val="005E06B0"/>
    <w:rsid w:val="005E0B6E"/>
    <w:rsid w:val="005E12FA"/>
    <w:rsid w:val="005E19BA"/>
    <w:rsid w:val="005E1DAF"/>
    <w:rsid w:val="005E1E75"/>
    <w:rsid w:val="005E2229"/>
    <w:rsid w:val="005E264A"/>
    <w:rsid w:val="005E28C4"/>
    <w:rsid w:val="005E2958"/>
    <w:rsid w:val="005E3484"/>
    <w:rsid w:val="005E3700"/>
    <w:rsid w:val="005E37A8"/>
    <w:rsid w:val="005E381F"/>
    <w:rsid w:val="005E382F"/>
    <w:rsid w:val="005E385B"/>
    <w:rsid w:val="005E3A9F"/>
    <w:rsid w:val="005E3B84"/>
    <w:rsid w:val="005E3FDD"/>
    <w:rsid w:val="005E4199"/>
    <w:rsid w:val="005E434D"/>
    <w:rsid w:val="005E44CB"/>
    <w:rsid w:val="005E4944"/>
    <w:rsid w:val="005E49EA"/>
    <w:rsid w:val="005E5341"/>
    <w:rsid w:val="005E546C"/>
    <w:rsid w:val="005E561C"/>
    <w:rsid w:val="005E5C46"/>
    <w:rsid w:val="005E5E12"/>
    <w:rsid w:val="005E6248"/>
    <w:rsid w:val="005E64AB"/>
    <w:rsid w:val="005E71EC"/>
    <w:rsid w:val="005E7720"/>
    <w:rsid w:val="005E7B6E"/>
    <w:rsid w:val="005E7B76"/>
    <w:rsid w:val="005E7E64"/>
    <w:rsid w:val="005F027B"/>
    <w:rsid w:val="005F0984"/>
    <w:rsid w:val="005F0A0A"/>
    <w:rsid w:val="005F174B"/>
    <w:rsid w:val="005F1935"/>
    <w:rsid w:val="005F1DEE"/>
    <w:rsid w:val="005F1F5A"/>
    <w:rsid w:val="005F2660"/>
    <w:rsid w:val="005F28BB"/>
    <w:rsid w:val="005F2A00"/>
    <w:rsid w:val="005F2A4B"/>
    <w:rsid w:val="005F2E39"/>
    <w:rsid w:val="005F344D"/>
    <w:rsid w:val="005F3D38"/>
    <w:rsid w:val="005F4516"/>
    <w:rsid w:val="005F48E9"/>
    <w:rsid w:val="005F4AE1"/>
    <w:rsid w:val="005F4B91"/>
    <w:rsid w:val="005F4BD8"/>
    <w:rsid w:val="005F4D3C"/>
    <w:rsid w:val="005F4F37"/>
    <w:rsid w:val="005F59A5"/>
    <w:rsid w:val="005F6446"/>
    <w:rsid w:val="005F670B"/>
    <w:rsid w:val="005F6912"/>
    <w:rsid w:val="005F69D2"/>
    <w:rsid w:val="005F6C09"/>
    <w:rsid w:val="005F7B45"/>
    <w:rsid w:val="005F7E01"/>
    <w:rsid w:val="006000B4"/>
    <w:rsid w:val="006003EE"/>
    <w:rsid w:val="00600812"/>
    <w:rsid w:val="00600AE8"/>
    <w:rsid w:val="00600CC0"/>
    <w:rsid w:val="00601244"/>
    <w:rsid w:val="00601576"/>
    <w:rsid w:val="006017FE"/>
    <w:rsid w:val="00601E17"/>
    <w:rsid w:val="00602036"/>
    <w:rsid w:val="00602264"/>
    <w:rsid w:val="0060234C"/>
    <w:rsid w:val="0060265D"/>
    <w:rsid w:val="0060269E"/>
    <w:rsid w:val="00602898"/>
    <w:rsid w:val="00603208"/>
    <w:rsid w:val="00603548"/>
    <w:rsid w:val="0060385E"/>
    <w:rsid w:val="00603BAA"/>
    <w:rsid w:val="00603F73"/>
    <w:rsid w:val="00604933"/>
    <w:rsid w:val="00604B1E"/>
    <w:rsid w:val="00604BCD"/>
    <w:rsid w:val="006053D4"/>
    <w:rsid w:val="0060558A"/>
    <w:rsid w:val="00605BCD"/>
    <w:rsid w:val="00606186"/>
    <w:rsid w:val="0060644E"/>
    <w:rsid w:val="00606A75"/>
    <w:rsid w:val="00606C5F"/>
    <w:rsid w:val="00606E5C"/>
    <w:rsid w:val="00606EA5"/>
    <w:rsid w:val="0060722F"/>
    <w:rsid w:val="00607658"/>
    <w:rsid w:val="0060785D"/>
    <w:rsid w:val="00607DE5"/>
    <w:rsid w:val="00607F28"/>
    <w:rsid w:val="006101B6"/>
    <w:rsid w:val="00610900"/>
    <w:rsid w:val="0061096E"/>
    <w:rsid w:val="00610DAB"/>
    <w:rsid w:val="006110D2"/>
    <w:rsid w:val="00611461"/>
    <w:rsid w:val="0061167C"/>
    <w:rsid w:val="00611D8C"/>
    <w:rsid w:val="006121FA"/>
    <w:rsid w:val="006121FF"/>
    <w:rsid w:val="006126CD"/>
    <w:rsid w:val="006126D0"/>
    <w:rsid w:val="00612D70"/>
    <w:rsid w:val="00612D8F"/>
    <w:rsid w:val="00612E79"/>
    <w:rsid w:val="00612FD0"/>
    <w:rsid w:val="006132DF"/>
    <w:rsid w:val="0061338A"/>
    <w:rsid w:val="0061366E"/>
    <w:rsid w:val="00613A3A"/>
    <w:rsid w:val="00613C48"/>
    <w:rsid w:val="00613CBB"/>
    <w:rsid w:val="00613FBD"/>
    <w:rsid w:val="006151EE"/>
    <w:rsid w:val="006154CD"/>
    <w:rsid w:val="00615531"/>
    <w:rsid w:val="0061558B"/>
    <w:rsid w:val="0061673A"/>
    <w:rsid w:val="00616D4F"/>
    <w:rsid w:val="006171E3"/>
    <w:rsid w:val="00617411"/>
    <w:rsid w:val="00620033"/>
    <w:rsid w:val="00620D94"/>
    <w:rsid w:val="006210D9"/>
    <w:rsid w:val="006214FF"/>
    <w:rsid w:val="006221AE"/>
    <w:rsid w:val="0062275D"/>
    <w:rsid w:val="00622D87"/>
    <w:rsid w:val="00623B63"/>
    <w:rsid w:val="00623E7C"/>
    <w:rsid w:val="006240DF"/>
    <w:rsid w:val="00624164"/>
    <w:rsid w:val="00624341"/>
    <w:rsid w:val="0062515C"/>
    <w:rsid w:val="006253FF"/>
    <w:rsid w:val="006259A7"/>
    <w:rsid w:val="00625D8C"/>
    <w:rsid w:val="00626268"/>
    <w:rsid w:val="006265CF"/>
    <w:rsid w:val="006267A9"/>
    <w:rsid w:val="00626A06"/>
    <w:rsid w:val="00626B4F"/>
    <w:rsid w:val="00626B5A"/>
    <w:rsid w:val="00626C66"/>
    <w:rsid w:val="00626DE5"/>
    <w:rsid w:val="006271D9"/>
    <w:rsid w:val="00627317"/>
    <w:rsid w:val="0062798F"/>
    <w:rsid w:val="00627F81"/>
    <w:rsid w:val="00630A01"/>
    <w:rsid w:val="0063117B"/>
    <w:rsid w:val="0063144E"/>
    <w:rsid w:val="006316A1"/>
    <w:rsid w:val="00631983"/>
    <w:rsid w:val="006323DB"/>
    <w:rsid w:val="00632572"/>
    <w:rsid w:val="00632958"/>
    <w:rsid w:val="00632B62"/>
    <w:rsid w:val="00633471"/>
    <w:rsid w:val="006338CF"/>
    <w:rsid w:val="00633A12"/>
    <w:rsid w:val="00633CCA"/>
    <w:rsid w:val="006353CE"/>
    <w:rsid w:val="0063595D"/>
    <w:rsid w:val="00635E8B"/>
    <w:rsid w:val="00636554"/>
    <w:rsid w:val="00636618"/>
    <w:rsid w:val="0063730C"/>
    <w:rsid w:val="00637518"/>
    <w:rsid w:val="00637B62"/>
    <w:rsid w:val="00637C7E"/>
    <w:rsid w:val="00637D3F"/>
    <w:rsid w:val="00637DC0"/>
    <w:rsid w:val="00637E60"/>
    <w:rsid w:val="00640E4A"/>
    <w:rsid w:val="0064116E"/>
    <w:rsid w:val="0064135E"/>
    <w:rsid w:val="00641532"/>
    <w:rsid w:val="006415CC"/>
    <w:rsid w:val="006416B1"/>
    <w:rsid w:val="00641FF3"/>
    <w:rsid w:val="00642018"/>
    <w:rsid w:val="00642642"/>
    <w:rsid w:val="0064285C"/>
    <w:rsid w:val="00642957"/>
    <w:rsid w:val="00642BD7"/>
    <w:rsid w:val="0064379B"/>
    <w:rsid w:val="00643A50"/>
    <w:rsid w:val="00643A89"/>
    <w:rsid w:val="00643BB4"/>
    <w:rsid w:val="00643EF5"/>
    <w:rsid w:val="00643FDC"/>
    <w:rsid w:val="00645360"/>
    <w:rsid w:val="006454D1"/>
    <w:rsid w:val="00645C34"/>
    <w:rsid w:val="00646283"/>
    <w:rsid w:val="00646827"/>
    <w:rsid w:val="00646D7B"/>
    <w:rsid w:val="00646E26"/>
    <w:rsid w:val="00646E78"/>
    <w:rsid w:val="006476DB"/>
    <w:rsid w:val="00647D55"/>
    <w:rsid w:val="00647D70"/>
    <w:rsid w:val="006506C7"/>
    <w:rsid w:val="00651083"/>
    <w:rsid w:val="00651302"/>
    <w:rsid w:val="00651A2D"/>
    <w:rsid w:val="00651DFC"/>
    <w:rsid w:val="00651F51"/>
    <w:rsid w:val="006522D0"/>
    <w:rsid w:val="006525E1"/>
    <w:rsid w:val="006528A9"/>
    <w:rsid w:val="00652BD9"/>
    <w:rsid w:val="00652FF4"/>
    <w:rsid w:val="006531A1"/>
    <w:rsid w:val="00653791"/>
    <w:rsid w:val="00653895"/>
    <w:rsid w:val="00653D34"/>
    <w:rsid w:val="0065401A"/>
    <w:rsid w:val="00654036"/>
    <w:rsid w:val="00654122"/>
    <w:rsid w:val="006541F0"/>
    <w:rsid w:val="0065437F"/>
    <w:rsid w:val="00654456"/>
    <w:rsid w:val="006544BC"/>
    <w:rsid w:val="00654DCF"/>
    <w:rsid w:val="00655A0F"/>
    <w:rsid w:val="00655F3F"/>
    <w:rsid w:val="006560D2"/>
    <w:rsid w:val="00656393"/>
    <w:rsid w:val="00656829"/>
    <w:rsid w:val="00656CAC"/>
    <w:rsid w:val="00657630"/>
    <w:rsid w:val="00657DFD"/>
    <w:rsid w:val="006608F1"/>
    <w:rsid w:val="00660F26"/>
    <w:rsid w:val="00661152"/>
    <w:rsid w:val="006613A4"/>
    <w:rsid w:val="0066145D"/>
    <w:rsid w:val="006614BC"/>
    <w:rsid w:val="00661517"/>
    <w:rsid w:val="00661696"/>
    <w:rsid w:val="00661FAF"/>
    <w:rsid w:val="006622BE"/>
    <w:rsid w:val="00662331"/>
    <w:rsid w:val="00663394"/>
    <w:rsid w:val="00663850"/>
    <w:rsid w:val="00663C01"/>
    <w:rsid w:val="006640F0"/>
    <w:rsid w:val="0066445B"/>
    <w:rsid w:val="0066485B"/>
    <w:rsid w:val="00664C5F"/>
    <w:rsid w:val="00664E04"/>
    <w:rsid w:val="00665208"/>
    <w:rsid w:val="00665793"/>
    <w:rsid w:val="0066584A"/>
    <w:rsid w:val="00665963"/>
    <w:rsid w:val="00665A7A"/>
    <w:rsid w:val="00665E85"/>
    <w:rsid w:val="00665EF5"/>
    <w:rsid w:val="00665FC5"/>
    <w:rsid w:val="0066641B"/>
    <w:rsid w:val="0066648F"/>
    <w:rsid w:val="00666A5E"/>
    <w:rsid w:val="00666EAC"/>
    <w:rsid w:val="006673F5"/>
    <w:rsid w:val="006675C2"/>
    <w:rsid w:val="00667909"/>
    <w:rsid w:val="00667A2E"/>
    <w:rsid w:val="00667A81"/>
    <w:rsid w:val="00667D20"/>
    <w:rsid w:val="00670A3A"/>
    <w:rsid w:val="00670AC2"/>
    <w:rsid w:val="00670C9E"/>
    <w:rsid w:val="0067111A"/>
    <w:rsid w:val="0067127C"/>
    <w:rsid w:val="00671504"/>
    <w:rsid w:val="006715FE"/>
    <w:rsid w:val="00671E17"/>
    <w:rsid w:val="00671F7E"/>
    <w:rsid w:val="00672094"/>
    <w:rsid w:val="0067213F"/>
    <w:rsid w:val="006726CB"/>
    <w:rsid w:val="00672C9B"/>
    <w:rsid w:val="00672EC6"/>
    <w:rsid w:val="0067309B"/>
    <w:rsid w:val="00673DD5"/>
    <w:rsid w:val="006747BD"/>
    <w:rsid w:val="00674F94"/>
    <w:rsid w:val="0067506E"/>
    <w:rsid w:val="00675179"/>
    <w:rsid w:val="00675574"/>
    <w:rsid w:val="006758E2"/>
    <w:rsid w:val="00676423"/>
    <w:rsid w:val="00676674"/>
    <w:rsid w:val="0067668B"/>
    <w:rsid w:val="00676EF2"/>
    <w:rsid w:val="0067735F"/>
    <w:rsid w:val="00677B30"/>
    <w:rsid w:val="00680B92"/>
    <w:rsid w:val="00680E78"/>
    <w:rsid w:val="00680F5F"/>
    <w:rsid w:val="006816EA"/>
    <w:rsid w:val="00681732"/>
    <w:rsid w:val="00682332"/>
    <w:rsid w:val="006823F2"/>
    <w:rsid w:val="006827DB"/>
    <w:rsid w:val="0068293B"/>
    <w:rsid w:val="00682F58"/>
    <w:rsid w:val="0068325D"/>
    <w:rsid w:val="0068374D"/>
    <w:rsid w:val="00683A5B"/>
    <w:rsid w:val="00683C51"/>
    <w:rsid w:val="00684043"/>
    <w:rsid w:val="006841E8"/>
    <w:rsid w:val="00684E39"/>
    <w:rsid w:val="00684F7F"/>
    <w:rsid w:val="006856EB"/>
    <w:rsid w:val="00685FA6"/>
    <w:rsid w:val="00686047"/>
    <w:rsid w:val="00686296"/>
    <w:rsid w:val="006863E9"/>
    <w:rsid w:val="00686455"/>
    <w:rsid w:val="00686459"/>
    <w:rsid w:val="0068697D"/>
    <w:rsid w:val="00686A1F"/>
    <w:rsid w:val="00686C42"/>
    <w:rsid w:val="0068721F"/>
    <w:rsid w:val="0068756F"/>
    <w:rsid w:val="00687EC2"/>
    <w:rsid w:val="006905DF"/>
    <w:rsid w:val="006908DF"/>
    <w:rsid w:val="00690D15"/>
    <w:rsid w:val="00690F8A"/>
    <w:rsid w:val="006914AE"/>
    <w:rsid w:val="0069161F"/>
    <w:rsid w:val="006921E7"/>
    <w:rsid w:val="00692AC9"/>
    <w:rsid w:val="00692C7F"/>
    <w:rsid w:val="00692DD7"/>
    <w:rsid w:val="006934C3"/>
    <w:rsid w:val="0069362D"/>
    <w:rsid w:val="00693BC5"/>
    <w:rsid w:val="00693DB3"/>
    <w:rsid w:val="00694001"/>
    <w:rsid w:val="00694003"/>
    <w:rsid w:val="00694059"/>
    <w:rsid w:val="00694396"/>
    <w:rsid w:val="00694DEA"/>
    <w:rsid w:val="00694E49"/>
    <w:rsid w:val="00694F4E"/>
    <w:rsid w:val="006950F6"/>
    <w:rsid w:val="00695376"/>
    <w:rsid w:val="006958D1"/>
    <w:rsid w:val="00695982"/>
    <w:rsid w:val="00695FA7"/>
    <w:rsid w:val="00696927"/>
    <w:rsid w:val="00696A50"/>
    <w:rsid w:val="00696B00"/>
    <w:rsid w:val="00696DA0"/>
    <w:rsid w:val="006970EB"/>
    <w:rsid w:val="0069718E"/>
    <w:rsid w:val="006973BC"/>
    <w:rsid w:val="00697BA2"/>
    <w:rsid w:val="006A042E"/>
    <w:rsid w:val="006A05D4"/>
    <w:rsid w:val="006A089A"/>
    <w:rsid w:val="006A0BE5"/>
    <w:rsid w:val="006A0E2D"/>
    <w:rsid w:val="006A12C7"/>
    <w:rsid w:val="006A1491"/>
    <w:rsid w:val="006A1A06"/>
    <w:rsid w:val="006A28B7"/>
    <w:rsid w:val="006A2E1E"/>
    <w:rsid w:val="006A3101"/>
    <w:rsid w:val="006A35FC"/>
    <w:rsid w:val="006A396E"/>
    <w:rsid w:val="006A3ABC"/>
    <w:rsid w:val="006A3D2E"/>
    <w:rsid w:val="006A3F40"/>
    <w:rsid w:val="006A431B"/>
    <w:rsid w:val="006A461D"/>
    <w:rsid w:val="006A4895"/>
    <w:rsid w:val="006A4C0B"/>
    <w:rsid w:val="006A4E1D"/>
    <w:rsid w:val="006A645B"/>
    <w:rsid w:val="006A65CB"/>
    <w:rsid w:val="006A6B0D"/>
    <w:rsid w:val="006A6CB9"/>
    <w:rsid w:val="006A741B"/>
    <w:rsid w:val="006A78D9"/>
    <w:rsid w:val="006B0188"/>
    <w:rsid w:val="006B0C94"/>
    <w:rsid w:val="006B0D0E"/>
    <w:rsid w:val="006B1194"/>
    <w:rsid w:val="006B167D"/>
    <w:rsid w:val="006B174E"/>
    <w:rsid w:val="006B17C6"/>
    <w:rsid w:val="006B1989"/>
    <w:rsid w:val="006B1C72"/>
    <w:rsid w:val="006B1EFF"/>
    <w:rsid w:val="006B1F05"/>
    <w:rsid w:val="006B1F62"/>
    <w:rsid w:val="006B23D4"/>
    <w:rsid w:val="006B2631"/>
    <w:rsid w:val="006B27A5"/>
    <w:rsid w:val="006B2ABB"/>
    <w:rsid w:val="006B303D"/>
    <w:rsid w:val="006B3595"/>
    <w:rsid w:val="006B3737"/>
    <w:rsid w:val="006B376D"/>
    <w:rsid w:val="006B3A15"/>
    <w:rsid w:val="006B3CDC"/>
    <w:rsid w:val="006B3FF6"/>
    <w:rsid w:val="006B468C"/>
    <w:rsid w:val="006B4957"/>
    <w:rsid w:val="006B4C18"/>
    <w:rsid w:val="006B4C57"/>
    <w:rsid w:val="006B4EF3"/>
    <w:rsid w:val="006B51B9"/>
    <w:rsid w:val="006B5685"/>
    <w:rsid w:val="006B5961"/>
    <w:rsid w:val="006B5E07"/>
    <w:rsid w:val="006B61F5"/>
    <w:rsid w:val="006B6558"/>
    <w:rsid w:val="006B6AFA"/>
    <w:rsid w:val="006B73A1"/>
    <w:rsid w:val="006B7567"/>
    <w:rsid w:val="006B7934"/>
    <w:rsid w:val="006C0C09"/>
    <w:rsid w:val="006C13FD"/>
    <w:rsid w:val="006C1804"/>
    <w:rsid w:val="006C18F5"/>
    <w:rsid w:val="006C27C3"/>
    <w:rsid w:val="006C30FF"/>
    <w:rsid w:val="006C3561"/>
    <w:rsid w:val="006C3A33"/>
    <w:rsid w:val="006C3FE1"/>
    <w:rsid w:val="006C4678"/>
    <w:rsid w:val="006C4CF9"/>
    <w:rsid w:val="006C547B"/>
    <w:rsid w:val="006C56E3"/>
    <w:rsid w:val="006C576C"/>
    <w:rsid w:val="006C5A14"/>
    <w:rsid w:val="006C6404"/>
    <w:rsid w:val="006C6703"/>
    <w:rsid w:val="006C6919"/>
    <w:rsid w:val="006C6A9B"/>
    <w:rsid w:val="006C6EDB"/>
    <w:rsid w:val="006C797C"/>
    <w:rsid w:val="006C79BB"/>
    <w:rsid w:val="006D0592"/>
    <w:rsid w:val="006D0EB1"/>
    <w:rsid w:val="006D1212"/>
    <w:rsid w:val="006D1E1C"/>
    <w:rsid w:val="006D1E8F"/>
    <w:rsid w:val="006D2412"/>
    <w:rsid w:val="006D24C7"/>
    <w:rsid w:val="006D29A7"/>
    <w:rsid w:val="006D2E80"/>
    <w:rsid w:val="006D3448"/>
    <w:rsid w:val="006D3626"/>
    <w:rsid w:val="006D3729"/>
    <w:rsid w:val="006D378B"/>
    <w:rsid w:val="006D4400"/>
    <w:rsid w:val="006D44B1"/>
    <w:rsid w:val="006D49B3"/>
    <w:rsid w:val="006D4C27"/>
    <w:rsid w:val="006D4FAF"/>
    <w:rsid w:val="006D4FE8"/>
    <w:rsid w:val="006D5334"/>
    <w:rsid w:val="006D604A"/>
    <w:rsid w:val="006D6287"/>
    <w:rsid w:val="006D65E4"/>
    <w:rsid w:val="006D660C"/>
    <w:rsid w:val="006D6702"/>
    <w:rsid w:val="006D6780"/>
    <w:rsid w:val="006D6A84"/>
    <w:rsid w:val="006D6F51"/>
    <w:rsid w:val="006D6F93"/>
    <w:rsid w:val="006D75B6"/>
    <w:rsid w:val="006D7709"/>
    <w:rsid w:val="006D77A4"/>
    <w:rsid w:val="006D7A19"/>
    <w:rsid w:val="006E03F6"/>
    <w:rsid w:val="006E05A8"/>
    <w:rsid w:val="006E0602"/>
    <w:rsid w:val="006E06B4"/>
    <w:rsid w:val="006E0800"/>
    <w:rsid w:val="006E0AC5"/>
    <w:rsid w:val="006E0DC5"/>
    <w:rsid w:val="006E170E"/>
    <w:rsid w:val="006E17DD"/>
    <w:rsid w:val="006E1AF2"/>
    <w:rsid w:val="006E2800"/>
    <w:rsid w:val="006E2818"/>
    <w:rsid w:val="006E2EDA"/>
    <w:rsid w:val="006E345E"/>
    <w:rsid w:val="006E42EC"/>
    <w:rsid w:val="006E5057"/>
    <w:rsid w:val="006E5567"/>
    <w:rsid w:val="006E563D"/>
    <w:rsid w:val="006E5D2D"/>
    <w:rsid w:val="006E6024"/>
    <w:rsid w:val="006E6223"/>
    <w:rsid w:val="006E6377"/>
    <w:rsid w:val="006E641F"/>
    <w:rsid w:val="006E6AA0"/>
    <w:rsid w:val="006E7123"/>
    <w:rsid w:val="006E7694"/>
    <w:rsid w:val="006E7AC6"/>
    <w:rsid w:val="006E7FF6"/>
    <w:rsid w:val="006F063E"/>
    <w:rsid w:val="006F1004"/>
    <w:rsid w:val="006F1108"/>
    <w:rsid w:val="006F1612"/>
    <w:rsid w:val="006F17E4"/>
    <w:rsid w:val="006F1F74"/>
    <w:rsid w:val="006F203A"/>
    <w:rsid w:val="006F2104"/>
    <w:rsid w:val="006F222C"/>
    <w:rsid w:val="006F37C3"/>
    <w:rsid w:val="006F3AB4"/>
    <w:rsid w:val="006F3AD4"/>
    <w:rsid w:val="006F3AF4"/>
    <w:rsid w:val="006F3C3E"/>
    <w:rsid w:val="006F425D"/>
    <w:rsid w:val="006F4469"/>
    <w:rsid w:val="006F447D"/>
    <w:rsid w:val="006F44B6"/>
    <w:rsid w:val="006F47B7"/>
    <w:rsid w:val="006F4839"/>
    <w:rsid w:val="006F484F"/>
    <w:rsid w:val="006F4968"/>
    <w:rsid w:val="006F4EE0"/>
    <w:rsid w:val="006F50D9"/>
    <w:rsid w:val="006F5522"/>
    <w:rsid w:val="006F5C4F"/>
    <w:rsid w:val="006F5F6A"/>
    <w:rsid w:val="006F6212"/>
    <w:rsid w:val="006F6356"/>
    <w:rsid w:val="006F6426"/>
    <w:rsid w:val="006F64EF"/>
    <w:rsid w:val="006F692C"/>
    <w:rsid w:val="006F6AC5"/>
    <w:rsid w:val="006F6E0F"/>
    <w:rsid w:val="006F6FBC"/>
    <w:rsid w:val="006F738B"/>
    <w:rsid w:val="006F7CC3"/>
    <w:rsid w:val="006F7E72"/>
    <w:rsid w:val="00700147"/>
    <w:rsid w:val="00700492"/>
    <w:rsid w:val="0070068E"/>
    <w:rsid w:val="00700931"/>
    <w:rsid w:val="00701539"/>
    <w:rsid w:val="00701557"/>
    <w:rsid w:val="0070161A"/>
    <w:rsid w:val="00701917"/>
    <w:rsid w:val="00701E38"/>
    <w:rsid w:val="00701EFD"/>
    <w:rsid w:val="0070244B"/>
    <w:rsid w:val="007028A9"/>
    <w:rsid w:val="0070296C"/>
    <w:rsid w:val="00702CE4"/>
    <w:rsid w:val="00702E44"/>
    <w:rsid w:val="00703087"/>
    <w:rsid w:val="00703957"/>
    <w:rsid w:val="00704624"/>
    <w:rsid w:val="007049AE"/>
    <w:rsid w:val="007049ED"/>
    <w:rsid w:val="007057F3"/>
    <w:rsid w:val="00705E7B"/>
    <w:rsid w:val="00705EBC"/>
    <w:rsid w:val="007061F1"/>
    <w:rsid w:val="0070688E"/>
    <w:rsid w:val="0070699D"/>
    <w:rsid w:val="007069A5"/>
    <w:rsid w:val="00706BDB"/>
    <w:rsid w:val="00706C60"/>
    <w:rsid w:val="00707565"/>
    <w:rsid w:val="00707566"/>
    <w:rsid w:val="00707A83"/>
    <w:rsid w:val="00707DF3"/>
    <w:rsid w:val="00710027"/>
    <w:rsid w:val="0071067E"/>
    <w:rsid w:val="00710F12"/>
    <w:rsid w:val="00711163"/>
    <w:rsid w:val="007112AF"/>
    <w:rsid w:val="00711331"/>
    <w:rsid w:val="00711419"/>
    <w:rsid w:val="007118BA"/>
    <w:rsid w:val="00711D92"/>
    <w:rsid w:val="007122CB"/>
    <w:rsid w:val="00712CE0"/>
    <w:rsid w:val="00712F06"/>
    <w:rsid w:val="007134B1"/>
    <w:rsid w:val="007136A7"/>
    <w:rsid w:val="00713B1B"/>
    <w:rsid w:val="00714140"/>
    <w:rsid w:val="007141B2"/>
    <w:rsid w:val="00714386"/>
    <w:rsid w:val="007145AA"/>
    <w:rsid w:val="00714E8E"/>
    <w:rsid w:val="007152A4"/>
    <w:rsid w:val="007157BD"/>
    <w:rsid w:val="00716F9A"/>
    <w:rsid w:val="0071709C"/>
    <w:rsid w:val="00717725"/>
    <w:rsid w:val="007178EC"/>
    <w:rsid w:val="00717E7A"/>
    <w:rsid w:val="00717F12"/>
    <w:rsid w:val="00717F4E"/>
    <w:rsid w:val="00720006"/>
    <w:rsid w:val="007200FE"/>
    <w:rsid w:val="007202F4"/>
    <w:rsid w:val="00720343"/>
    <w:rsid w:val="007203A0"/>
    <w:rsid w:val="007210D4"/>
    <w:rsid w:val="007212DD"/>
    <w:rsid w:val="00721755"/>
    <w:rsid w:val="00722462"/>
    <w:rsid w:val="00722995"/>
    <w:rsid w:val="00722B13"/>
    <w:rsid w:val="00722C48"/>
    <w:rsid w:val="00722F7E"/>
    <w:rsid w:val="00723D37"/>
    <w:rsid w:val="00723D8E"/>
    <w:rsid w:val="007245E2"/>
    <w:rsid w:val="007249F8"/>
    <w:rsid w:val="00724B00"/>
    <w:rsid w:val="00724E32"/>
    <w:rsid w:val="007256F7"/>
    <w:rsid w:val="007258EC"/>
    <w:rsid w:val="00726699"/>
    <w:rsid w:val="007269F7"/>
    <w:rsid w:val="00727847"/>
    <w:rsid w:val="007279B3"/>
    <w:rsid w:val="00727C11"/>
    <w:rsid w:val="00727D97"/>
    <w:rsid w:val="00727E64"/>
    <w:rsid w:val="00730311"/>
    <w:rsid w:val="0073061B"/>
    <w:rsid w:val="0073066C"/>
    <w:rsid w:val="007309CD"/>
    <w:rsid w:val="00730A05"/>
    <w:rsid w:val="00730CE6"/>
    <w:rsid w:val="00730DEC"/>
    <w:rsid w:val="00731309"/>
    <w:rsid w:val="00731A17"/>
    <w:rsid w:val="00732403"/>
    <w:rsid w:val="00732550"/>
    <w:rsid w:val="00732616"/>
    <w:rsid w:val="00732DC3"/>
    <w:rsid w:val="00732DCF"/>
    <w:rsid w:val="007338BA"/>
    <w:rsid w:val="00733B6C"/>
    <w:rsid w:val="00733EBA"/>
    <w:rsid w:val="00733F68"/>
    <w:rsid w:val="007345D7"/>
    <w:rsid w:val="00734766"/>
    <w:rsid w:val="007348BB"/>
    <w:rsid w:val="00734B1B"/>
    <w:rsid w:val="00734FF7"/>
    <w:rsid w:val="00735398"/>
    <w:rsid w:val="00735C1D"/>
    <w:rsid w:val="00735FB0"/>
    <w:rsid w:val="007369E7"/>
    <w:rsid w:val="00736A05"/>
    <w:rsid w:val="00736A14"/>
    <w:rsid w:val="00736E53"/>
    <w:rsid w:val="0073721B"/>
    <w:rsid w:val="0073725F"/>
    <w:rsid w:val="0073793E"/>
    <w:rsid w:val="00737DEE"/>
    <w:rsid w:val="00737E3A"/>
    <w:rsid w:val="00740030"/>
    <w:rsid w:val="0074027A"/>
    <w:rsid w:val="0074081E"/>
    <w:rsid w:val="00740829"/>
    <w:rsid w:val="00740840"/>
    <w:rsid w:val="00741240"/>
    <w:rsid w:val="00741838"/>
    <w:rsid w:val="00741B20"/>
    <w:rsid w:val="00742512"/>
    <w:rsid w:val="007426F9"/>
    <w:rsid w:val="00742ED3"/>
    <w:rsid w:val="00743966"/>
    <w:rsid w:val="00743AC0"/>
    <w:rsid w:val="007441B8"/>
    <w:rsid w:val="00744AEC"/>
    <w:rsid w:val="00744DC9"/>
    <w:rsid w:val="00745BAE"/>
    <w:rsid w:val="00745C63"/>
    <w:rsid w:val="00745DDF"/>
    <w:rsid w:val="00745EA8"/>
    <w:rsid w:val="00746C58"/>
    <w:rsid w:val="00747060"/>
    <w:rsid w:val="007474F5"/>
    <w:rsid w:val="00747526"/>
    <w:rsid w:val="00747674"/>
    <w:rsid w:val="00747B26"/>
    <w:rsid w:val="007500C6"/>
    <w:rsid w:val="007501AF"/>
    <w:rsid w:val="00750459"/>
    <w:rsid w:val="0075058D"/>
    <w:rsid w:val="00750591"/>
    <w:rsid w:val="007505E4"/>
    <w:rsid w:val="00750635"/>
    <w:rsid w:val="0075078A"/>
    <w:rsid w:val="00750E6B"/>
    <w:rsid w:val="00751042"/>
    <w:rsid w:val="00751049"/>
    <w:rsid w:val="007512E6"/>
    <w:rsid w:val="007514E0"/>
    <w:rsid w:val="00751645"/>
    <w:rsid w:val="00751815"/>
    <w:rsid w:val="00751F59"/>
    <w:rsid w:val="00752844"/>
    <w:rsid w:val="00752E32"/>
    <w:rsid w:val="00752F03"/>
    <w:rsid w:val="00753462"/>
    <w:rsid w:val="00753B54"/>
    <w:rsid w:val="00753CAA"/>
    <w:rsid w:val="00753FA2"/>
    <w:rsid w:val="00754308"/>
    <w:rsid w:val="00754A60"/>
    <w:rsid w:val="00754ABA"/>
    <w:rsid w:val="00754D4F"/>
    <w:rsid w:val="00754F87"/>
    <w:rsid w:val="007559CE"/>
    <w:rsid w:val="00755EFE"/>
    <w:rsid w:val="00756606"/>
    <w:rsid w:val="007568CA"/>
    <w:rsid w:val="00756A04"/>
    <w:rsid w:val="00756BD2"/>
    <w:rsid w:val="00756EBF"/>
    <w:rsid w:val="007570CB"/>
    <w:rsid w:val="00757DE9"/>
    <w:rsid w:val="00757E26"/>
    <w:rsid w:val="00760012"/>
    <w:rsid w:val="007602AA"/>
    <w:rsid w:val="00760465"/>
    <w:rsid w:val="00760542"/>
    <w:rsid w:val="0076055F"/>
    <w:rsid w:val="00760634"/>
    <w:rsid w:val="007607C6"/>
    <w:rsid w:val="00760D2E"/>
    <w:rsid w:val="007610F4"/>
    <w:rsid w:val="007615E3"/>
    <w:rsid w:val="00761876"/>
    <w:rsid w:val="0076256A"/>
    <w:rsid w:val="00762BB3"/>
    <w:rsid w:val="00763925"/>
    <w:rsid w:val="00763C6A"/>
    <w:rsid w:val="00764376"/>
    <w:rsid w:val="00764479"/>
    <w:rsid w:val="00764612"/>
    <w:rsid w:val="0076475D"/>
    <w:rsid w:val="0076483E"/>
    <w:rsid w:val="007651EC"/>
    <w:rsid w:val="00765A23"/>
    <w:rsid w:val="00765AC3"/>
    <w:rsid w:val="00765F10"/>
    <w:rsid w:val="00766350"/>
    <w:rsid w:val="00766943"/>
    <w:rsid w:val="00766A1F"/>
    <w:rsid w:val="00766C6B"/>
    <w:rsid w:val="00767028"/>
    <w:rsid w:val="0076718F"/>
    <w:rsid w:val="00767262"/>
    <w:rsid w:val="0076748F"/>
    <w:rsid w:val="007674D0"/>
    <w:rsid w:val="0076784C"/>
    <w:rsid w:val="00767973"/>
    <w:rsid w:val="007679D2"/>
    <w:rsid w:val="00770368"/>
    <w:rsid w:val="00770406"/>
    <w:rsid w:val="00770559"/>
    <w:rsid w:val="007709A2"/>
    <w:rsid w:val="00770AC9"/>
    <w:rsid w:val="00770C42"/>
    <w:rsid w:val="00771812"/>
    <w:rsid w:val="00772642"/>
    <w:rsid w:val="00772AB6"/>
    <w:rsid w:val="00772DF6"/>
    <w:rsid w:val="007733B4"/>
    <w:rsid w:val="0077382A"/>
    <w:rsid w:val="00774037"/>
    <w:rsid w:val="00774052"/>
    <w:rsid w:val="00774087"/>
    <w:rsid w:val="0077447B"/>
    <w:rsid w:val="00774604"/>
    <w:rsid w:val="0077505B"/>
    <w:rsid w:val="007751AF"/>
    <w:rsid w:val="007758AF"/>
    <w:rsid w:val="00775922"/>
    <w:rsid w:val="00775B4D"/>
    <w:rsid w:val="00775D2A"/>
    <w:rsid w:val="00775E8C"/>
    <w:rsid w:val="00776103"/>
    <w:rsid w:val="00776554"/>
    <w:rsid w:val="007765DF"/>
    <w:rsid w:val="007766DC"/>
    <w:rsid w:val="007768B8"/>
    <w:rsid w:val="00776A2B"/>
    <w:rsid w:val="00776AA2"/>
    <w:rsid w:val="00776E9C"/>
    <w:rsid w:val="00776F02"/>
    <w:rsid w:val="00777053"/>
    <w:rsid w:val="0077705B"/>
    <w:rsid w:val="007771E8"/>
    <w:rsid w:val="007772E4"/>
    <w:rsid w:val="00777682"/>
    <w:rsid w:val="007779C9"/>
    <w:rsid w:val="00777D23"/>
    <w:rsid w:val="00777E1F"/>
    <w:rsid w:val="00777E99"/>
    <w:rsid w:val="0078039D"/>
    <w:rsid w:val="007808E4"/>
    <w:rsid w:val="00780C54"/>
    <w:rsid w:val="00780D2E"/>
    <w:rsid w:val="00781215"/>
    <w:rsid w:val="007814CF"/>
    <w:rsid w:val="007819C1"/>
    <w:rsid w:val="00781B6E"/>
    <w:rsid w:val="00781BEB"/>
    <w:rsid w:val="00782465"/>
    <w:rsid w:val="00782E13"/>
    <w:rsid w:val="00783163"/>
    <w:rsid w:val="00783236"/>
    <w:rsid w:val="00783364"/>
    <w:rsid w:val="00783422"/>
    <w:rsid w:val="00783481"/>
    <w:rsid w:val="007835B3"/>
    <w:rsid w:val="0078377B"/>
    <w:rsid w:val="00783947"/>
    <w:rsid w:val="00783AC6"/>
    <w:rsid w:val="00783B71"/>
    <w:rsid w:val="00783E6A"/>
    <w:rsid w:val="00783EA9"/>
    <w:rsid w:val="00783EC3"/>
    <w:rsid w:val="007843C3"/>
    <w:rsid w:val="007847E6"/>
    <w:rsid w:val="007848C1"/>
    <w:rsid w:val="00784995"/>
    <w:rsid w:val="00784BB2"/>
    <w:rsid w:val="00784EA4"/>
    <w:rsid w:val="00785841"/>
    <w:rsid w:val="00785D5A"/>
    <w:rsid w:val="00785E17"/>
    <w:rsid w:val="00786103"/>
    <w:rsid w:val="00786203"/>
    <w:rsid w:val="00786734"/>
    <w:rsid w:val="007867AB"/>
    <w:rsid w:val="007867C0"/>
    <w:rsid w:val="00786D00"/>
    <w:rsid w:val="007870DE"/>
    <w:rsid w:val="007874BE"/>
    <w:rsid w:val="007876FB"/>
    <w:rsid w:val="00787D31"/>
    <w:rsid w:val="00790516"/>
    <w:rsid w:val="00790820"/>
    <w:rsid w:val="0079092D"/>
    <w:rsid w:val="0079094C"/>
    <w:rsid w:val="007909A2"/>
    <w:rsid w:val="00791129"/>
    <w:rsid w:val="00791684"/>
    <w:rsid w:val="00791869"/>
    <w:rsid w:val="00792A6D"/>
    <w:rsid w:val="00793337"/>
    <w:rsid w:val="00794E6D"/>
    <w:rsid w:val="00795204"/>
    <w:rsid w:val="00795995"/>
    <w:rsid w:val="00795CB9"/>
    <w:rsid w:val="00795F52"/>
    <w:rsid w:val="007960EA"/>
    <w:rsid w:val="0079722F"/>
    <w:rsid w:val="0079748A"/>
    <w:rsid w:val="007975FD"/>
    <w:rsid w:val="00797720"/>
    <w:rsid w:val="0079778D"/>
    <w:rsid w:val="0079793D"/>
    <w:rsid w:val="00797A32"/>
    <w:rsid w:val="00797EB2"/>
    <w:rsid w:val="007A026B"/>
    <w:rsid w:val="007A06E0"/>
    <w:rsid w:val="007A0FE2"/>
    <w:rsid w:val="007A102A"/>
    <w:rsid w:val="007A12B7"/>
    <w:rsid w:val="007A138B"/>
    <w:rsid w:val="007A139C"/>
    <w:rsid w:val="007A1BD6"/>
    <w:rsid w:val="007A2076"/>
    <w:rsid w:val="007A239B"/>
    <w:rsid w:val="007A23D8"/>
    <w:rsid w:val="007A2BC8"/>
    <w:rsid w:val="007A304B"/>
    <w:rsid w:val="007A35C9"/>
    <w:rsid w:val="007A38F0"/>
    <w:rsid w:val="007A4527"/>
    <w:rsid w:val="007A489C"/>
    <w:rsid w:val="007A4B6D"/>
    <w:rsid w:val="007A4D84"/>
    <w:rsid w:val="007A53BA"/>
    <w:rsid w:val="007A556F"/>
    <w:rsid w:val="007A5703"/>
    <w:rsid w:val="007A5F0A"/>
    <w:rsid w:val="007A64D6"/>
    <w:rsid w:val="007A6865"/>
    <w:rsid w:val="007A68A4"/>
    <w:rsid w:val="007A7879"/>
    <w:rsid w:val="007A7990"/>
    <w:rsid w:val="007B04FA"/>
    <w:rsid w:val="007B0917"/>
    <w:rsid w:val="007B10D3"/>
    <w:rsid w:val="007B139F"/>
    <w:rsid w:val="007B14BA"/>
    <w:rsid w:val="007B1A28"/>
    <w:rsid w:val="007B1AE7"/>
    <w:rsid w:val="007B2065"/>
    <w:rsid w:val="007B2289"/>
    <w:rsid w:val="007B26EC"/>
    <w:rsid w:val="007B30B5"/>
    <w:rsid w:val="007B345E"/>
    <w:rsid w:val="007B38AE"/>
    <w:rsid w:val="007B4083"/>
    <w:rsid w:val="007B422F"/>
    <w:rsid w:val="007B45F0"/>
    <w:rsid w:val="007B503A"/>
    <w:rsid w:val="007B538C"/>
    <w:rsid w:val="007B5ED1"/>
    <w:rsid w:val="007B6464"/>
    <w:rsid w:val="007B67FE"/>
    <w:rsid w:val="007B6820"/>
    <w:rsid w:val="007B6A6B"/>
    <w:rsid w:val="007B6DB4"/>
    <w:rsid w:val="007B6EED"/>
    <w:rsid w:val="007C0282"/>
    <w:rsid w:val="007C0297"/>
    <w:rsid w:val="007C0318"/>
    <w:rsid w:val="007C0535"/>
    <w:rsid w:val="007C05EB"/>
    <w:rsid w:val="007C05FC"/>
    <w:rsid w:val="007C0720"/>
    <w:rsid w:val="007C072B"/>
    <w:rsid w:val="007C0E7B"/>
    <w:rsid w:val="007C0F23"/>
    <w:rsid w:val="007C0FE6"/>
    <w:rsid w:val="007C1223"/>
    <w:rsid w:val="007C183A"/>
    <w:rsid w:val="007C1CC2"/>
    <w:rsid w:val="007C2550"/>
    <w:rsid w:val="007C25D4"/>
    <w:rsid w:val="007C26E6"/>
    <w:rsid w:val="007C2997"/>
    <w:rsid w:val="007C2D99"/>
    <w:rsid w:val="007C3DB3"/>
    <w:rsid w:val="007C4183"/>
    <w:rsid w:val="007C42C2"/>
    <w:rsid w:val="007C453D"/>
    <w:rsid w:val="007C457D"/>
    <w:rsid w:val="007C4E4E"/>
    <w:rsid w:val="007C518C"/>
    <w:rsid w:val="007C51C2"/>
    <w:rsid w:val="007C55AA"/>
    <w:rsid w:val="007C66FF"/>
    <w:rsid w:val="007C7CEB"/>
    <w:rsid w:val="007C7EA8"/>
    <w:rsid w:val="007D0551"/>
    <w:rsid w:val="007D08DB"/>
    <w:rsid w:val="007D1636"/>
    <w:rsid w:val="007D1A3A"/>
    <w:rsid w:val="007D1B23"/>
    <w:rsid w:val="007D208F"/>
    <w:rsid w:val="007D23BD"/>
    <w:rsid w:val="007D24F8"/>
    <w:rsid w:val="007D2BD5"/>
    <w:rsid w:val="007D33C3"/>
    <w:rsid w:val="007D363A"/>
    <w:rsid w:val="007D3BD9"/>
    <w:rsid w:val="007D3CF9"/>
    <w:rsid w:val="007D3D36"/>
    <w:rsid w:val="007D420C"/>
    <w:rsid w:val="007D465E"/>
    <w:rsid w:val="007D477D"/>
    <w:rsid w:val="007D4796"/>
    <w:rsid w:val="007D497E"/>
    <w:rsid w:val="007D4984"/>
    <w:rsid w:val="007D4E24"/>
    <w:rsid w:val="007D4E59"/>
    <w:rsid w:val="007D53D5"/>
    <w:rsid w:val="007D5749"/>
    <w:rsid w:val="007D5751"/>
    <w:rsid w:val="007D59A6"/>
    <w:rsid w:val="007D609E"/>
    <w:rsid w:val="007D6186"/>
    <w:rsid w:val="007D65C0"/>
    <w:rsid w:val="007D715A"/>
    <w:rsid w:val="007D71FE"/>
    <w:rsid w:val="007D72BA"/>
    <w:rsid w:val="007D7736"/>
    <w:rsid w:val="007D7C49"/>
    <w:rsid w:val="007D7FFA"/>
    <w:rsid w:val="007E009A"/>
    <w:rsid w:val="007E01F2"/>
    <w:rsid w:val="007E09CF"/>
    <w:rsid w:val="007E0B5A"/>
    <w:rsid w:val="007E0D66"/>
    <w:rsid w:val="007E1D69"/>
    <w:rsid w:val="007E21B8"/>
    <w:rsid w:val="007E228D"/>
    <w:rsid w:val="007E27DC"/>
    <w:rsid w:val="007E27EC"/>
    <w:rsid w:val="007E367F"/>
    <w:rsid w:val="007E409F"/>
    <w:rsid w:val="007E40B8"/>
    <w:rsid w:val="007E43B9"/>
    <w:rsid w:val="007E568E"/>
    <w:rsid w:val="007E573A"/>
    <w:rsid w:val="007E636F"/>
    <w:rsid w:val="007E6992"/>
    <w:rsid w:val="007E6F62"/>
    <w:rsid w:val="007E735B"/>
    <w:rsid w:val="007E750D"/>
    <w:rsid w:val="007E791D"/>
    <w:rsid w:val="007E794A"/>
    <w:rsid w:val="007E7CEF"/>
    <w:rsid w:val="007E7F16"/>
    <w:rsid w:val="007E7F58"/>
    <w:rsid w:val="007F013E"/>
    <w:rsid w:val="007F079B"/>
    <w:rsid w:val="007F1106"/>
    <w:rsid w:val="007F12BA"/>
    <w:rsid w:val="007F13BF"/>
    <w:rsid w:val="007F1AE5"/>
    <w:rsid w:val="007F1DF4"/>
    <w:rsid w:val="007F1F41"/>
    <w:rsid w:val="007F20B5"/>
    <w:rsid w:val="007F2326"/>
    <w:rsid w:val="007F24FB"/>
    <w:rsid w:val="007F2782"/>
    <w:rsid w:val="007F27A0"/>
    <w:rsid w:val="007F2FB3"/>
    <w:rsid w:val="007F34C2"/>
    <w:rsid w:val="007F38F4"/>
    <w:rsid w:val="007F391D"/>
    <w:rsid w:val="007F3BC5"/>
    <w:rsid w:val="007F4153"/>
    <w:rsid w:val="007F427B"/>
    <w:rsid w:val="007F428B"/>
    <w:rsid w:val="007F4549"/>
    <w:rsid w:val="007F467E"/>
    <w:rsid w:val="007F4A33"/>
    <w:rsid w:val="007F4AD2"/>
    <w:rsid w:val="007F4CA5"/>
    <w:rsid w:val="007F52A9"/>
    <w:rsid w:val="007F5397"/>
    <w:rsid w:val="007F5495"/>
    <w:rsid w:val="007F57C6"/>
    <w:rsid w:val="007F5BD1"/>
    <w:rsid w:val="007F600D"/>
    <w:rsid w:val="007F6708"/>
    <w:rsid w:val="007F6D0D"/>
    <w:rsid w:val="007F7294"/>
    <w:rsid w:val="007F72E6"/>
    <w:rsid w:val="007F749D"/>
    <w:rsid w:val="007F78F6"/>
    <w:rsid w:val="007F7AA7"/>
    <w:rsid w:val="00800B62"/>
    <w:rsid w:val="0080101B"/>
    <w:rsid w:val="0080138B"/>
    <w:rsid w:val="0080150F"/>
    <w:rsid w:val="00801660"/>
    <w:rsid w:val="00801787"/>
    <w:rsid w:val="0080207B"/>
    <w:rsid w:val="008021EE"/>
    <w:rsid w:val="00802265"/>
    <w:rsid w:val="0080232A"/>
    <w:rsid w:val="008023A3"/>
    <w:rsid w:val="00802BD9"/>
    <w:rsid w:val="0080348C"/>
    <w:rsid w:val="00803810"/>
    <w:rsid w:val="00803E02"/>
    <w:rsid w:val="008042D7"/>
    <w:rsid w:val="008043C1"/>
    <w:rsid w:val="008045BB"/>
    <w:rsid w:val="008048AE"/>
    <w:rsid w:val="00804C5D"/>
    <w:rsid w:val="00804EB8"/>
    <w:rsid w:val="008050F8"/>
    <w:rsid w:val="0080599F"/>
    <w:rsid w:val="00805F6E"/>
    <w:rsid w:val="00806058"/>
    <w:rsid w:val="00806386"/>
    <w:rsid w:val="008068AA"/>
    <w:rsid w:val="008068E6"/>
    <w:rsid w:val="008069AA"/>
    <w:rsid w:val="00806C80"/>
    <w:rsid w:val="00806DE3"/>
    <w:rsid w:val="00806DFE"/>
    <w:rsid w:val="00806F7B"/>
    <w:rsid w:val="008071E5"/>
    <w:rsid w:val="00807290"/>
    <w:rsid w:val="008072C5"/>
    <w:rsid w:val="0080751B"/>
    <w:rsid w:val="00807C45"/>
    <w:rsid w:val="00807ED1"/>
    <w:rsid w:val="008112C1"/>
    <w:rsid w:val="00811D73"/>
    <w:rsid w:val="00811E36"/>
    <w:rsid w:val="008121D7"/>
    <w:rsid w:val="00812233"/>
    <w:rsid w:val="008122B3"/>
    <w:rsid w:val="00812500"/>
    <w:rsid w:val="008126B6"/>
    <w:rsid w:val="00812A2F"/>
    <w:rsid w:val="00812A90"/>
    <w:rsid w:val="00812E24"/>
    <w:rsid w:val="00812FCB"/>
    <w:rsid w:val="0081378B"/>
    <w:rsid w:val="00814998"/>
    <w:rsid w:val="00814C35"/>
    <w:rsid w:val="00814C47"/>
    <w:rsid w:val="00814F9E"/>
    <w:rsid w:val="00815CC4"/>
    <w:rsid w:val="00815E3C"/>
    <w:rsid w:val="00815EF0"/>
    <w:rsid w:val="00815F87"/>
    <w:rsid w:val="00816C97"/>
    <w:rsid w:val="00816E3F"/>
    <w:rsid w:val="008177A9"/>
    <w:rsid w:val="00817BFF"/>
    <w:rsid w:val="008201DB"/>
    <w:rsid w:val="008204E3"/>
    <w:rsid w:val="00820584"/>
    <w:rsid w:val="008205AB"/>
    <w:rsid w:val="0082060D"/>
    <w:rsid w:val="0082075E"/>
    <w:rsid w:val="00820C02"/>
    <w:rsid w:val="00821120"/>
    <w:rsid w:val="00821D5F"/>
    <w:rsid w:val="00821F2F"/>
    <w:rsid w:val="00822113"/>
    <w:rsid w:val="00822F3B"/>
    <w:rsid w:val="00823C70"/>
    <w:rsid w:val="00824743"/>
    <w:rsid w:val="00824B45"/>
    <w:rsid w:val="00824BEF"/>
    <w:rsid w:val="00824F6C"/>
    <w:rsid w:val="00825079"/>
    <w:rsid w:val="008253DB"/>
    <w:rsid w:val="00825941"/>
    <w:rsid w:val="0082629A"/>
    <w:rsid w:val="00826BA9"/>
    <w:rsid w:val="0082724F"/>
    <w:rsid w:val="00827444"/>
    <w:rsid w:val="008274BA"/>
    <w:rsid w:val="00827643"/>
    <w:rsid w:val="0082799D"/>
    <w:rsid w:val="00827EDB"/>
    <w:rsid w:val="0083057F"/>
    <w:rsid w:val="008308EB"/>
    <w:rsid w:val="00831451"/>
    <w:rsid w:val="008314DD"/>
    <w:rsid w:val="00831C77"/>
    <w:rsid w:val="0083231C"/>
    <w:rsid w:val="00832386"/>
    <w:rsid w:val="008326BB"/>
    <w:rsid w:val="00832E46"/>
    <w:rsid w:val="008334C2"/>
    <w:rsid w:val="00833871"/>
    <w:rsid w:val="00833A34"/>
    <w:rsid w:val="00833C94"/>
    <w:rsid w:val="00833EDA"/>
    <w:rsid w:val="00834352"/>
    <w:rsid w:val="008345A6"/>
    <w:rsid w:val="00834C79"/>
    <w:rsid w:val="00835126"/>
    <w:rsid w:val="00835229"/>
    <w:rsid w:val="00835408"/>
    <w:rsid w:val="00835746"/>
    <w:rsid w:val="0083608E"/>
    <w:rsid w:val="00837290"/>
    <w:rsid w:val="008372FA"/>
    <w:rsid w:val="008379FE"/>
    <w:rsid w:val="00837A60"/>
    <w:rsid w:val="0084009C"/>
    <w:rsid w:val="008401BC"/>
    <w:rsid w:val="008402F8"/>
    <w:rsid w:val="00841261"/>
    <w:rsid w:val="00841C77"/>
    <w:rsid w:val="0084226A"/>
    <w:rsid w:val="00842343"/>
    <w:rsid w:val="00842B8B"/>
    <w:rsid w:val="00842BB7"/>
    <w:rsid w:val="008430B6"/>
    <w:rsid w:val="008432E2"/>
    <w:rsid w:val="008437D0"/>
    <w:rsid w:val="00843FB0"/>
    <w:rsid w:val="008441F0"/>
    <w:rsid w:val="008443A7"/>
    <w:rsid w:val="00844690"/>
    <w:rsid w:val="008447C3"/>
    <w:rsid w:val="00844D03"/>
    <w:rsid w:val="00844D2B"/>
    <w:rsid w:val="0084513A"/>
    <w:rsid w:val="00845437"/>
    <w:rsid w:val="008454C0"/>
    <w:rsid w:val="008454F0"/>
    <w:rsid w:val="008458D9"/>
    <w:rsid w:val="00846819"/>
    <w:rsid w:val="00846DBA"/>
    <w:rsid w:val="008470A8"/>
    <w:rsid w:val="0084731C"/>
    <w:rsid w:val="00847491"/>
    <w:rsid w:val="00847B44"/>
    <w:rsid w:val="00847CA7"/>
    <w:rsid w:val="00847F3C"/>
    <w:rsid w:val="00850789"/>
    <w:rsid w:val="00850A22"/>
    <w:rsid w:val="00850BBC"/>
    <w:rsid w:val="00850BC2"/>
    <w:rsid w:val="008514DF"/>
    <w:rsid w:val="0085160D"/>
    <w:rsid w:val="00851674"/>
    <w:rsid w:val="008516B3"/>
    <w:rsid w:val="00851935"/>
    <w:rsid w:val="008524E0"/>
    <w:rsid w:val="00852DAA"/>
    <w:rsid w:val="00852E0C"/>
    <w:rsid w:val="00852E93"/>
    <w:rsid w:val="00852F2C"/>
    <w:rsid w:val="0085313E"/>
    <w:rsid w:val="00853870"/>
    <w:rsid w:val="008539BF"/>
    <w:rsid w:val="00853B8C"/>
    <w:rsid w:val="00853EB9"/>
    <w:rsid w:val="008541A7"/>
    <w:rsid w:val="008550FE"/>
    <w:rsid w:val="0085511E"/>
    <w:rsid w:val="0085525B"/>
    <w:rsid w:val="008552E8"/>
    <w:rsid w:val="00855366"/>
    <w:rsid w:val="008557B8"/>
    <w:rsid w:val="008558BB"/>
    <w:rsid w:val="0085596C"/>
    <w:rsid w:val="008561B5"/>
    <w:rsid w:val="008565C4"/>
    <w:rsid w:val="00856CEC"/>
    <w:rsid w:val="00857529"/>
    <w:rsid w:val="0085789F"/>
    <w:rsid w:val="0085797E"/>
    <w:rsid w:val="00857B7B"/>
    <w:rsid w:val="00857CC8"/>
    <w:rsid w:val="008600DA"/>
    <w:rsid w:val="0086014A"/>
    <w:rsid w:val="00860883"/>
    <w:rsid w:val="00860BC3"/>
    <w:rsid w:val="00860FA1"/>
    <w:rsid w:val="008611AE"/>
    <w:rsid w:val="00861ABF"/>
    <w:rsid w:val="008620DC"/>
    <w:rsid w:val="00862339"/>
    <w:rsid w:val="00862FE4"/>
    <w:rsid w:val="00863265"/>
    <w:rsid w:val="008635B7"/>
    <w:rsid w:val="008635E5"/>
    <w:rsid w:val="008636EE"/>
    <w:rsid w:val="00863B91"/>
    <w:rsid w:val="00863C74"/>
    <w:rsid w:val="0086404E"/>
    <w:rsid w:val="00864067"/>
    <w:rsid w:val="008640E4"/>
    <w:rsid w:val="008642AE"/>
    <w:rsid w:val="00864BD3"/>
    <w:rsid w:val="00864C31"/>
    <w:rsid w:val="00865D7C"/>
    <w:rsid w:val="00866565"/>
    <w:rsid w:val="0086710B"/>
    <w:rsid w:val="00867AEF"/>
    <w:rsid w:val="00870579"/>
    <w:rsid w:val="008705DA"/>
    <w:rsid w:val="008705F3"/>
    <w:rsid w:val="00870767"/>
    <w:rsid w:val="00870894"/>
    <w:rsid w:val="00870E19"/>
    <w:rsid w:val="008716BE"/>
    <w:rsid w:val="0087182F"/>
    <w:rsid w:val="008718E5"/>
    <w:rsid w:val="00871F6A"/>
    <w:rsid w:val="00872058"/>
    <w:rsid w:val="008724CA"/>
    <w:rsid w:val="00872F20"/>
    <w:rsid w:val="00873921"/>
    <w:rsid w:val="008744C5"/>
    <w:rsid w:val="008748A5"/>
    <w:rsid w:val="00874B8A"/>
    <w:rsid w:val="00875002"/>
    <w:rsid w:val="00875229"/>
    <w:rsid w:val="00875508"/>
    <w:rsid w:val="00875A72"/>
    <w:rsid w:val="00875FA6"/>
    <w:rsid w:val="00876323"/>
    <w:rsid w:val="00876743"/>
    <w:rsid w:val="00876973"/>
    <w:rsid w:val="00876C4F"/>
    <w:rsid w:val="00876D13"/>
    <w:rsid w:val="0087759B"/>
    <w:rsid w:val="0087796F"/>
    <w:rsid w:val="00877D77"/>
    <w:rsid w:val="00877DE2"/>
    <w:rsid w:val="00880311"/>
    <w:rsid w:val="008804B9"/>
    <w:rsid w:val="0088093F"/>
    <w:rsid w:val="00880E30"/>
    <w:rsid w:val="00881211"/>
    <w:rsid w:val="008815C5"/>
    <w:rsid w:val="008815E1"/>
    <w:rsid w:val="00881FEF"/>
    <w:rsid w:val="0088307E"/>
    <w:rsid w:val="0088421A"/>
    <w:rsid w:val="0088551B"/>
    <w:rsid w:val="00885BDB"/>
    <w:rsid w:val="00885D04"/>
    <w:rsid w:val="00885E9B"/>
    <w:rsid w:val="008863EB"/>
    <w:rsid w:val="00886528"/>
    <w:rsid w:val="00886849"/>
    <w:rsid w:val="00886AD6"/>
    <w:rsid w:val="00886DA4"/>
    <w:rsid w:val="00887256"/>
    <w:rsid w:val="00887755"/>
    <w:rsid w:val="00887D3A"/>
    <w:rsid w:val="00887FD6"/>
    <w:rsid w:val="00890064"/>
    <w:rsid w:val="008900FD"/>
    <w:rsid w:val="00890421"/>
    <w:rsid w:val="0089043E"/>
    <w:rsid w:val="008908D8"/>
    <w:rsid w:val="00890A41"/>
    <w:rsid w:val="00890ED3"/>
    <w:rsid w:val="0089129F"/>
    <w:rsid w:val="008912DB"/>
    <w:rsid w:val="008916D5"/>
    <w:rsid w:val="00891987"/>
    <w:rsid w:val="008922D3"/>
    <w:rsid w:val="0089234D"/>
    <w:rsid w:val="008924A8"/>
    <w:rsid w:val="00892698"/>
    <w:rsid w:val="008926B9"/>
    <w:rsid w:val="008926C8"/>
    <w:rsid w:val="00892845"/>
    <w:rsid w:val="00893025"/>
    <w:rsid w:val="008936C7"/>
    <w:rsid w:val="00893C07"/>
    <w:rsid w:val="00893D6D"/>
    <w:rsid w:val="00893EB2"/>
    <w:rsid w:val="00893FA2"/>
    <w:rsid w:val="0089402C"/>
    <w:rsid w:val="00894096"/>
    <w:rsid w:val="008940F7"/>
    <w:rsid w:val="008941F3"/>
    <w:rsid w:val="00894461"/>
    <w:rsid w:val="00894602"/>
    <w:rsid w:val="008946AF"/>
    <w:rsid w:val="0089486E"/>
    <w:rsid w:val="00894F30"/>
    <w:rsid w:val="00895326"/>
    <w:rsid w:val="00895C3A"/>
    <w:rsid w:val="00895FD7"/>
    <w:rsid w:val="00896292"/>
    <w:rsid w:val="00896C27"/>
    <w:rsid w:val="00896CDB"/>
    <w:rsid w:val="00896D8A"/>
    <w:rsid w:val="00897086"/>
    <w:rsid w:val="008974DE"/>
    <w:rsid w:val="0089753F"/>
    <w:rsid w:val="00897D5F"/>
    <w:rsid w:val="008A010C"/>
    <w:rsid w:val="008A05E5"/>
    <w:rsid w:val="008A0771"/>
    <w:rsid w:val="008A0A1C"/>
    <w:rsid w:val="008A0ABC"/>
    <w:rsid w:val="008A102C"/>
    <w:rsid w:val="008A18B2"/>
    <w:rsid w:val="008A1AF9"/>
    <w:rsid w:val="008A1E53"/>
    <w:rsid w:val="008A2359"/>
    <w:rsid w:val="008A26E3"/>
    <w:rsid w:val="008A2E0D"/>
    <w:rsid w:val="008A34DB"/>
    <w:rsid w:val="008A364E"/>
    <w:rsid w:val="008A3F01"/>
    <w:rsid w:val="008A4010"/>
    <w:rsid w:val="008A405F"/>
    <w:rsid w:val="008A42A0"/>
    <w:rsid w:val="008A4BF5"/>
    <w:rsid w:val="008A4CCB"/>
    <w:rsid w:val="008A5B77"/>
    <w:rsid w:val="008A5CD2"/>
    <w:rsid w:val="008A5D49"/>
    <w:rsid w:val="008A6130"/>
    <w:rsid w:val="008A650B"/>
    <w:rsid w:val="008A6CA5"/>
    <w:rsid w:val="008A7441"/>
    <w:rsid w:val="008A75AE"/>
    <w:rsid w:val="008A7A9C"/>
    <w:rsid w:val="008B001F"/>
    <w:rsid w:val="008B02F1"/>
    <w:rsid w:val="008B02FC"/>
    <w:rsid w:val="008B07C1"/>
    <w:rsid w:val="008B0BAD"/>
    <w:rsid w:val="008B0FFD"/>
    <w:rsid w:val="008B1196"/>
    <w:rsid w:val="008B1E0B"/>
    <w:rsid w:val="008B21BE"/>
    <w:rsid w:val="008B25B5"/>
    <w:rsid w:val="008B27F2"/>
    <w:rsid w:val="008B395D"/>
    <w:rsid w:val="008B527F"/>
    <w:rsid w:val="008B584B"/>
    <w:rsid w:val="008B5AA3"/>
    <w:rsid w:val="008B5C04"/>
    <w:rsid w:val="008B5C8E"/>
    <w:rsid w:val="008B5DD9"/>
    <w:rsid w:val="008B6200"/>
    <w:rsid w:val="008B64EF"/>
    <w:rsid w:val="008B651B"/>
    <w:rsid w:val="008B6764"/>
    <w:rsid w:val="008B67AD"/>
    <w:rsid w:val="008B67E7"/>
    <w:rsid w:val="008B6CF2"/>
    <w:rsid w:val="008B70CD"/>
    <w:rsid w:val="008B7895"/>
    <w:rsid w:val="008C0258"/>
    <w:rsid w:val="008C0314"/>
    <w:rsid w:val="008C0656"/>
    <w:rsid w:val="008C065F"/>
    <w:rsid w:val="008C0BDA"/>
    <w:rsid w:val="008C119E"/>
    <w:rsid w:val="008C11EE"/>
    <w:rsid w:val="008C15D3"/>
    <w:rsid w:val="008C180E"/>
    <w:rsid w:val="008C20E5"/>
    <w:rsid w:val="008C2206"/>
    <w:rsid w:val="008C2492"/>
    <w:rsid w:val="008C2578"/>
    <w:rsid w:val="008C2AD3"/>
    <w:rsid w:val="008C2B4F"/>
    <w:rsid w:val="008C339C"/>
    <w:rsid w:val="008C3885"/>
    <w:rsid w:val="008C3B2B"/>
    <w:rsid w:val="008C3E79"/>
    <w:rsid w:val="008C3F31"/>
    <w:rsid w:val="008C3F33"/>
    <w:rsid w:val="008C40B9"/>
    <w:rsid w:val="008C41E2"/>
    <w:rsid w:val="008C43F2"/>
    <w:rsid w:val="008C5240"/>
    <w:rsid w:val="008C5560"/>
    <w:rsid w:val="008C5AFD"/>
    <w:rsid w:val="008C6462"/>
    <w:rsid w:val="008C651B"/>
    <w:rsid w:val="008C651F"/>
    <w:rsid w:val="008C662D"/>
    <w:rsid w:val="008C666B"/>
    <w:rsid w:val="008C672C"/>
    <w:rsid w:val="008C7276"/>
    <w:rsid w:val="008C78FD"/>
    <w:rsid w:val="008C7BAD"/>
    <w:rsid w:val="008C7FC4"/>
    <w:rsid w:val="008D0174"/>
    <w:rsid w:val="008D0294"/>
    <w:rsid w:val="008D0BBD"/>
    <w:rsid w:val="008D0DE0"/>
    <w:rsid w:val="008D0F34"/>
    <w:rsid w:val="008D159B"/>
    <w:rsid w:val="008D1D68"/>
    <w:rsid w:val="008D1EBC"/>
    <w:rsid w:val="008D20D7"/>
    <w:rsid w:val="008D25D2"/>
    <w:rsid w:val="008D28FA"/>
    <w:rsid w:val="008D2C2B"/>
    <w:rsid w:val="008D3E94"/>
    <w:rsid w:val="008D3E9F"/>
    <w:rsid w:val="008D433F"/>
    <w:rsid w:val="008D4513"/>
    <w:rsid w:val="008D4A59"/>
    <w:rsid w:val="008D4AED"/>
    <w:rsid w:val="008D4E68"/>
    <w:rsid w:val="008D532B"/>
    <w:rsid w:val="008D562E"/>
    <w:rsid w:val="008D566E"/>
    <w:rsid w:val="008D5C33"/>
    <w:rsid w:val="008D6290"/>
    <w:rsid w:val="008D683B"/>
    <w:rsid w:val="008D6E3B"/>
    <w:rsid w:val="008D704B"/>
    <w:rsid w:val="008D7225"/>
    <w:rsid w:val="008D7645"/>
    <w:rsid w:val="008D7756"/>
    <w:rsid w:val="008D7DAB"/>
    <w:rsid w:val="008E038F"/>
    <w:rsid w:val="008E04C9"/>
    <w:rsid w:val="008E0985"/>
    <w:rsid w:val="008E0A14"/>
    <w:rsid w:val="008E0C67"/>
    <w:rsid w:val="008E10A8"/>
    <w:rsid w:val="008E1654"/>
    <w:rsid w:val="008E194A"/>
    <w:rsid w:val="008E19A2"/>
    <w:rsid w:val="008E19D0"/>
    <w:rsid w:val="008E215B"/>
    <w:rsid w:val="008E23FF"/>
    <w:rsid w:val="008E2958"/>
    <w:rsid w:val="008E2D2D"/>
    <w:rsid w:val="008E313E"/>
    <w:rsid w:val="008E3209"/>
    <w:rsid w:val="008E34C3"/>
    <w:rsid w:val="008E36E8"/>
    <w:rsid w:val="008E3C5C"/>
    <w:rsid w:val="008E3DAA"/>
    <w:rsid w:val="008E3F0A"/>
    <w:rsid w:val="008E422D"/>
    <w:rsid w:val="008E4263"/>
    <w:rsid w:val="008E4722"/>
    <w:rsid w:val="008E48B2"/>
    <w:rsid w:val="008E4980"/>
    <w:rsid w:val="008E4D86"/>
    <w:rsid w:val="008E4FBD"/>
    <w:rsid w:val="008E50C3"/>
    <w:rsid w:val="008E51D9"/>
    <w:rsid w:val="008E52D7"/>
    <w:rsid w:val="008E567E"/>
    <w:rsid w:val="008E5AB5"/>
    <w:rsid w:val="008E5C07"/>
    <w:rsid w:val="008E5EE6"/>
    <w:rsid w:val="008E600B"/>
    <w:rsid w:val="008E61FA"/>
    <w:rsid w:val="008E63DD"/>
    <w:rsid w:val="008E66A2"/>
    <w:rsid w:val="008E6C96"/>
    <w:rsid w:val="008E6CE8"/>
    <w:rsid w:val="008E733F"/>
    <w:rsid w:val="008E7473"/>
    <w:rsid w:val="008E753E"/>
    <w:rsid w:val="008E75E8"/>
    <w:rsid w:val="008E78C3"/>
    <w:rsid w:val="008F0302"/>
    <w:rsid w:val="008F042E"/>
    <w:rsid w:val="008F09BF"/>
    <w:rsid w:val="008F1223"/>
    <w:rsid w:val="008F1372"/>
    <w:rsid w:val="008F1439"/>
    <w:rsid w:val="008F1C0D"/>
    <w:rsid w:val="008F276B"/>
    <w:rsid w:val="008F2820"/>
    <w:rsid w:val="008F3B2B"/>
    <w:rsid w:val="008F3CC5"/>
    <w:rsid w:val="008F4391"/>
    <w:rsid w:val="008F4998"/>
    <w:rsid w:val="008F4AA6"/>
    <w:rsid w:val="008F4CE2"/>
    <w:rsid w:val="008F4F41"/>
    <w:rsid w:val="008F4F44"/>
    <w:rsid w:val="008F4FF6"/>
    <w:rsid w:val="008F51A3"/>
    <w:rsid w:val="008F5469"/>
    <w:rsid w:val="008F5712"/>
    <w:rsid w:val="008F5744"/>
    <w:rsid w:val="008F57A4"/>
    <w:rsid w:val="008F5D43"/>
    <w:rsid w:val="008F5F94"/>
    <w:rsid w:val="008F61B1"/>
    <w:rsid w:val="008F65B2"/>
    <w:rsid w:val="008F66BA"/>
    <w:rsid w:val="008F74E2"/>
    <w:rsid w:val="008F7885"/>
    <w:rsid w:val="00900E68"/>
    <w:rsid w:val="00900FD3"/>
    <w:rsid w:val="009010E3"/>
    <w:rsid w:val="00901102"/>
    <w:rsid w:val="0090141D"/>
    <w:rsid w:val="00901564"/>
    <w:rsid w:val="009017AF"/>
    <w:rsid w:val="00901F31"/>
    <w:rsid w:val="0090246C"/>
    <w:rsid w:val="00902498"/>
    <w:rsid w:val="009024B5"/>
    <w:rsid w:val="009028BA"/>
    <w:rsid w:val="00903A30"/>
    <w:rsid w:val="00903AAB"/>
    <w:rsid w:val="00903AB8"/>
    <w:rsid w:val="00903F00"/>
    <w:rsid w:val="009044B8"/>
    <w:rsid w:val="00904953"/>
    <w:rsid w:val="009049DE"/>
    <w:rsid w:val="00905135"/>
    <w:rsid w:val="009055C4"/>
    <w:rsid w:val="0090564B"/>
    <w:rsid w:val="00905803"/>
    <w:rsid w:val="00905C65"/>
    <w:rsid w:val="00906004"/>
    <w:rsid w:val="009066E4"/>
    <w:rsid w:val="00906978"/>
    <w:rsid w:val="00906BA9"/>
    <w:rsid w:val="0090716A"/>
    <w:rsid w:val="0090728D"/>
    <w:rsid w:val="00907E0D"/>
    <w:rsid w:val="009103AD"/>
    <w:rsid w:val="00910455"/>
    <w:rsid w:val="00910935"/>
    <w:rsid w:val="00910BB8"/>
    <w:rsid w:val="00911325"/>
    <w:rsid w:val="00911B91"/>
    <w:rsid w:val="00911EF4"/>
    <w:rsid w:val="00912325"/>
    <w:rsid w:val="00912396"/>
    <w:rsid w:val="00912DFE"/>
    <w:rsid w:val="00913FA5"/>
    <w:rsid w:val="00913FD1"/>
    <w:rsid w:val="0091403C"/>
    <w:rsid w:val="009140BA"/>
    <w:rsid w:val="00914DEA"/>
    <w:rsid w:val="00914E04"/>
    <w:rsid w:val="0091568A"/>
    <w:rsid w:val="009159E7"/>
    <w:rsid w:val="00915A4D"/>
    <w:rsid w:val="00915D7F"/>
    <w:rsid w:val="00915E73"/>
    <w:rsid w:val="00915F8E"/>
    <w:rsid w:val="009160E1"/>
    <w:rsid w:val="0091625D"/>
    <w:rsid w:val="0091629D"/>
    <w:rsid w:val="009163A9"/>
    <w:rsid w:val="0091651F"/>
    <w:rsid w:val="009165EC"/>
    <w:rsid w:val="0091685B"/>
    <w:rsid w:val="0091692E"/>
    <w:rsid w:val="009169D5"/>
    <w:rsid w:val="00916A2E"/>
    <w:rsid w:val="00916C21"/>
    <w:rsid w:val="00916E2B"/>
    <w:rsid w:val="0091704C"/>
    <w:rsid w:val="00917401"/>
    <w:rsid w:val="00917A23"/>
    <w:rsid w:val="00917A42"/>
    <w:rsid w:val="00917C48"/>
    <w:rsid w:val="009201EA"/>
    <w:rsid w:val="009203ED"/>
    <w:rsid w:val="00920446"/>
    <w:rsid w:val="00920448"/>
    <w:rsid w:val="009206D4"/>
    <w:rsid w:val="00920C72"/>
    <w:rsid w:val="00920FB0"/>
    <w:rsid w:val="00920FF1"/>
    <w:rsid w:val="00921025"/>
    <w:rsid w:val="009211D8"/>
    <w:rsid w:val="00921337"/>
    <w:rsid w:val="00921840"/>
    <w:rsid w:val="00921E55"/>
    <w:rsid w:val="0092250D"/>
    <w:rsid w:val="009227A3"/>
    <w:rsid w:val="00922ED1"/>
    <w:rsid w:val="009236AD"/>
    <w:rsid w:val="009236B3"/>
    <w:rsid w:val="0092390C"/>
    <w:rsid w:val="00923C5F"/>
    <w:rsid w:val="00923ED5"/>
    <w:rsid w:val="00923F72"/>
    <w:rsid w:val="00924419"/>
    <w:rsid w:val="0092458A"/>
    <w:rsid w:val="00924698"/>
    <w:rsid w:val="00924988"/>
    <w:rsid w:val="00924F90"/>
    <w:rsid w:val="00925285"/>
    <w:rsid w:val="00925A1B"/>
    <w:rsid w:val="00925B33"/>
    <w:rsid w:val="00925D21"/>
    <w:rsid w:val="00925EDA"/>
    <w:rsid w:val="009262CD"/>
    <w:rsid w:val="00926397"/>
    <w:rsid w:val="00926425"/>
    <w:rsid w:val="00926453"/>
    <w:rsid w:val="00926A48"/>
    <w:rsid w:val="00926ACC"/>
    <w:rsid w:val="00926C4F"/>
    <w:rsid w:val="00926F76"/>
    <w:rsid w:val="00927449"/>
    <w:rsid w:val="00927481"/>
    <w:rsid w:val="00927864"/>
    <w:rsid w:val="00927BA1"/>
    <w:rsid w:val="00927CC5"/>
    <w:rsid w:val="00930115"/>
    <w:rsid w:val="009304F4"/>
    <w:rsid w:val="009310A4"/>
    <w:rsid w:val="0093122C"/>
    <w:rsid w:val="0093159E"/>
    <w:rsid w:val="00932475"/>
    <w:rsid w:val="0093272D"/>
    <w:rsid w:val="00932796"/>
    <w:rsid w:val="00932DED"/>
    <w:rsid w:val="00932EE6"/>
    <w:rsid w:val="0093309F"/>
    <w:rsid w:val="009330D1"/>
    <w:rsid w:val="00933170"/>
    <w:rsid w:val="0093356A"/>
    <w:rsid w:val="00933955"/>
    <w:rsid w:val="0093399B"/>
    <w:rsid w:val="00933C5C"/>
    <w:rsid w:val="00934175"/>
    <w:rsid w:val="00934391"/>
    <w:rsid w:val="0093446E"/>
    <w:rsid w:val="00934578"/>
    <w:rsid w:val="00934CA6"/>
    <w:rsid w:val="00934F8B"/>
    <w:rsid w:val="00935832"/>
    <w:rsid w:val="009359AF"/>
    <w:rsid w:val="00935AB8"/>
    <w:rsid w:val="00935C7C"/>
    <w:rsid w:val="0093624D"/>
    <w:rsid w:val="0093646D"/>
    <w:rsid w:val="00936819"/>
    <w:rsid w:val="00936C10"/>
    <w:rsid w:val="00936DAA"/>
    <w:rsid w:val="009374D6"/>
    <w:rsid w:val="00937595"/>
    <w:rsid w:val="0093772E"/>
    <w:rsid w:val="00937908"/>
    <w:rsid w:val="009379A7"/>
    <w:rsid w:val="00937D60"/>
    <w:rsid w:val="00940134"/>
    <w:rsid w:val="0094043C"/>
    <w:rsid w:val="0094135B"/>
    <w:rsid w:val="00941E10"/>
    <w:rsid w:val="00942115"/>
    <w:rsid w:val="009429C7"/>
    <w:rsid w:val="009437C4"/>
    <w:rsid w:val="009437CB"/>
    <w:rsid w:val="00944130"/>
    <w:rsid w:val="009446A8"/>
    <w:rsid w:val="009447F4"/>
    <w:rsid w:val="00944CDD"/>
    <w:rsid w:val="00944F0E"/>
    <w:rsid w:val="0094516E"/>
    <w:rsid w:val="00945383"/>
    <w:rsid w:val="0094559E"/>
    <w:rsid w:val="00945776"/>
    <w:rsid w:val="00945AB5"/>
    <w:rsid w:val="00945ADA"/>
    <w:rsid w:val="00945F98"/>
    <w:rsid w:val="0094610B"/>
    <w:rsid w:val="009461EE"/>
    <w:rsid w:val="0094631E"/>
    <w:rsid w:val="0094647A"/>
    <w:rsid w:val="009464AB"/>
    <w:rsid w:val="009466F7"/>
    <w:rsid w:val="00946BB3"/>
    <w:rsid w:val="00946D8E"/>
    <w:rsid w:val="0094733D"/>
    <w:rsid w:val="0094742D"/>
    <w:rsid w:val="009508F6"/>
    <w:rsid w:val="00950B5A"/>
    <w:rsid w:val="00950DAD"/>
    <w:rsid w:val="00950E19"/>
    <w:rsid w:val="00950EE4"/>
    <w:rsid w:val="009511E5"/>
    <w:rsid w:val="00951765"/>
    <w:rsid w:val="00951DED"/>
    <w:rsid w:val="00951F16"/>
    <w:rsid w:val="00952A90"/>
    <w:rsid w:val="00952C83"/>
    <w:rsid w:val="00953363"/>
    <w:rsid w:val="00953387"/>
    <w:rsid w:val="0095346F"/>
    <w:rsid w:val="009534A2"/>
    <w:rsid w:val="00953736"/>
    <w:rsid w:val="009537F1"/>
    <w:rsid w:val="00953A87"/>
    <w:rsid w:val="00953D77"/>
    <w:rsid w:val="00953DE0"/>
    <w:rsid w:val="0095466D"/>
    <w:rsid w:val="009548B7"/>
    <w:rsid w:val="00954932"/>
    <w:rsid w:val="009557AD"/>
    <w:rsid w:val="00955F46"/>
    <w:rsid w:val="009564E7"/>
    <w:rsid w:val="00956941"/>
    <w:rsid w:val="00956979"/>
    <w:rsid w:val="00957044"/>
    <w:rsid w:val="00957084"/>
    <w:rsid w:val="0095748D"/>
    <w:rsid w:val="00957E72"/>
    <w:rsid w:val="00960502"/>
    <w:rsid w:val="00961112"/>
    <w:rsid w:val="00961320"/>
    <w:rsid w:val="00961FEB"/>
    <w:rsid w:val="009620DC"/>
    <w:rsid w:val="0096270A"/>
    <w:rsid w:val="009627CE"/>
    <w:rsid w:val="00962D80"/>
    <w:rsid w:val="00962E7B"/>
    <w:rsid w:val="009630DC"/>
    <w:rsid w:val="00963529"/>
    <w:rsid w:val="0096372E"/>
    <w:rsid w:val="00963ADC"/>
    <w:rsid w:val="00963B51"/>
    <w:rsid w:val="00963DE2"/>
    <w:rsid w:val="00964302"/>
    <w:rsid w:val="0096498A"/>
    <w:rsid w:val="009649B2"/>
    <w:rsid w:val="00964B03"/>
    <w:rsid w:val="00965301"/>
    <w:rsid w:val="0096568B"/>
    <w:rsid w:val="00965F52"/>
    <w:rsid w:val="00965FDC"/>
    <w:rsid w:val="0096646D"/>
    <w:rsid w:val="00966535"/>
    <w:rsid w:val="00966811"/>
    <w:rsid w:val="00966AC7"/>
    <w:rsid w:val="00966F25"/>
    <w:rsid w:val="00966F4E"/>
    <w:rsid w:val="009671AC"/>
    <w:rsid w:val="009677F8"/>
    <w:rsid w:val="0096782B"/>
    <w:rsid w:val="00967843"/>
    <w:rsid w:val="00967C1B"/>
    <w:rsid w:val="00967FED"/>
    <w:rsid w:val="00971894"/>
    <w:rsid w:val="00971947"/>
    <w:rsid w:val="00971AA6"/>
    <w:rsid w:val="00971CF1"/>
    <w:rsid w:val="0097250E"/>
    <w:rsid w:val="00972565"/>
    <w:rsid w:val="009728DA"/>
    <w:rsid w:val="009732DD"/>
    <w:rsid w:val="009739BB"/>
    <w:rsid w:val="009746E2"/>
    <w:rsid w:val="00974DE7"/>
    <w:rsid w:val="009750BF"/>
    <w:rsid w:val="00975266"/>
    <w:rsid w:val="00975CD6"/>
    <w:rsid w:val="00975D59"/>
    <w:rsid w:val="00975F29"/>
    <w:rsid w:val="009760E2"/>
    <w:rsid w:val="00976239"/>
    <w:rsid w:val="00976836"/>
    <w:rsid w:val="00976A21"/>
    <w:rsid w:val="00976A44"/>
    <w:rsid w:val="00976E2D"/>
    <w:rsid w:val="0097702E"/>
    <w:rsid w:val="00977334"/>
    <w:rsid w:val="0097736B"/>
    <w:rsid w:val="0097741A"/>
    <w:rsid w:val="00977ADB"/>
    <w:rsid w:val="00977BEE"/>
    <w:rsid w:val="00980218"/>
    <w:rsid w:val="009802CF"/>
    <w:rsid w:val="009802F5"/>
    <w:rsid w:val="0098031B"/>
    <w:rsid w:val="009803DA"/>
    <w:rsid w:val="00980459"/>
    <w:rsid w:val="00980BED"/>
    <w:rsid w:val="00980F5C"/>
    <w:rsid w:val="00981353"/>
    <w:rsid w:val="009816AC"/>
    <w:rsid w:val="009816EF"/>
    <w:rsid w:val="00981B1D"/>
    <w:rsid w:val="009820BB"/>
    <w:rsid w:val="0098236F"/>
    <w:rsid w:val="009823AA"/>
    <w:rsid w:val="009824E3"/>
    <w:rsid w:val="00982C86"/>
    <w:rsid w:val="00982D45"/>
    <w:rsid w:val="00982D64"/>
    <w:rsid w:val="009834BB"/>
    <w:rsid w:val="00983526"/>
    <w:rsid w:val="009836A5"/>
    <w:rsid w:val="00983E4A"/>
    <w:rsid w:val="00983F2D"/>
    <w:rsid w:val="009842B1"/>
    <w:rsid w:val="00984B06"/>
    <w:rsid w:val="00984C05"/>
    <w:rsid w:val="00984D7B"/>
    <w:rsid w:val="00984E06"/>
    <w:rsid w:val="00984E95"/>
    <w:rsid w:val="0098505D"/>
    <w:rsid w:val="009851C4"/>
    <w:rsid w:val="00985383"/>
    <w:rsid w:val="00985817"/>
    <w:rsid w:val="00985BEF"/>
    <w:rsid w:val="00985C33"/>
    <w:rsid w:val="00985F8C"/>
    <w:rsid w:val="009862D3"/>
    <w:rsid w:val="0098645C"/>
    <w:rsid w:val="0098652E"/>
    <w:rsid w:val="00986611"/>
    <w:rsid w:val="00987040"/>
    <w:rsid w:val="00987151"/>
    <w:rsid w:val="009874DF"/>
    <w:rsid w:val="009876DB"/>
    <w:rsid w:val="00987802"/>
    <w:rsid w:val="009878A7"/>
    <w:rsid w:val="00987A7F"/>
    <w:rsid w:val="00987BDF"/>
    <w:rsid w:val="00990200"/>
    <w:rsid w:val="0099035D"/>
    <w:rsid w:val="009904D7"/>
    <w:rsid w:val="00990EC2"/>
    <w:rsid w:val="00991774"/>
    <w:rsid w:val="00991AF7"/>
    <w:rsid w:val="00991D14"/>
    <w:rsid w:val="00991D4F"/>
    <w:rsid w:val="00991E6D"/>
    <w:rsid w:val="00991EAF"/>
    <w:rsid w:val="0099201C"/>
    <w:rsid w:val="0099230B"/>
    <w:rsid w:val="009925C0"/>
    <w:rsid w:val="00992C4C"/>
    <w:rsid w:val="00992D4B"/>
    <w:rsid w:val="00992F8E"/>
    <w:rsid w:val="009932B1"/>
    <w:rsid w:val="00993B6E"/>
    <w:rsid w:val="00993F6E"/>
    <w:rsid w:val="00994041"/>
    <w:rsid w:val="00994117"/>
    <w:rsid w:val="00994610"/>
    <w:rsid w:val="00994D0B"/>
    <w:rsid w:val="00995011"/>
    <w:rsid w:val="009950DE"/>
    <w:rsid w:val="00995124"/>
    <w:rsid w:val="009951EB"/>
    <w:rsid w:val="00996097"/>
    <w:rsid w:val="00996365"/>
    <w:rsid w:val="0099679F"/>
    <w:rsid w:val="00996D67"/>
    <w:rsid w:val="00996DA2"/>
    <w:rsid w:val="009974F3"/>
    <w:rsid w:val="00997DEE"/>
    <w:rsid w:val="00997DEF"/>
    <w:rsid w:val="00997F96"/>
    <w:rsid w:val="009A005E"/>
    <w:rsid w:val="009A014B"/>
    <w:rsid w:val="009A0976"/>
    <w:rsid w:val="009A0990"/>
    <w:rsid w:val="009A0D24"/>
    <w:rsid w:val="009A0FE4"/>
    <w:rsid w:val="009A1115"/>
    <w:rsid w:val="009A22F1"/>
    <w:rsid w:val="009A2900"/>
    <w:rsid w:val="009A2CB2"/>
    <w:rsid w:val="009A3076"/>
    <w:rsid w:val="009A32D1"/>
    <w:rsid w:val="009A4066"/>
    <w:rsid w:val="009A4319"/>
    <w:rsid w:val="009A4422"/>
    <w:rsid w:val="009A4524"/>
    <w:rsid w:val="009A51AE"/>
    <w:rsid w:val="009A52BE"/>
    <w:rsid w:val="009A5365"/>
    <w:rsid w:val="009A5EA7"/>
    <w:rsid w:val="009A6162"/>
    <w:rsid w:val="009A66C5"/>
    <w:rsid w:val="009A6779"/>
    <w:rsid w:val="009A6B06"/>
    <w:rsid w:val="009A6D2F"/>
    <w:rsid w:val="009A71D1"/>
    <w:rsid w:val="009A7485"/>
    <w:rsid w:val="009B0082"/>
    <w:rsid w:val="009B027D"/>
    <w:rsid w:val="009B0503"/>
    <w:rsid w:val="009B063E"/>
    <w:rsid w:val="009B07AB"/>
    <w:rsid w:val="009B07D7"/>
    <w:rsid w:val="009B0E86"/>
    <w:rsid w:val="009B0EF0"/>
    <w:rsid w:val="009B103B"/>
    <w:rsid w:val="009B163F"/>
    <w:rsid w:val="009B1EB3"/>
    <w:rsid w:val="009B20AB"/>
    <w:rsid w:val="009B23D6"/>
    <w:rsid w:val="009B2B46"/>
    <w:rsid w:val="009B2EC3"/>
    <w:rsid w:val="009B34B5"/>
    <w:rsid w:val="009B34E4"/>
    <w:rsid w:val="009B36F3"/>
    <w:rsid w:val="009B3C90"/>
    <w:rsid w:val="009B3D00"/>
    <w:rsid w:val="009B4329"/>
    <w:rsid w:val="009B449D"/>
    <w:rsid w:val="009B51F2"/>
    <w:rsid w:val="009B5491"/>
    <w:rsid w:val="009B583F"/>
    <w:rsid w:val="009B58E1"/>
    <w:rsid w:val="009B5A43"/>
    <w:rsid w:val="009B5B56"/>
    <w:rsid w:val="009B5D6F"/>
    <w:rsid w:val="009B6202"/>
    <w:rsid w:val="009B6650"/>
    <w:rsid w:val="009B6938"/>
    <w:rsid w:val="009B6A1C"/>
    <w:rsid w:val="009B6BEB"/>
    <w:rsid w:val="009B6F39"/>
    <w:rsid w:val="009B75C1"/>
    <w:rsid w:val="009B7ADB"/>
    <w:rsid w:val="009B7D8D"/>
    <w:rsid w:val="009C0411"/>
    <w:rsid w:val="009C047C"/>
    <w:rsid w:val="009C057B"/>
    <w:rsid w:val="009C0C7B"/>
    <w:rsid w:val="009C115B"/>
    <w:rsid w:val="009C1204"/>
    <w:rsid w:val="009C1681"/>
    <w:rsid w:val="009C17AB"/>
    <w:rsid w:val="009C17F1"/>
    <w:rsid w:val="009C181B"/>
    <w:rsid w:val="009C1E82"/>
    <w:rsid w:val="009C2AE3"/>
    <w:rsid w:val="009C2C83"/>
    <w:rsid w:val="009C2D12"/>
    <w:rsid w:val="009C2D99"/>
    <w:rsid w:val="009C2F2D"/>
    <w:rsid w:val="009C2FE1"/>
    <w:rsid w:val="009C36DB"/>
    <w:rsid w:val="009C379C"/>
    <w:rsid w:val="009C37D5"/>
    <w:rsid w:val="009C3802"/>
    <w:rsid w:val="009C3C12"/>
    <w:rsid w:val="009C3F2F"/>
    <w:rsid w:val="009C4074"/>
    <w:rsid w:val="009C44E5"/>
    <w:rsid w:val="009C5771"/>
    <w:rsid w:val="009C5E0D"/>
    <w:rsid w:val="009C7051"/>
    <w:rsid w:val="009C713E"/>
    <w:rsid w:val="009C714E"/>
    <w:rsid w:val="009C7294"/>
    <w:rsid w:val="009C7493"/>
    <w:rsid w:val="009C76CE"/>
    <w:rsid w:val="009C7895"/>
    <w:rsid w:val="009C7A33"/>
    <w:rsid w:val="009C7D9F"/>
    <w:rsid w:val="009D053E"/>
    <w:rsid w:val="009D0AE9"/>
    <w:rsid w:val="009D0D77"/>
    <w:rsid w:val="009D11E3"/>
    <w:rsid w:val="009D20BA"/>
    <w:rsid w:val="009D2A14"/>
    <w:rsid w:val="009D2A43"/>
    <w:rsid w:val="009D2B88"/>
    <w:rsid w:val="009D2D91"/>
    <w:rsid w:val="009D312A"/>
    <w:rsid w:val="009D319F"/>
    <w:rsid w:val="009D33F3"/>
    <w:rsid w:val="009D3692"/>
    <w:rsid w:val="009D369E"/>
    <w:rsid w:val="009D4083"/>
    <w:rsid w:val="009D4119"/>
    <w:rsid w:val="009D45E2"/>
    <w:rsid w:val="009D4A91"/>
    <w:rsid w:val="009D4EB2"/>
    <w:rsid w:val="009D4FB1"/>
    <w:rsid w:val="009D57FA"/>
    <w:rsid w:val="009D5C4B"/>
    <w:rsid w:val="009D5ED9"/>
    <w:rsid w:val="009D67BA"/>
    <w:rsid w:val="009D693D"/>
    <w:rsid w:val="009D74E0"/>
    <w:rsid w:val="009D780D"/>
    <w:rsid w:val="009E044C"/>
    <w:rsid w:val="009E06DB"/>
    <w:rsid w:val="009E09E7"/>
    <w:rsid w:val="009E0BE7"/>
    <w:rsid w:val="009E0C1C"/>
    <w:rsid w:val="009E0CC6"/>
    <w:rsid w:val="009E1280"/>
    <w:rsid w:val="009E1CC6"/>
    <w:rsid w:val="009E1D7E"/>
    <w:rsid w:val="009E2053"/>
    <w:rsid w:val="009E2176"/>
    <w:rsid w:val="009E2A87"/>
    <w:rsid w:val="009E2A8D"/>
    <w:rsid w:val="009E2B88"/>
    <w:rsid w:val="009E331D"/>
    <w:rsid w:val="009E33C2"/>
    <w:rsid w:val="009E3860"/>
    <w:rsid w:val="009E390F"/>
    <w:rsid w:val="009E3A80"/>
    <w:rsid w:val="009E3C23"/>
    <w:rsid w:val="009E3CD9"/>
    <w:rsid w:val="009E4040"/>
    <w:rsid w:val="009E4068"/>
    <w:rsid w:val="009E4280"/>
    <w:rsid w:val="009E45B8"/>
    <w:rsid w:val="009E4A51"/>
    <w:rsid w:val="009E4F5F"/>
    <w:rsid w:val="009E524D"/>
    <w:rsid w:val="009E5331"/>
    <w:rsid w:val="009E563D"/>
    <w:rsid w:val="009E5CA1"/>
    <w:rsid w:val="009E60CE"/>
    <w:rsid w:val="009E6230"/>
    <w:rsid w:val="009E6382"/>
    <w:rsid w:val="009E6985"/>
    <w:rsid w:val="009E7183"/>
    <w:rsid w:val="009E72BC"/>
    <w:rsid w:val="009E7478"/>
    <w:rsid w:val="009E78AB"/>
    <w:rsid w:val="009E7919"/>
    <w:rsid w:val="009E7BD1"/>
    <w:rsid w:val="009F0021"/>
    <w:rsid w:val="009F0323"/>
    <w:rsid w:val="009F07E6"/>
    <w:rsid w:val="009F0BF5"/>
    <w:rsid w:val="009F0E5F"/>
    <w:rsid w:val="009F1030"/>
    <w:rsid w:val="009F15D2"/>
    <w:rsid w:val="009F15E7"/>
    <w:rsid w:val="009F1A10"/>
    <w:rsid w:val="009F1C65"/>
    <w:rsid w:val="009F209A"/>
    <w:rsid w:val="009F20A4"/>
    <w:rsid w:val="009F283D"/>
    <w:rsid w:val="009F28D9"/>
    <w:rsid w:val="009F3A40"/>
    <w:rsid w:val="009F3CAF"/>
    <w:rsid w:val="009F3F30"/>
    <w:rsid w:val="009F48DA"/>
    <w:rsid w:val="009F4B4B"/>
    <w:rsid w:val="009F4F23"/>
    <w:rsid w:val="009F5310"/>
    <w:rsid w:val="009F5482"/>
    <w:rsid w:val="009F55DE"/>
    <w:rsid w:val="009F5615"/>
    <w:rsid w:val="009F5705"/>
    <w:rsid w:val="009F5A19"/>
    <w:rsid w:val="009F5BCB"/>
    <w:rsid w:val="009F5CC9"/>
    <w:rsid w:val="009F5D4A"/>
    <w:rsid w:val="009F604C"/>
    <w:rsid w:val="009F628E"/>
    <w:rsid w:val="009F6560"/>
    <w:rsid w:val="009F66A3"/>
    <w:rsid w:val="009F6883"/>
    <w:rsid w:val="009F6BDE"/>
    <w:rsid w:val="009F6FB6"/>
    <w:rsid w:val="009F738B"/>
    <w:rsid w:val="009F79C4"/>
    <w:rsid w:val="009F7B46"/>
    <w:rsid w:val="009F7CBB"/>
    <w:rsid w:val="009F7F9A"/>
    <w:rsid w:val="009F7FCB"/>
    <w:rsid w:val="00A001C6"/>
    <w:rsid w:val="00A00278"/>
    <w:rsid w:val="00A00E5E"/>
    <w:rsid w:val="00A01414"/>
    <w:rsid w:val="00A0159A"/>
    <w:rsid w:val="00A023E0"/>
    <w:rsid w:val="00A035A5"/>
    <w:rsid w:val="00A03C95"/>
    <w:rsid w:val="00A03F58"/>
    <w:rsid w:val="00A040F6"/>
    <w:rsid w:val="00A04B6E"/>
    <w:rsid w:val="00A04E7B"/>
    <w:rsid w:val="00A05313"/>
    <w:rsid w:val="00A05932"/>
    <w:rsid w:val="00A05DF7"/>
    <w:rsid w:val="00A07081"/>
    <w:rsid w:val="00A075E7"/>
    <w:rsid w:val="00A07B70"/>
    <w:rsid w:val="00A07F7E"/>
    <w:rsid w:val="00A1132D"/>
    <w:rsid w:val="00A11807"/>
    <w:rsid w:val="00A121E8"/>
    <w:rsid w:val="00A12212"/>
    <w:rsid w:val="00A12251"/>
    <w:rsid w:val="00A12913"/>
    <w:rsid w:val="00A131B7"/>
    <w:rsid w:val="00A134D2"/>
    <w:rsid w:val="00A1352C"/>
    <w:rsid w:val="00A136F8"/>
    <w:rsid w:val="00A13F29"/>
    <w:rsid w:val="00A14080"/>
    <w:rsid w:val="00A14B96"/>
    <w:rsid w:val="00A14BA0"/>
    <w:rsid w:val="00A14BD6"/>
    <w:rsid w:val="00A14D4B"/>
    <w:rsid w:val="00A14E10"/>
    <w:rsid w:val="00A15238"/>
    <w:rsid w:val="00A15410"/>
    <w:rsid w:val="00A15414"/>
    <w:rsid w:val="00A15AC7"/>
    <w:rsid w:val="00A15AE8"/>
    <w:rsid w:val="00A15E1E"/>
    <w:rsid w:val="00A15F1A"/>
    <w:rsid w:val="00A16372"/>
    <w:rsid w:val="00A16576"/>
    <w:rsid w:val="00A16D96"/>
    <w:rsid w:val="00A17045"/>
    <w:rsid w:val="00A17222"/>
    <w:rsid w:val="00A17624"/>
    <w:rsid w:val="00A2004F"/>
    <w:rsid w:val="00A209E9"/>
    <w:rsid w:val="00A21682"/>
    <w:rsid w:val="00A21977"/>
    <w:rsid w:val="00A21B4C"/>
    <w:rsid w:val="00A21FA0"/>
    <w:rsid w:val="00A225C7"/>
    <w:rsid w:val="00A22634"/>
    <w:rsid w:val="00A229B7"/>
    <w:rsid w:val="00A22C29"/>
    <w:rsid w:val="00A23F6B"/>
    <w:rsid w:val="00A246C4"/>
    <w:rsid w:val="00A24FE0"/>
    <w:rsid w:val="00A25246"/>
    <w:rsid w:val="00A25FAC"/>
    <w:rsid w:val="00A25FC9"/>
    <w:rsid w:val="00A26439"/>
    <w:rsid w:val="00A26EC5"/>
    <w:rsid w:val="00A2711B"/>
    <w:rsid w:val="00A27D53"/>
    <w:rsid w:val="00A27E3A"/>
    <w:rsid w:val="00A27F76"/>
    <w:rsid w:val="00A3099C"/>
    <w:rsid w:val="00A30B20"/>
    <w:rsid w:val="00A30CD6"/>
    <w:rsid w:val="00A30DA9"/>
    <w:rsid w:val="00A31059"/>
    <w:rsid w:val="00A318C7"/>
    <w:rsid w:val="00A31FCA"/>
    <w:rsid w:val="00A32117"/>
    <w:rsid w:val="00A32782"/>
    <w:rsid w:val="00A32896"/>
    <w:rsid w:val="00A32975"/>
    <w:rsid w:val="00A32CD3"/>
    <w:rsid w:val="00A32D7D"/>
    <w:rsid w:val="00A32DF7"/>
    <w:rsid w:val="00A33491"/>
    <w:rsid w:val="00A33A5D"/>
    <w:rsid w:val="00A33B32"/>
    <w:rsid w:val="00A3437C"/>
    <w:rsid w:val="00A34557"/>
    <w:rsid w:val="00A34AAD"/>
    <w:rsid w:val="00A34E59"/>
    <w:rsid w:val="00A353E3"/>
    <w:rsid w:val="00A35DB3"/>
    <w:rsid w:val="00A35F51"/>
    <w:rsid w:val="00A36218"/>
    <w:rsid w:val="00A3678B"/>
    <w:rsid w:val="00A36E99"/>
    <w:rsid w:val="00A36FE8"/>
    <w:rsid w:val="00A371A0"/>
    <w:rsid w:val="00A37980"/>
    <w:rsid w:val="00A406B0"/>
    <w:rsid w:val="00A41212"/>
    <w:rsid w:val="00A418EA"/>
    <w:rsid w:val="00A419D9"/>
    <w:rsid w:val="00A4201F"/>
    <w:rsid w:val="00A420CF"/>
    <w:rsid w:val="00A43082"/>
    <w:rsid w:val="00A4322E"/>
    <w:rsid w:val="00A4324A"/>
    <w:rsid w:val="00A4331B"/>
    <w:rsid w:val="00A439FB"/>
    <w:rsid w:val="00A441F4"/>
    <w:rsid w:val="00A44842"/>
    <w:rsid w:val="00A448BA"/>
    <w:rsid w:val="00A44C20"/>
    <w:rsid w:val="00A45059"/>
    <w:rsid w:val="00A45DE4"/>
    <w:rsid w:val="00A463C2"/>
    <w:rsid w:val="00A465AE"/>
    <w:rsid w:val="00A46AEA"/>
    <w:rsid w:val="00A46F12"/>
    <w:rsid w:val="00A473DA"/>
    <w:rsid w:val="00A47491"/>
    <w:rsid w:val="00A4773C"/>
    <w:rsid w:val="00A47BCC"/>
    <w:rsid w:val="00A50001"/>
    <w:rsid w:val="00A502F7"/>
    <w:rsid w:val="00A5049E"/>
    <w:rsid w:val="00A50607"/>
    <w:rsid w:val="00A506FB"/>
    <w:rsid w:val="00A50E7D"/>
    <w:rsid w:val="00A50ED4"/>
    <w:rsid w:val="00A51334"/>
    <w:rsid w:val="00A51400"/>
    <w:rsid w:val="00A51DA0"/>
    <w:rsid w:val="00A51E79"/>
    <w:rsid w:val="00A51F34"/>
    <w:rsid w:val="00A521A1"/>
    <w:rsid w:val="00A521AD"/>
    <w:rsid w:val="00A5228D"/>
    <w:rsid w:val="00A522B5"/>
    <w:rsid w:val="00A52974"/>
    <w:rsid w:val="00A52992"/>
    <w:rsid w:val="00A534C9"/>
    <w:rsid w:val="00A5354C"/>
    <w:rsid w:val="00A537A5"/>
    <w:rsid w:val="00A53A49"/>
    <w:rsid w:val="00A53C69"/>
    <w:rsid w:val="00A53E26"/>
    <w:rsid w:val="00A546B0"/>
    <w:rsid w:val="00A54BCD"/>
    <w:rsid w:val="00A5557D"/>
    <w:rsid w:val="00A558B2"/>
    <w:rsid w:val="00A5594F"/>
    <w:rsid w:val="00A55B77"/>
    <w:rsid w:val="00A572EB"/>
    <w:rsid w:val="00A57E53"/>
    <w:rsid w:val="00A60764"/>
    <w:rsid w:val="00A60A36"/>
    <w:rsid w:val="00A60ECC"/>
    <w:rsid w:val="00A6218A"/>
    <w:rsid w:val="00A622DB"/>
    <w:rsid w:val="00A6264E"/>
    <w:rsid w:val="00A6287D"/>
    <w:rsid w:val="00A62C29"/>
    <w:rsid w:val="00A6379E"/>
    <w:rsid w:val="00A63D8C"/>
    <w:rsid w:val="00A64528"/>
    <w:rsid w:val="00A65002"/>
    <w:rsid w:val="00A664B4"/>
    <w:rsid w:val="00A66DAD"/>
    <w:rsid w:val="00A66F26"/>
    <w:rsid w:val="00A6728B"/>
    <w:rsid w:val="00A67529"/>
    <w:rsid w:val="00A67785"/>
    <w:rsid w:val="00A7038C"/>
    <w:rsid w:val="00A70417"/>
    <w:rsid w:val="00A7053D"/>
    <w:rsid w:val="00A706A8"/>
    <w:rsid w:val="00A70964"/>
    <w:rsid w:val="00A70B71"/>
    <w:rsid w:val="00A7112F"/>
    <w:rsid w:val="00A71134"/>
    <w:rsid w:val="00A71206"/>
    <w:rsid w:val="00A71640"/>
    <w:rsid w:val="00A71806"/>
    <w:rsid w:val="00A71A06"/>
    <w:rsid w:val="00A71A81"/>
    <w:rsid w:val="00A71B4A"/>
    <w:rsid w:val="00A71BF8"/>
    <w:rsid w:val="00A72071"/>
    <w:rsid w:val="00A7228F"/>
    <w:rsid w:val="00A724B1"/>
    <w:rsid w:val="00A73AD7"/>
    <w:rsid w:val="00A73F1A"/>
    <w:rsid w:val="00A74434"/>
    <w:rsid w:val="00A7447E"/>
    <w:rsid w:val="00A7453E"/>
    <w:rsid w:val="00A7456D"/>
    <w:rsid w:val="00A747C2"/>
    <w:rsid w:val="00A74B88"/>
    <w:rsid w:val="00A74CC3"/>
    <w:rsid w:val="00A7562D"/>
    <w:rsid w:val="00A7568E"/>
    <w:rsid w:val="00A75841"/>
    <w:rsid w:val="00A75A68"/>
    <w:rsid w:val="00A75A9C"/>
    <w:rsid w:val="00A75C56"/>
    <w:rsid w:val="00A76004"/>
    <w:rsid w:val="00A760E8"/>
    <w:rsid w:val="00A76305"/>
    <w:rsid w:val="00A764BA"/>
    <w:rsid w:val="00A76CBF"/>
    <w:rsid w:val="00A76DA4"/>
    <w:rsid w:val="00A7769F"/>
    <w:rsid w:val="00A776EB"/>
    <w:rsid w:val="00A77930"/>
    <w:rsid w:val="00A779FB"/>
    <w:rsid w:val="00A80296"/>
    <w:rsid w:val="00A804E6"/>
    <w:rsid w:val="00A8052F"/>
    <w:rsid w:val="00A80A2F"/>
    <w:rsid w:val="00A80E36"/>
    <w:rsid w:val="00A81267"/>
    <w:rsid w:val="00A81438"/>
    <w:rsid w:val="00A817A5"/>
    <w:rsid w:val="00A81E23"/>
    <w:rsid w:val="00A82234"/>
    <w:rsid w:val="00A8234D"/>
    <w:rsid w:val="00A823AA"/>
    <w:rsid w:val="00A82733"/>
    <w:rsid w:val="00A828A4"/>
    <w:rsid w:val="00A82943"/>
    <w:rsid w:val="00A82958"/>
    <w:rsid w:val="00A8299A"/>
    <w:rsid w:val="00A82E43"/>
    <w:rsid w:val="00A831CC"/>
    <w:rsid w:val="00A832B7"/>
    <w:rsid w:val="00A83393"/>
    <w:rsid w:val="00A834BF"/>
    <w:rsid w:val="00A83F17"/>
    <w:rsid w:val="00A83F48"/>
    <w:rsid w:val="00A83FD8"/>
    <w:rsid w:val="00A84734"/>
    <w:rsid w:val="00A85004"/>
    <w:rsid w:val="00A85032"/>
    <w:rsid w:val="00A858C4"/>
    <w:rsid w:val="00A85F7F"/>
    <w:rsid w:val="00A85FA1"/>
    <w:rsid w:val="00A86209"/>
    <w:rsid w:val="00A86454"/>
    <w:rsid w:val="00A86510"/>
    <w:rsid w:val="00A8656D"/>
    <w:rsid w:val="00A8668D"/>
    <w:rsid w:val="00A8691F"/>
    <w:rsid w:val="00A8707B"/>
    <w:rsid w:val="00A8754E"/>
    <w:rsid w:val="00A87569"/>
    <w:rsid w:val="00A87758"/>
    <w:rsid w:val="00A8790A"/>
    <w:rsid w:val="00A9082F"/>
    <w:rsid w:val="00A9087E"/>
    <w:rsid w:val="00A90A1F"/>
    <w:rsid w:val="00A90A96"/>
    <w:rsid w:val="00A90AD6"/>
    <w:rsid w:val="00A90C8A"/>
    <w:rsid w:val="00A90DDC"/>
    <w:rsid w:val="00A90FEB"/>
    <w:rsid w:val="00A9124F"/>
    <w:rsid w:val="00A915C1"/>
    <w:rsid w:val="00A917E7"/>
    <w:rsid w:val="00A918D4"/>
    <w:rsid w:val="00A921A5"/>
    <w:rsid w:val="00A92EF3"/>
    <w:rsid w:val="00A938A4"/>
    <w:rsid w:val="00A93901"/>
    <w:rsid w:val="00A939B9"/>
    <w:rsid w:val="00A93A27"/>
    <w:rsid w:val="00A93C3E"/>
    <w:rsid w:val="00A94873"/>
    <w:rsid w:val="00A94DF2"/>
    <w:rsid w:val="00A952FF"/>
    <w:rsid w:val="00A95831"/>
    <w:rsid w:val="00A95AC8"/>
    <w:rsid w:val="00A95D84"/>
    <w:rsid w:val="00A967B9"/>
    <w:rsid w:val="00A96ACC"/>
    <w:rsid w:val="00A96F89"/>
    <w:rsid w:val="00A97032"/>
    <w:rsid w:val="00A97C57"/>
    <w:rsid w:val="00AA0145"/>
    <w:rsid w:val="00AA02F2"/>
    <w:rsid w:val="00AA06D0"/>
    <w:rsid w:val="00AA0CA7"/>
    <w:rsid w:val="00AA0EE0"/>
    <w:rsid w:val="00AA0EFA"/>
    <w:rsid w:val="00AA1213"/>
    <w:rsid w:val="00AA13FF"/>
    <w:rsid w:val="00AA1543"/>
    <w:rsid w:val="00AA171E"/>
    <w:rsid w:val="00AA278D"/>
    <w:rsid w:val="00AA28C0"/>
    <w:rsid w:val="00AA2DD3"/>
    <w:rsid w:val="00AA301B"/>
    <w:rsid w:val="00AA403C"/>
    <w:rsid w:val="00AA4204"/>
    <w:rsid w:val="00AA4414"/>
    <w:rsid w:val="00AA4493"/>
    <w:rsid w:val="00AA4917"/>
    <w:rsid w:val="00AA59BE"/>
    <w:rsid w:val="00AA6599"/>
    <w:rsid w:val="00AA65A9"/>
    <w:rsid w:val="00AA663B"/>
    <w:rsid w:val="00AA68A0"/>
    <w:rsid w:val="00AA6B64"/>
    <w:rsid w:val="00AA6C29"/>
    <w:rsid w:val="00AA7158"/>
    <w:rsid w:val="00AA7377"/>
    <w:rsid w:val="00AA73C5"/>
    <w:rsid w:val="00AA7987"/>
    <w:rsid w:val="00AA7A87"/>
    <w:rsid w:val="00AB016D"/>
    <w:rsid w:val="00AB0234"/>
    <w:rsid w:val="00AB0259"/>
    <w:rsid w:val="00AB04BE"/>
    <w:rsid w:val="00AB0C1B"/>
    <w:rsid w:val="00AB11EB"/>
    <w:rsid w:val="00AB1646"/>
    <w:rsid w:val="00AB17C9"/>
    <w:rsid w:val="00AB194A"/>
    <w:rsid w:val="00AB1AE6"/>
    <w:rsid w:val="00AB1D77"/>
    <w:rsid w:val="00AB2245"/>
    <w:rsid w:val="00AB234D"/>
    <w:rsid w:val="00AB2460"/>
    <w:rsid w:val="00AB2AA8"/>
    <w:rsid w:val="00AB2D47"/>
    <w:rsid w:val="00AB2DDA"/>
    <w:rsid w:val="00AB30EE"/>
    <w:rsid w:val="00AB3499"/>
    <w:rsid w:val="00AB3C76"/>
    <w:rsid w:val="00AB415C"/>
    <w:rsid w:val="00AB45E8"/>
    <w:rsid w:val="00AB46C4"/>
    <w:rsid w:val="00AB4977"/>
    <w:rsid w:val="00AB585F"/>
    <w:rsid w:val="00AB5AD8"/>
    <w:rsid w:val="00AB5B21"/>
    <w:rsid w:val="00AB6287"/>
    <w:rsid w:val="00AB64CD"/>
    <w:rsid w:val="00AB6B18"/>
    <w:rsid w:val="00AB6DD6"/>
    <w:rsid w:val="00AB6F3B"/>
    <w:rsid w:val="00AB709F"/>
    <w:rsid w:val="00AB71CF"/>
    <w:rsid w:val="00AB7268"/>
    <w:rsid w:val="00AB727B"/>
    <w:rsid w:val="00AB7D85"/>
    <w:rsid w:val="00AC036A"/>
    <w:rsid w:val="00AC075D"/>
    <w:rsid w:val="00AC126B"/>
    <w:rsid w:val="00AC1823"/>
    <w:rsid w:val="00AC190E"/>
    <w:rsid w:val="00AC1D76"/>
    <w:rsid w:val="00AC25C1"/>
    <w:rsid w:val="00AC263F"/>
    <w:rsid w:val="00AC2990"/>
    <w:rsid w:val="00AC2A9A"/>
    <w:rsid w:val="00AC2FC4"/>
    <w:rsid w:val="00AC3003"/>
    <w:rsid w:val="00AC3A64"/>
    <w:rsid w:val="00AC406E"/>
    <w:rsid w:val="00AC45C1"/>
    <w:rsid w:val="00AC4888"/>
    <w:rsid w:val="00AC4918"/>
    <w:rsid w:val="00AC498F"/>
    <w:rsid w:val="00AC4A7F"/>
    <w:rsid w:val="00AC4BFE"/>
    <w:rsid w:val="00AC4FBD"/>
    <w:rsid w:val="00AC5329"/>
    <w:rsid w:val="00AC572F"/>
    <w:rsid w:val="00AC5A07"/>
    <w:rsid w:val="00AC5A88"/>
    <w:rsid w:val="00AC5D92"/>
    <w:rsid w:val="00AC5E44"/>
    <w:rsid w:val="00AC6373"/>
    <w:rsid w:val="00AC71EA"/>
    <w:rsid w:val="00AC7BFD"/>
    <w:rsid w:val="00AD03F2"/>
    <w:rsid w:val="00AD06F8"/>
    <w:rsid w:val="00AD0896"/>
    <w:rsid w:val="00AD0CD9"/>
    <w:rsid w:val="00AD0DFD"/>
    <w:rsid w:val="00AD0F07"/>
    <w:rsid w:val="00AD1088"/>
    <w:rsid w:val="00AD1112"/>
    <w:rsid w:val="00AD1500"/>
    <w:rsid w:val="00AD1B55"/>
    <w:rsid w:val="00AD1F83"/>
    <w:rsid w:val="00AD2074"/>
    <w:rsid w:val="00AD24B5"/>
    <w:rsid w:val="00AD253C"/>
    <w:rsid w:val="00AD31F2"/>
    <w:rsid w:val="00AD3A6B"/>
    <w:rsid w:val="00AD4B6E"/>
    <w:rsid w:val="00AD4C1A"/>
    <w:rsid w:val="00AD4DE8"/>
    <w:rsid w:val="00AD5170"/>
    <w:rsid w:val="00AD59A3"/>
    <w:rsid w:val="00AD6863"/>
    <w:rsid w:val="00AD6B4A"/>
    <w:rsid w:val="00AD6B5B"/>
    <w:rsid w:val="00AD6CB3"/>
    <w:rsid w:val="00AD6CBA"/>
    <w:rsid w:val="00AD717C"/>
    <w:rsid w:val="00AD731F"/>
    <w:rsid w:val="00AD742E"/>
    <w:rsid w:val="00AD74A4"/>
    <w:rsid w:val="00AD7757"/>
    <w:rsid w:val="00AD7BA2"/>
    <w:rsid w:val="00AE048F"/>
    <w:rsid w:val="00AE0706"/>
    <w:rsid w:val="00AE0BA0"/>
    <w:rsid w:val="00AE117C"/>
    <w:rsid w:val="00AE151D"/>
    <w:rsid w:val="00AE2CFC"/>
    <w:rsid w:val="00AE2DD9"/>
    <w:rsid w:val="00AE2DE9"/>
    <w:rsid w:val="00AE2E16"/>
    <w:rsid w:val="00AE2F67"/>
    <w:rsid w:val="00AE2F6B"/>
    <w:rsid w:val="00AE2F86"/>
    <w:rsid w:val="00AE3148"/>
    <w:rsid w:val="00AE397B"/>
    <w:rsid w:val="00AE3BDA"/>
    <w:rsid w:val="00AE4370"/>
    <w:rsid w:val="00AE52AC"/>
    <w:rsid w:val="00AE531D"/>
    <w:rsid w:val="00AE57A4"/>
    <w:rsid w:val="00AE5D29"/>
    <w:rsid w:val="00AE6176"/>
    <w:rsid w:val="00AE62D8"/>
    <w:rsid w:val="00AE67FB"/>
    <w:rsid w:val="00AE6A9B"/>
    <w:rsid w:val="00AE6D77"/>
    <w:rsid w:val="00AE6E94"/>
    <w:rsid w:val="00AE78D4"/>
    <w:rsid w:val="00AE7AEB"/>
    <w:rsid w:val="00AE7FA5"/>
    <w:rsid w:val="00AF0063"/>
    <w:rsid w:val="00AF0142"/>
    <w:rsid w:val="00AF0359"/>
    <w:rsid w:val="00AF05EF"/>
    <w:rsid w:val="00AF0858"/>
    <w:rsid w:val="00AF086C"/>
    <w:rsid w:val="00AF1D9D"/>
    <w:rsid w:val="00AF1E50"/>
    <w:rsid w:val="00AF2253"/>
    <w:rsid w:val="00AF25BF"/>
    <w:rsid w:val="00AF367E"/>
    <w:rsid w:val="00AF405F"/>
    <w:rsid w:val="00AF4885"/>
    <w:rsid w:val="00AF4D46"/>
    <w:rsid w:val="00AF53FA"/>
    <w:rsid w:val="00AF54B7"/>
    <w:rsid w:val="00AF5606"/>
    <w:rsid w:val="00AF587F"/>
    <w:rsid w:val="00AF6BF9"/>
    <w:rsid w:val="00AF6C4E"/>
    <w:rsid w:val="00AF724C"/>
    <w:rsid w:val="00AF7339"/>
    <w:rsid w:val="00AF74BF"/>
    <w:rsid w:val="00AF74DA"/>
    <w:rsid w:val="00AF752F"/>
    <w:rsid w:val="00AF758E"/>
    <w:rsid w:val="00B00283"/>
    <w:rsid w:val="00B0044D"/>
    <w:rsid w:val="00B0049A"/>
    <w:rsid w:val="00B007A6"/>
    <w:rsid w:val="00B0099B"/>
    <w:rsid w:val="00B01179"/>
    <w:rsid w:val="00B01775"/>
    <w:rsid w:val="00B019CB"/>
    <w:rsid w:val="00B01D44"/>
    <w:rsid w:val="00B01DF9"/>
    <w:rsid w:val="00B01F98"/>
    <w:rsid w:val="00B02067"/>
    <w:rsid w:val="00B02956"/>
    <w:rsid w:val="00B030BC"/>
    <w:rsid w:val="00B03386"/>
    <w:rsid w:val="00B04F25"/>
    <w:rsid w:val="00B051A1"/>
    <w:rsid w:val="00B0559C"/>
    <w:rsid w:val="00B05709"/>
    <w:rsid w:val="00B05B84"/>
    <w:rsid w:val="00B060EE"/>
    <w:rsid w:val="00B06352"/>
    <w:rsid w:val="00B06918"/>
    <w:rsid w:val="00B070DB"/>
    <w:rsid w:val="00B0719B"/>
    <w:rsid w:val="00B07214"/>
    <w:rsid w:val="00B07B2A"/>
    <w:rsid w:val="00B10A26"/>
    <w:rsid w:val="00B10B13"/>
    <w:rsid w:val="00B10D15"/>
    <w:rsid w:val="00B10D58"/>
    <w:rsid w:val="00B10FF5"/>
    <w:rsid w:val="00B11564"/>
    <w:rsid w:val="00B117A9"/>
    <w:rsid w:val="00B117BB"/>
    <w:rsid w:val="00B122D8"/>
    <w:rsid w:val="00B125A1"/>
    <w:rsid w:val="00B12B16"/>
    <w:rsid w:val="00B12B9B"/>
    <w:rsid w:val="00B12EC4"/>
    <w:rsid w:val="00B139F0"/>
    <w:rsid w:val="00B149A3"/>
    <w:rsid w:val="00B14B16"/>
    <w:rsid w:val="00B14D78"/>
    <w:rsid w:val="00B15333"/>
    <w:rsid w:val="00B153C3"/>
    <w:rsid w:val="00B160E7"/>
    <w:rsid w:val="00B1681D"/>
    <w:rsid w:val="00B172C3"/>
    <w:rsid w:val="00B17524"/>
    <w:rsid w:val="00B17C0C"/>
    <w:rsid w:val="00B17E9A"/>
    <w:rsid w:val="00B20351"/>
    <w:rsid w:val="00B20CB0"/>
    <w:rsid w:val="00B2101F"/>
    <w:rsid w:val="00B2190D"/>
    <w:rsid w:val="00B21ACC"/>
    <w:rsid w:val="00B21BFE"/>
    <w:rsid w:val="00B22160"/>
    <w:rsid w:val="00B22406"/>
    <w:rsid w:val="00B224B3"/>
    <w:rsid w:val="00B228A0"/>
    <w:rsid w:val="00B23AF1"/>
    <w:rsid w:val="00B23FBA"/>
    <w:rsid w:val="00B247C1"/>
    <w:rsid w:val="00B24942"/>
    <w:rsid w:val="00B24C27"/>
    <w:rsid w:val="00B24CFF"/>
    <w:rsid w:val="00B24D0C"/>
    <w:rsid w:val="00B2579F"/>
    <w:rsid w:val="00B2612E"/>
    <w:rsid w:val="00B26A12"/>
    <w:rsid w:val="00B26B16"/>
    <w:rsid w:val="00B26C60"/>
    <w:rsid w:val="00B27335"/>
    <w:rsid w:val="00B2735A"/>
    <w:rsid w:val="00B2753F"/>
    <w:rsid w:val="00B276A8"/>
    <w:rsid w:val="00B27968"/>
    <w:rsid w:val="00B30A14"/>
    <w:rsid w:val="00B3156F"/>
    <w:rsid w:val="00B31ABF"/>
    <w:rsid w:val="00B31B52"/>
    <w:rsid w:val="00B31C52"/>
    <w:rsid w:val="00B321C1"/>
    <w:rsid w:val="00B32B91"/>
    <w:rsid w:val="00B32EA4"/>
    <w:rsid w:val="00B3410A"/>
    <w:rsid w:val="00B34979"/>
    <w:rsid w:val="00B34F98"/>
    <w:rsid w:val="00B351C1"/>
    <w:rsid w:val="00B36BB4"/>
    <w:rsid w:val="00B36E8F"/>
    <w:rsid w:val="00B3703A"/>
    <w:rsid w:val="00B37442"/>
    <w:rsid w:val="00B37885"/>
    <w:rsid w:val="00B3791C"/>
    <w:rsid w:val="00B37A53"/>
    <w:rsid w:val="00B37B0D"/>
    <w:rsid w:val="00B37D10"/>
    <w:rsid w:val="00B37F48"/>
    <w:rsid w:val="00B400E6"/>
    <w:rsid w:val="00B404B5"/>
    <w:rsid w:val="00B40649"/>
    <w:rsid w:val="00B40E09"/>
    <w:rsid w:val="00B418D8"/>
    <w:rsid w:val="00B41A6A"/>
    <w:rsid w:val="00B41E8A"/>
    <w:rsid w:val="00B41EE2"/>
    <w:rsid w:val="00B41FD0"/>
    <w:rsid w:val="00B42222"/>
    <w:rsid w:val="00B42860"/>
    <w:rsid w:val="00B428C7"/>
    <w:rsid w:val="00B42B44"/>
    <w:rsid w:val="00B42B6E"/>
    <w:rsid w:val="00B42C2F"/>
    <w:rsid w:val="00B42D63"/>
    <w:rsid w:val="00B42E3A"/>
    <w:rsid w:val="00B42FB7"/>
    <w:rsid w:val="00B4323A"/>
    <w:rsid w:val="00B43C09"/>
    <w:rsid w:val="00B44433"/>
    <w:rsid w:val="00B448AD"/>
    <w:rsid w:val="00B449E1"/>
    <w:rsid w:val="00B449FD"/>
    <w:rsid w:val="00B44BAB"/>
    <w:rsid w:val="00B44C29"/>
    <w:rsid w:val="00B44E00"/>
    <w:rsid w:val="00B4509C"/>
    <w:rsid w:val="00B45117"/>
    <w:rsid w:val="00B45B39"/>
    <w:rsid w:val="00B45F31"/>
    <w:rsid w:val="00B46A27"/>
    <w:rsid w:val="00B46B9A"/>
    <w:rsid w:val="00B46DEC"/>
    <w:rsid w:val="00B50288"/>
    <w:rsid w:val="00B5090F"/>
    <w:rsid w:val="00B50A70"/>
    <w:rsid w:val="00B5130F"/>
    <w:rsid w:val="00B51E0D"/>
    <w:rsid w:val="00B51E48"/>
    <w:rsid w:val="00B52095"/>
    <w:rsid w:val="00B52947"/>
    <w:rsid w:val="00B530CA"/>
    <w:rsid w:val="00B5319D"/>
    <w:rsid w:val="00B53922"/>
    <w:rsid w:val="00B53B1B"/>
    <w:rsid w:val="00B53BE5"/>
    <w:rsid w:val="00B540FC"/>
    <w:rsid w:val="00B541A1"/>
    <w:rsid w:val="00B54955"/>
    <w:rsid w:val="00B54966"/>
    <w:rsid w:val="00B54A34"/>
    <w:rsid w:val="00B54BD6"/>
    <w:rsid w:val="00B54D23"/>
    <w:rsid w:val="00B54E7A"/>
    <w:rsid w:val="00B54F94"/>
    <w:rsid w:val="00B55625"/>
    <w:rsid w:val="00B556AA"/>
    <w:rsid w:val="00B556B6"/>
    <w:rsid w:val="00B55993"/>
    <w:rsid w:val="00B560B1"/>
    <w:rsid w:val="00B565AE"/>
    <w:rsid w:val="00B56A16"/>
    <w:rsid w:val="00B56AB4"/>
    <w:rsid w:val="00B56FB4"/>
    <w:rsid w:val="00B57017"/>
    <w:rsid w:val="00B57155"/>
    <w:rsid w:val="00B57775"/>
    <w:rsid w:val="00B5784F"/>
    <w:rsid w:val="00B602AA"/>
    <w:rsid w:val="00B60601"/>
    <w:rsid w:val="00B61137"/>
    <w:rsid w:val="00B617C2"/>
    <w:rsid w:val="00B61DC3"/>
    <w:rsid w:val="00B62EA7"/>
    <w:rsid w:val="00B62F69"/>
    <w:rsid w:val="00B6306B"/>
    <w:rsid w:val="00B63440"/>
    <w:rsid w:val="00B6358A"/>
    <w:rsid w:val="00B63C8A"/>
    <w:rsid w:val="00B646C4"/>
    <w:rsid w:val="00B64A44"/>
    <w:rsid w:val="00B64EB5"/>
    <w:rsid w:val="00B657B6"/>
    <w:rsid w:val="00B6591E"/>
    <w:rsid w:val="00B65A91"/>
    <w:rsid w:val="00B65B51"/>
    <w:rsid w:val="00B65DC6"/>
    <w:rsid w:val="00B65FAD"/>
    <w:rsid w:val="00B660D3"/>
    <w:rsid w:val="00B66C4C"/>
    <w:rsid w:val="00B670BB"/>
    <w:rsid w:val="00B67172"/>
    <w:rsid w:val="00B673CC"/>
    <w:rsid w:val="00B67A17"/>
    <w:rsid w:val="00B67CDF"/>
    <w:rsid w:val="00B67EB9"/>
    <w:rsid w:val="00B70AF0"/>
    <w:rsid w:val="00B70D9D"/>
    <w:rsid w:val="00B7103B"/>
    <w:rsid w:val="00B71065"/>
    <w:rsid w:val="00B7178E"/>
    <w:rsid w:val="00B71888"/>
    <w:rsid w:val="00B719A6"/>
    <w:rsid w:val="00B719B6"/>
    <w:rsid w:val="00B72A5A"/>
    <w:rsid w:val="00B72EBB"/>
    <w:rsid w:val="00B732CF"/>
    <w:rsid w:val="00B737FE"/>
    <w:rsid w:val="00B74137"/>
    <w:rsid w:val="00B74224"/>
    <w:rsid w:val="00B7429F"/>
    <w:rsid w:val="00B74677"/>
    <w:rsid w:val="00B75299"/>
    <w:rsid w:val="00B75F3E"/>
    <w:rsid w:val="00B76212"/>
    <w:rsid w:val="00B7622B"/>
    <w:rsid w:val="00B7636E"/>
    <w:rsid w:val="00B76502"/>
    <w:rsid w:val="00B767AA"/>
    <w:rsid w:val="00B77507"/>
    <w:rsid w:val="00B7757B"/>
    <w:rsid w:val="00B7786C"/>
    <w:rsid w:val="00B802F8"/>
    <w:rsid w:val="00B80A92"/>
    <w:rsid w:val="00B80AC9"/>
    <w:rsid w:val="00B8102B"/>
    <w:rsid w:val="00B8103B"/>
    <w:rsid w:val="00B810C9"/>
    <w:rsid w:val="00B81369"/>
    <w:rsid w:val="00B815A5"/>
    <w:rsid w:val="00B8183D"/>
    <w:rsid w:val="00B81DBB"/>
    <w:rsid w:val="00B81DFB"/>
    <w:rsid w:val="00B82003"/>
    <w:rsid w:val="00B82256"/>
    <w:rsid w:val="00B82734"/>
    <w:rsid w:val="00B82BC6"/>
    <w:rsid w:val="00B82FDE"/>
    <w:rsid w:val="00B82FF9"/>
    <w:rsid w:val="00B8340B"/>
    <w:rsid w:val="00B83C47"/>
    <w:rsid w:val="00B83CD5"/>
    <w:rsid w:val="00B83E99"/>
    <w:rsid w:val="00B83F52"/>
    <w:rsid w:val="00B84060"/>
    <w:rsid w:val="00B8451B"/>
    <w:rsid w:val="00B84B79"/>
    <w:rsid w:val="00B84C96"/>
    <w:rsid w:val="00B853E9"/>
    <w:rsid w:val="00B854FE"/>
    <w:rsid w:val="00B85676"/>
    <w:rsid w:val="00B85896"/>
    <w:rsid w:val="00B85923"/>
    <w:rsid w:val="00B859B3"/>
    <w:rsid w:val="00B85B68"/>
    <w:rsid w:val="00B869F6"/>
    <w:rsid w:val="00B87114"/>
    <w:rsid w:val="00B8728F"/>
    <w:rsid w:val="00B879B2"/>
    <w:rsid w:val="00B87D89"/>
    <w:rsid w:val="00B87E19"/>
    <w:rsid w:val="00B87F2C"/>
    <w:rsid w:val="00B90277"/>
    <w:rsid w:val="00B9039E"/>
    <w:rsid w:val="00B90913"/>
    <w:rsid w:val="00B90935"/>
    <w:rsid w:val="00B90B5D"/>
    <w:rsid w:val="00B90D14"/>
    <w:rsid w:val="00B913EA"/>
    <w:rsid w:val="00B91464"/>
    <w:rsid w:val="00B91727"/>
    <w:rsid w:val="00B91D50"/>
    <w:rsid w:val="00B91F92"/>
    <w:rsid w:val="00B9249E"/>
    <w:rsid w:val="00B9264C"/>
    <w:rsid w:val="00B927DB"/>
    <w:rsid w:val="00B92AD1"/>
    <w:rsid w:val="00B9351F"/>
    <w:rsid w:val="00B935EB"/>
    <w:rsid w:val="00B93E34"/>
    <w:rsid w:val="00B94387"/>
    <w:rsid w:val="00B943D1"/>
    <w:rsid w:val="00B943E9"/>
    <w:rsid w:val="00B94601"/>
    <w:rsid w:val="00B94A0C"/>
    <w:rsid w:val="00B94A8C"/>
    <w:rsid w:val="00B94CE2"/>
    <w:rsid w:val="00B95068"/>
    <w:rsid w:val="00B95617"/>
    <w:rsid w:val="00B95B80"/>
    <w:rsid w:val="00B95E1A"/>
    <w:rsid w:val="00B96F1B"/>
    <w:rsid w:val="00B97510"/>
    <w:rsid w:val="00B97564"/>
    <w:rsid w:val="00BA0358"/>
    <w:rsid w:val="00BA0498"/>
    <w:rsid w:val="00BA06A7"/>
    <w:rsid w:val="00BA0B99"/>
    <w:rsid w:val="00BA0D30"/>
    <w:rsid w:val="00BA130F"/>
    <w:rsid w:val="00BA2388"/>
    <w:rsid w:val="00BA2493"/>
    <w:rsid w:val="00BA287D"/>
    <w:rsid w:val="00BA307D"/>
    <w:rsid w:val="00BA3845"/>
    <w:rsid w:val="00BA3C99"/>
    <w:rsid w:val="00BA3CBB"/>
    <w:rsid w:val="00BA3EF9"/>
    <w:rsid w:val="00BA43AB"/>
    <w:rsid w:val="00BA4586"/>
    <w:rsid w:val="00BA4681"/>
    <w:rsid w:val="00BA47BD"/>
    <w:rsid w:val="00BA4B75"/>
    <w:rsid w:val="00BA533D"/>
    <w:rsid w:val="00BA53C3"/>
    <w:rsid w:val="00BA559C"/>
    <w:rsid w:val="00BA5D3D"/>
    <w:rsid w:val="00BA6081"/>
    <w:rsid w:val="00BA60DC"/>
    <w:rsid w:val="00BA63C8"/>
    <w:rsid w:val="00BA6404"/>
    <w:rsid w:val="00BA66CC"/>
    <w:rsid w:val="00BA6872"/>
    <w:rsid w:val="00BA6B88"/>
    <w:rsid w:val="00BA6D16"/>
    <w:rsid w:val="00BA6D33"/>
    <w:rsid w:val="00BA75DE"/>
    <w:rsid w:val="00BA7642"/>
    <w:rsid w:val="00BA7982"/>
    <w:rsid w:val="00BA7DEA"/>
    <w:rsid w:val="00BA7EB2"/>
    <w:rsid w:val="00BB04DC"/>
    <w:rsid w:val="00BB0560"/>
    <w:rsid w:val="00BB065E"/>
    <w:rsid w:val="00BB0A4A"/>
    <w:rsid w:val="00BB0F80"/>
    <w:rsid w:val="00BB12FD"/>
    <w:rsid w:val="00BB194E"/>
    <w:rsid w:val="00BB1DF7"/>
    <w:rsid w:val="00BB22E4"/>
    <w:rsid w:val="00BB29F6"/>
    <w:rsid w:val="00BB2C7D"/>
    <w:rsid w:val="00BB2EE9"/>
    <w:rsid w:val="00BB2F63"/>
    <w:rsid w:val="00BB30F0"/>
    <w:rsid w:val="00BB329E"/>
    <w:rsid w:val="00BB37A8"/>
    <w:rsid w:val="00BB3854"/>
    <w:rsid w:val="00BB38AA"/>
    <w:rsid w:val="00BB3A85"/>
    <w:rsid w:val="00BB3E7D"/>
    <w:rsid w:val="00BB418B"/>
    <w:rsid w:val="00BB4550"/>
    <w:rsid w:val="00BB45EB"/>
    <w:rsid w:val="00BB52BD"/>
    <w:rsid w:val="00BB53CD"/>
    <w:rsid w:val="00BB5498"/>
    <w:rsid w:val="00BB54E0"/>
    <w:rsid w:val="00BB5669"/>
    <w:rsid w:val="00BB5EF3"/>
    <w:rsid w:val="00BB61C9"/>
    <w:rsid w:val="00BB638D"/>
    <w:rsid w:val="00BB6612"/>
    <w:rsid w:val="00BB6786"/>
    <w:rsid w:val="00BB69A7"/>
    <w:rsid w:val="00BB6B5E"/>
    <w:rsid w:val="00BB708D"/>
    <w:rsid w:val="00BB7195"/>
    <w:rsid w:val="00BB785B"/>
    <w:rsid w:val="00BB7929"/>
    <w:rsid w:val="00BB7C64"/>
    <w:rsid w:val="00BB7DD5"/>
    <w:rsid w:val="00BC1639"/>
    <w:rsid w:val="00BC1F5B"/>
    <w:rsid w:val="00BC22A4"/>
    <w:rsid w:val="00BC24B3"/>
    <w:rsid w:val="00BC29FB"/>
    <w:rsid w:val="00BC3586"/>
    <w:rsid w:val="00BC3A16"/>
    <w:rsid w:val="00BC3F4D"/>
    <w:rsid w:val="00BC4041"/>
    <w:rsid w:val="00BC40DF"/>
    <w:rsid w:val="00BC49F6"/>
    <w:rsid w:val="00BC4AB5"/>
    <w:rsid w:val="00BC5423"/>
    <w:rsid w:val="00BC59AC"/>
    <w:rsid w:val="00BC5FE0"/>
    <w:rsid w:val="00BC608F"/>
    <w:rsid w:val="00BC62E7"/>
    <w:rsid w:val="00BC66F3"/>
    <w:rsid w:val="00BC702D"/>
    <w:rsid w:val="00BC7279"/>
    <w:rsid w:val="00BC76AF"/>
    <w:rsid w:val="00BC7C9B"/>
    <w:rsid w:val="00BD046B"/>
    <w:rsid w:val="00BD04D1"/>
    <w:rsid w:val="00BD0842"/>
    <w:rsid w:val="00BD0A48"/>
    <w:rsid w:val="00BD0E31"/>
    <w:rsid w:val="00BD0ECE"/>
    <w:rsid w:val="00BD0FD5"/>
    <w:rsid w:val="00BD122A"/>
    <w:rsid w:val="00BD1621"/>
    <w:rsid w:val="00BD1AD5"/>
    <w:rsid w:val="00BD20AF"/>
    <w:rsid w:val="00BD2368"/>
    <w:rsid w:val="00BD2543"/>
    <w:rsid w:val="00BD291C"/>
    <w:rsid w:val="00BD2BBB"/>
    <w:rsid w:val="00BD2D57"/>
    <w:rsid w:val="00BD3342"/>
    <w:rsid w:val="00BD377A"/>
    <w:rsid w:val="00BD3956"/>
    <w:rsid w:val="00BD39BE"/>
    <w:rsid w:val="00BD3A35"/>
    <w:rsid w:val="00BD3BB2"/>
    <w:rsid w:val="00BD3C6D"/>
    <w:rsid w:val="00BD44ED"/>
    <w:rsid w:val="00BD48E4"/>
    <w:rsid w:val="00BD4C4B"/>
    <w:rsid w:val="00BD52CD"/>
    <w:rsid w:val="00BD5438"/>
    <w:rsid w:val="00BD5FB1"/>
    <w:rsid w:val="00BD62CD"/>
    <w:rsid w:val="00BD6934"/>
    <w:rsid w:val="00BD6B19"/>
    <w:rsid w:val="00BD6C2C"/>
    <w:rsid w:val="00BD6D94"/>
    <w:rsid w:val="00BD71D4"/>
    <w:rsid w:val="00BD73D6"/>
    <w:rsid w:val="00BD7B7E"/>
    <w:rsid w:val="00BE0C74"/>
    <w:rsid w:val="00BE0FA6"/>
    <w:rsid w:val="00BE1180"/>
    <w:rsid w:val="00BE140A"/>
    <w:rsid w:val="00BE14DC"/>
    <w:rsid w:val="00BE167A"/>
    <w:rsid w:val="00BE2008"/>
    <w:rsid w:val="00BE2107"/>
    <w:rsid w:val="00BE279E"/>
    <w:rsid w:val="00BE27CA"/>
    <w:rsid w:val="00BE2AA9"/>
    <w:rsid w:val="00BE2D18"/>
    <w:rsid w:val="00BE3005"/>
    <w:rsid w:val="00BE3088"/>
    <w:rsid w:val="00BE3786"/>
    <w:rsid w:val="00BE4014"/>
    <w:rsid w:val="00BE47CA"/>
    <w:rsid w:val="00BE4CE2"/>
    <w:rsid w:val="00BE4CFA"/>
    <w:rsid w:val="00BE4ED5"/>
    <w:rsid w:val="00BE548A"/>
    <w:rsid w:val="00BE5AD5"/>
    <w:rsid w:val="00BE5B29"/>
    <w:rsid w:val="00BE6429"/>
    <w:rsid w:val="00BE6738"/>
    <w:rsid w:val="00BE67A7"/>
    <w:rsid w:val="00BE73D1"/>
    <w:rsid w:val="00BE74CB"/>
    <w:rsid w:val="00BE76C6"/>
    <w:rsid w:val="00BE7899"/>
    <w:rsid w:val="00BE78F3"/>
    <w:rsid w:val="00BE7AF8"/>
    <w:rsid w:val="00BE7DED"/>
    <w:rsid w:val="00BF0BFC"/>
    <w:rsid w:val="00BF0D05"/>
    <w:rsid w:val="00BF0F42"/>
    <w:rsid w:val="00BF12B1"/>
    <w:rsid w:val="00BF149C"/>
    <w:rsid w:val="00BF1FA8"/>
    <w:rsid w:val="00BF21FF"/>
    <w:rsid w:val="00BF225A"/>
    <w:rsid w:val="00BF23D9"/>
    <w:rsid w:val="00BF2D2B"/>
    <w:rsid w:val="00BF2DD4"/>
    <w:rsid w:val="00BF2E23"/>
    <w:rsid w:val="00BF32F7"/>
    <w:rsid w:val="00BF334E"/>
    <w:rsid w:val="00BF37AE"/>
    <w:rsid w:val="00BF37DC"/>
    <w:rsid w:val="00BF382B"/>
    <w:rsid w:val="00BF38AE"/>
    <w:rsid w:val="00BF3A20"/>
    <w:rsid w:val="00BF3A60"/>
    <w:rsid w:val="00BF41AF"/>
    <w:rsid w:val="00BF4EB4"/>
    <w:rsid w:val="00BF5118"/>
    <w:rsid w:val="00BF5228"/>
    <w:rsid w:val="00BF59DF"/>
    <w:rsid w:val="00BF5E33"/>
    <w:rsid w:val="00BF5E50"/>
    <w:rsid w:val="00BF5F17"/>
    <w:rsid w:val="00BF5FB7"/>
    <w:rsid w:val="00BF61CF"/>
    <w:rsid w:val="00BF6650"/>
    <w:rsid w:val="00BF67D0"/>
    <w:rsid w:val="00BF6A86"/>
    <w:rsid w:val="00BF723B"/>
    <w:rsid w:val="00BF7607"/>
    <w:rsid w:val="00BF7FD4"/>
    <w:rsid w:val="00C001F9"/>
    <w:rsid w:val="00C004CC"/>
    <w:rsid w:val="00C00691"/>
    <w:rsid w:val="00C00CFE"/>
    <w:rsid w:val="00C01205"/>
    <w:rsid w:val="00C01BA3"/>
    <w:rsid w:val="00C01D36"/>
    <w:rsid w:val="00C0235C"/>
    <w:rsid w:val="00C02538"/>
    <w:rsid w:val="00C0257D"/>
    <w:rsid w:val="00C02711"/>
    <w:rsid w:val="00C02B0C"/>
    <w:rsid w:val="00C037FE"/>
    <w:rsid w:val="00C03D6D"/>
    <w:rsid w:val="00C0493C"/>
    <w:rsid w:val="00C04A02"/>
    <w:rsid w:val="00C04A61"/>
    <w:rsid w:val="00C0508F"/>
    <w:rsid w:val="00C05736"/>
    <w:rsid w:val="00C05819"/>
    <w:rsid w:val="00C059DD"/>
    <w:rsid w:val="00C061D9"/>
    <w:rsid w:val="00C06276"/>
    <w:rsid w:val="00C06290"/>
    <w:rsid w:val="00C06473"/>
    <w:rsid w:val="00C06B9E"/>
    <w:rsid w:val="00C06F71"/>
    <w:rsid w:val="00C079D1"/>
    <w:rsid w:val="00C079FA"/>
    <w:rsid w:val="00C07AF8"/>
    <w:rsid w:val="00C07C88"/>
    <w:rsid w:val="00C07D29"/>
    <w:rsid w:val="00C10615"/>
    <w:rsid w:val="00C108BC"/>
    <w:rsid w:val="00C1091D"/>
    <w:rsid w:val="00C10C48"/>
    <w:rsid w:val="00C10CF3"/>
    <w:rsid w:val="00C10DC4"/>
    <w:rsid w:val="00C112F0"/>
    <w:rsid w:val="00C11347"/>
    <w:rsid w:val="00C11475"/>
    <w:rsid w:val="00C114B3"/>
    <w:rsid w:val="00C11551"/>
    <w:rsid w:val="00C116D9"/>
    <w:rsid w:val="00C11D60"/>
    <w:rsid w:val="00C11EE1"/>
    <w:rsid w:val="00C124EC"/>
    <w:rsid w:val="00C126A6"/>
    <w:rsid w:val="00C128BB"/>
    <w:rsid w:val="00C128FE"/>
    <w:rsid w:val="00C12EDE"/>
    <w:rsid w:val="00C12F38"/>
    <w:rsid w:val="00C13587"/>
    <w:rsid w:val="00C13BE6"/>
    <w:rsid w:val="00C13DCE"/>
    <w:rsid w:val="00C141BD"/>
    <w:rsid w:val="00C1428F"/>
    <w:rsid w:val="00C14C99"/>
    <w:rsid w:val="00C14CD1"/>
    <w:rsid w:val="00C15AD1"/>
    <w:rsid w:val="00C15F7F"/>
    <w:rsid w:val="00C16244"/>
    <w:rsid w:val="00C166EB"/>
    <w:rsid w:val="00C169A2"/>
    <w:rsid w:val="00C16BBF"/>
    <w:rsid w:val="00C170A8"/>
    <w:rsid w:val="00C17132"/>
    <w:rsid w:val="00C17209"/>
    <w:rsid w:val="00C17931"/>
    <w:rsid w:val="00C17D53"/>
    <w:rsid w:val="00C17DCB"/>
    <w:rsid w:val="00C17E72"/>
    <w:rsid w:val="00C20BC8"/>
    <w:rsid w:val="00C20F83"/>
    <w:rsid w:val="00C210E5"/>
    <w:rsid w:val="00C21412"/>
    <w:rsid w:val="00C214DE"/>
    <w:rsid w:val="00C217A4"/>
    <w:rsid w:val="00C21B63"/>
    <w:rsid w:val="00C21EA4"/>
    <w:rsid w:val="00C2211B"/>
    <w:rsid w:val="00C223D7"/>
    <w:rsid w:val="00C2267E"/>
    <w:rsid w:val="00C227C1"/>
    <w:rsid w:val="00C2324D"/>
    <w:rsid w:val="00C2364A"/>
    <w:rsid w:val="00C23DD2"/>
    <w:rsid w:val="00C246B8"/>
    <w:rsid w:val="00C24973"/>
    <w:rsid w:val="00C24C81"/>
    <w:rsid w:val="00C24EC1"/>
    <w:rsid w:val="00C25891"/>
    <w:rsid w:val="00C2590B"/>
    <w:rsid w:val="00C25AE9"/>
    <w:rsid w:val="00C26297"/>
    <w:rsid w:val="00C265CF"/>
    <w:rsid w:val="00C26CBB"/>
    <w:rsid w:val="00C27187"/>
    <w:rsid w:val="00C2723E"/>
    <w:rsid w:val="00C27B37"/>
    <w:rsid w:val="00C27C4C"/>
    <w:rsid w:val="00C30075"/>
    <w:rsid w:val="00C304DA"/>
    <w:rsid w:val="00C30C5B"/>
    <w:rsid w:val="00C30C8B"/>
    <w:rsid w:val="00C317E1"/>
    <w:rsid w:val="00C3193D"/>
    <w:rsid w:val="00C31952"/>
    <w:rsid w:val="00C31C3D"/>
    <w:rsid w:val="00C31FE6"/>
    <w:rsid w:val="00C32131"/>
    <w:rsid w:val="00C32285"/>
    <w:rsid w:val="00C325DC"/>
    <w:rsid w:val="00C32673"/>
    <w:rsid w:val="00C328E0"/>
    <w:rsid w:val="00C32C6B"/>
    <w:rsid w:val="00C32CDD"/>
    <w:rsid w:val="00C32D87"/>
    <w:rsid w:val="00C330AE"/>
    <w:rsid w:val="00C33151"/>
    <w:rsid w:val="00C3368B"/>
    <w:rsid w:val="00C3373F"/>
    <w:rsid w:val="00C3390D"/>
    <w:rsid w:val="00C33919"/>
    <w:rsid w:val="00C33A2B"/>
    <w:rsid w:val="00C3521E"/>
    <w:rsid w:val="00C35268"/>
    <w:rsid w:val="00C35351"/>
    <w:rsid w:val="00C355B1"/>
    <w:rsid w:val="00C355FA"/>
    <w:rsid w:val="00C35626"/>
    <w:rsid w:val="00C359EE"/>
    <w:rsid w:val="00C363EE"/>
    <w:rsid w:val="00C36899"/>
    <w:rsid w:val="00C36970"/>
    <w:rsid w:val="00C36E21"/>
    <w:rsid w:val="00C36E67"/>
    <w:rsid w:val="00C36E6C"/>
    <w:rsid w:val="00C36FC4"/>
    <w:rsid w:val="00C3702D"/>
    <w:rsid w:val="00C3745C"/>
    <w:rsid w:val="00C374EB"/>
    <w:rsid w:val="00C37CC4"/>
    <w:rsid w:val="00C401DA"/>
    <w:rsid w:val="00C407D5"/>
    <w:rsid w:val="00C409F7"/>
    <w:rsid w:val="00C40C8A"/>
    <w:rsid w:val="00C411DB"/>
    <w:rsid w:val="00C4195C"/>
    <w:rsid w:val="00C41B36"/>
    <w:rsid w:val="00C42FBE"/>
    <w:rsid w:val="00C43123"/>
    <w:rsid w:val="00C43785"/>
    <w:rsid w:val="00C43A43"/>
    <w:rsid w:val="00C4417B"/>
    <w:rsid w:val="00C444F7"/>
    <w:rsid w:val="00C44DAD"/>
    <w:rsid w:val="00C44E18"/>
    <w:rsid w:val="00C44E78"/>
    <w:rsid w:val="00C454C8"/>
    <w:rsid w:val="00C455AC"/>
    <w:rsid w:val="00C45A1D"/>
    <w:rsid w:val="00C4607A"/>
    <w:rsid w:val="00C46362"/>
    <w:rsid w:val="00C46A67"/>
    <w:rsid w:val="00C46F57"/>
    <w:rsid w:val="00C474F5"/>
    <w:rsid w:val="00C474FD"/>
    <w:rsid w:val="00C47654"/>
    <w:rsid w:val="00C50364"/>
    <w:rsid w:val="00C504F3"/>
    <w:rsid w:val="00C5054E"/>
    <w:rsid w:val="00C50A78"/>
    <w:rsid w:val="00C50F20"/>
    <w:rsid w:val="00C511F7"/>
    <w:rsid w:val="00C514D9"/>
    <w:rsid w:val="00C51968"/>
    <w:rsid w:val="00C52233"/>
    <w:rsid w:val="00C5295E"/>
    <w:rsid w:val="00C52AA2"/>
    <w:rsid w:val="00C52BA3"/>
    <w:rsid w:val="00C52D4E"/>
    <w:rsid w:val="00C52D81"/>
    <w:rsid w:val="00C53123"/>
    <w:rsid w:val="00C5330D"/>
    <w:rsid w:val="00C5336F"/>
    <w:rsid w:val="00C53AF8"/>
    <w:rsid w:val="00C53B85"/>
    <w:rsid w:val="00C53D03"/>
    <w:rsid w:val="00C53FC4"/>
    <w:rsid w:val="00C5423A"/>
    <w:rsid w:val="00C546FD"/>
    <w:rsid w:val="00C548BC"/>
    <w:rsid w:val="00C54CFD"/>
    <w:rsid w:val="00C54E45"/>
    <w:rsid w:val="00C553B9"/>
    <w:rsid w:val="00C55792"/>
    <w:rsid w:val="00C55AF8"/>
    <w:rsid w:val="00C55B83"/>
    <w:rsid w:val="00C55CBD"/>
    <w:rsid w:val="00C55CC0"/>
    <w:rsid w:val="00C56790"/>
    <w:rsid w:val="00C56C8A"/>
    <w:rsid w:val="00C56F6A"/>
    <w:rsid w:val="00C572BF"/>
    <w:rsid w:val="00C57831"/>
    <w:rsid w:val="00C57BCB"/>
    <w:rsid w:val="00C57CFD"/>
    <w:rsid w:val="00C57E36"/>
    <w:rsid w:val="00C57E65"/>
    <w:rsid w:val="00C603E8"/>
    <w:rsid w:val="00C60E0F"/>
    <w:rsid w:val="00C6103E"/>
    <w:rsid w:val="00C61A84"/>
    <w:rsid w:val="00C61F05"/>
    <w:rsid w:val="00C61F08"/>
    <w:rsid w:val="00C628C6"/>
    <w:rsid w:val="00C62C59"/>
    <w:rsid w:val="00C63A38"/>
    <w:rsid w:val="00C63D3C"/>
    <w:rsid w:val="00C63EB5"/>
    <w:rsid w:val="00C64709"/>
    <w:rsid w:val="00C64890"/>
    <w:rsid w:val="00C649B9"/>
    <w:rsid w:val="00C64EC8"/>
    <w:rsid w:val="00C655FC"/>
    <w:rsid w:val="00C659C4"/>
    <w:rsid w:val="00C65E74"/>
    <w:rsid w:val="00C65F64"/>
    <w:rsid w:val="00C66217"/>
    <w:rsid w:val="00C66522"/>
    <w:rsid w:val="00C66691"/>
    <w:rsid w:val="00C66978"/>
    <w:rsid w:val="00C66C78"/>
    <w:rsid w:val="00C66E91"/>
    <w:rsid w:val="00C6715A"/>
    <w:rsid w:val="00C67510"/>
    <w:rsid w:val="00C676E6"/>
    <w:rsid w:val="00C67AAE"/>
    <w:rsid w:val="00C67C57"/>
    <w:rsid w:val="00C67CDE"/>
    <w:rsid w:val="00C67E20"/>
    <w:rsid w:val="00C67FE8"/>
    <w:rsid w:val="00C702A9"/>
    <w:rsid w:val="00C707ED"/>
    <w:rsid w:val="00C70902"/>
    <w:rsid w:val="00C70B43"/>
    <w:rsid w:val="00C713C6"/>
    <w:rsid w:val="00C7151A"/>
    <w:rsid w:val="00C7159C"/>
    <w:rsid w:val="00C72054"/>
    <w:rsid w:val="00C72083"/>
    <w:rsid w:val="00C728AF"/>
    <w:rsid w:val="00C72990"/>
    <w:rsid w:val="00C729AB"/>
    <w:rsid w:val="00C72CE4"/>
    <w:rsid w:val="00C72FE9"/>
    <w:rsid w:val="00C73756"/>
    <w:rsid w:val="00C73A74"/>
    <w:rsid w:val="00C73AA8"/>
    <w:rsid w:val="00C73B12"/>
    <w:rsid w:val="00C74056"/>
    <w:rsid w:val="00C74388"/>
    <w:rsid w:val="00C7466C"/>
    <w:rsid w:val="00C74739"/>
    <w:rsid w:val="00C74EF7"/>
    <w:rsid w:val="00C74F21"/>
    <w:rsid w:val="00C752F0"/>
    <w:rsid w:val="00C7552F"/>
    <w:rsid w:val="00C7593F"/>
    <w:rsid w:val="00C75E73"/>
    <w:rsid w:val="00C763DB"/>
    <w:rsid w:val="00C76756"/>
    <w:rsid w:val="00C76B04"/>
    <w:rsid w:val="00C778EE"/>
    <w:rsid w:val="00C8015D"/>
    <w:rsid w:val="00C8050E"/>
    <w:rsid w:val="00C80C05"/>
    <w:rsid w:val="00C80F2B"/>
    <w:rsid w:val="00C81248"/>
    <w:rsid w:val="00C812F4"/>
    <w:rsid w:val="00C81346"/>
    <w:rsid w:val="00C815CB"/>
    <w:rsid w:val="00C8160C"/>
    <w:rsid w:val="00C822C8"/>
    <w:rsid w:val="00C8260A"/>
    <w:rsid w:val="00C826F3"/>
    <w:rsid w:val="00C82802"/>
    <w:rsid w:val="00C829AF"/>
    <w:rsid w:val="00C82D6A"/>
    <w:rsid w:val="00C830FC"/>
    <w:rsid w:val="00C8353E"/>
    <w:rsid w:val="00C836BF"/>
    <w:rsid w:val="00C8376A"/>
    <w:rsid w:val="00C839E6"/>
    <w:rsid w:val="00C83CC7"/>
    <w:rsid w:val="00C83D5B"/>
    <w:rsid w:val="00C83DCA"/>
    <w:rsid w:val="00C8414E"/>
    <w:rsid w:val="00C84325"/>
    <w:rsid w:val="00C8434F"/>
    <w:rsid w:val="00C84490"/>
    <w:rsid w:val="00C84595"/>
    <w:rsid w:val="00C8460D"/>
    <w:rsid w:val="00C8466C"/>
    <w:rsid w:val="00C84765"/>
    <w:rsid w:val="00C84BB7"/>
    <w:rsid w:val="00C84BF5"/>
    <w:rsid w:val="00C84E84"/>
    <w:rsid w:val="00C857D2"/>
    <w:rsid w:val="00C857E9"/>
    <w:rsid w:val="00C86224"/>
    <w:rsid w:val="00C8674D"/>
    <w:rsid w:val="00C86E8A"/>
    <w:rsid w:val="00C87317"/>
    <w:rsid w:val="00C873E8"/>
    <w:rsid w:val="00C878B0"/>
    <w:rsid w:val="00C87A14"/>
    <w:rsid w:val="00C9053C"/>
    <w:rsid w:val="00C90875"/>
    <w:rsid w:val="00C90992"/>
    <w:rsid w:val="00C91D1F"/>
    <w:rsid w:val="00C92426"/>
    <w:rsid w:val="00C924B3"/>
    <w:rsid w:val="00C92BE0"/>
    <w:rsid w:val="00C92E7E"/>
    <w:rsid w:val="00C93561"/>
    <w:rsid w:val="00C94399"/>
    <w:rsid w:val="00C944FB"/>
    <w:rsid w:val="00C94785"/>
    <w:rsid w:val="00C94BAA"/>
    <w:rsid w:val="00C94ED4"/>
    <w:rsid w:val="00C951A9"/>
    <w:rsid w:val="00C9560F"/>
    <w:rsid w:val="00C95FDB"/>
    <w:rsid w:val="00C96D1E"/>
    <w:rsid w:val="00C96D48"/>
    <w:rsid w:val="00C97311"/>
    <w:rsid w:val="00C974C7"/>
    <w:rsid w:val="00C97559"/>
    <w:rsid w:val="00C97F58"/>
    <w:rsid w:val="00CA003F"/>
    <w:rsid w:val="00CA0854"/>
    <w:rsid w:val="00CA0A8D"/>
    <w:rsid w:val="00CA0B82"/>
    <w:rsid w:val="00CA0B86"/>
    <w:rsid w:val="00CA0BAB"/>
    <w:rsid w:val="00CA15D4"/>
    <w:rsid w:val="00CA15DD"/>
    <w:rsid w:val="00CA1CFF"/>
    <w:rsid w:val="00CA3006"/>
    <w:rsid w:val="00CA3547"/>
    <w:rsid w:val="00CA37B7"/>
    <w:rsid w:val="00CA3943"/>
    <w:rsid w:val="00CA3CDF"/>
    <w:rsid w:val="00CA3EB0"/>
    <w:rsid w:val="00CA3F6F"/>
    <w:rsid w:val="00CA49DF"/>
    <w:rsid w:val="00CA49E6"/>
    <w:rsid w:val="00CA4ADF"/>
    <w:rsid w:val="00CA4BB5"/>
    <w:rsid w:val="00CA4DEA"/>
    <w:rsid w:val="00CA5B40"/>
    <w:rsid w:val="00CA5C20"/>
    <w:rsid w:val="00CA6304"/>
    <w:rsid w:val="00CA653A"/>
    <w:rsid w:val="00CA65BD"/>
    <w:rsid w:val="00CA66F5"/>
    <w:rsid w:val="00CA70A1"/>
    <w:rsid w:val="00CA72F6"/>
    <w:rsid w:val="00CB0D15"/>
    <w:rsid w:val="00CB0F73"/>
    <w:rsid w:val="00CB10B2"/>
    <w:rsid w:val="00CB1268"/>
    <w:rsid w:val="00CB1500"/>
    <w:rsid w:val="00CB157B"/>
    <w:rsid w:val="00CB1605"/>
    <w:rsid w:val="00CB1769"/>
    <w:rsid w:val="00CB2374"/>
    <w:rsid w:val="00CB247C"/>
    <w:rsid w:val="00CB2888"/>
    <w:rsid w:val="00CB2A17"/>
    <w:rsid w:val="00CB2AD3"/>
    <w:rsid w:val="00CB2BFA"/>
    <w:rsid w:val="00CB370A"/>
    <w:rsid w:val="00CB38EC"/>
    <w:rsid w:val="00CB3A14"/>
    <w:rsid w:val="00CB3CD6"/>
    <w:rsid w:val="00CB4348"/>
    <w:rsid w:val="00CB4EC9"/>
    <w:rsid w:val="00CB52F5"/>
    <w:rsid w:val="00CB572B"/>
    <w:rsid w:val="00CB5834"/>
    <w:rsid w:val="00CB5862"/>
    <w:rsid w:val="00CB58C7"/>
    <w:rsid w:val="00CB5AD6"/>
    <w:rsid w:val="00CB5CAF"/>
    <w:rsid w:val="00CB5F70"/>
    <w:rsid w:val="00CB6150"/>
    <w:rsid w:val="00CB6387"/>
    <w:rsid w:val="00CB6799"/>
    <w:rsid w:val="00CB6897"/>
    <w:rsid w:val="00CB6A04"/>
    <w:rsid w:val="00CB6D41"/>
    <w:rsid w:val="00CB75FE"/>
    <w:rsid w:val="00CB7702"/>
    <w:rsid w:val="00CB7AEF"/>
    <w:rsid w:val="00CB7D56"/>
    <w:rsid w:val="00CC00EE"/>
    <w:rsid w:val="00CC0269"/>
    <w:rsid w:val="00CC084C"/>
    <w:rsid w:val="00CC0A68"/>
    <w:rsid w:val="00CC0DBD"/>
    <w:rsid w:val="00CC12F5"/>
    <w:rsid w:val="00CC1475"/>
    <w:rsid w:val="00CC3253"/>
    <w:rsid w:val="00CC3439"/>
    <w:rsid w:val="00CC351E"/>
    <w:rsid w:val="00CC3843"/>
    <w:rsid w:val="00CC3AA3"/>
    <w:rsid w:val="00CC3BA2"/>
    <w:rsid w:val="00CC3F72"/>
    <w:rsid w:val="00CC439E"/>
    <w:rsid w:val="00CC4422"/>
    <w:rsid w:val="00CC4780"/>
    <w:rsid w:val="00CC4EFC"/>
    <w:rsid w:val="00CC53CB"/>
    <w:rsid w:val="00CC5634"/>
    <w:rsid w:val="00CC56F1"/>
    <w:rsid w:val="00CC583E"/>
    <w:rsid w:val="00CC5A7D"/>
    <w:rsid w:val="00CC5C33"/>
    <w:rsid w:val="00CC5F62"/>
    <w:rsid w:val="00CC6169"/>
    <w:rsid w:val="00CC627D"/>
    <w:rsid w:val="00CC6C59"/>
    <w:rsid w:val="00CC6CA4"/>
    <w:rsid w:val="00CC6D77"/>
    <w:rsid w:val="00CC6E54"/>
    <w:rsid w:val="00CC71F0"/>
    <w:rsid w:val="00CC74C4"/>
    <w:rsid w:val="00CC767D"/>
    <w:rsid w:val="00CC785E"/>
    <w:rsid w:val="00CC7CE8"/>
    <w:rsid w:val="00CC7DA3"/>
    <w:rsid w:val="00CC7E99"/>
    <w:rsid w:val="00CC7F78"/>
    <w:rsid w:val="00CD01D2"/>
    <w:rsid w:val="00CD020D"/>
    <w:rsid w:val="00CD057F"/>
    <w:rsid w:val="00CD0A0F"/>
    <w:rsid w:val="00CD0A9E"/>
    <w:rsid w:val="00CD0B22"/>
    <w:rsid w:val="00CD0BE6"/>
    <w:rsid w:val="00CD12C7"/>
    <w:rsid w:val="00CD16F9"/>
    <w:rsid w:val="00CD1995"/>
    <w:rsid w:val="00CD1C8F"/>
    <w:rsid w:val="00CD1C92"/>
    <w:rsid w:val="00CD1F17"/>
    <w:rsid w:val="00CD2904"/>
    <w:rsid w:val="00CD2AE1"/>
    <w:rsid w:val="00CD2CCD"/>
    <w:rsid w:val="00CD3079"/>
    <w:rsid w:val="00CD34D2"/>
    <w:rsid w:val="00CD3811"/>
    <w:rsid w:val="00CD3B14"/>
    <w:rsid w:val="00CD3FF0"/>
    <w:rsid w:val="00CD42AF"/>
    <w:rsid w:val="00CD4582"/>
    <w:rsid w:val="00CD4597"/>
    <w:rsid w:val="00CD4BB5"/>
    <w:rsid w:val="00CD4C88"/>
    <w:rsid w:val="00CD585F"/>
    <w:rsid w:val="00CD58D7"/>
    <w:rsid w:val="00CD5B38"/>
    <w:rsid w:val="00CD5D59"/>
    <w:rsid w:val="00CD62FC"/>
    <w:rsid w:val="00CD67D1"/>
    <w:rsid w:val="00CD6DC1"/>
    <w:rsid w:val="00CD6E0A"/>
    <w:rsid w:val="00CD7118"/>
    <w:rsid w:val="00CD75B8"/>
    <w:rsid w:val="00CD76F5"/>
    <w:rsid w:val="00CD79A2"/>
    <w:rsid w:val="00CD79C0"/>
    <w:rsid w:val="00CE0412"/>
    <w:rsid w:val="00CE056C"/>
    <w:rsid w:val="00CE115F"/>
    <w:rsid w:val="00CE1383"/>
    <w:rsid w:val="00CE1A20"/>
    <w:rsid w:val="00CE252A"/>
    <w:rsid w:val="00CE2B88"/>
    <w:rsid w:val="00CE304A"/>
    <w:rsid w:val="00CE37FD"/>
    <w:rsid w:val="00CE3C0E"/>
    <w:rsid w:val="00CE4188"/>
    <w:rsid w:val="00CE42F7"/>
    <w:rsid w:val="00CE4426"/>
    <w:rsid w:val="00CE471D"/>
    <w:rsid w:val="00CE49AD"/>
    <w:rsid w:val="00CE5163"/>
    <w:rsid w:val="00CE538B"/>
    <w:rsid w:val="00CE5824"/>
    <w:rsid w:val="00CE6389"/>
    <w:rsid w:val="00CE63D2"/>
    <w:rsid w:val="00CE65E0"/>
    <w:rsid w:val="00CE67AE"/>
    <w:rsid w:val="00CE6BDB"/>
    <w:rsid w:val="00CE6D9D"/>
    <w:rsid w:val="00CE6DAD"/>
    <w:rsid w:val="00CE700D"/>
    <w:rsid w:val="00CE7264"/>
    <w:rsid w:val="00CE7687"/>
    <w:rsid w:val="00CE7923"/>
    <w:rsid w:val="00CF06BF"/>
    <w:rsid w:val="00CF091C"/>
    <w:rsid w:val="00CF0C39"/>
    <w:rsid w:val="00CF18EA"/>
    <w:rsid w:val="00CF193B"/>
    <w:rsid w:val="00CF1AC8"/>
    <w:rsid w:val="00CF1AFB"/>
    <w:rsid w:val="00CF1B21"/>
    <w:rsid w:val="00CF1FF9"/>
    <w:rsid w:val="00CF2906"/>
    <w:rsid w:val="00CF297D"/>
    <w:rsid w:val="00CF2C96"/>
    <w:rsid w:val="00CF2FCE"/>
    <w:rsid w:val="00CF32DF"/>
    <w:rsid w:val="00CF432F"/>
    <w:rsid w:val="00CF469A"/>
    <w:rsid w:val="00CF46B2"/>
    <w:rsid w:val="00CF48BE"/>
    <w:rsid w:val="00CF55BE"/>
    <w:rsid w:val="00CF5638"/>
    <w:rsid w:val="00CF57F4"/>
    <w:rsid w:val="00CF5BF5"/>
    <w:rsid w:val="00CF5C15"/>
    <w:rsid w:val="00CF5D74"/>
    <w:rsid w:val="00CF5DB5"/>
    <w:rsid w:val="00CF5DD3"/>
    <w:rsid w:val="00CF5FE9"/>
    <w:rsid w:val="00CF6214"/>
    <w:rsid w:val="00CF6510"/>
    <w:rsid w:val="00CF6602"/>
    <w:rsid w:val="00CF66A2"/>
    <w:rsid w:val="00CF714C"/>
    <w:rsid w:val="00CF7284"/>
    <w:rsid w:val="00CF75DD"/>
    <w:rsid w:val="00CF7631"/>
    <w:rsid w:val="00CF76FD"/>
    <w:rsid w:val="00CF7E22"/>
    <w:rsid w:val="00CF7F6E"/>
    <w:rsid w:val="00D00545"/>
    <w:rsid w:val="00D0058E"/>
    <w:rsid w:val="00D006BC"/>
    <w:rsid w:val="00D00A49"/>
    <w:rsid w:val="00D00B78"/>
    <w:rsid w:val="00D01699"/>
    <w:rsid w:val="00D0217F"/>
    <w:rsid w:val="00D025F9"/>
    <w:rsid w:val="00D0322B"/>
    <w:rsid w:val="00D032AF"/>
    <w:rsid w:val="00D03CEC"/>
    <w:rsid w:val="00D04400"/>
    <w:rsid w:val="00D0453D"/>
    <w:rsid w:val="00D04839"/>
    <w:rsid w:val="00D04861"/>
    <w:rsid w:val="00D05142"/>
    <w:rsid w:val="00D05375"/>
    <w:rsid w:val="00D05504"/>
    <w:rsid w:val="00D057B9"/>
    <w:rsid w:val="00D05892"/>
    <w:rsid w:val="00D058CC"/>
    <w:rsid w:val="00D0596C"/>
    <w:rsid w:val="00D05D63"/>
    <w:rsid w:val="00D05DB4"/>
    <w:rsid w:val="00D05DF9"/>
    <w:rsid w:val="00D060CF"/>
    <w:rsid w:val="00D0631D"/>
    <w:rsid w:val="00D06390"/>
    <w:rsid w:val="00D0671C"/>
    <w:rsid w:val="00D06813"/>
    <w:rsid w:val="00D06E43"/>
    <w:rsid w:val="00D070AB"/>
    <w:rsid w:val="00D072AE"/>
    <w:rsid w:val="00D0744A"/>
    <w:rsid w:val="00D074CB"/>
    <w:rsid w:val="00D076E8"/>
    <w:rsid w:val="00D077A9"/>
    <w:rsid w:val="00D07A8B"/>
    <w:rsid w:val="00D07CC3"/>
    <w:rsid w:val="00D07E69"/>
    <w:rsid w:val="00D100A1"/>
    <w:rsid w:val="00D100F1"/>
    <w:rsid w:val="00D11658"/>
    <w:rsid w:val="00D1191A"/>
    <w:rsid w:val="00D12173"/>
    <w:rsid w:val="00D12BAF"/>
    <w:rsid w:val="00D12CC7"/>
    <w:rsid w:val="00D12DFC"/>
    <w:rsid w:val="00D135C7"/>
    <w:rsid w:val="00D13705"/>
    <w:rsid w:val="00D13A45"/>
    <w:rsid w:val="00D13CBB"/>
    <w:rsid w:val="00D14BD0"/>
    <w:rsid w:val="00D15661"/>
    <w:rsid w:val="00D15DFB"/>
    <w:rsid w:val="00D15F68"/>
    <w:rsid w:val="00D16B86"/>
    <w:rsid w:val="00D1707A"/>
    <w:rsid w:val="00D1736A"/>
    <w:rsid w:val="00D175CD"/>
    <w:rsid w:val="00D17700"/>
    <w:rsid w:val="00D17A39"/>
    <w:rsid w:val="00D20332"/>
    <w:rsid w:val="00D20439"/>
    <w:rsid w:val="00D20711"/>
    <w:rsid w:val="00D20906"/>
    <w:rsid w:val="00D20CCC"/>
    <w:rsid w:val="00D20E87"/>
    <w:rsid w:val="00D21C12"/>
    <w:rsid w:val="00D21D87"/>
    <w:rsid w:val="00D220BA"/>
    <w:rsid w:val="00D22267"/>
    <w:rsid w:val="00D22700"/>
    <w:rsid w:val="00D2286B"/>
    <w:rsid w:val="00D22898"/>
    <w:rsid w:val="00D22AC2"/>
    <w:rsid w:val="00D22DCF"/>
    <w:rsid w:val="00D230B6"/>
    <w:rsid w:val="00D237C2"/>
    <w:rsid w:val="00D23CB8"/>
    <w:rsid w:val="00D2428E"/>
    <w:rsid w:val="00D246D8"/>
    <w:rsid w:val="00D24D77"/>
    <w:rsid w:val="00D250CC"/>
    <w:rsid w:val="00D250D8"/>
    <w:rsid w:val="00D2559C"/>
    <w:rsid w:val="00D255E2"/>
    <w:rsid w:val="00D258B2"/>
    <w:rsid w:val="00D25DA5"/>
    <w:rsid w:val="00D261EF"/>
    <w:rsid w:val="00D2634C"/>
    <w:rsid w:val="00D26B94"/>
    <w:rsid w:val="00D27332"/>
    <w:rsid w:val="00D278B0"/>
    <w:rsid w:val="00D27F09"/>
    <w:rsid w:val="00D30319"/>
    <w:rsid w:val="00D3065F"/>
    <w:rsid w:val="00D30C1B"/>
    <w:rsid w:val="00D30E9D"/>
    <w:rsid w:val="00D30EDF"/>
    <w:rsid w:val="00D3117F"/>
    <w:rsid w:val="00D31186"/>
    <w:rsid w:val="00D31981"/>
    <w:rsid w:val="00D320AF"/>
    <w:rsid w:val="00D321EC"/>
    <w:rsid w:val="00D326A0"/>
    <w:rsid w:val="00D32AAA"/>
    <w:rsid w:val="00D32D37"/>
    <w:rsid w:val="00D33314"/>
    <w:rsid w:val="00D337FB"/>
    <w:rsid w:val="00D339E0"/>
    <w:rsid w:val="00D33A79"/>
    <w:rsid w:val="00D33D33"/>
    <w:rsid w:val="00D33EC0"/>
    <w:rsid w:val="00D343ED"/>
    <w:rsid w:val="00D34605"/>
    <w:rsid w:val="00D34CAE"/>
    <w:rsid w:val="00D35596"/>
    <w:rsid w:val="00D3576D"/>
    <w:rsid w:val="00D35CFC"/>
    <w:rsid w:val="00D36DA9"/>
    <w:rsid w:val="00D36F07"/>
    <w:rsid w:val="00D370AA"/>
    <w:rsid w:val="00D37255"/>
    <w:rsid w:val="00D3748B"/>
    <w:rsid w:val="00D37595"/>
    <w:rsid w:val="00D37814"/>
    <w:rsid w:val="00D4014B"/>
    <w:rsid w:val="00D40395"/>
    <w:rsid w:val="00D4078F"/>
    <w:rsid w:val="00D4105C"/>
    <w:rsid w:val="00D41361"/>
    <w:rsid w:val="00D41521"/>
    <w:rsid w:val="00D4155A"/>
    <w:rsid w:val="00D41687"/>
    <w:rsid w:val="00D42360"/>
    <w:rsid w:val="00D42979"/>
    <w:rsid w:val="00D42E57"/>
    <w:rsid w:val="00D4300F"/>
    <w:rsid w:val="00D4387F"/>
    <w:rsid w:val="00D43D17"/>
    <w:rsid w:val="00D44386"/>
    <w:rsid w:val="00D4478D"/>
    <w:rsid w:val="00D447AD"/>
    <w:rsid w:val="00D447DC"/>
    <w:rsid w:val="00D44A71"/>
    <w:rsid w:val="00D44C83"/>
    <w:rsid w:val="00D4528C"/>
    <w:rsid w:val="00D45619"/>
    <w:rsid w:val="00D45C0C"/>
    <w:rsid w:val="00D45F43"/>
    <w:rsid w:val="00D46373"/>
    <w:rsid w:val="00D46A35"/>
    <w:rsid w:val="00D47384"/>
    <w:rsid w:val="00D47A0D"/>
    <w:rsid w:val="00D503FC"/>
    <w:rsid w:val="00D50A06"/>
    <w:rsid w:val="00D50D82"/>
    <w:rsid w:val="00D51023"/>
    <w:rsid w:val="00D51281"/>
    <w:rsid w:val="00D51621"/>
    <w:rsid w:val="00D51A2A"/>
    <w:rsid w:val="00D51BFA"/>
    <w:rsid w:val="00D51DF0"/>
    <w:rsid w:val="00D51E7B"/>
    <w:rsid w:val="00D5271F"/>
    <w:rsid w:val="00D52DDC"/>
    <w:rsid w:val="00D52E02"/>
    <w:rsid w:val="00D5315B"/>
    <w:rsid w:val="00D534DB"/>
    <w:rsid w:val="00D5360F"/>
    <w:rsid w:val="00D536D3"/>
    <w:rsid w:val="00D537D5"/>
    <w:rsid w:val="00D53BDA"/>
    <w:rsid w:val="00D53C64"/>
    <w:rsid w:val="00D53FED"/>
    <w:rsid w:val="00D54962"/>
    <w:rsid w:val="00D5497E"/>
    <w:rsid w:val="00D54A6A"/>
    <w:rsid w:val="00D54FEB"/>
    <w:rsid w:val="00D55017"/>
    <w:rsid w:val="00D554C6"/>
    <w:rsid w:val="00D555E8"/>
    <w:rsid w:val="00D55C38"/>
    <w:rsid w:val="00D55D7C"/>
    <w:rsid w:val="00D5634E"/>
    <w:rsid w:val="00D563CE"/>
    <w:rsid w:val="00D57070"/>
    <w:rsid w:val="00D5736A"/>
    <w:rsid w:val="00D574CE"/>
    <w:rsid w:val="00D57596"/>
    <w:rsid w:val="00D577DB"/>
    <w:rsid w:val="00D6006E"/>
    <w:rsid w:val="00D607CA"/>
    <w:rsid w:val="00D607FD"/>
    <w:rsid w:val="00D60AB8"/>
    <w:rsid w:val="00D60D50"/>
    <w:rsid w:val="00D60DA1"/>
    <w:rsid w:val="00D60DD7"/>
    <w:rsid w:val="00D60E4F"/>
    <w:rsid w:val="00D61C1D"/>
    <w:rsid w:val="00D61CB2"/>
    <w:rsid w:val="00D62A67"/>
    <w:rsid w:val="00D62A81"/>
    <w:rsid w:val="00D62ADB"/>
    <w:rsid w:val="00D62E43"/>
    <w:rsid w:val="00D6389C"/>
    <w:rsid w:val="00D638D7"/>
    <w:rsid w:val="00D6422D"/>
    <w:rsid w:val="00D643B8"/>
    <w:rsid w:val="00D64ED2"/>
    <w:rsid w:val="00D655A3"/>
    <w:rsid w:val="00D657F6"/>
    <w:rsid w:val="00D659F2"/>
    <w:rsid w:val="00D65FA1"/>
    <w:rsid w:val="00D6633A"/>
    <w:rsid w:val="00D669F0"/>
    <w:rsid w:val="00D66B6A"/>
    <w:rsid w:val="00D6753E"/>
    <w:rsid w:val="00D67D32"/>
    <w:rsid w:val="00D67F7B"/>
    <w:rsid w:val="00D708EF"/>
    <w:rsid w:val="00D70DE1"/>
    <w:rsid w:val="00D70E03"/>
    <w:rsid w:val="00D70E21"/>
    <w:rsid w:val="00D70F4F"/>
    <w:rsid w:val="00D713D7"/>
    <w:rsid w:val="00D71E26"/>
    <w:rsid w:val="00D71FE9"/>
    <w:rsid w:val="00D722AC"/>
    <w:rsid w:val="00D725C0"/>
    <w:rsid w:val="00D72681"/>
    <w:rsid w:val="00D728FF"/>
    <w:rsid w:val="00D729F5"/>
    <w:rsid w:val="00D72A5F"/>
    <w:rsid w:val="00D7345F"/>
    <w:rsid w:val="00D73467"/>
    <w:rsid w:val="00D73732"/>
    <w:rsid w:val="00D745D8"/>
    <w:rsid w:val="00D75226"/>
    <w:rsid w:val="00D75454"/>
    <w:rsid w:val="00D7553A"/>
    <w:rsid w:val="00D758E8"/>
    <w:rsid w:val="00D75A6C"/>
    <w:rsid w:val="00D75AFD"/>
    <w:rsid w:val="00D75C1D"/>
    <w:rsid w:val="00D75C27"/>
    <w:rsid w:val="00D7660A"/>
    <w:rsid w:val="00D76BEA"/>
    <w:rsid w:val="00D76E59"/>
    <w:rsid w:val="00D774AA"/>
    <w:rsid w:val="00D774C3"/>
    <w:rsid w:val="00D778C1"/>
    <w:rsid w:val="00D77D54"/>
    <w:rsid w:val="00D77DA9"/>
    <w:rsid w:val="00D77F83"/>
    <w:rsid w:val="00D8016E"/>
    <w:rsid w:val="00D80255"/>
    <w:rsid w:val="00D80795"/>
    <w:rsid w:val="00D80CA5"/>
    <w:rsid w:val="00D810EB"/>
    <w:rsid w:val="00D81494"/>
    <w:rsid w:val="00D81940"/>
    <w:rsid w:val="00D81A38"/>
    <w:rsid w:val="00D81C22"/>
    <w:rsid w:val="00D81D9D"/>
    <w:rsid w:val="00D81EF5"/>
    <w:rsid w:val="00D82C91"/>
    <w:rsid w:val="00D82F95"/>
    <w:rsid w:val="00D8335E"/>
    <w:rsid w:val="00D83CE7"/>
    <w:rsid w:val="00D83EC2"/>
    <w:rsid w:val="00D83F8C"/>
    <w:rsid w:val="00D84BD9"/>
    <w:rsid w:val="00D84D5B"/>
    <w:rsid w:val="00D84E34"/>
    <w:rsid w:val="00D85125"/>
    <w:rsid w:val="00D8578C"/>
    <w:rsid w:val="00D858A2"/>
    <w:rsid w:val="00D8594B"/>
    <w:rsid w:val="00D85AF6"/>
    <w:rsid w:val="00D85B35"/>
    <w:rsid w:val="00D85F5F"/>
    <w:rsid w:val="00D86253"/>
    <w:rsid w:val="00D86C98"/>
    <w:rsid w:val="00D86F32"/>
    <w:rsid w:val="00D8714D"/>
    <w:rsid w:val="00D875D3"/>
    <w:rsid w:val="00D87689"/>
    <w:rsid w:val="00D87F9E"/>
    <w:rsid w:val="00D90008"/>
    <w:rsid w:val="00D90516"/>
    <w:rsid w:val="00D90577"/>
    <w:rsid w:val="00D907A1"/>
    <w:rsid w:val="00D907BE"/>
    <w:rsid w:val="00D907CA"/>
    <w:rsid w:val="00D90BC7"/>
    <w:rsid w:val="00D90C66"/>
    <w:rsid w:val="00D91B0A"/>
    <w:rsid w:val="00D91E0E"/>
    <w:rsid w:val="00D9201E"/>
    <w:rsid w:val="00D925EF"/>
    <w:rsid w:val="00D92746"/>
    <w:rsid w:val="00D92A88"/>
    <w:rsid w:val="00D92B57"/>
    <w:rsid w:val="00D92B92"/>
    <w:rsid w:val="00D92E58"/>
    <w:rsid w:val="00D93023"/>
    <w:rsid w:val="00D9367D"/>
    <w:rsid w:val="00D93835"/>
    <w:rsid w:val="00D93ADD"/>
    <w:rsid w:val="00D93AEC"/>
    <w:rsid w:val="00D93C17"/>
    <w:rsid w:val="00D94689"/>
    <w:rsid w:val="00D94719"/>
    <w:rsid w:val="00D94A7E"/>
    <w:rsid w:val="00D94F47"/>
    <w:rsid w:val="00D95475"/>
    <w:rsid w:val="00D954FC"/>
    <w:rsid w:val="00D95AA5"/>
    <w:rsid w:val="00D95C05"/>
    <w:rsid w:val="00D95FE9"/>
    <w:rsid w:val="00D96394"/>
    <w:rsid w:val="00D96462"/>
    <w:rsid w:val="00D96747"/>
    <w:rsid w:val="00D968E4"/>
    <w:rsid w:val="00D96ACA"/>
    <w:rsid w:val="00D96D08"/>
    <w:rsid w:val="00D975C8"/>
    <w:rsid w:val="00D97A39"/>
    <w:rsid w:val="00DA06E4"/>
    <w:rsid w:val="00DA0BC1"/>
    <w:rsid w:val="00DA0BFE"/>
    <w:rsid w:val="00DA0D27"/>
    <w:rsid w:val="00DA0F06"/>
    <w:rsid w:val="00DA100A"/>
    <w:rsid w:val="00DA10F4"/>
    <w:rsid w:val="00DA1462"/>
    <w:rsid w:val="00DA165D"/>
    <w:rsid w:val="00DA175E"/>
    <w:rsid w:val="00DA17A2"/>
    <w:rsid w:val="00DA182B"/>
    <w:rsid w:val="00DA182E"/>
    <w:rsid w:val="00DA21F6"/>
    <w:rsid w:val="00DA2A91"/>
    <w:rsid w:val="00DA2D17"/>
    <w:rsid w:val="00DA2D54"/>
    <w:rsid w:val="00DA3000"/>
    <w:rsid w:val="00DA300C"/>
    <w:rsid w:val="00DA310C"/>
    <w:rsid w:val="00DA3352"/>
    <w:rsid w:val="00DA3BA1"/>
    <w:rsid w:val="00DA4575"/>
    <w:rsid w:val="00DA45E6"/>
    <w:rsid w:val="00DA49D1"/>
    <w:rsid w:val="00DA4A12"/>
    <w:rsid w:val="00DA5050"/>
    <w:rsid w:val="00DA576A"/>
    <w:rsid w:val="00DA592E"/>
    <w:rsid w:val="00DA5D56"/>
    <w:rsid w:val="00DA5E06"/>
    <w:rsid w:val="00DA5F1C"/>
    <w:rsid w:val="00DA6131"/>
    <w:rsid w:val="00DA62FA"/>
    <w:rsid w:val="00DA6C40"/>
    <w:rsid w:val="00DA6D56"/>
    <w:rsid w:val="00DA769F"/>
    <w:rsid w:val="00DA7998"/>
    <w:rsid w:val="00DA7F51"/>
    <w:rsid w:val="00DB00BE"/>
    <w:rsid w:val="00DB0BE0"/>
    <w:rsid w:val="00DB0C13"/>
    <w:rsid w:val="00DB0D38"/>
    <w:rsid w:val="00DB0EAA"/>
    <w:rsid w:val="00DB13D3"/>
    <w:rsid w:val="00DB1A08"/>
    <w:rsid w:val="00DB1F2B"/>
    <w:rsid w:val="00DB2D0C"/>
    <w:rsid w:val="00DB3061"/>
    <w:rsid w:val="00DB3FEC"/>
    <w:rsid w:val="00DB4037"/>
    <w:rsid w:val="00DB4234"/>
    <w:rsid w:val="00DB475B"/>
    <w:rsid w:val="00DB4913"/>
    <w:rsid w:val="00DB5AD7"/>
    <w:rsid w:val="00DB5CDD"/>
    <w:rsid w:val="00DB5FFB"/>
    <w:rsid w:val="00DB63E1"/>
    <w:rsid w:val="00DB64F3"/>
    <w:rsid w:val="00DB690D"/>
    <w:rsid w:val="00DB72E3"/>
    <w:rsid w:val="00DB7418"/>
    <w:rsid w:val="00DB76AB"/>
    <w:rsid w:val="00DB7AE6"/>
    <w:rsid w:val="00DB7F40"/>
    <w:rsid w:val="00DC0694"/>
    <w:rsid w:val="00DC11E2"/>
    <w:rsid w:val="00DC149C"/>
    <w:rsid w:val="00DC16BD"/>
    <w:rsid w:val="00DC19AF"/>
    <w:rsid w:val="00DC1BCD"/>
    <w:rsid w:val="00DC1E67"/>
    <w:rsid w:val="00DC1EA9"/>
    <w:rsid w:val="00DC201A"/>
    <w:rsid w:val="00DC23A9"/>
    <w:rsid w:val="00DC337B"/>
    <w:rsid w:val="00DC33FE"/>
    <w:rsid w:val="00DC3443"/>
    <w:rsid w:val="00DC3682"/>
    <w:rsid w:val="00DC39EE"/>
    <w:rsid w:val="00DC4519"/>
    <w:rsid w:val="00DC455B"/>
    <w:rsid w:val="00DC4E41"/>
    <w:rsid w:val="00DC55D6"/>
    <w:rsid w:val="00DC5769"/>
    <w:rsid w:val="00DC5BBB"/>
    <w:rsid w:val="00DC6023"/>
    <w:rsid w:val="00DC61D1"/>
    <w:rsid w:val="00DC6BBE"/>
    <w:rsid w:val="00DC6BFC"/>
    <w:rsid w:val="00DC6CB1"/>
    <w:rsid w:val="00DC6E8F"/>
    <w:rsid w:val="00DC717F"/>
    <w:rsid w:val="00DC75A6"/>
    <w:rsid w:val="00DC794C"/>
    <w:rsid w:val="00DC7C61"/>
    <w:rsid w:val="00DC7F24"/>
    <w:rsid w:val="00DD0810"/>
    <w:rsid w:val="00DD092D"/>
    <w:rsid w:val="00DD0AB1"/>
    <w:rsid w:val="00DD0AC3"/>
    <w:rsid w:val="00DD0F6D"/>
    <w:rsid w:val="00DD1EA3"/>
    <w:rsid w:val="00DD1FAF"/>
    <w:rsid w:val="00DD21BD"/>
    <w:rsid w:val="00DD2218"/>
    <w:rsid w:val="00DD26E2"/>
    <w:rsid w:val="00DD2D34"/>
    <w:rsid w:val="00DD379C"/>
    <w:rsid w:val="00DD37BC"/>
    <w:rsid w:val="00DD38DB"/>
    <w:rsid w:val="00DD3B5B"/>
    <w:rsid w:val="00DD3B8F"/>
    <w:rsid w:val="00DD3C0D"/>
    <w:rsid w:val="00DD3FD5"/>
    <w:rsid w:val="00DD40E3"/>
    <w:rsid w:val="00DD43C7"/>
    <w:rsid w:val="00DD4496"/>
    <w:rsid w:val="00DD44C9"/>
    <w:rsid w:val="00DD4906"/>
    <w:rsid w:val="00DD4DF6"/>
    <w:rsid w:val="00DD520E"/>
    <w:rsid w:val="00DD53E6"/>
    <w:rsid w:val="00DD5646"/>
    <w:rsid w:val="00DD58D4"/>
    <w:rsid w:val="00DD5A96"/>
    <w:rsid w:val="00DD5E06"/>
    <w:rsid w:val="00DD5E93"/>
    <w:rsid w:val="00DD608E"/>
    <w:rsid w:val="00DD60E3"/>
    <w:rsid w:val="00DD6148"/>
    <w:rsid w:val="00DD660E"/>
    <w:rsid w:val="00DD695D"/>
    <w:rsid w:val="00DD6D18"/>
    <w:rsid w:val="00DD6E39"/>
    <w:rsid w:val="00DD7034"/>
    <w:rsid w:val="00DD74A6"/>
    <w:rsid w:val="00DD793E"/>
    <w:rsid w:val="00DE0635"/>
    <w:rsid w:val="00DE0842"/>
    <w:rsid w:val="00DE0B6F"/>
    <w:rsid w:val="00DE0CD0"/>
    <w:rsid w:val="00DE0F3F"/>
    <w:rsid w:val="00DE12D7"/>
    <w:rsid w:val="00DE16A5"/>
    <w:rsid w:val="00DE19CE"/>
    <w:rsid w:val="00DE1B44"/>
    <w:rsid w:val="00DE212B"/>
    <w:rsid w:val="00DE2868"/>
    <w:rsid w:val="00DE2C9D"/>
    <w:rsid w:val="00DE370A"/>
    <w:rsid w:val="00DE3A49"/>
    <w:rsid w:val="00DE445A"/>
    <w:rsid w:val="00DE48D2"/>
    <w:rsid w:val="00DE4C18"/>
    <w:rsid w:val="00DE4EEB"/>
    <w:rsid w:val="00DE50A2"/>
    <w:rsid w:val="00DE518C"/>
    <w:rsid w:val="00DE579D"/>
    <w:rsid w:val="00DE5D91"/>
    <w:rsid w:val="00DE5E89"/>
    <w:rsid w:val="00DE6092"/>
    <w:rsid w:val="00DE60BA"/>
    <w:rsid w:val="00DE67A3"/>
    <w:rsid w:val="00DE6A27"/>
    <w:rsid w:val="00DE7109"/>
    <w:rsid w:val="00DE71F8"/>
    <w:rsid w:val="00DE74F4"/>
    <w:rsid w:val="00DE76A8"/>
    <w:rsid w:val="00DE7984"/>
    <w:rsid w:val="00DE7D99"/>
    <w:rsid w:val="00DF0491"/>
    <w:rsid w:val="00DF06F4"/>
    <w:rsid w:val="00DF098D"/>
    <w:rsid w:val="00DF0C7E"/>
    <w:rsid w:val="00DF0CA9"/>
    <w:rsid w:val="00DF1A74"/>
    <w:rsid w:val="00DF1D20"/>
    <w:rsid w:val="00DF1F02"/>
    <w:rsid w:val="00DF2012"/>
    <w:rsid w:val="00DF203A"/>
    <w:rsid w:val="00DF242D"/>
    <w:rsid w:val="00DF259B"/>
    <w:rsid w:val="00DF2CF3"/>
    <w:rsid w:val="00DF2CFE"/>
    <w:rsid w:val="00DF3889"/>
    <w:rsid w:val="00DF38B2"/>
    <w:rsid w:val="00DF38BF"/>
    <w:rsid w:val="00DF38C1"/>
    <w:rsid w:val="00DF39E5"/>
    <w:rsid w:val="00DF3B7E"/>
    <w:rsid w:val="00DF4083"/>
    <w:rsid w:val="00DF4B4E"/>
    <w:rsid w:val="00DF4DD9"/>
    <w:rsid w:val="00DF4E48"/>
    <w:rsid w:val="00DF5CED"/>
    <w:rsid w:val="00DF5F00"/>
    <w:rsid w:val="00DF637B"/>
    <w:rsid w:val="00DF656C"/>
    <w:rsid w:val="00DF66AD"/>
    <w:rsid w:val="00DF6734"/>
    <w:rsid w:val="00DF7017"/>
    <w:rsid w:val="00DF72B5"/>
    <w:rsid w:val="00DF7527"/>
    <w:rsid w:val="00DF780E"/>
    <w:rsid w:val="00DF7959"/>
    <w:rsid w:val="00DF7B62"/>
    <w:rsid w:val="00E000EF"/>
    <w:rsid w:val="00E0057A"/>
    <w:rsid w:val="00E008C0"/>
    <w:rsid w:val="00E00919"/>
    <w:rsid w:val="00E00A1D"/>
    <w:rsid w:val="00E00B1E"/>
    <w:rsid w:val="00E00CD5"/>
    <w:rsid w:val="00E00D3D"/>
    <w:rsid w:val="00E02704"/>
    <w:rsid w:val="00E02B27"/>
    <w:rsid w:val="00E03219"/>
    <w:rsid w:val="00E036DF"/>
    <w:rsid w:val="00E047CF"/>
    <w:rsid w:val="00E04C95"/>
    <w:rsid w:val="00E04E9B"/>
    <w:rsid w:val="00E05391"/>
    <w:rsid w:val="00E05A37"/>
    <w:rsid w:val="00E05FC0"/>
    <w:rsid w:val="00E0616F"/>
    <w:rsid w:val="00E06173"/>
    <w:rsid w:val="00E06467"/>
    <w:rsid w:val="00E06538"/>
    <w:rsid w:val="00E069A8"/>
    <w:rsid w:val="00E06D69"/>
    <w:rsid w:val="00E0741E"/>
    <w:rsid w:val="00E0753A"/>
    <w:rsid w:val="00E0755D"/>
    <w:rsid w:val="00E07EC0"/>
    <w:rsid w:val="00E10A67"/>
    <w:rsid w:val="00E10A98"/>
    <w:rsid w:val="00E11A52"/>
    <w:rsid w:val="00E11B5C"/>
    <w:rsid w:val="00E11C57"/>
    <w:rsid w:val="00E11DFC"/>
    <w:rsid w:val="00E11EEE"/>
    <w:rsid w:val="00E124A6"/>
    <w:rsid w:val="00E124D7"/>
    <w:rsid w:val="00E12545"/>
    <w:rsid w:val="00E126C2"/>
    <w:rsid w:val="00E1270A"/>
    <w:rsid w:val="00E129B6"/>
    <w:rsid w:val="00E12BEC"/>
    <w:rsid w:val="00E12C64"/>
    <w:rsid w:val="00E12E6F"/>
    <w:rsid w:val="00E13418"/>
    <w:rsid w:val="00E13908"/>
    <w:rsid w:val="00E139ED"/>
    <w:rsid w:val="00E13E82"/>
    <w:rsid w:val="00E1419C"/>
    <w:rsid w:val="00E14257"/>
    <w:rsid w:val="00E14AD0"/>
    <w:rsid w:val="00E14BE3"/>
    <w:rsid w:val="00E15485"/>
    <w:rsid w:val="00E15589"/>
    <w:rsid w:val="00E15BED"/>
    <w:rsid w:val="00E162FF"/>
    <w:rsid w:val="00E1633D"/>
    <w:rsid w:val="00E16493"/>
    <w:rsid w:val="00E1666B"/>
    <w:rsid w:val="00E16922"/>
    <w:rsid w:val="00E169A8"/>
    <w:rsid w:val="00E16BC4"/>
    <w:rsid w:val="00E16CCC"/>
    <w:rsid w:val="00E16FA3"/>
    <w:rsid w:val="00E16FBF"/>
    <w:rsid w:val="00E17052"/>
    <w:rsid w:val="00E17489"/>
    <w:rsid w:val="00E17AC2"/>
    <w:rsid w:val="00E20783"/>
    <w:rsid w:val="00E2116B"/>
    <w:rsid w:val="00E2155C"/>
    <w:rsid w:val="00E21BC8"/>
    <w:rsid w:val="00E22834"/>
    <w:rsid w:val="00E22AF5"/>
    <w:rsid w:val="00E234B5"/>
    <w:rsid w:val="00E236E7"/>
    <w:rsid w:val="00E23852"/>
    <w:rsid w:val="00E23B89"/>
    <w:rsid w:val="00E23BFA"/>
    <w:rsid w:val="00E23CB5"/>
    <w:rsid w:val="00E240EB"/>
    <w:rsid w:val="00E24AAB"/>
    <w:rsid w:val="00E24ACE"/>
    <w:rsid w:val="00E253EF"/>
    <w:rsid w:val="00E2554F"/>
    <w:rsid w:val="00E25AE2"/>
    <w:rsid w:val="00E25E31"/>
    <w:rsid w:val="00E25E4F"/>
    <w:rsid w:val="00E26458"/>
    <w:rsid w:val="00E26858"/>
    <w:rsid w:val="00E26CE9"/>
    <w:rsid w:val="00E27015"/>
    <w:rsid w:val="00E27755"/>
    <w:rsid w:val="00E27987"/>
    <w:rsid w:val="00E3006E"/>
    <w:rsid w:val="00E300AE"/>
    <w:rsid w:val="00E300E3"/>
    <w:rsid w:val="00E3085F"/>
    <w:rsid w:val="00E30A01"/>
    <w:rsid w:val="00E3126E"/>
    <w:rsid w:val="00E3167C"/>
    <w:rsid w:val="00E317F3"/>
    <w:rsid w:val="00E3183A"/>
    <w:rsid w:val="00E31F9B"/>
    <w:rsid w:val="00E32BD7"/>
    <w:rsid w:val="00E32EC4"/>
    <w:rsid w:val="00E33823"/>
    <w:rsid w:val="00E33E53"/>
    <w:rsid w:val="00E34548"/>
    <w:rsid w:val="00E3455C"/>
    <w:rsid w:val="00E3522D"/>
    <w:rsid w:val="00E354E2"/>
    <w:rsid w:val="00E355F5"/>
    <w:rsid w:val="00E36006"/>
    <w:rsid w:val="00E368A8"/>
    <w:rsid w:val="00E36AD1"/>
    <w:rsid w:val="00E37729"/>
    <w:rsid w:val="00E37798"/>
    <w:rsid w:val="00E407B2"/>
    <w:rsid w:val="00E408F6"/>
    <w:rsid w:val="00E41473"/>
    <w:rsid w:val="00E4166E"/>
    <w:rsid w:val="00E4173B"/>
    <w:rsid w:val="00E42771"/>
    <w:rsid w:val="00E43BAC"/>
    <w:rsid w:val="00E44F75"/>
    <w:rsid w:val="00E45023"/>
    <w:rsid w:val="00E45232"/>
    <w:rsid w:val="00E45361"/>
    <w:rsid w:val="00E456FA"/>
    <w:rsid w:val="00E45786"/>
    <w:rsid w:val="00E45849"/>
    <w:rsid w:val="00E45D7C"/>
    <w:rsid w:val="00E462A3"/>
    <w:rsid w:val="00E46470"/>
    <w:rsid w:val="00E47C0A"/>
    <w:rsid w:val="00E50014"/>
    <w:rsid w:val="00E503FF"/>
    <w:rsid w:val="00E5059B"/>
    <w:rsid w:val="00E50F98"/>
    <w:rsid w:val="00E5123E"/>
    <w:rsid w:val="00E513D0"/>
    <w:rsid w:val="00E5168E"/>
    <w:rsid w:val="00E51DEC"/>
    <w:rsid w:val="00E51ED8"/>
    <w:rsid w:val="00E52139"/>
    <w:rsid w:val="00E5289E"/>
    <w:rsid w:val="00E52CC6"/>
    <w:rsid w:val="00E531A8"/>
    <w:rsid w:val="00E534BA"/>
    <w:rsid w:val="00E5393C"/>
    <w:rsid w:val="00E53D89"/>
    <w:rsid w:val="00E53D98"/>
    <w:rsid w:val="00E540A7"/>
    <w:rsid w:val="00E544F1"/>
    <w:rsid w:val="00E5453E"/>
    <w:rsid w:val="00E545FE"/>
    <w:rsid w:val="00E54606"/>
    <w:rsid w:val="00E551A8"/>
    <w:rsid w:val="00E55FCC"/>
    <w:rsid w:val="00E56300"/>
    <w:rsid w:val="00E566BA"/>
    <w:rsid w:val="00E56798"/>
    <w:rsid w:val="00E5706D"/>
    <w:rsid w:val="00E571F1"/>
    <w:rsid w:val="00E5730B"/>
    <w:rsid w:val="00E579D8"/>
    <w:rsid w:val="00E57BED"/>
    <w:rsid w:val="00E601A2"/>
    <w:rsid w:val="00E60C47"/>
    <w:rsid w:val="00E61275"/>
    <w:rsid w:val="00E612B7"/>
    <w:rsid w:val="00E6156B"/>
    <w:rsid w:val="00E6169A"/>
    <w:rsid w:val="00E61885"/>
    <w:rsid w:val="00E6197B"/>
    <w:rsid w:val="00E61CD1"/>
    <w:rsid w:val="00E62004"/>
    <w:rsid w:val="00E6297A"/>
    <w:rsid w:val="00E62DD7"/>
    <w:rsid w:val="00E62F87"/>
    <w:rsid w:val="00E637D2"/>
    <w:rsid w:val="00E63D54"/>
    <w:rsid w:val="00E640A5"/>
    <w:rsid w:val="00E6414F"/>
    <w:rsid w:val="00E64723"/>
    <w:rsid w:val="00E65990"/>
    <w:rsid w:val="00E6657D"/>
    <w:rsid w:val="00E66BDC"/>
    <w:rsid w:val="00E6716B"/>
    <w:rsid w:val="00E67ACA"/>
    <w:rsid w:val="00E67DC6"/>
    <w:rsid w:val="00E67FC6"/>
    <w:rsid w:val="00E70243"/>
    <w:rsid w:val="00E70C9B"/>
    <w:rsid w:val="00E70CA2"/>
    <w:rsid w:val="00E71804"/>
    <w:rsid w:val="00E71C88"/>
    <w:rsid w:val="00E71DAA"/>
    <w:rsid w:val="00E72227"/>
    <w:rsid w:val="00E7287C"/>
    <w:rsid w:val="00E729A8"/>
    <w:rsid w:val="00E72CEF"/>
    <w:rsid w:val="00E7325E"/>
    <w:rsid w:val="00E73406"/>
    <w:rsid w:val="00E735A4"/>
    <w:rsid w:val="00E737D8"/>
    <w:rsid w:val="00E73A04"/>
    <w:rsid w:val="00E740D0"/>
    <w:rsid w:val="00E740ED"/>
    <w:rsid w:val="00E74337"/>
    <w:rsid w:val="00E74887"/>
    <w:rsid w:val="00E74A13"/>
    <w:rsid w:val="00E75866"/>
    <w:rsid w:val="00E75B0B"/>
    <w:rsid w:val="00E75C7B"/>
    <w:rsid w:val="00E76084"/>
    <w:rsid w:val="00E76C6A"/>
    <w:rsid w:val="00E77E1B"/>
    <w:rsid w:val="00E800E3"/>
    <w:rsid w:val="00E80192"/>
    <w:rsid w:val="00E80C63"/>
    <w:rsid w:val="00E80E83"/>
    <w:rsid w:val="00E80F32"/>
    <w:rsid w:val="00E81538"/>
    <w:rsid w:val="00E815C9"/>
    <w:rsid w:val="00E81672"/>
    <w:rsid w:val="00E81678"/>
    <w:rsid w:val="00E816D9"/>
    <w:rsid w:val="00E819ED"/>
    <w:rsid w:val="00E81DF7"/>
    <w:rsid w:val="00E82220"/>
    <w:rsid w:val="00E8273D"/>
    <w:rsid w:val="00E828A7"/>
    <w:rsid w:val="00E82A56"/>
    <w:rsid w:val="00E82C08"/>
    <w:rsid w:val="00E83286"/>
    <w:rsid w:val="00E832AE"/>
    <w:rsid w:val="00E839E8"/>
    <w:rsid w:val="00E83AB5"/>
    <w:rsid w:val="00E83ED7"/>
    <w:rsid w:val="00E8424C"/>
    <w:rsid w:val="00E8435B"/>
    <w:rsid w:val="00E8486A"/>
    <w:rsid w:val="00E849A2"/>
    <w:rsid w:val="00E84B46"/>
    <w:rsid w:val="00E84E68"/>
    <w:rsid w:val="00E85046"/>
    <w:rsid w:val="00E8569F"/>
    <w:rsid w:val="00E85A7E"/>
    <w:rsid w:val="00E85CF2"/>
    <w:rsid w:val="00E85FA2"/>
    <w:rsid w:val="00E86967"/>
    <w:rsid w:val="00E86B91"/>
    <w:rsid w:val="00E874D6"/>
    <w:rsid w:val="00E875F8"/>
    <w:rsid w:val="00E87A6C"/>
    <w:rsid w:val="00E87D59"/>
    <w:rsid w:val="00E87D81"/>
    <w:rsid w:val="00E87E21"/>
    <w:rsid w:val="00E9075D"/>
    <w:rsid w:val="00E91163"/>
    <w:rsid w:val="00E91574"/>
    <w:rsid w:val="00E915F2"/>
    <w:rsid w:val="00E91990"/>
    <w:rsid w:val="00E91BAF"/>
    <w:rsid w:val="00E92882"/>
    <w:rsid w:val="00E92EF1"/>
    <w:rsid w:val="00E93A1F"/>
    <w:rsid w:val="00E93A8D"/>
    <w:rsid w:val="00E93B21"/>
    <w:rsid w:val="00E93C2E"/>
    <w:rsid w:val="00E93CF1"/>
    <w:rsid w:val="00E93EBD"/>
    <w:rsid w:val="00E93FD7"/>
    <w:rsid w:val="00E93FD8"/>
    <w:rsid w:val="00E9477E"/>
    <w:rsid w:val="00E948FA"/>
    <w:rsid w:val="00E94C5E"/>
    <w:rsid w:val="00E952E8"/>
    <w:rsid w:val="00E95540"/>
    <w:rsid w:val="00E95CF4"/>
    <w:rsid w:val="00E95D29"/>
    <w:rsid w:val="00E95D50"/>
    <w:rsid w:val="00E963B8"/>
    <w:rsid w:val="00E96431"/>
    <w:rsid w:val="00E96F32"/>
    <w:rsid w:val="00E975CC"/>
    <w:rsid w:val="00EA03F0"/>
    <w:rsid w:val="00EA0948"/>
    <w:rsid w:val="00EA0E20"/>
    <w:rsid w:val="00EA1186"/>
    <w:rsid w:val="00EA1417"/>
    <w:rsid w:val="00EA1619"/>
    <w:rsid w:val="00EA175C"/>
    <w:rsid w:val="00EA1865"/>
    <w:rsid w:val="00EA18BB"/>
    <w:rsid w:val="00EA19FC"/>
    <w:rsid w:val="00EA2180"/>
    <w:rsid w:val="00EA22D2"/>
    <w:rsid w:val="00EA2496"/>
    <w:rsid w:val="00EA3E1C"/>
    <w:rsid w:val="00EA42AD"/>
    <w:rsid w:val="00EA42B7"/>
    <w:rsid w:val="00EA42ED"/>
    <w:rsid w:val="00EA45FB"/>
    <w:rsid w:val="00EA48D1"/>
    <w:rsid w:val="00EA4E3E"/>
    <w:rsid w:val="00EA5025"/>
    <w:rsid w:val="00EA52CD"/>
    <w:rsid w:val="00EA58A9"/>
    <w:rsid w:val="00EA599F"/>
    <w:rsid w:val="00EA59BD"/>
    <w:rsid w:val="00EA608E"/>
    <w:rsid w:val="00EA61A5"/>
    <w:rsid w:val="00EA6996"/>
    <w:rsid w:val="00EA719A"/>
    <w:rsid w:val="00EA729C"/>
    <w:rsid w:val="00EA7C26"/>
    <w:rsid w:val="00EB0054"/>
    <w:rsid w:val="00EB0494"/>
    <w:rsid w:val="00EB05E7"/>
    <w:rsid w:val="00EB08F2"/>
    <w:rsid w:val="00EB0910"/>
    <w:rsid w:val="00EB0A2F"/>
    <w:rsid w:val="00EB0B8E"/>
    <w:rsid w:val="00EB1939"/>
    <w:rsid w:val="00EB1943"/>
    <w:rsid w:val="00EB20AC"/>
    <w:rsid w:val="00EB223E"/>
    <w:rsid w:val="00EB2255"/>
    <w:rsid w:val="00EB2820"/>
    <w:rsid w:val="00EB2A97"/>
    <w:rsid w:val="00EB2AFD"/>
    <w:rsid w:val="00EB3895"/>
    <w:rsid w:val="00EB38EC"/>
    <w:rsid w:val="00EB3EF4"/>
    <w:rsid w:val="00EB4183"/>
    <w:rsid w:val="00EB4357"/>
    <w:rsid w:val="00EB4A57"/>
    <w:rsid w:val="00EB4BDD"/>
    <w:rsid w:val="00EB4C80"/>
    <w:rsid w:val="00EB558F"/>
    <w:rsid w:val="00EB5611"/>
    <w:rsid w:val="00EB5A4D"/>
    <w:rsid w:val="00EB5A9E"/>
    <w:rsid w:val="00EB649E"/>
    <w:rsid w:val="00EB7080"/>
    <w:rsid w:val="00EB7255"/>
    <w:rsid w:val="00EB746B"/>
    <w:rsid w:val="00EB76F6"/>
    <w:rsid w:val="00EB789D"/>
    <w:rsid w:val="00EC0062"/>
    <w:rsid w:val="00EC0355"/>
    <w:rsid w:val="00EC106D"/>
    <w:rsid w:val="00EC16AF"/>
    <w:rsid w:val="00EC1ACF"/>
    <w:rsid w:val="00EC1DAB"/>
    <w:rsid w:val="00EC24A5"/>
    <w:rsid w:val="00EC2DC6"/>
    <w:rsid w:val="00EC2EDB"/>
    <w:rsid w:val="00EC32AC"/>
    <w:rsid w:val="00EC32D3"/>
    <w:rsid w:val="00EC389D"/>
    <w:rsid w:val="00EC3AA5"/>
    <w:rsid w:val="00EC3FC7"/>
    <w:rsid w:val="00EC4044"/>
    <w:rsid w:val="00EC452A"/>
    <w:rsid w:val="00EC4735"/>
    <w:rsid w:val="00EC4926"/>
    <w:rsid w:val="00EC57A0"/>
    <w:rsid w:val="00EC58D5"/>
    <w:rsid w:val="00EC590E"/>
    <w:rsid w:val="00EC5C9C"/>
    <w:rsid w:val="00EC5E03"/>
    <w:rsid w:val="00EC61D9"/>
    <w:rsid w:val="00EC62DB"/>
    <w:rsid w:val="00EC660C"/>
    <w:rsid w:val="00EC6954"/>
    <w:rsid w:val="00EC6CA9"/>
    <w:rsid w:val="00EC7567"/>
    <w:rsid w:val="00EC7816"/>
    <w:rsid w:val="00ED00D1"/>
    <w:rsid w:val="00ED04D2"/>
    <w:rsid w:val="00ED0521"/>
    <w:rsid w:val="00ED1FAB"/>
    <w:rsid w:val="00ED2677"/>
    <w:rsid w:val="00ED2DD6"/>
    <w:rsid w:val="00ED2E1A"/>
    <w:rsid w:val="00ED3006"/>
    <w:rsid w:val="00ED339D"/>
    <w:rsid w:val="00ED33C7"/>
    <w:rsid w:val="00ED4064"/>
    <w:rsid w:val="00ED45BE"/>
    <w:rsid w:val="00ED480A"/>
    <w:rsid w:val="00ED49B1"/>
    <w:rsid w:val="00ED4D72"/>
    <w:rsid w:val="00ED4DE9"/>
    <w:rsid w:val="00ED53C7"/>
    <w:rsid w:val="00ED53D4"/>
    <w:rsid w:val="00ED57E6"/>
    <w:rsid w:val="00ED5EB4"/>
    <w:rsid w:val="00ED689F"/>
    <w:rsid w:val="00ED69CB"/>
    <w:rsid w:val="00ED6B7B"/>
    <w:rsid w:val="00ED6BD2"/>
    <w:rsid w:val="00ED7119"/>
    <w:rsid w:val="00ED72AA"/>
    <w:rsid w:val="00ED748A"/>
    <w:rsid w:val="00ED75B9"/>
    <w:rsid w:val="00EE0FC2"/>
    <w:rsid w:val="00EE10AF"/>
    <w:rsid w:val="00EE17FD"/>
    <w:rsid w:val="00EE1A20"/>
    <w:rsid w:val="00EE1EA4"/>
    <w:rsid w:val="00EE2022"/>
    <w:rsid w:val="00EE21BD"/>
    <w:rsid w:val="00EE257B"/>
    <w:rsid w:val="00EE2591"/>
    <w:rsid w:val="00EE2729"/>
    <w:rsid w:val="00EE3158"/>
    <w:rsid w:val="00EE34B8"/>
    <w:rsid w:val="00EE3764"/>
    <w:rsid w:val="00EE4E88"/>
    <w:rsid w:val="00EE4EA7"/>
    <w:rsid w:val="00EE4F0A"/>
    <w:rsid w:val="00EE50C7"/>
    <w:rsid w:val="00EE51BF"/>
    <w:rsid w:val="00EE61F7"/>
    <w:rsid w:val="00EE6952"/>
    <w:rsid w:val="00EE6A08"/>
    <w:rsid w:val="00EE6CAE"/>
    <w:rsid w:val="00EE717E"/>
    <w:rsid w:val="00EE7308"/>
    <w:rsid w:val="00EE75D2"/>
    <w:rsid w:val="00EE77AC"/>
    <w:rsid w:val="00EE7B8B"/>
    <w:rsid w:val="00EE7B93"/>
    <w:rsid w:val="00EF0242"/>
    <w:rsid w:val="00EF066F"/>
    <w:rsid w:val="00EF079A"/>
    <w:rsid w:val="00EF0872"/>
    <w:rsid w:val="00EF0E33"/>
    <w:rsid w:val="00EF126B"/>
    <w:rsid w:val="00EF162F"/>
    <w:rsid w:val="00EF248C"/>
    <w:rsid w:val="00EF2544"/>
    <w:rsid w:val="00EF25CA"/>
    <w:rsid w:val="00EF2E8A"/>
    <w:rsid w:val="00EF31A3"/>
    <w:rsid w:val="00EF3224"/>
    <w:rsid w:val="00EF3227"/>
    <w:rsid w:val="00EF3762"/>
    <w:rsid w:val="00EF42C5"/>
    <w:rsid w:val="00EF4780"/>
    <w:rsid w:val="00EF4869"/>
    <w:rsid w:val="00EF4906"/>
    <w:rsid w:val="00EF4E84"/>
    <w:rsid w:val="00EF5289"/>
    <w:rsid w:val="00EF53D9"/>
    <w:rsid w:val="00EF5513"/>
    <w:rsid w:val="00EF55A6"/>
    <w:rsid w:val="00EF599B"/>
    <w:rsid w:val="00EF63F5"/>
    <w:rsid w:val="00EF6848"/>
    <w:rsid w:val="00EF6FD3"/>
    <w:rsid w:val="00EF7358"/>
    <w:rsid w:val="00EF7377"/>
    <w:rsid w:val="00EF7712"/>
    <w:rsid w:val="00EF78DF"/>
    <w:rsid w:val="00F0030D"/>
    <w:rsid w:val="00F004BC"/>
    <w:rsid w:val="00F00582"/>
    <w:rsid w:val="00F005C4"/>
    <w:rsid w:val="00F0078F"/>
    <w:rsid w:val="00F00D3C"/>
    <w:rsid w:val="00F00F86"/>
    <w:rsid w:val="00F01930"/>
    <w:rsid w:val="00F0194C"/>
    <w:rsid w:val="00F01A3F"/>
    <w:rsid w:val="00F01B33"/>
    <w:rsid w:val="00F01C31"/>
    <w:rsid w:val="00F02A17"/>
    <w:rsid w:val="00F02E84"/>
    <w:rsid w:val="00F0308B"/>
    <w:rsid w:val="00F03E36"/>
    <w:rsid w:val="00F040AF"/>
    <w:rsid w:val="00F04AB1"/>
    <w:rsid w:val="00F04B89"/>
    <w:rsid w:val="00F04BF8"/>
    <w:rsid w:val="00F057C3"/>
    <w:rsid w:val="00F05983"/>
    <w:rsid w:val="00F064B1"/>
    <w:rsid w:val="00F06753"/>
    <w:rsid w:val="00F069A0"/>
    <w:rsid w:val="00F06CA5"/>
    <w:rsid w:val="00F06FDE"/>
    <w:rsid w:val="00F07612"/>
    <w:rsid w:val="00F07A9A"/>
    <w:rsid w:val="00F1061D"/>
    <w:rsid w:val="00F106C0"/>
    <w:rsid w:val="00F10856"/>
    <w:rsid w:val="00F10DE2"/>
    <w:rsid w:val="00F11248"/>
    <w:rsid w:val="00F118B5"/>
    <w:rsid w:val="00F12CA0"/>
    <w:rsid w:val="00F12FCC"/>
    <w:rsid w:val="00F13000"/>
    <w:rsid w:val="00F135F2"/>
    <w:rsid w:val="00F13ADF"/>
    <w:rsid w:val="00F13C01"/>
    <w:rsid w:val="00F13C65"/>
    <w:rsid w:val="00F13FA4"/>
    <w:rsid w:val="00F1415B"/>
    <w:rsid w:val="00F14DE6"/>
    <w:rsid w:val="00F15461"/>
    <w:rsid w:val="00F1587C"/>
    <w:rsid w:val="00F15A1A"/>
    <w:rsid w:val="00F15B12"/>
    <w:rsid w:val="00F15BFB"/>
    <w:rsid w:val="00F15E0F"/>
    <w:rsid w:val="00F15F3C"/>
    <w:rsid w:val="00F1619C"/>
    <w:rsid w:val="00F16330"/>
    <w:rsid w:val="00F16485"/>
    <w:rsid w:val="00F17895"/>
    <w:rsid w:val="00F2031A"/>
    <w:rsid w:val="00F20363"/>
    <w:rsid w:val="00F2040D"/>
    <w:rsid w:val="00F20494"/>
    <w:rsid w:val="00F20571"/>
    <w:rsid w:val="00F20B5A"/>
    <w:rsid w:val="00F20E51"/>
    <w:rsid w:val="00F21253"/>
    <w:rsid w:val="00F21C87"/>
    <w:rsid w:val="00F22996"/>
    <w:rsid w:val="00F22D14"/>
    <w:rsid w:val="00F22D35"/>
    <w:rsid w:val="00F22E66"/>
    <w:rsid w:val="00F2323C"/>
    <w:rsid w:val="00F2347C"/>
    <w:rsid w:val="00F23C4A"/>
    <w:rsid w:val="00F240BC"/>
    <w:rsid w:val="00F24A1C"/>
    <w:rsid w:val="00F24A97"/>
    <w:rsid w:val="00F24CBD"/>
    <w:rsid w:val="00F258F2"/>
    <w:rsid w:val="00F25E8C"/>
    <w:rsid w:val="00F25FBA"/>
    <w:rsid w:val="00F261E4"/>
    <w:rsid w:val="00F2649A"/>
    <w:rsid w:val="00F26F4E"/>
    <w:rsid w:val="00F2705F"/>
    <w:rsid w:val="00F271FE"/>
    <w:rsid w:val="00F277CD"/>
    <w:rsid w:val="00F27C1B"/>
    <w:rsid w:val="00F302E1"/>
    <w:rsid w:val="00F30836"/>
    <w:rsid w:val="00F308B4"/>
    <w:rsid w:val="00F308C6"/>
    <w:rsid w:val="00F316C0"/>
    <w:rsid w:val="00F31A08"/>
    <w:rsid w:val="00F32843"/>
    <w:rsid w:val="00F32B29"/>
    <w:rsid w:val="00F330D2"/>
    <w:rsid w:val="00F3368A"/>
    <w:rsid w:val="00F3383A"/>
    <w:rsid w:val="00F3389F"/>
    <w:rsid w:val="00F3457E"/>
    <w:rsid w:val="00F34E3C"/>
    <w:rsid w:val="00F352EB"/>
    <w:rsid w:val="00F354C8"/>
    <w:rsid w:val="00F35663"/>
    <w:rsid w:val="00F3569B"/>
    <w:rsid w:val="00F358FE"/>
    <w:rsid w:val="00F35977"/>
    <w:rsid w:val="00F359DD"/>
    <w:rsid w:val="00F35D99"/>
    <w:rsid w:val="00F3602C"/>
    <w:rsid w:val="00F36A08"/>
    <w:rsid w:val="00F36D0D"/>
    <w:rsid w:val="00F37040"/>
    <w:rsid w:val="00F3750C"/>
    <w:rsid w:val="00F37763"/>
    <w:rsid w:val="00F378E8"/>
    <w:rsid w:val="00F37921"/>
    <w:rsid w:val="00F37A48"/>
    <w:rsid w:val="00F37CC3"/>
    <w:rsid w:val="00F37D5C"/>
    <w:rsid w:val="00F37EA2"/>
    <w:rsid w:val="00F40962"/>
    <w:rsid w:val="00F40975"/>
    <w:rsid w:val="00F412FB"/>
    <w:rsid w:val="00F4148E"/>
    <w:rsid w:val="00F41D79"/>
    <w:rsid w:val="00F41EEA"/>
    <w:rsid w:val="00F421FB"/>
    <w:rsid w:val="00F42FC6"/>
    <w:rsid w:val="00F4373B"/>
    <w:rsid w:val="00F43D03"/>
    <w:rsid w:val="00F440EA"/>
    <w:rsid w:val="00F4456D"/>
    <w:rsid w:val="00F44733"/>
    <w:rsid w:val="00F454C2"/>
    <w:rsid w:val="00F455EC"/>
    <w:rsid w:val="00F4581F"/>
    <w:rsid w:val="00F45877"/>
    <w:rsid w:val="00F4624C"/>
    <w:rsid w:val="00F4645B"/>
    <w:rsid w:val="00F4729F"/>
    <w:rsid w:val="00F473C0"/>
    <w:rsid w:val="00F4752F"/>
    <w:rsid w:val="00F47593"/>
    <w:rsid w:val="00F479A9"/>
    <w:rsid w:val="00F503D9"/>
    <w:rsid w:val="00F504FD"/>
    <w:rsid w:val="00F50FB6"/>
    <w:rsid w:val="00F517EE"/>
    <w:rsid w:val="00F51AF2"/>
    <w:rsid w:val="00F52224"/>
    <w:rsid w:val="00F52299"/>
    <w:rsid w:val="00F52401"/>
    <w:rsid w:val="00F52948"/>
    <w:rsid w:val="00F52BC9"/>
    <w:rsid w:val="00F52E3B"/>
    <w:rsid w:val="00F52FC5"/>
    <w:rsid w:val="00F52FEE"/>
    <w:rsid w:val="00F53136"/>
    <w:rsid w:val="00F53774"/>
    <w:rsid w:val="00F537D4"/>
    <w:rsid w:val="00F53852"/>
    <w:rsid w:val="00F53E9F"/>
    <w:rsid w:val="00F543CB"/>
    <w:rsid w:val="00F54561"/>
    <w:rsid w:val="00F547F8"/>
    <w:rsid w:val="00F54A19"/>
    <w:rsid w:val="00F54AE4"/>
    <w:rsid w:val="00F54BD4"/>
    <w:rsid w:val="00F5500A"/>
    <w:rsid w:val="00F5522D"/>
    <w:rsid w:val="00F552B2"/>
    <w:rsid w:val="00F556B1"/>
    <w:rsid w:val="00F55B39"/>
    <w:rsid w:val="00F55CBB"/>
    <w:rsid w:val="00F55CF8"/>
    <w:rsid w:val="00F55DDB"/>
    <w:rsid w:val="00F55E36"/>
    <w:rsid w:val="00F56608"/>
    <w:rsid w:val="00F5670C"/>
    <w:rsid w:val="00F56732"/>
    <w:rsid w:val="00F56DA0"/>
    <w:rsid w:val="00F57042"/>
    <w:rsid w:val="00F575CA"/>
    <w:rsid w:val="00F57C15"/>
    <w:rsid w:val="00F608BE"/>
    <w:rsid w:val="00F60EF7"/>
    <w:rsid w:val="00F61D4E"/>
    <w:rsid w:val="00F61E78"/>
    <w:rsid w:val="00F61FD6"/>
    <w:rsid w:val="00F62685"/>
    <w:rsid w:val="00F6297A"/>
    <w:rsid w:val="00F62C77"/>
    <w:rsid w:val="00F6335C"/>
    <w:rsid w:val="00F63396"/>
    <w:rsid w:val="00F635D9"/>
    <w:rsid w:val="00F63712"/>
    <w:rsid w:val="00F63784"/>
    <w:rsid w:val="00F63C09"/>
    <w:rsid w:val="00F63DF2"/>
    <w:rsid w:val="00F63DFD"/>
    <w:rsid w:val="00F63F8D"/>
    <w:rsid w:val="00F64A22"/>
    <w:rsid w:val="00F6579A"/>
    <w:rsid w:val="00F65B59"/>
    <w:rsid w:val="00F65CBE"/>
    <w:rsid w:val="00F65DEC"/>
    <w:rsid w:val="00F65DF8"/>
    <w:rsid w:val="00F6624A"/>
    <w:rsid w:val="00F662EC"/>
    <w:rsid w:val="00F664B5"/>
    <w:rsid w:val="00F6662F"/>
    <w:rsid w:val="00F6672C"/>
    <w:rsid w:val="00F667BB"/>
    <w:rsid w:val="00F66F46"/>
    <w:rsid w:val="00F671E2"/>
    <w:rsid w:val="00F673C9"/>
    <w:rsid w:val="00F67768"/>
    <w:rsid w:val="00F67AAC"/>
    <w:rsid w:val="00F67D2C"/>
    <w:rsid w:val="00F67DBB"/>
    <w:rsid w:val="00F67EEE"/>
    <w:rsid w:val="00F7006C"/>
    <w:rsid w:val="00F70201"/>
    <w:rsid w:val="00F702F4"/>
    <w:rsid w:val="00F7040C"/>
    <w:rsid w:val="00F70903"/>
    <w:rsid w:val="00F70F7D"/>
    <w:rsid w:val="00F716A4"/>
    <w:rsid w:val="00F71794"/>
    <w:rsid w:val="00F71C7D"/>
    <w:rsid w:val="00F71C94"/>
    <w:rsid w:val="00F71D78"/>
    <w:rsid w:val="00F72614"/>
    <w:rsid w:val="00F72C4A"/>
    <w:rsid w:val="00F73730"/>
    <w:rsid w:val="00F73AC7"/>
    <w:rsid w:val="00F7444E"/>
    <w:rsid w:val="00F74AB5"/>
    <w:rsid w:val="00F74C13"/>
    <w:rsid w:val="00F75188"/>
    <w:rsid w:val="00F75556"/>
    <w:rsid w:val="00F75AEF"/>
    <w:rsid w:val="00F764F5"/>
    <w:rsid w:val="00F7726D"/>
    <w:rsid w:val="00F800B3"/>
    <w:rsid w:val="00F80177"/>
    <w:rsid w:val="00F80620"/>
    <w:rsid w:val="00F8139D"/>
    <w:rsid w:val="00F81485"/>
    <w:rsid w:val="00F81721"/>
    <w:rsid w:val="00F81B41"/>
    <w:rsid w:val="00F821F6"/>
    <w:rsid w:val="00F82EDE"/>
    <w:rsid w:val="00F83338"/>
    <w:rsid w:val="00F83862"/>
    <w:rsid w:val="00F842FB"/>
    <w:rsid w:val="00F84471"/>
    <w:rsid w:val="00F84563"/>
    <w:rsid w:val="00F8533A"/>
    <w:rsid w:val="00F85B9D"/>
    <w:rsid w:val="00F85DE5"/>
    <w:rsid w:val="00F8611A"/>
    <w:rsid w:val="00F86212"/>
    <w:rsid w:val="00F863FA"/>
    <w:rsid w:val="00F86406"/>
    <w:rsid w:val="00F865C3"/>
    <w:rsid w:val="00F87143"/>
    <w:rsid w:val="00F87411"/>
    <w:rsid w:val="00F8750B"/>
    <w:rsid w:val="00F876E8"/>
    <w:rsid w:val="00F87B20"/>
    <w:rsid w:val="00F87B83"/>
    <w:rsid w:val="00F87F14"/>
    <w:rsid w:val="00F90020"/>
    <w:rsid w:val="00F90089"/>
    <w:rsid w:val="00F90AF4"/>
    <w:rsid w:val="00F91BC6"/>
    <w:rsid w:val="00F91E8D"/>
    <w:rsid w:val="00F92161"/>
    <w:rsid w:val="00F922A6"/>
    <w:rsid w:val="00F922F1"/>
    <w:rsid w:val="00F926BD"/>
    <w:rsid w:val="00F92F8E"/>
    <w:rsid w:val="00F930FB"/>
    <w:rsid w:val="00F931A1"/>
    <w:rsid w:val="00F9330F"/>
    <w:rsid w:val="00F93669"/>
    <w:rsid w:val="00F941B4"/>
    <w:rsid w:val="00F94254"/>
    <w:rsid w:val="00F94A5B"/>
    <w:rsid w:val="00F94DBC"/>
    <w:rsid w:val="00F94F2D"/>
    <w:rsid w:val="00F958A6"/>
    <w:rsid w:val="00F959E0"/>
    <w:rsid w:val="00F95C1B"/>
    <w:rsid w:val="00F95ED1"/>
    <w:rsid w:val="00F963D9"/>
    <w:rsid w:val="00F9655B"/>
    <w:rsid w:val="00F965A9"/>
    <w:rsid w:val="00F96A5A"/>
    <w:rsid w:val="00F96C8C"/>
    <w:rsid w:val="00F96E25"/>
    <w:rsid w:val="00F96FF8"/>
    <w:rsid w:val="00F97386"/>
    <w:rsid w:val="00F9786A"/>
    <w:rsid w:val="00F978C3"/>
    <w:rsid w:val="00F979B3"/>
    <w:rsid w:val="00F97C98"/>
    <w:rsid w:val="00F97FF6"/>
    <w:rsid w:val="00FA0686"/>
    <w:rsid w:val="00FA096B"/>
    <w:rsid w:val="00FA0C63"/>
    <w:rsid w:val="00FA10CF"/>
    <w:rsid w:val="00FA169E"/>
    <w:rsid w:val="00FA18BF"/>
    <w:rsid w:val="00FA1D00"/>
    <w:rsid w:val="00FA2A64"/>
    <w:rsid w:val="00FA3454"/>
    <w:rsid w:val="00FA351D"/>
    <w:rsid w:val="00FA37E4"/>
    <w:rsid w:val="00FA4167"/>
    <w:rsid w:val="00FA4E2A"/>
    <w:rsid w:val="00FA51C3"/>
    <w:rsid w:val="00FA53E0"/>
    <w:rsid w:val="00FA56EA"/>
    <w:rsid w:val="00FA5757"/>
    <w:rsid w:val="00FA60BE"/>
    <w:rsid w:val="00FA6634"/>
    <w:rsid w:val="00FA6CA5"/>
    <w:rsid w:val="00FA73E0"/>
    <w:rsid w:val="00FA79B1"/>
    <w:rsid w:val="00FA7B38"/>
    <w:rsid w:val="00FA7EB3"/>
    <w:rsid w:val="00FB0358"/>
    <w:rsid w:val="00FB0A47"/>
    <w:rsid w:val="00FB0C51"/>
    <w:rsid w:val="00FB12AC"/>
    <w:rsid w:val="00FB146F"/>
    <w:rsid w:val="00FB14F7"/>
    <w:rsid w:val="00FB1913"/>
    <w:rsid w:val="00FB1C0B"/>
    <w:rsid w:val="00FB1F46"/>
    <w:rsid w:val="00FB1FEA"/>
    <w:rsid w:val="00FB2712"/>
    <w:rsid w:val="00FB2CBF"/>
    <w:rsid w:val="00FB2F2A"/>
    <w:rsid w:val="00FB345D"/>
    <w:rsid w:val="00FB3920"/>
    <w:rsid w:val="00FB39F2"/>
    <w:rsid w:val="00FB3B98"/>
    <w:rsid w:val="00FB4532"/>
    <w:rsid w:val="00FB504A"/>
    <w:rsid w:val="00FB5534"/>
    <w:rsid w:val="00FB5996"/>
    <w:rsid w:val="00FB5E18"/>
    <w:rsid w:val="00FB6060"/>
    <w:rsid w:val="00FB60E4"/>
    <w:rsid w:val="00FB6F0D"/>
    <w:rsid w:val="00FB6F6D"/>
    <w:rsid w:val="00FB72BF"/>
    <w:rsid w:val="00FB78E8"/>
    <w:rsid w:val="00FB7919"/>
    <w:rsid w:val="00FB7EEC"/>
    <w:rsid w:val="00FB7F81"/>
    <w:rsid w:val="00FC04DA"/>
    <w:rsid w:val="00FC082E"/>
    <w:rsid w:val="00FC0B53"/>
    <w:rsid w:val="00FC14FE"/>
    <w:rsid w:val="00FC15D3"/>
    <w:rsid w:val="00FC1F10"/>
    <w:rsid w:val="00FC2465"/>
    <w:rsid w:val="00FC253D"/>
    <w:rsid w:val="00FC2565"/>
    <w:rsid w:val="00FC25EB"/>
    <w:rsid w:val="00FC279F"/>
    <w:rsid w:val="00FC2ADE"/>
    <w:rsid w:val="00FC31B6"/>
    <w:rsid w:val="00FC3296"/>
    <w:rsid w:val="00FC3585"/>
    <w:rsid w:val="00FC36F2"/>
    <w:rsid w:val="00FC392D"/>
    <w:rsid w:val="00FC3B29"/>
    <w:rsid w:val="00FC3B8C"/>
    <w:rsid w:val="00FC3C46"/>
    <w:rsid w:val="00FC40EC"/>
    <w:rsid w:val="00FC43B1"/>
    <w:rsid w:val="00FC48E1"/>
    <w:rsid w:val="00FC4CDD"/>
    <w:rsid w:val="00FC4E58"/>
    <w:rsid w:val="00FC5313"/>
    <w:rsid w:val="00FC54EB"/>
    <w:rsid w:val="00FC5D42"/>
    <w:rsid w:val="00FC5F6F"/>
    <w:rsid w:val="00FC6158"/>
    <w:rsid w:val="00FC645C"/>
    <w:rsid w:val="00FC67EB"/>
    <w:rsid w:val="00FC6AA4"/>
    <w:rsid w:val="00FC6EAB"/>
    <w:rsid w:val="00FC7485"/>
    <w:rsid w:val="00FC7910"/>
    <w:rsid w:val="00FD08EE"/>
    <w:rsid w:val="00FD0A4D"/>
    <w:rsid w:val="00FD1511"/>
    <w:rsid w:val="00FD1EE3"/>
    <w:rsid w:val="00FD1F71"/>
    <w:rsid w:val="00FD1FE2"/>
    <w:rsid w:val="00FD2093"/>
    <w:rsid w:val="00FD2B97"/>
    <w:rsid w:val="00FD2C33"/>
    <w:rsid w:val="00FD2D7A"/>
    <w:rsid w:val="00FD34AD"/>
    <w:rsid w:val="00FD35B3"/>
    <w:rsid w:val="00FD390B"/>
    <w:rsid w:val="00FD3E4E"/>
    <w:rsid w:val="00FD4326"/>
    <w:rsid w:val="00FD43A3"/>
    <w:rsid w:val="00FD4DF2"/>
    <w:rsid w:val="00FD4F9F"/>
    <w:rsid w:val="00FD5352"/>
    <w:rsid w:val="00FD5AD3"/>
    <w:rsid w:val="00FD5B37"/>
    <w:rsid w:val="00FD5D97"/>
    <w:rsid w:val="00FD5E59"/>
    <w:rsid w:val="00FD6665"/>
    <w:rsid w:val="00FD679D"/>
    <w:rsid w:val="00FD6CD5"/>
    <w:rsid w:val="00FD6DCB"/>
    <w:rsid w:val="00FD707F"/>
    <w:rsid w:val="00FD71A7"/>
    <w:rsid w:val="00FD727B"/>
    <w:rsid w:val="00FD7433"/>
    <w:rsid w:val="00FD7468"/>
    <w:rsid w:val="00FD799A"/>
    <w:rsid w:val="00FD7B9F"/>
    <w:rsid w:val="00FD7C21"/>
    <w:rsid w:val="00FD7FC3"/>
    <w:rsid w:val="00FE0119"/>
    <w:rsid w:val="00FE0652"/>
    <w:rsid w:val="00FE0716"/>
    <w:rsid w:val="00FE0FE1"/>
    <w:rsid w:val="00FE156A"/>
    <w:rsid w:val="00FE1659"/>
    <w:rsid w:val="00FE1A01"/>
    <w:rsid w:val="00FE1AD2"/>
    <w:rsid w:val="00FE1AE1"/>
    <w:rsid w:val="00FE1B51"/>
    <w:rsid w:val="00FE1E09"/>
    <w:rsid w:val="00FE1F92"/>
    <w:rsid w:val="00FE21D7"/>
    <w:rsid w:val="00FE2398"/>
    <w:rsid w:val="00FE351D"/>
    <w:rsid w:val="00FE40B2"/>
    <w:rsid w:val="00FE4115"/>
    <w:rsid w:val="00FE4A29"/>
    <w:rsid w:val="00FE4BCF"/>
    <w:rsid w:val="00FE4E22"/>
    <w:rsid w:val="00FE510A"/>
    <w:rsid w:val="00FE5414"/>
    <w:rsid w:val="00FE54ED"/>
    <w:rsid w:val="00FE5602"/>
    <w:rsid w:val="00FE58ED"/>
    <w:rsid w:val="00FE5913"/>
    <w:rsid w:val="00FE5C98"/>
    <w:rsid w:val="00FE62AF"/>
    <w:rsid w:val="00FE6961"/>
    <w:rsid w:val="00FE6C2C"/>
    <w:rsid w:val="00FE7257"/>
    <w:rsid w:val="00FE74A1"/>
    <w:rsid w:val="00FE75AC"/>
    <w:rsid w:val="00FE76B0"/>
    <w:rsid w:val="00FE773F"/>
    <w:rsid w:val="00FE7B53"/>
    <w:rsid w:val="00FF0521"/>
    <w:rsid w:val="00FF08B1"/>
    <w:rsid w:val="00FF099E"/>
    <w:rsid w:val="00FF1049"/>
    <w:rsid w:val="00FF163E"/>
    <w:rsid w:val="00FF16C1"/>
    <w:rsid w:val="00FF1C09"/>
    <w:rsid w:val="00FF2138"/>
    <w:rsid w:val="00FF231B"/>
    <w:rsid w:val="00FF29DF"/>
    <w:rsid w:val="00FF2AAC"/>
    <w:rsid w:val="00FF2B82"/>
    <w:rsid w:val="00FF2C99"/>
    <w:rsid w:val="00FF3147"/>
    <w:rsid w:val="00FF3731"/>
    <w:rsid w:val="00FF377D"/>
    <w:rsid w:val="00FF407B"/>
    <w:rsid w:val="00FF4387"/>
    <w:rsid w:val="00FF4851"/>
    <w:rsid w:val="00FF49F0"/>
    <w:rsid w:val="00FF4B63"/>
    <w:rsid w:val="00FF4D38"/>
    <w:rsid w:val="00FF5509"/>
    <w:rsid w:val="00FF65B9"/>
    <w:rsid w:val="00FF66D9"/>
    <w:rsid w:val="00FF740D"/>
    <w:rsid w:val="00FF79CD"/>
    <w:rsid w:val="00FF7F27"/>
    <w:rsid w:val="0333FAD7"/>
    <w:rsid w:val="08512BE0"/>
    <w:rsid w:val="08D8AD19"/>
    <w:rsid w:val="0B294972"/>
    <w:rsid w:val="0B8A2EAF"/>
    <w:rsid w:val="0D8BAAEB"/>
    <w:rsid w:val="0DC4448E"/>
    <w:rsid w:val="13C241C8"/>
    <w:rsid w:val="14E20554"/>
    <w:rsid w:val="155A489B"/>
    <w:rsid w:val="1587C03D"/>
    <w:rsid w:val="1A696A56"/>
    <w:rsid w:val="1ADD740F"/>
    <w:rsid w:val="1DB403E3"/>
    <w:rsid w:val="1DD1A85C"/>
    <w:rsid w:val="1E5D6B28"/>
    <w:rsid w:val="1EAF0811"/>
    <w:rsid w:val="1FA658C5"/>
    <w:rsid w:val="1FD3DCB4"/>
    <w:rsid w:val="23202F85"/>
    <w:rsid w:val="24EEF3E2"/>
    <w:rsid w:val="25EA94AE"/>
    <w:rsid w:val="277344D1"/>
    <w:rsid w:val="2977D918"/>
    <w:rsid w:val="2997A066"/>
    <w:rsid w:val="2BA0BDAA"/>
    <w:rsid w:val="2BFA1C7F"/>
    <w:rsid w:val="2CD0B0C2"/>
    <w:rsid w:val="30D76C18"/>
    <w:rsid w:val="31B309F2"/>
    <w:rsid w:val="365AE214"/>
    <w:rsid w:val="36D5B4DC"/>
    <w:rsid w:val="37A735F5"/>
    <w:rsid w:val="3A18E101"/>
    <w:rsid w:val="3A6F9FC0"/>
    <w:rsid w:val="3A7BC79A"/>
    <w:rsid w:val="3BF2FBD4"/>
    <w:rsid w:val="3E30EAE8"/>
    <w:rsid w:val="3F503F0E"/>
    <w:rsid w:val="40BCB1B7"/>
    <w:rsid w:val="40E19FFE"/>
    <w:rsid w:val="41BD91DC"/>
    <w:rsid w:val="439DCCBB"/>
    <w:rsid w:val="4BF66D30"/>
    <w:rsid w:val="4C277425"/>
    <w:rsid w:val="4CB8ECB7"/>
    <w:rsid w:val="4DE965AB"/>
    <w:rsid w:val="4F82C483"/>
    <w:rsid w:val="50C2132A"/>
    <w:rsid w:val="510E8241"/>
    <w:rsid w:val="5151695E"/>
    <w:rsid w:val="52C72218"/>
    <w:rsid w:val="54E65398"/>
    <w:rsid w:val="574C98D8"/>
    <w:rsid w:val="5C1D8316"/>
    <w:rsid w:val="5CDA7544"/>
    <w:rsid w:val="5DE83D46"/>
    <w:rsid w:val="61189F56"/>
    <w:rsid w:val="62BAE127"/>
    <w:rsid w:val="6446126F"/>
    <w:rsid w:val="64579E9D"/>
    <w:rsid w:val="6515833A"/>
    <w:rsid w:val="683A397A"/>
    <w:rsid w:val="68FA58DD"/>
    <w:rsid w:val="6A19454C"/>
    <w:rsid w:val="6D5C6859"/>
    <w:rsid w:val="6F7D13A1"/>
    <w:rsid w:val="6F9D50C7"/>
    <w:rsid w:val="6FA37CA6"/>
    <w:rsid w:val="71CF7FA0"/>
    <w:rsid w:val="7860D5F1"/>
    <w:rsid w:val="78A3F358"/>
    <w:rsid w:val="7AAAD2ED"/>
    <w:rsid w:val="7AB99766"/>
    <w:rsid w:val="7B20F97C"/>
    <w:rsid w:val="7BD9ED38"/>
    <w:rsid w:val="7DFF2A88"/>
    <w:rsid w:val="7F6F8B3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F65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10EB"/>
    <w:pPr>
      <w:spacing w:before="120" w:after="120" w:line="259" w:lineRule="auto"/>
    </w:pPr>
    <w:rPr>
      <w:rFonts w:ascii="Aptos" w:eastAsiaTheme="minorHAnsi" w:hAnsi="Aptos" w:cstheme="minorBidi"/>
      <w:sz w:val="22"/>
      <w:szCs w:val="22"/>
    </w:rPr>
  </w:style>
  <w:style w:type="paragraph" w:styleId="Heading1">
    <w:name w:val="heading 1"/>
    <w:basedOn w:val="Normal"/>
    <w:next w:val="Normal"/>
    <w:link w:val="Heading1Char"/>
    <w:qFormat/>
    <w:rsid w:val="00EB746B"/>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nhideWhenUsed/>
    <w:qFormat/>
    <w:rsid w:val="009D369E"/>
    <w:pPr>
      <w:keepNext/>
      <w:keepLines/>
      <w:numPr>
        <w:numId w:val="14"/>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nhideWhenUsed/>
    <w:qFormat/>
    <w:rsid w:val="009D369E"/>
    <w:pPr>
      <w:keepNext/>
      <w:keepLines/>
      <w:numPr>
        <w:ilvl w:val="1"/>
        <w:numId w:val="14"/>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nhideWhenUsed/>
    <w:qFormat/>
    <w:rsid w:val="00EB746B"/>
    <w:pPr>
      <w:keepNext/>
      <w:keepLines/>
      <w:numPr>
        <w:ilvl w:val="2"/>
        <w:numId w:val="14"/>
      </w:numPr>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nhideWhenUsed/>
    <w:qFormat/>
    <w:rsid w:val="00EB746B"/>
    <w:pPr>
      <w:keepNext/>
      <w:keepLines/>
      <w:numPr>
        <w:ilvl w:val="3"/>
        <w:numId w:val="14"/>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nhideWhenUsed/>
    <w:qFormat/>
    <w:rsid w:val="00EB746B"/>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nhideWhenUsed/>
    <w:qFormat/>
    <w:rsid w:val="00EB746B"/>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nhideWhenUsed/>
    <w:qFormat/>
    <w:rsid w:val="00EB746B"/>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nhideWhenUsed/>
    <w:qFormat/>
    <w:rsid w:val="00EB746B"/>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B746B"/>
    <w:pPr>
      <w:tabs>
        <w:tab w:val="center" w:pos="4513"/>
        <w:tab w:val="right" w:pos="9026"/>
      </w:tabs>
      <w:spacing w:after="0"/>
    </w:pPr>
  </w:style>
  <w:style w:type="paragraph" w:styleId="Footer">
    <w:name w:val="footer"/>
    <w:basedOn w:val="Normal"/>
    <w:link w:val="FooterChar"/>
    <w:unhideWhenUsed/>
    <w:qFormat/>
    <w:rsid w:val="00EB746B"/>
    <w:pPr>
      <w:tabs>
        <w:tab w:val="center" w:pos="4513"/>
        <w:tab w:val="right" w:pos="9026"/>
      </w:tabs>
      <w:spacing w:after="0"/>
    </w:pPr>
    <w:rPr>
      <w:color w:val="001B35"/>
    </w:rPr>
  </w:style>
  <w:style w:type="paragraph" w:styleId="ListNumber">
    <w:name w:val="List Number"/>
    <w:basedOn w:val="Normal"/>
    <w:qFormat/>
    <w:rsid w:val="00363657"/>
    <w:pPr>
      <w:numPr>
        <w:numId w:val="1"/>
      </w:numPr>
    </w:pPr>
  </w:style>
  <w:style w:type="character" w:styleId="Hyperlink">
    <w:name w:val="Hyperlink"/>
    <w:basedOn w:val="DefaultParagraphFont"/>
    <w:uiPriority w:val="99"/>
    <w:unhideWhenUsed/>
    <w:qFormat/>
    <w:rsid w:val="00822113"/>
    <w:rPr>
      <w:rFonts w:ascii="Aptos" w:hAnsi="Aptos"/>
      <w:color w:val="2D587D"/>
      <w:sz w:val="22"/>
      <w:u w:val="single"/>
    </w:rPr>
  </w:style>
  <w:style w:type="paragraph" w:styleId="FootnoteText">
    <w:name w:val="footnote text"/>
    <w:basedOn w:val="Normal"/>
    <w:link w:val="FootnoteTextChar1"/>
    <w:autoRedefine/>
    <w:uiPriority w:val="99"/>
    <w:qFormat/>
    <w:rsid w:val="006905DF"/>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6905DF"/>
    <w:rPr>
      <w:rFonts w:ascii="Arial" w:hAnsi="Arial"/>
      <w:iCs/>
      <w:sz w:val="16"/>
      <w:szCs w:val="24"/>
    </w:rPr>
  </w:style>
  <w:style w:type="character" w:customStyle="1" w:styleId="Heading1Char">
    <w:name w:val="Heading 1 Char"/>
    <w:basedOn w:val="DefaultParagraphFont"/>
    <w:link w:val="Heading1"/>
    <w:rsid w:val="00EB746B"/>
    <w:rPr>
      <w:rFonts w:ascii="Aptos SemiBold" w:eastAsiaTheme="majorEastAsia" w:hAnsi="Aptos SemiBold" w:cstheme="majorBidi"/>
      <w:color w:val="732C75"/>
      <w:sz w:val="72"/>
      <w:szCs w:val="32"/>
    </w:rPr>
  </w:style>
  <w:style w:type="paragraph" w:styleId="ListBullet">
    <w:name w:val="List Bullet"/>
    <w:basedOn w:val="Normal"/>
    <w:uiPriority w:val="99"/>
    <w:unhideWhenUsed/>
    <w:qFormat/>
    <w:rsid w:val="00C14CD1"/>
    <w:pPr>
      <w:numPr>
        <w:numId w:val="13"/>
      </w:numPr>
      <w:contextualSpacing/>
    </w:pPr>
  </w:style>
  <w:style w:type="character" w:customStyle="1" w:styleId="Heading2Char">
    <w:name w:val="Heading 2 Char"/>
    <w:basedOn w:val="DefaultParagraphFont"/>
    <w:link w:val="Heading2"/>
    <w:rsid w:val="009D369E"/>
    <w:rPr>
      <w:rFonts w:ascii="Aptos SemiBold" w:eastAsiaTheme="majorEastAsia" w:hAnsi="Aptos SemiBold" w:cstheme="majorBidi"/>
      <w:color w:val="2D587D"/>
      <w:sz w:val="36"/>
      <w:szCs w:val="48"/>
    </w:rPr>
  </w:style>
  <w:style w:type="paragraph" w:styleId="DocumentMap">
    <w:name w:val="Document Map"/>
    <w:basedOn w:val="Normal"/>
    <w:link w:val="DocumentMapChar"/>
    <w:semiHidden/>
    <w:rsid w:val="00FF3731"/>
    <w:pPr>
      <w:shd w:val="clear" w:color="auto" w:fill="000080"/>
    </w:pPr>
    <w:rPr>
      <w:rFonts w:ascii="Tahoma" w:hAnsi="Tahoma" w:cs="Tahoma"/>
      <w:szCs w:val="20"/>
    </w:rPr>
  </w:style>
  <w:style w:type="paragraph" w:styleId="ListNumber2">
    <w:name w:val="List Number 2"/>
    <w:basedOn w:val="ListNumber"/>
    <w:uiPriority w:val="99"/>
    <w:rsid w:val="00115C6B"/>
    <w:pPr>
      <w:numPr>
        <w:numId w:val="5"/>
      </w:numPr>
    </w:pPr>
  </w:style>
  <w:style w:type="paragraph" w:styleId="TOC4">
    <w:name w:val="toc 4"/>
    <w:basedOn w:val="Normal"/>
    <w:next w:val="Normal"/>
    <w:uiPriority w:val="39"/>
    <w:unhideWhenUsed/>
    <w:rsid w:val="008D0BBD"/>
    <w:pPr>
      <w:tabs>
        <w:tab w:val="left" w:pos="1814"/>
        <w:tab w:val="right" w:leader="dot" w:pos="8789"/>
      </w:tabs>
      <w:spacing w:after="100"/>
      <w:ind w:left="1077"/>
    </w:pPr>
  </w:style>
  <w:style w:type="paragraph" w:styleId="ListNumber3">
    <w:name w:val="List Number 3"/>
    <w:basedOn w:val="ListNumber2"/>
    <w:rsid w:val="0028417F"/>
    <w:pPr>
      <w:numPr>
        <w:numId w:val="2"/>
      </w:numPr>
      <w:spacing w:before="60" w:after="60"/>
    </w:pPr>
  </w:style>
  <w:style w:type="character" w:customStyle="1" w:styleId="FootnoteTextChar">
    <w:name w:val="Footnote Text Char"/>
    <w:basedOn w:val="DefaultParagraphFont"/>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ascii="Arial" w:hAnsi="Arial" w:cs="Arial"/>
      <w:color w:val="000000"/>
      <w:sz w:val="24"/>
      <w:szCs w:val="24"/>
    </w:rPr>
  </w:style>
  <w:style w:type="paragraph" w:styleId="TOCHeading">
    <w:name w:val="TOC Heading"/>
    <w:basedOn w:val="Heading1"/>
    <w:next w:val="Normal"/>
    <w:unhideWhenUsed/>
    <w:qFormat/>
    <w:rsid w:val="007D5749"/>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EB746B"/>
    <w:pPr>
      <w:tabs>
        <w:tab w:val="right" w:leader="dot" w:pos="9016"/>
      </w:tabs>
      <w:spacing w:after="100"/>
    </w:pPr>
  </w:style>
  <w:style w:type="paragraph" w:styleId="TOC2">
    <w:name w:val="toc 2"/>
    <w:basedOn w:val="Normal"/>
    <w:next w:val="Normal"/>
    <w:uiPriority w:val="39"/>
    <w:unhideWhenUsed/>
    <w:rsid w:val="008D0BBD"/>
    <w:pPr>
      <w:tabs>
        <w:tab w:val="right" w:leader="dot" w:pos="8789"/>
      </w:tabs>
      <w:spacing w:after="100"/>
      <w:ind w:left="357" w:hanging="357"/>
    </w:pPr>
    <w:rPr>
      <w:b/>
    </w:rPr>
  </w:style>
  <w:style w:type="paragraph" w:styleId="TOC3">
    <w:name w:val="toc 3"/>
    <w:basedOn w:val="Normal"/>
    <w:next w:val="Normal"/>
    <w:uiPriority w:val="39"/>
    <w:unhideWhenUsed/>
    <w:rsid w:val="008D0BBD"/>
    <w:pPr>
      <w:tabs>
        <w:tab w:val="left" w:pos="1077"/>
        <w:tab w:val="right" w:leader="dot" w:pos="8789"/>
      </w:tabs>
      <w:spacing w:after="100"/>
      <w:ind w:left="357"/>
    </w:pPr>
  </w:style>
  <w:style w:type="character" w:customStyle="1" w:styleId="Heading3Char">
    <w:name w:val="Heading 3 Char"/>
    <w:basedOn w:val="DefaultParagraphFont"/>
    <w:link w:val="Heading3"/>
    <w:rsid w:val="009D369E"/>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rsid w:val="00EB746B"/>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rsid w:val="00EB746B"/>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rsid w:val="00EB746B"/>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nhideWhenUsed/>
    <w:rsid w:val="00EB746B"/>
    <w:pPr>
      <w:spacing w:after="0"/>
    </w:pPr>
    <w:rPr>
      <w:rFonts w:ascii="Segoe UI" w:hAnsi="Segoe UI" w:cs="Segoe UI"/>
      <w:sz w:val="18"/>
      <w:szCs w:val="18"/>
    </w:rPr>
  </w:style>
  <w:style w:type="character" w:customStyle="1" w:styleId="BalloonTextChar">
    <w:name w:val="Balloon Text Char"/>
    <w:basedOn w:val="DefaultParagraphFont"/>
    <w:link w:val="BalloonText"/>
    <w:rsid w:val="00EB746B"/>
    <w:rPr>
      <w:rFonts w:ascii="Segoe UI" w:eastAsiaTheme="minorHAnsi" w:hAnsi="Segoe UI" w:cs="Segoe UI"/>
      <w:sz w:val="18"/>
      <w:szCs w:val="18"/>
    </w:rPr>
  </w:style>
  <w:style w:type="numbering" w:customStyle="1" w:styleId="StyleBulleted">
    <w:name w:val="Style Bulleted"/>
    <w:basedOn w:val="NoList"/>
    <w:rsid w:val="00A35F51"/>
    <w:pPr>
      <w:numPr>
        <w:numId w:val="3"/>
      </w:numPr>
    </w:pPr>
  </w:style>
  <w:style w:type="table" w:styleId="TableGrid">
    <w:name w:val="Table Grid"/>
    <w:aliases w:val="DISR plain Table 1"/>
    <w:basedOn w:val="TableNormal"/>
    <w:rsid w:val="00EB746B"/>
    <w:rPr>
      <w:rFonts w:asciiTheme="minorHAnsi" w:eastAsiaTheme="minorHAnsi" w:hAnsiTheme="minorHAnsi" w:cstheme="minorBidi"/>
      <w:sz w:val="22"/>
      <w:szCs w:val="22"/>
    </w:rPr>
    <w:tblPr/>
    <w:tblStylePr w:type="firstRow">
      <w:rPr>
        <w:b/>
      </w:rPr>
    </w:tblStyle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iCs/>
      <w:color w:val="auto"/>
      <w:szCs w:val="20"/>
    </w:rPr>
  </w:style>
  <w:style w:type="numbering" w:customStyle="1" w:styleId="StyleNumbered">
    <w:name w:val="Style Numbered"/>
    <w:basedOn w:val="NoList"/>
    <w:rsid w:val="00A35F51"/>
    <w:pPr>
      <w:numPr>
        <w:numId w:val="4"/>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A35F51"/>
    <w:pPr>
      <w:spacing w:line="320" w:lineRule="atLeast"/>
    </w:pPr>
    <w:rPr>
      <w:rFonts w:ascii="Verdana" w:hAnsi="Verdana"/>
      <w:b/>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szCs w:val="20"/>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basedOn w:val="DefaultParagraphFont"/>
    <w:unhideWhenUsed/>
    <w:rsid w:val="00EB746B"/>
    <w:rPr>
      <w:sz w:val="16"/>
      <w:szCs w:val="16"/>
    </w:rPr>
  </w:style>
  <w:style w:type="paragraph" w:styleId="CommentText">
    <w:name w:val="annotation text"/>
    <w:basedOn w:val="Normal"/>
    <w:link w:val="CommentTextChar"/>
    <w:unhideWhenUsed/>
    <w:rsid w:val="00EB746B"/>
    <w:rPr>
      <w:szCs w:val="20"/>
    </w:rPr>
  </w:style>
  <w:style w:type="character" w:customStyle="1" w:styleId="CommentTextChar">
    <w:name w:val="Comment Text Char"/>
    <w:basedOn w:val="DefaultParagraphFont"/>
    <w:link w:val="CommentText"/>
    <w:rsid w:val="00EB746B"/>
    <w:rPr>
      <w:rFonts w:ascii="Aptos" w:eastAsiaTheme="minorHAnsi" w:hAnsi="Aptos" w:cstheme="minorBidi"/>
      <w:sz w:val="22"/>
    </w:rPr>
  </w:style>
  <w:style w:type="paragraph" w:styleId="CommentSubject">
    <w:name w:val="annotation subject"/>
    <w:basedOn w:val="CommentText"/>
    <w:next w:val="CommentText"/>
    <w:link w:val="CommentSubjectChar"/>
    <w:unhideWhenUsed/>
    <w:rsid w:val="00EB746B"/>
    <w:rPr>
      <w:b/>
      <w:bCs/>
    </w:rPr>
  </w:style>
  <w:style w:type="character" w:customStyle="1" w:styleId="CommentSubjectChar">
    <w:name w:val="Comment Subject Char"/>
    <w:basedOn w:val="CommentTextChar"/>
    <w:link w:val="CommentSubject"/>
    <w:rsid w:val="00EB746B"/>
    <w:rPr>
      <w:rFonts w:ascii="Aptos" w:eastAsiaTheme="minorHAnsi" w:hAnsi="Aptos" w:cstheme="minorBidi"/>
      <w:b/>
      <w:bCs/>
      <w:sz w:val="22"/>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EB746B"/>
    <w:pPr>
      <w:numPr>
        <w:numId w:val="12"/>
      </w:numPr>
      <w:spacing w:before="0"/>
    </w:pPr>
  </w:style>
  <w:style w:type="character" w:styleId="Emphasis">
    <w:name w:val="Emphasis"/>
    <w:basedOn w:val="DefaultParagraphFont"/>
    <w:uiPriority w:val="20"/>
    <w:qFormat/>
    <w:rsid w:val="00EB746B"/>
    <w:rPr>
      <w:rFonts w:ascii="Aptos" w:hAnsi="Aptos"/>
      <w:b w:val="0"/>
      <w:i/>
      <w:iCs/>
      <w:sz w:val="22"/>
    </w:rPr>
  </w:style>
  <w:style w:type="paragraph" w:customStyle="1" w:styleId="StyleBefore6pt">
    <w:name w:val="Style Before:  6 pt"/>
    <w:basedOn w:val="Normal"/>
    <w:rsid w:val="00BD48E4"/>
    <w:pPr>
      <w:suppressAutoHyphens/>
      <w:spacing w:after="60" w:line="320" w:lineRule="atLeast"/>
    </w:pPr>
    <w:rPr>
      <w:szCs w:val="20"/>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szCs w:val="2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EB746B"/>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qFormat/>
    <w:rsid w:val="009B6938"/>
    <w:pPr>
      <w:numPr>
        <w:numId w:val="9"/>
      </w:numPr>
    </w:pPr>
  </w:style>
  <w:style w:type="paragraph" w:customStyle="1" w:styleId="Heading3Appendix">
    <w:name w:val="Heading 3 Appendix"/>
    <w:basedOn w:val="Heading3"/>
    <w:next w:val="Normal"/>
    <w:qFormat/>
    <w:rsid w:val="009B6938"/>
    <w:pPr>
      <w:numPr>
        <w:numId w:val="9"/>
      </w:numPr>
    </w:pPr>
  </w:style>
  <w:style w:type="character" w:styleId="FollowedHyperlink">
    <w:name w:val="FollowedHyperlink"/>
    <w:basedOn w:val="DefaultParagraphFont"/>
    <w:unhideWhenUsed/>
    <w:rsid w:val="00EB746B"/>
    <w:rPr>
      <w:color w:val="800080" w:themeColor="followedHyperlink"/>
      <w:u w:val="single"/>
    </w:rPr>
  </w:style>
  <w:style w:type="paragraph" w:styleId="TOC5">
    <w:name w:val="toc 5"/>
    <w:basedOn w:val="Normal"/>
    <w:next w:val="Normal"/>
    <w:uiPriority w:val="39"/>
    <w:unhideWhenUsed/>
    <w:rsid w:val="008D0BBD"/>
    <w:pPr>
      <w:tabs>
        <w:tab w:val="right" w:leader="dot" w:pos="8789"/>
      </w:tabs>
      <w:spacing w:after="100"/>
      <w:ind w:left="1434" w:hanging="357"/>
    </w:pPr>
  </w:style>
  <w:style w:type="character" w:styleId="PlaceholderText">
    <w:name w:val="Placeholder Text"/>
    <w:basedOn w:val="DefaultParagraphFont"/>
    <w:uiPriority w:val="99"/>
    <w:semiHidden/>
    <w:rsid w:val="00EB746B"/>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ind w:left="0" w:firstLine="0"/>
    </w:pPr>
  </w:style>
  <w:style w:type="character" w:customStyle="1" w:styleId="hvr">
    <w:name w:val="hvr"/>
    <w:basedOn w:val="DefaultParagraphFont"/>
    <w:rsid w:val="00BB708D"/>
  </w:style>
  <w:style w:type="paragraph" w:customStyle="1" w:styleId="Heading4appendix">
    <w:name w:val="Heading 4 + appendix"/>
    <w:basedOn w:val="Heading4"/>
    <w:qFormat/>
    <w:rsid w:val="007E27EC"/>
    <w:pPr>
      <w:ind w:left="0" w:firstLine="0"/>
    </w:pPr>
  </w:style>
  <w:style w:type="paragraph" w:customStyle="1" w:styleId="highlightedtext">
    <w:name w:val="highlighted text"/>
    <w:basedOn w:val="Normal"/>
    <w:link w:val="highlightedtextChar"/>
    <w:qFormat/>
    <w:rsid w:val="0068604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686047"/>
    <w:rPr>
      <w:rFonts w:asciiTheme="minorHAnsi" w:eastAsiaTheme="minorHAnsi" w:hAnsiTheme="minorHAnsi" w:cstheme="minorBidi"/>
      <w:b/>
      <w:iCs/>
      <w:color w:val="4F6228" w:themeColor="accent3" w:themeShade="80"/>
      <w:sz w:val="22"/>
      <w:szCs w:val="22"/>
    </w:rPr>
  </w:style>
  <w:style w:type="table" w:styleId="PlainTable1">
    <w:name w:val="Plain Table 1"/>
    <w:basedOn w:val="TableNormal"/>
    <w:uiPriority w:val="41"/>
    <w:rsid w:val="00AA7A87"/>
    <w:rPr>
      <w:rFonts w:ascii="Arial" w:hAnsi="Ari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xed2Text">
    <w:name w:val="Boxed 2 Text"/>
    <w:basedOn w:val="Normal"/>
    <w:qFormat/>
    <w:rsid w:val="00F608BE"/>
    <w:pPr>
      <w:numPr>
        <w:numId w:val="7"/>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EB746B"/>
    <w:rPr>
      <w:b/>
      <w:iCs/>
      <w:szCs w:val="18"/>
    </w:rPr>
  </w:style>
  <w:style w:type="paragraph" w:customStyle="1" w:styleId="TableText">
    <w:name w:val="Table Text"/>
    <w:basedOn w:val="Normal"/>
    <w:qFormat/>
    <w:rsid w:val="00247D27"/>
    <w:pPr>
      <w:suppressAutoHyphens/>
      <w:spacing w:before="60" w:after="60"/>
    </w:pPr>
  </w:style>
  <w:style w:type="table" w:styleId="TableGridLight">
    <w:name w:val="Grid Table Light"/>
    <w:basedOn w:val="TableNormal"/>
    <w:uiPriority w:val="40"/>
    <w:rsid w:val="00247D27"/>
    <w:rPr>
      <w:rFonts w:ascii="Arial" w:hAnsi="Arial"/>
    </w:rPr>
    <w:tblPr/>
  </w:style>
  <w:style w:type="numbering" w:customStyle="1" w:styleId="TableHeadingNumbers">
    <w:name w:val="Table Heading Numbers"/>
    <w:uiPriority w:val="99"/>
    <w:rsid w:val="005C315B"/>
  </w:style>
  <w:style w:type="paragraph" w:styleId="Title">
    <w:name w:val="Title"/>
    <w:basedOn w:val="Normal"/>
    <w:next w:val="Normal"/>
    <w:link w:val="TitleChar"/>
    <w:uiPriority w:val="10"/>
    <w:qFormat/>
    <w:rsid w:val="000837CF"/>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0837CF"/>
    <w:rPr>
      <w:rFonts w:ascii="Arial" w:eastAsiaTheme="minorHAnsi" w:hAnsi="Arial" w:cs="Arial"/>
      <w:color w:val="FFFFFF" w:themeColor="background1"/>
      <w:spacing w:val="16"/>
      <w:sz w:val="36"/>
      <w:szCs w:val="36"/>
      <w:shd w:val="clear" w:color="auto" w:fill="264F90"/>
    </w:rPr>
  </w:style>
  <w:style w:type="paragraph" w:styleId="NormalWeb">
    <w:name w:val="Normal (Web)"/>
    <w:basedOn w:val="Normal"/>
    <w:uiPriority w:val="99"/>
    <w:semiHidden/>
    <w:unhideWhenUsed/>
    <w:rsid w:val="00EB746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872F20"/>
    <w:pPr>
      <w:spacing w:before="0" w:line="240" w:lineRule="auto"/>
    </w:pPr>
    <w:rPr>
      <w:rFonts w:ascii="Cambria" w:hAnsi="Cambria"/>
      <w:szCs w:val="20"/>
    </w:rPr>
  </w:style>
  <w:style w:type="character" w:styleId="UnresolvedMention">
    <w:name w:val="Unresolved Mention"/>
    <w:basedOn w:val="DefaultParagraphFont"/>
    <w:uiPriority w:val="99"/>
    <w:semiHidden/>
    <w:unhideWhenUsed/>
    <w:rsid w:val="00EB746B"/>
    <w:rPr>
      <w:color w:val="605E5C"/>
      <w:shd w:val="clear" w:color="auto" w:fill="E1DFDD"/>
    </w:rPr>
  </w:style>
  <w:style w:type="paragraph" w:customStyle="1" w:styleId="NumberedList1">
    <w:name w:val="Numbered List 1"/>
    <w:basedOn w:val="Normal"/>
    <w:qFormat/>
    <w:rsid w:val="00DC0694"/>
    <w:pPr>
      <w:numPr>
        <w:numId w:val="10"/>
      </w:numPr>
      <w:suppressAutoHyphens/>
      <w:spacing w:before="180" w:after="60"/>
    </w:pPr>
    <w:rPr>
      <w:rFonts w:asciiTheme="minorHAnsi" w:hAnsiTheme="minorHAnsi"/>
      <w:iCs/>
    </w:rPr>
  </w:style>
  <w:style w:type="paragraph" w:customStyle="1" w:styleId="NumberedList2">
    <w:name w:val="Numbered List 2"/>
    <w:basedOn w:val="NumberedList1"/>
    <w:qFormat/>
    <w:rsid w:val="00DC0694"/>
    <w:pPr>
      <w:numPr>
        <w:ilvl w:val="1"/>
      </w:numPr>
      <w:spacing w:before="120"/>
    </w:pPr>
  </w:style>
  <w:style w:type="paragraph" w:customStyle="1" w:styleId="NumberedList3">
    <w:name w:val="Numbered List 3"/>
    <w:basedOn w:val="NumberedList2"/>
    <w:qFormat/>
    <w:rsid w:val="00DC0694"/>
    <w:pPr>
      <w:numPr>
        <w:ilvl w:val="2"/>
      </w:numPr>
      <w:ind w:left="851"/>
    </w:pPr>
  </w:style>
  <w:style w:type="numbering" w:customStyle="1" w:styleId="Numberedlist">
    <w:name w:val="Numbered list"/>
    <w:uiPriority w:val="99"/>
    <w:rsid w:val="00DC0694"/>
    <w:pPr>
      <w:numPr>
        <w:numId w:val="6"/>
      </w:numPr>
    </w:pPr>
  </w:style>
  <w:style w:type="character" w:customStyle="1" w:styleId="ui-provider">
    <w:name w:val="ui-provider"/>
    <w:basedOn w:val="DefaultParagraphFont"/>
    <w:rsid w:val="00B43C09"/>
  </w:style>
  <w:style w:type="character" w:customStyle="1" w:styleId="HeaderChar">
    <w:name w:val="Header Char"/>
    <w:basedOn w:val="DefaultParagraphFont"/>
    <w:link w:val="Header"/>
    <w:rsid w:val="00EB746B"/>
    <w:rPr>
      <w:rFonts w:ascii="Aptos" w:eastAsiaTheme="minorHAnsi" w:hAnsi="Aptos" w:cstheme="minorBidi"/>
      <w:sz w:val="22"/>
      <w:szCs w:val="22"/>
    </w:rPr>
  </w:style>
  <w:style w:type="paragraph" w:customStyle="1" w:styleId="Class">
    <w:name w:val="Class"/>
    <w:basedOn w:val="Footer"/>
    <w:qFormat/>
    <w:rsid w:val="00EB746B"/>
    <w:rPr>
      <w:b/>
      <w:bCs/>
      <w:color w:val="CC0000"/>
      <w:sz w:val="24"/>
    </w:rPr>
  </w:style>
  <w:style w:type="character" w:customStyle="1" w:styleId="FooterChar">
    <w:name w:val="Footer Char"/>
    <w:basedOn w:val="DefaultParagraphFont"/>
    <w:link w:val="Footer"/>
    <w:rsid w:val="00EB746B"/>
    <w:rPr>
      <w:rFonts w:ascii="Aptos" w:eastAsiaTheme="minorHAnsi" w:hAnsi="Aptos" w:cstheme="minorBidi"/>
      <w:color w:val="001B35"/>
      <w:sz w:val="22"/>
      <w:szCs w:val="22"/>
    </w:rPr>
  </w:style>
  <w:style w:type="paragraph" w:customStyle="1" w:styleId="Businessgovau">
    <w:name w:val="| Business.gov.au"/>
    <w:basedOn w:val="Footer"/>
    <w:link w:val="BusinessgovauChar"/>
    <w:rsid w:val="00EB746B"/>
    <w:pPr>
      <w:tabs>
        <w:tab w:val="clear" w:pos="4513"/>
      </w:tabs>
    </w:pPr>
    <w:rPr>
      <w:b/>
      <w:bCs/>
    </w:rPr>
  </w:style>
  <w:style w:type="character" w:customStyle="1" w:styleId="BusinessgovauChar">
    <w:name w:val="| Business.gov.au Char"/>
    <w:basedOn w:val="DefaultParagraphFont"/>
    <w:link w:val="Businessgovau"/>
    <w:rsid w:val="00EB746B"/>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EB746B"/>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EB746B"/>
    <w:rPr>
      <w:rFonts w:ascii="Aptos" w:eastAsiaTheme="minorEastAsia" w:hAnsi="Aptos" w:cstheme="minorBidi"/>
      <w:color w:val="001B35"/>
      <w:sz w:val="40"/>
      <w:szCs w:val="22"/>
    </w:rPr>
  </w:style>
  <w:style w:type="paragraph" w:customStyle="1" w:styleId="Address">
    <w:name w:val="Address"/>
    <w:basedOn w:val="Subtitle"/>
    <w:qFormat/>
    <w:rsid w:val="00EB746B"/>
    <w:pPr>
      <w:spacing w:after="0"/>
    </w:pPr>
    <w:rPr>
      <w:sz w:val="22"/>
    </w:rPr>
  </w:style>
  <w:style w:type="paragraph" w:customStyle="1" w:styleId="Authoranddate">
    <w:name w:val="Author and date"/>
    <w:basedOn w:val="Subtitle"/>
    <w:link w:val="AuthoranddateChar"/>
    <w:qFormat/>
    <w:rsid w:val="00EB746B"/>
    <w:rPr>
      <w:szCs w:val="40"/>
    </w:rPr>
  </w:style>
  <w:style w:type="character" w:customStyle="1" w:styleId="AuthoranddateChar">
    <w:name w:val="Author and date Char"/>
    <w:basedOn w:val="SubtitleChar"/>
    <w:link w:val="Authoranddate"/>
    <w:rsid w:val="00EB746B"/>
    <w:rPr>
      <w:rFonts w:ascii="Aptos" w:eastAsiaTheme="minorEastAsia" w:hAnsi="Aptos" w:cstheme="minorBidi"/>
      <w:color w:val="001B35"/>
      <w:sz w:val="40"/>
      <w:szCs w:val="40"/>
    </w:rPr>
  </w:style>
  <w:style w:type="paragraph" w:customStyle="1" w:styleId="Calloutbox">
    <w:name w:val="Call out box"/>
    <w:basedOn w:val="Normal"/>
    <w:qFormat/>
    <w:rsid w:val="00EB746B"/>
    <w:pPr>
      <w:pBdr>
        <w:top w:val="single" w:sz="4" w:space="6" w:color="E2E1E1"/>
        <w:left w:val="single" w:sz="4" w:space="4" w:color="E2E1E1"/>
        <w:bottom w:val="single" w:sz="4" w:space="6" w:color="E2E1E1"/>
        <w:right w:val="single" w:sz="4" w:space="4" w:color="E2E1E1"/>
      </w:pBdr>
      <w:shd w:val="clear" w:color="auto" w:fill="E2E1E1"/>
      <w:ind w:left="720" w:right="113"/>
    </w:pPr>
  </w:style>
  <w:style w:type="table" w:customStyle="1" w:styleId="DISRbanded-Table21">
    <w:name w:val="DISR banded - Table 21"/>
    <w:basedOn w:val="TableNormal"/>
    <w:uiPriority w:val="49"/>
    <w:rsid w:val="00D62E43"/>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Leelawadee UI Semilight" w:hAnsi="Leelawadee UI Semilight"/>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SimSun-ExtG" w:hAnsi="SimSun-ExtG"/>
        <w:sz w:val="22"/>
      </w:rPr>
      <w:tblPr/>
      <w:tcPr>
        <w:shd w:val="clear" w:color="auto" w:fill="E7E6E6"/>
      </w:tcPr>
    </w:tblStylePr>
    <w:tblStylePr w:type="band2Horz">
      <w:pPr>
        <w:jc w:val="left"/>
      </w:pPr>
      <w:rPr>
        <w:rFonts w:ascii="SimSun-ExtG" w:hAnsi="SimSun-ExtG"/>
        <w:sz w:val="22"/>
      </w:rPr>
    </w:tblStylePr>
  </w:style>
  <w:style w:type="table" w:styleId="GridTable1Light">
    <w:name w:val="Grid Table 1 Light"/>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EB746B"/>
    <w:rPr>
      <w:rFonts w:asciiTheme="minorHAnsi" w:eastAsiaTheme="minorHAnsi" w:hAnsiTheme="minorHAnsi" w:cstheme="minorBidi"/>
      <w:sz w:val="22"/>
      <w:szCs w:val="22"/>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7Char">
    <w:name w:val="Heading 7 Char"/>
    <w:basedOn w:val="DefaultParagraphFont"/>
    <w:link w:val="Heading7"/>
    <w:rsid w:val="00EB746B"/>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rsid w:val="00EB746B"/>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rsid w:val="00EB746B"/>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EB746B"/>
    <w:rPr>
      <w:rFonts w:ascii="Aptos" w:hAnsi="Aptos"/>
      <w:b w:val="0"/>
      <w:i/>
      <w:iCs/>
      <w:color w:val="2D587D"/>
      <w:sz w:val="22"/>
    </w:rPr>
  </w:style>
  <w:style w:type="paragraph" w:styleId="IntenseQuote">
    <w:name w:val="Intense Quote"/>
    <w:basedOn w:val="Normal"/>
    <w:next w:val="Normal"/>
    <w:link w:val="IntenseQuoteChar"/>
    <w:uiPriority w:val="30"/>
    <w:qFormat/>
    <w:rsid w:val="00EB746B"/>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EB746B"/>
    <w:rPr>
      <w:rFonts w:ascii="Aptos" w:eastAsiaTheme="minorHAnsi" w:hAnsi="Aptos" w:cstheme="minorBidi"/>
      <w:b/>
      <w:iCs/>
      <w:sz w:val="24"/>
      <w:szCs w:val="22"/>
    </w:rPr>
  </w:style>
  <w:style w:type="character" w:styleId="IntenseReference">
    <w:name w:val="Intense Reference"/>
    <w:basedOn w:val="DefaultParagraphFont"/>
    <w:uiPriority w:val="32"/>
    <w:qFormat/>
    <w:rsid w:val="00EB746B"/>
    <w:rPr>
      <w:b/>
      <w:bCs/>
      <w:smallCaps/>
      <w:color w:val="2D587D"/>
      <w:spacing w:val="5"/>
    </w:rPr>
  </w:style>
  <w:style w:type="table" w:styleId="ListTable3-Accent1">
    <w:name w:val="List Table 3 Accent 1"/>
    <w:basedOn w:val="TableNormal"/>
    <w:uiPriority w:val="48"/>
    <w:rsid w:val="00EB746B"/>
    <w:rPr>
      <w:rFonts w:asciiTheme="minorHAnsi" w:eastAsiaTheme="minorHAnsi" w:hAnsiTheme="minorHAnsi" w:cstheme="minorBidi"/>
      <w:sz w:val="22"/>
      <w:szCs w:val="22"/>
    </w:rPr>
    <w:tblPr>
      <w:tblStyleRowBandSize w:val="1"/>
      <w:tblStyleColBandSize w:val="1"/>
    </w:tblPr>
    <w:tcPr>
      <w:tcBorders>
        <w:top w:val="single" w:sz="4" w:space="0" w:color="4F81BD" w:themeColor="accent1"/>
        <w:bottom w:val="single" w:sz="4" w:space="0" w:color="4F81BD" w:themeColor="accent1"/>
      </w:tcBorders>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PlainTable2">
    <w:name w:val="Plain Table 2"/>
    <w:basedOn w:val="TableNormal"/>
    <w:uiPriority w:val="42"/>
    <w:rsid w:val="00EB746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EB746B"/>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EB746B"/>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EB746B"/>
    <w:pPr>
      <w:spacing w:before="0" w:after="0"/>
    </w:pPr>
    <w:rPr>
      <w:rFonts w:ascii="Aptos SemiBold" w:hAnsi="Aptos SemiBold"/>
      <w:color w:val="FFFFFF" w:themeColor="background1"/>
      <w:sz w:val="24"/>
      <w:szCs w:val="24"/>
    </w:rPr>
  </w:style>
  <w:style w:type="table" w:customStyle="1" w:styleId="Verticaltable">
    <w:name w:val="Vertical table"/>
    <w:basedOn w:val="TableNormal"/>
    <w:uiPriority w:val="99"/>
    <w:rsid w:val="00EB746B"/>
    <w:rPr>
      <w:rFonts w:asciiTheme="minorHAnsi" w:eastAsiaTheme="minorHAnsi" w:hAnsiTheme="minorHAnsi" w:cstheme="minorBidi"/>
      <w:sz w:val="22"/>
      <w:szCs w:val="22"/>
    </w:rPr>
    <w:tblPr/>
    <w:tcPr>
      <w:shd w:val="clear" w:color="auto" w:fill="4F81BD" w:themeFill="accent1"/>
    </w:tcPr>
    <w:tblStylePr w:type="lastRow">
      <w:rPr>
        <w:b w:val="0"/>
      </w:rPr>
    </w:tblStylePr>
    <w:tblStylePr w:type="firstCol">
      <w:rPr>
        <w:b/>
        <w:color w:val="FFFFFF" w:themeColor="background1"/>
      </w:rPr>
    </w:tblStylePr>
  </w:style>
  <w:style w:type="paragraph" w:customStyle="1" w:styleId="CalloutFull">
    <w:name w:val="Call out Full"/>
    <w:basedOn w:val="Normal"/>
    <w:qFormat/>
    <w:rsid w:val="007D5749"/>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numbering" w:customStyle="1" w:styleId="LetterMulti-Level">
    <w:name w:val="Letter Multi-Level"/>
    <w:uiPriority w:val="99"/>
    <w:rsid w:val="00C16244"/>
    <w:pPr>
      <w:numPr>
        <w:numId w:val="14"/>
      </w:numPr>
    </w:pPr>
  </w:style>
  <w:style w:type="paragraph" w:customStyle="1" w:styleId="Lv1">
    <w:name w:val="Lv1"/>
    <w:basedOn w:val="ListBullet"/>
    <w:link w:val="Lv1Char"/>
    <w:qFormat/>
    <w:rsid w:val="00DB0D38"/>
    <w:pPr>
      <w:numPr>
        <w:numId w:val="25"/>
      </w:numPr>
      <w:spacing w:before="0" w:after="0"/>
    </w:pPr>
  </w:style>
  <w:style w:type="character" w:customStyle="1" w:styleId="Lv1Char">
    <w:name w:val="Lv1 Char"/>
    <w:basedOn w:val="DefaultParagraphFont"/>
    <w:link w:val="Lv1"/>
    <w:rsid w:val="00DB0D38"/>
    <w:rPr>
      <w:rFonts w:ascii="Aptos" w:eastAsiaTheme="minorHAnsi" w:hAnsi="Aptos" w:cstheme="minorBidi"/>
      <w:sz w:val="22"/>
      <w:szCs w:val="22"/>
    </w:rPr>
  </w:style>
  <w:style w:type="paragraph" w:customStyle="1" w:styleId="Lv2">
    <w:name w:val="Lv2"/>
    <w:basedOn w:val="ListBullet"/>
    <w:link w:val="Lv2Char"/>
    <w:qFormat/>
    <w:rsid w:val="00DB0D38"/>
    <w:pPr>
      <w:numPr>
        <w:ilvl w:val="1"/>
        <w:numId w:val="25"/>
      </w:numPr>
      <w:spacing w:before="0" w:after="0"/>
    </w:pPr>
  </w:style>
  <w:style w:type="character" w:customStyle="1" w:styleId="Lv2Char">
    <w:name w:val="Lv2 Char"/>
    <w:basedOn w:val="DefaultParagraphFont"/>
    <w:link w:val="Lv2"/>
    <w:rsid w:val="00DB0D38"/>
    <w:rPr>
      <w:rFonts w:ascii="Aptos" w:eastAsiaTheme="minorHAnsi" w:hAnsi="Aptos" w:cstheme="minorBidi"/>
      <w:sz w:val="22"/>
      <w:szCs w:val="22"/>
    </w:rPr>
  </w:style>
  <w:style w:type="paragraph" w:customStyle="1" w:styleId="Lv3">
    <w:name w:val="Lv3"/>
    <w:basedOn w:val="Lv1"/>
    <w:link w:val="Lv3Char"/>
    <w:qFormat/>
    <w:rsid w:val="00DB0D38"/>
    <w:pPr>
      <w:numPr>
        <w:ilvl w:val="2"/>
      </w:numPr>
    </w:pPr>
  </w:style>
  <w:style w:type="character" w:customStyle="1" w:styleId="Lv3Char">
    <w:name w:val="Lv3 Char"/>
    <w:basedOn w:val="Lv1Char"/>
    <w:link w:val="Lv3"/>
    <w:rsid w:val="00DB0D38"/>
    <w:rPr>
      <w:rFonts w:ascii="Aptos" w:eastAsiaTheme="minorHAnsi" w:hAnsi="Aptos" w:cstheme="minorBidi"/>
      <w:sz w:val="22"/>
      <w:szCs w:val="22"/>
    </w:rPr>
  </w:style>
  <w:style w:type="numbering" w:customStyle="1" w:styleId="MLLBullet">
    <w:name w:val="MLL Bullet"/>
    <w:basedOn w:val="NoList"/>
    <w:uiPriority w:val="99"/>
    <w:rsid w:val="00DB0D38"/>
    <w:pPr>
      <w:numPr>
        <w:numId w:val="25"/>
      </w:numPr>
    </w:pPr>
  </w:style>
  <w:style w:type="paragraph" w:styleId="ListBullet2">
    <w:name w:val="List Bullet 2"/>
    <w:aliases w:val="Dot-dash bullet"/>
    <w:basedOn w:val="ListBullet"/>
    <w:rsid w:val="00E355F5"/>
    <w:pPr>
      <w:numPr>
        <w:numId w:val="17"/>
      </w:numPr>
      <w:tabs>
        <w:tab w:val="clear" w:pos="717"/>
      </w:tabs>
      <w:spacing w:before="60" w:after="60" w:line="240" w:lineRule="auto"/>
      <w:ind w:left="0" w:firstLine="0"/>
      <w:contextualSpacing w:val="0"/>
    </w:pPr>
    <w:rPr>
      <w:rFonts w:ascii="Arial" w:eastAsia="Times New Roman" w:hAnsi="Arial" w:cs="Times New Roman"/>
      <w:sz w:val="20"/>
      <w:szCs w:val="24"/>
    </w:rPr>
  </w:style>
  <w:style w:type="paragraph" w:styleId="ListBullet3">
    <w:name w:val="List Bullet 3"/>
    <w:aliases w:val="Indent Quote Bullet"/>
    <w:rsid w:val="00E355F5"/>
    <w:pPr>
      <w:numPr>
        <w:numId w:val="18"/>
      </w:numPr>
      <w:tabs>
        <w:tab w:val="clear" w:pos="1800"/>
        <w:tab w:val="num" w:pos="1080"/>
      </w:tabs>
      <w:ind w:left="0" w:firstLine="0"/>
    </w:pPr>
    <w:rPr>
      <w:rFonts w:ascii="TheSansOffice" w:hAnsi="TheSansOffice"/>
      <w:iCs/>
      <w:szCs w:val="24"/>
    </w:rPr>
  </w:style>
  <w:style w:type="paragraph" w:styleId="NoSpacing">
    <w:name w:val="No Spacing"/>
    <w:uiPriority w:val="1"/>
    <w:qFormat/>
    <w:rsid w:val="00E355F5"/>
    <w:rPr>
      <w:rFonts w:ascii="Arial" w:hAnsi="Arial"/>
      <w:iCs/>
      <w:szCs w:val="24"/>
    </w:rPr>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E355F5"/>
    <w:rPr>
      <w:rFonts w:ascii="Aptos" w:eastAsiaTheme="minorHAnsi" w:hAnsi="Aptos" w:cstheme="minorBidi"/>
      <w:sz w:val="22"/>
      <w:szCs w:val="22"/>
    </w:rPr>
  </w:style>
  <w:style w:type="character" w:styleId="Mention">
    <w:name w:val="Mention"/>
    <w:basedOn w:val="DefaultParagraphFont"/>
    <w:uiPriority w:val="99"/>
    <w:unhideWhenUsed/>
    <w:rsid w:val="00E355F5"/>
    <w:rPr>
      <w:color w:val="2B579A"/>
      <w:shd w:val="clear" w:color="auto" w:fill="E1DFDD"/>
    </w:rPr>
  </w:style>
  <w:style w:type="character" w:customStyle="1" w:styleId="DocumentMapChar">
    <w:name w:val="Document Map Char"/>
    <w:basedOn w:val="DefaultParagraphFont"/>
    <w:link w:val="DocumentMap"/>
    <w:semiHidden/>
    <w:rsid w:val="002F0369"/>
    <w:rPr>
      <w:rFonts w:ascii="Tahoma" w:eastAsiaTheme="minorHAnsi" w:hAnsi="Tahoma" w:cs="Tahoma"/>
      <w:sz w:val="22"/>
      <w:shd w:val="clear" w:color="auto" w:fill="000080"/>
    </w:rPr>
  </w:style>
  <w:style w:type="paragraph" w:styleId="TOC6">
    <w:name w:val="toc 6"/>
    <w:basedOn w:val="Normal"/>
    <w:next w:val="Normal"/>
    <w:autoRedefine/>
    <w:uiPriority w:val="39"/>
    <w:unhideWhenUsed/>
    <w:rsid w:val="00D91B0A"/>
    <w:pPr>
      <w:spacing w:after="100"/>
      <w:ind w:left="1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41">
      <w:bodyDiv w:val="1"/>
      <w:marLeft w:val="0"/>
      <w:marRight w:val="0"/>
      <w:marTop w:val="0"/>
      <w:marBottom w:val="0"/>
      <w:divBdr>
        <w:top w:val="none" w:sz="0" w:space="0" w:color="auto"/>
        <w:left w:val="none" w:sz="0" w:space="0" w:color="auto"/>
        <w:bottom w:val="none" w:sz="0" w:space="0" w:color="auto"/>
        <w:right w:val="none" w:sz="0" w:space="0" w:color="auto"/>
      </w:divBdr>
    </w:div>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35730848">
      <w:bodyDiv w:val="1"/>
      <w:marLeft w:val="0"/>
      <w:marRight w:val="0"/>
      <w:marTop w:val="0"/>
      <w:marBottom w:val="0"/>
      <w:divBdr>
        <w:top w:val="none" w:sz="0" w:space="0" w:color="auto"/>
        <w:left w:val="none" w:sz="0" w:space="0" w:color="auto"/>
        <w:bottom w:val="none" w:sz="0" w:space="0" w:color="auto"/>
        <w:right w:val="none" w:sz="0" w:space="0" w:color="auto"/>
      </w:divBdr>
    </w:div>
    <w:div w:id="173080760">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58562749">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539785330">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3854059">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609117488">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39"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21" Type="http://schemas.openxmlformats.org/officeDocument/2006/relationships/hyperlink" Target="https://www.finance.gov.au/government/commonwealth-grants/commonwealth-grants-rules-and-principles-2024" TargetMode="External"/><Relationship Id="rId34" Type="http://schemas.openxmlformats.org/officeDocument/2006/relationships/hyperlink" Target="https://portal.business.gov.au/" TargetMode="External"/><Relationship Id="rId42" Type="http://schemas.openxmlformats.org/officeDocument/2006/relationships/hyperlink" Target="https://www.finance.gov.au/government/commonwealth-grants/commonwealth-grants-rules-and-principles-2024" TargetMode="External"/><Relationship Id="rId47" Type="http://schemas.openxmlformats.org/officeDocument/2006/relationships/hyperlink" Target="http://www.apsc.gov.au/publications-and-media/current-publications/aps-values-and-code-of-conduct-in-practice/conflict-of-interest" TargetMode="External"/><Relationship Id="rId50" Type="http://schemas.openxmlformats.org/officeDocument/2006/relationships/hyperlink" Target="https://www.industry.gov.au/publications/conflict-interest-policy" TargetMode="External"/><Relationship Id="rId55" Type="http://schemas.openxmlformats.org/officeDocument/2006/relationships/hyperlink" Target="https://www.finance.gov.au/government/commonwealth-grants/commonwealth-grants-rules-and-principles-2024"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11" Type="http://schemas.openxmlformats.org/officeDocument/2006/relationships/footer" Target="footer1.xml"/><Relationship Id="rId24" Type="http://schemas.openxmlformats.org/officeDocument/2006/relationships/hyperlink" Target="https://www.finance.gov.au/government/commonwealth-grants/commonwealth-grants-rules-and-principles-2024" TargetMode="External"/><Relationship Id="rId32" Type="http://schemas.openxmlformats.org/officeDocument/2006/relationships/hyperlink" Target="http://www8.austlii.edu.au/cgi-bin/viewdoc/au/legis/cth/consol_act/cca1995115/sch1.html" TargetMode="External"/><Relationship Id="rId37"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40" Type="http://schemas.openxmlformats.org/officeDocument/2006/relationships/hyperlink" Target="https://www.business.gov.au/contact-us" TargetMode="External"/><Relationship Id="rId45" Type="http://schemas.openxmlformats.org/officeDocument/2006/relationships/hyperlink" Target="https://www.business.gov.au/about/customer-service-charter" TargetMode="External"/><Relationship Id="rId53" Type="http://schemas.openxmlformats.org/officeDocument/2006/relationships/hyperlink" Target="https://www.industry.gov.au/data-and-publications/privacy-policy"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industry.gov.au/" TargetMode="External"/><Relationship Id="rId27"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30" Type="http://schemas.openxmlformats.org/officeDocument/2006/relationships/hyperlink" Target="http://www.grants.gov.au/" TargetMode="External"/><Relationship Id="rId35" Type="http://schemas.openxmlformats.org/officeDocument/2006/relationships/hyperlink" Target="https://portal.business.gov.au/" TargetMode="External"/><Relationship Id="rId43" Type="http://schemas.openxmlformats.org/officeDocument/2006/relationships/hyperlink" Target="https://www.business.gov.au/contact-us" TargetMode="External"/><Relationship Id="rId48" Type="http://schemas.openxmlformats.org/officeDocument/2006/relationships/hyperlink" Target="http://www8.austlii.edu.au/cgi-bin/viewdoc/au/legis/cth/consol_act/psa1999152/s13.html" TargetMode="External"/><Relationship Id="rId56" Type="http://schemas.openxmlformats.org/officeDocument/2006/relationships/hyperlink" Target="https://www.finance.gov.au/about-us/glossary/pgpa/term-other-crf-money" TargetMode="External"/><Relationship Id="rId8" Type="http://schemas.openxmlformats.org/officeDocument/2006/relationships/endnotes" Target="endnotes.xml"/><Relationship Id="rId51" Type="http://schemas.openxmlformats.org/officeDocument/2006/relationships/hyperlink" Target="https://www.oaic.gov.au/privacy-law/privacy-act/australian-privacy-principles"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industry.gov.au/" TargetMode="External"/><Relationship Id="rId33" Type="http://schemas.openxmlformats.org/officeDocument/2006/relationships/hyperlink" Target="https://www.business.gov.au/contact-us" TargetMode="External"/><Relationship Id="rId38"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46" Type="http://schemas.openxmlformats.org/officeDocument/2006/relationships/hyperlink" Target="http://www.ombudsman.gov.au/" TargetMode="External"/><Relationship Id="rId59"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hyperlink" Target="https://creative.gov.au/investment-and-development/protocols-and-resources/protocols-for-using-first-nations-cultural-and-intellectual-property-in-the-arts/" TargetMode="External"/><Relationship Id="rId54" Type="http://schemas.openxmlformats.org/officeDocument/2006/relationships/hyperlink" Target="https://www.legislation.gov.au/Series/C2004A0256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grants.gov.au/" TargetMode="External"/><Relationship Id="rId28"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36"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49" Type="http://schemas.openxmlformats.org/officeDocument/2006/relationships/hyperlink" Target="https://www.legislation.gov.au/Series/C2004A00538" TargetMode="External"/><Relationship Id="rId57" Type="http://schemas.openxmlformats.org/officeDocument/2006/relationships/hyperlink" Target="http://www.grants.gov.au/" TargetMode="External"/><Relationship Id="rId10" Type="http://schemas.openxmlformats.org/officeDocument/2006/relationships/header" Target="header2.xml"/><Relationship Id="rId31" Type="http://schemas.openxmlformats.org/officeDocument/2006/relationships/hyperlink" Target="https://portal.business.gov.au/" TargetMode="External"/><Relationship Id="rId44" Type="http://schemas.openxmlformats.org/officeDocument/2006/relationships/hyperlink" Target="http://www.business.gov.au/contact-us/Pages/default.aspx" TargetMode="External"/><Relationship Id="rId52" Type="http://schemas.openxmlformats.org/officeDocument/2006/relationships/hyperlink" Target="https://www.legislation.gov.au/Details/C2014C0007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ndustry.gov.au/data-and-publications/privacy-policy" TargetMode="External"/><Relationship Id="rId2" Type="http://schemas.openxmlformats.org/officeDocument/2006/relationships/hyperlink" Target="https://www.industry.gov.au/publications/conflict-interest-policy" TargetMode="External"/><Relationship Id="rId1" Type="http://schemas.openxmlformats.org/officeDocument/2006/relationships/hyperlink" Target="https://www.finance.gov.au/government/commonwealth-grants/commonwealth-grants-rules-and-principles-2024"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2.xml><?xml version="1.0" encoding="utf-8"?>
<ds:datastoreItem xmlns:ds="http://schemas.openxmlformats.org/officeDocument/2006/customXml" ds:itemID="{86641186-A0D3-4249-A597-0C523FE014D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32</Pages>
  <Words>11141</Words>
  <Characters>60724</Characters>
  <Application>Microsoft Office Word</Application>
  <DocSecurity>0</DocSecurity>
  <Lines>1734</Lines>
  <Paragraphs>816</Paragraphs>
  <ScaleCrop>false</ScaleCrop>
  <HeadingPairs>
    <vt:vector size="2" baseType="variant">
      <vt:variant>
        <vt:lpstr>Title</vt:lpstr>
      </vt:variant>
      <vt:variant>
        <vt:i4>1</vt:i4>
      </vt:variant>
    </vt:vector>
  </HeadingPairs>
  <TitlesOfParts>
    <vt:vector size="1" baseType="lpstr">
      <vt:lpstr>Prime Minister’s Prizes for Science 2027-2029 – Aboriginal and Torres Strait Islander Knowledge Systems Prize - Grant opportunity guidelines</vt:lpstr>
    </vt:vector>
  </TitlesOfParts>
  <Company/>
  <LinksUpToDate>false</LinksUpToDate>
  <CharactersWithSpaces>71049</CharactersWithSpaces>
  <SharedDoc>false</SharedDoc>
  <HLinks>
    <vt:vector size="414" baseType="variant">
      <vt:variant>
        <vt:i4>4390991</vt:i4>
      </vt:variant>
      <vt:variant>
        <vt:i4>351</vt:i4>
      </vt:variant>
      <vt:variant>
        <vt:i4>0</vt:i4>
      </vt:variant>
      <vt:variant>
        <vt:i4>5</vt:i4>
      </vt:variant>
      <vt:variant>
        <vt:lpwstr>http://www.grants.gov.au/</vt:lpwstr>
      </vt:variant>
      <vt:variant>
        <vt:lpwstr/>
      </vt:variant>
      <vt:variant>
        <vt:i4>3342391</vt:i4>
      </vt:variant>
      <vt:variant>
        <vt:i4>348</vt:i4>
      </vt:variant>
      <vt:variant>
        <vt:i4>0</vt:i4>
      </vt:variant>
      <vt:variant>
        <vt:i4>5</vt:i4>
      </vt:variant>
      <vt:variant>
        <vt:lpwstr>https://www.finance.gov.au/about-us/glossary/pgpa/term-other-crf-money</vt:lpwstr>
      </vt:variant>
      <vt:variant>
        <vt:lpwstr/>
      </vt:variant>
      <vt:variant>
        <vt:i4>6291571</vt:i4>
      </vt:variant>
      <vt:variant>
        <vt:i4>345</vt:i4>
      </vt:variant>
      <vt:variant>
        <vt:i4>0</vt:i4>
      </vt:variant>
      <vt:variant>
        <vt:i4>5</vt:i4>
      </vt:variant>
      <vt:variant>
        <vt:lpwstr>https://www.finance.gov.au/government/commonwealth-grants/commonwealth-grants-rules-and-principles-2024</vt:lpwstr>
      </vt:variant>
      <vt:variant>
        <vt:lpwstr/>
      </vt:variant>
      <vt:variant>
        <vt:i4>327708</vt:i4>
      </vt:variant>
      <vt:variant>
        <vt:i4>342</vt:i4>
      </vt:variant>
      <vt:variant>
        <vt:i4>0</vt:i4>
      </vt:variant>
      <vt:variant>
        <vt:i4>5</vt:i4>
      </vt:variant>
      <vt:variant>
        <vt:lpwstr>https://www.legislation.gov.au/Series/C2004A02562</vt:lpwstr>
      </vt:variant>
      <vt:variant>
        <vt:lpwstr/>
      </vt:variant>
      <vt:variant>
        <vt:i4>196676</vt:i4>
      </vt:variant>
      <vt:variant>
        <vt:i4>339</vt:i4>
      </vt:variant>
      <vt:variant>
        <vt:i4>0</vt:i4>
      </vt:variant>
      <vt:variant>
        <vt:i4>5</vt:i4>
      </vt:variant>
      <vt:variant>
        <vt:lpwstr>https://www.industry.gov.au/data-and-publications/privacy-policy</vt:lpwstr>
      </vt:variant>
      <vt:variant>
        <vt:lpwstr/>
      </vt:variant>
      <vt:variant>
        <vt:i4>7471137</vt:i4>
      </vt:variant>
      <vt:variant>
        <vt:i4>336</vt:i4>
      </vt:variant>
      <vt:variant>
        <vt:i4>0</vt:i4>
      </vt:variant>
      <vt:variant>
        <vt:i4>5</vt:i4>
      </vt:variant>
      <vt:variant>
        <vt:lpwstr>https://www.legislation.gov.au/Details/C2014C00076</vt:lpwstr>
      </vt:variant>
      <vt:variant>
        <vt:lpwstr/>
      </vt:variant>
      <vt:variant>
        <vt:i4>1966145</vt:i4>
      </vt:variant>
      <vt:variant>
        <vt:i4>333</vt:i4>
      </vt:variant>
      <vt:variant>
        <vt:i4>0</vt:i4>
      </vt:variant>
      <vt:variant>
        <vt:i4>5</vt:i4>
      </vt:variant>
      <vt:variant>
        <vt:lpwstr>https://www.oaic.gov.au/privacy-law/privacy-act/australian-privacy-principles</vt:lpwstr>
      </vt:variant>
      <vt:variant>
        <vt:lpwstr/>
      </vt:variant>
      <vt:variant>
        <vt:i4>5832775</vt:i4>
      </vt:variant>
      <vt:variant>
        <vt:i4>330</vt:i4>
      </vt:variant>
      <vt:variant>
        <vt:i4>0</vt:i4>
      </vt:variant>
      <vt:variant>
        <vt:i4>5</vt:i4>
      </vt:variant>
      <vt:variant>
        <vt:lpwstr>https://www.industry.gov.au/publications/conflict-interest-policy</vt:lpwstr>
      </vt:variant>
      <vt:variant>
        <vt:lpwstr/>
      </vt:variant>
      <vt:variant>
        <vt:i4>131100</vt:i4>
      </vt:variant>
      <vt:variant>
        <vt:i4>327</vt:i4>
      </vt:variant>
      <vt:variant>
        <vt:i4>0</vt:i4>
      </vt:variant>
      <vt:variant>
        <vt:i4>5</vt:i4>
      </vt:variant>
      <vt:variant>
        <vt:lpwstr>https://www.legislation.gov.au/Series/C2004A00538</vt:lpwstr>
      </vt:variant>
      <vt:variant>
        <vt:lpwstr/>
      </vt:variant>
      <vt:variant>
        <vt:i4>3211287</vt:i4>
      </vt:variant>
      <vt:variant>
        <vt:i4>324</vt:i4>
      </vt:variant>
      <vt:variant>
        <vt:i4>0</vt:i4>
      </vt:variant>
      <vt:variant>
        <vt:i4>5</vt:i4>
      </vt:variant>
      <vt:variant>
        <vt:lpwstr>http://www8.austlii.edu.au/cgi-bin/viewdoc/au/legis/cth/consol_act/psa1999152/s13.html</vt:lpwstr>
      </vt:variant>
      <vt:variant>
        <vt:lpwstr/>
      </vt:variant>
      <vt:variant>
        <vt:i4>2097186</vt:i4>
      </vt:variant>
      <vt:variant>
        <vt:i4>321</vt:i4>
      </vt:variant>
      <vt:variant>
        <vt:i4>0</vt:i4>
      </vt:variant>
      <vt:variant>
        <vt:i4>5</vt:i4>
      </vt:variant>
      <vt:variant>
        <vt:lpwstr>http://www.apsc.gov.au/publications-and-media/current-publications/aps-values-and-code-of-conduct-in-practice/conflict-of-interest</vt:lpwstr>
      </vt:variant>
      <vt:variant>
        <vt:lpwstr/>
      </vt:variant>
      <vt:variant>
        <vt:i4>1966144</vt:i4>
      </vt:variant>
      <vt:variant>
        <vt:i4>318</vt:i4>
      </vt:variant>
      <vt:variant>
        <vt:i4>0</vt:i4>
      </vt:variant>
      <vt:variant>
        <vt:i4>5</vt:i4>
      </vt:variant>
      <vt:variant>
        <vt:lpwstr>http://www.ombudsman.gov.au/</vt:lpwstr>
      </vt:variant>
      <vt:variant>
        <vt:lpwstr/>
      </vt:variant>
      <vt:variant>
        <vt:i4>3276857</vt:i4>
      </vt:variant>
      <vt:variant>
        <vt:i4>315</vt:i4>
      </vt:variant>
      <vt:variant>
        <vt:i4>0</vt:i4>
      </vt:variant>
      <vt:variant>
        <vt:i4>5</vt:i4>
      </vt:variant>
      <vt:variant>
        <vt:lpwstr>https://www.business.gov.au/about/customer-service-charter</vt:lpwstr>
      </vt:variant>
      <vt:variant>
        <vt:lpwstr/>
      </vt:variant>
      <vt:variant>
        <vt:i4>1638485</vt:i4>
      </vt:variant>
      <vt:variant>
        <vt:i4>312</vt:i4>
      </vt:variant>
      <vt:variant>
        <vt:i4>0</vt:i4>
      </vt:variant>
      <vt:variant>
        <vt:i4>5</vt:i4>
      </vt:variant>
      <vt:variant>
        <vt:lpwstr>http://www.business.gov.au/contact-us/Pages/default.aspx</vt:lpwstr>
      </vt:variant>
      <vt:variant>
        <vt:lpwstr/>
      </vt:variant>
      <vt:variant>
        <vt:i4>3866683</vt:i4>
      </vt:variant>
      <vt:variant>
        <vt:i4>309</vt:i4>
      </vt:variant>
      <vt:variant>
        <vt:i4>0</vt:i4>
      </vt:variant>
      <vt:variant>
        <vt:i4>5</vt:i4>
      </vt:variant>
      <vt:variant>
        <vt:lpwstr>https://www.business.gov.au/contact-us</vt:lpwstr>
      </vt:variant>
      <vt:variant>
        <vt:lpwstr/>
      </vt:variant>
      <vt:variant>
        <vt:i4>6291571</vt:i4>
      </vt:variant>
      <vt:variant>
        <vt:i4>306</vt:i4>
      </vt:variant>
      <vt:variant>
        <vt:i4>0</vt:i4>
      </vt:variant>
      <vt:variant>
        <vt:i4>5</vt:i4>
      </vt:variant>
      <vt:variant>
        <vt:lpwstr>https://www.finance.gov.au/government/commonwealth-grants/commonwealth-grants-rules-and-principles-2024</vt:lpwstr>
      </vt:variant>
      <vt:variant>
        <vt:lpwstr/>
      </vt:variant>
      <vt:variant>
        <vt:i4>4391004</vt:i4>
      </vt:variant>
      <vt:variant>
        <vt:i4>303</vt:i4>
      </vt:variant>
      <vt:variant>
        <vt:i4>0</vt:i4>
      </vt:variant>
      <vt:variant>
        <vt:i4>5</vt:i4>
      </vt:variant>
      <vt:variant>
        <vt:lpwstr>https://creative.gov.au/investment-and-development/protocols-and-resources/protocols-for-using-first-nations-cultural-and-intellectual-property-in-the-arts/</vt:lpwstr>
      </vt:variant>
      <vt:variant>
        <vt:lpwstr/>
      </vt:variant>
      <vt:variant>
        <vt:i4>589857</vt:i4>
      </vt:variant>
      <vt:variant>
        <vt:i4>300</vt:i4>
      </vt:variant>
      <vt:variant>
        <vt:i4>0</vt:i4>
      </vt:variant>
      <vt:variant>
        <vt:i4>5</vt:i4>
      </vt:variant>
      <vt:variant>
        <vt:lpwstr/>
      </vt:variant>
      <vt:variant>
        <vt:lpwstr>_Glossary</vt:lpwstr>
      </vt:variant>
      <vt:variant>
        <vt:i4>65592</vt:i4>
      </vt:variant>
      <vt:variant>
        <vt:i4>297</vt:i4>
      </vt:variant>
      <vt:variant>
        <vt:i4>0</vt:i4>
      </vt:variant>
      <vt:variant>
        <vt:i4>5</vt:i4>
      </vt:variant>
      <vt:variant>
        <vt:lpwstr/>
      </vt:variant>
      <vt:variant>
        <vt:lpwstr>_Privacy</vt:lpwstr>
      </vt:variant>
      <vt:variant>
        <vt:i4>589857</vt:i4>
      </vt:variant>
      <vt:variant>
        <vt:i4>294</vt:i4>
      </vt:variant>
      <vt:variant>
        <vt:i4>0</vt:i4>
      </vt:variant>
      <vt:variant>
        <vt:i4>5</vt:i4>
      </vt:variant>
      <vt:variant>
        <vt:lpwstr/>
      </vt:variant>
      <vt:variant>
        <vt:lpwstr>_Glossary</vt:lpwstr>
      </vt:variant>
      <vt:variant>
        <vt:i4>589857</vt:i4>
      </vt:variant>
      <vt:variant>
        <vt:i4>291</vt:i4>
      </vt:variant>
      <vt:variant>
        <vt:i4>0</vt:i4>
      </vt:variant>
      <vt:variant>
        <vt:i4>5</vt:i4>
      </vt:variant>
      <vt:variant>
        <vt:lpwstr/>
      </vt:variant>
      <vt:variant>
        <vt:lpwstr>_Glossary</vt:lpwstr>
      </vt:variant>
      <vt:variant>
        <vt:i4>3866683</vt:i4>
      </vt:variant>
      <vt:variant>
        <vt:i4>288</vt:i4>
      </vt:variant>
      <vt:variant>
        <vt:i4>0</vt:i4>
      </vt:variant>
      <vt:variant>
        <vt:i4>5</vt:i4>
      </vt:variant>
      <vt:variant>
        <vt:lpwstr>https://www.business.gov.au/contact-us</vt:lpwstr>
      </vt:variant>
      <vt:variant>
        <vt:lpwstr/>
      </vt:variant>
      <vt:variant>
        <vt:i4>3735567</vt:i4>
      </vt:variant>
      <vt:variant>
        <vt:i4>285</vt:i4>
      </vt:variant>
      <vt:variant>
        <vt:i4>0</vt:i4>
      </vt:variant>
      <vt:variant>
        <vt:i4>5</vt:i4>
      </vt:variant>
      <vt:variant>
        <vt:lpwstr/>
      </vt:variant>
      <vt:variant>
        <vt:lpwstr>_How_prizes_will</vt:lpwstr>
      </vt:variant>
      <vt:variant>
        <vt:i4>3735578</vt:i4>
      </vt:variant>
      <vt:variant>
        <vt:i4>282</vt:i4>
      </vt:variant>
      <vt:variant>
        <vt:i4>0</vt:i4>
      </vt:variant>
      <vt:variant>
        <vt:i4>5</vt:i4>
      </vt:variant>
      <vt:variant>
        <vt:lpwstr/>
      </vt:variant>
      <vt:variant>
        <vt:lpwstr>_The_assessment_criteria</vt:lpwstr>
      </vt:variant>
      <vt:variant>
        <vt:i4>6684728</vt:i4>
      </vt:variant>
      <vt:variant>
        <vt:i4>279</vt:i4>
      </vt:variant>
      <vt:variant>
        <vt:i4>0</vt:i4>
      </vt:variant>
      <vt:variant>
        <vt:i4>5</vt:i4>
      </vt:variant>
      <vt:variant>
        <vt:lpwstr>https://www.industry.gov.au/science-technology-and-innovation/science-engagement/prime-ministers-prizes-science/nominate-prime-ministers-prizes-science/prizes-aboriginal-torres-strait-islander-knowledge-systems</vt:lpwstr>
      </vt:variant>
      <vt:variant>
        <vt:lpwstr>key-documents</vt:lpwstr>
      </vt:variant>
      <vt:variant>
        <vt:i4>6684728</vt:i4>
      </vt:variant>
      <vt:variant>
        <vt:i4>276</vt:i4>
      </vt:variant>
      <vt:variant>
        <vt:i4>0</vt:i4>
      </vt:variant>
      <vt:variant>
        <vt:i4>5</vt:i4>
      </vt:variant>
      <vt:variant>
        <vt:lpwstr>https://www.industry.gov.au/science-technology-and-innovation/science-engagement/prime-ministers-prizes-science/nominate-prime-ministers-prizes-science/prizes-aboriginal-torres-strait-islander-knowledge-systems</vt:lpwstr>
      </vt:variant>
      <vt:variant>
        <vt:lpwstr>key-documents</vt:lpwstr>
      </vt:variant>
      <vt:variant>
        <vt:i4>2228242</vt:i4>
      </vt:variant>
      <vt:variant>
        <vt:i4>273</vt:i4>
      </vt:variant>
      <vt:variant>
        <vt:i4>0</vt:i4>
      </vt:variant>
      <vt:variant>
        <vt:i4>5</vt:i4>
      </vt:variant>
      <vt:variant>
        <vt:lpwstr/>
      </vt:variant>
      <vt:variant>
        <vt:lpwstr>_Who_is_eligible</vt:lpwstr>
      </vt:variant>
      <vt:variant>
        <vt:i4>3407890</vt:i4>
      </vt:variant>
      <vt:variant>
        <vt:i4>270</vt:i4>
      </vt:variant>
      <vt:variant>
        <vt:i4>0</vt:i4>
      </vt:variant>
      <vt:variant>
        <vt:i4>5</vt:i4>
      </vt:variant>
      <vt:variant>
        <vt:lpwstr/>
      </vt:variant>
      <vt:variant>
        <vt:lpwstr>_Obligations_of_prize</vt:lpwstr>
      </vt:variant>
      <vt:variant>
        <vt:i4>6684728</vt:i4>
      </vt:variant>
      <vt:variant>
        <vt:i4>267</vt:i4>
      </vt:variant>
      <vt:variant>
        <vt:i4>0</vt:i4>
      </vt:variant>
      <vt:variant>
        <vt:i4>5</vt:i4>
      </vt:variant>
      <vt:variant>
        <vt:lpwstr>https://www.industry.gov.au/science-technology-and-innovation/science-engagement/prime-ministers-prizes-science/nominate-prime-ministers-prizes-science/prizes-aboriginal-torres-strait-islander-knowledge-systems</vt:lpwstr>
      </vt:variant>
      <vt:variant>
        <vt:lpwstr>key-documents</vt:lpwstr>
      </vt:variant>
      <vt:variant>
        <vt:i4>6684728</vt:i4>
      </vt:variant>
      <vt:variant>
        <vt:i4>264</vt:i4>
      </vt:variant>
      <vt:variant>
        <vt:i4>0</vt:i4>
      </vt:variant>
      <vt:variant>
        <vt:i4>5</vt:i4>
      </vt:variant>
      <vt:variant>
        <vt:lpwstr>https://www.industry.gov.au/science-technology-and-innovation/science-engagement/prime-ministers-prizes-science/nominate-prime-ministers-prizes-science/prizes-aboriginal-torres-strait-islander-knowledge-systems</vt:lpwstr>
      </vt:variant>
      <vt:variant>
        <vt:lpwstr>key-documents</vt:lpwstr>
      </vt:variant>
      <vt:variant>
        <vt:i4>589857</vt:i4>
      </vt:variant>
      <vt:variant>
        <vt:i4>261</vt:i4>
      </vt:variant>
      <vt:variant>
        <vt:i4>0</vt:i4>
      </vt:variant>
      <vt:variant>
        <vt:i4>5</vt:i4>
      </vt:variant>
      <vt:variant>
        <vt:lpwstr/>
      </vt:variant>
      <vt:variant>
        <vt:lpwstr>_Glossary</vt:lpwstr>
      </vt:variant>
      <vt:variant>
        <vt:i4>4390944</vt:i4>
      </vt:variant>
      <vt:variant>
        <vt:i4>258</vt:i4>
      </vt:variant>
      <vt:variant>
        <vt:i4>0</vt:i4>
      </vt:variant>
      <vt:variant>
        <vt:i4>5</vt:i4>
      </vt:variant>
      <vt:variant>
        <vt:lpwstr/>
      </vt:variant>
      <vt:variant>
        <vt:lpwstr>_Stage_2_attachments</vt:lpwstr>
      </vt:variant>
      <vt:variant>
        <vt:i4>7340151</vt:i4>
      </vt:variant>
      <vt:variant>
        <vt:i4>255</vt:i4>
      </vt:variant>
      <vt:variant>
        <vt:i4>0</vt:i4>
      </vt:variant>
      <vt:variant>
        <vt:i4>5</vt:i4>
      </vt:variant>
      <vt:variant>
        <vt:lpwstr>https://portal.business.gov.au/</vt:lpwstr>
      </vt:variant>
      <vt:variant>
        <vt:lpwstr/>
      </vt:variant>
      <vt:variant>
        <vt:i4>4194336</vt:i4>
      </vt:variant>
      <vt:variant>
        <vt:i4>252</vt:i4>
      </vt:variant>
      <vt:variant>
        <vt:i4>0</vt:i4>
      </vt:variant>
      <vt:variant>
        <vt:i4>5</vt:i4>
      </vt:variant>
      <vt:variant>
        <vt:lpwstr/>
      </vt:variant>
      <vt:variant>
        <vt:lpwstr>_Stage_1_attachments</vt:lpwstr>
      </vt:variant>
      <vt:variant>
        <vt:i4>7340151</vt:i4>
      </vt:variant>
      <vt:variant>
        <vt:i4>249</vt:i4>
      </vt:variant>
      <vt:variant>
        <vt:i4>0</vt:i4>
      </vt:variant>
      <vt:variant>
        <vt:i4>5</vt:i4>
      </vt:variant>
      <vt:variant>
        <vt:lpwstr>https://portal.business.gov.au/</vt:lpwstr>
      </vt:variant>
      <vt:variant>
        <vt:lpwstr/>
      </vt:variant>
      <vt:variant>
        <vt:i4>3866683</vt:i4>
      </vt:variant>
      <vt:variant>
        <vt:i4>246</vt:i4>
      </vt:variant>
      <vt:variant>
        <vt:i4>0</vt:i4>
      </vt:variant>
      <vt:variant>
        <vt:i4>5</vt:i4>
      </vt:variant>
      <vt:variant>
        <vt:lpwstr>https://www.business.gov.au/contact-us</vt:lpwstr>
      </vt:variant>
      <vt:variant>
        <vt:lpwstr/>
      </vt:variant>
      <vt:variant>
        <vt:i4>7995396</vt:i4>
      </vt:variant>
      <vt:variant>
        <vt:i4>243</vt:i4>
      </vt:variant>
      <vt:variant>
        <vt:i4>0</vt:i4>
      </vt:variant>
      <vt:variant>
        <vt:i4>5</vt:i4>
      </vt:variant>
      <vt:variant>
        <vt:lpwstr>http://www8.austlii.edu.au/cgi-bin/viewdoc/au/legis/cth/consol_act/cca1995115/sch1.html</vt:lpwstr>
      </vt:variant>
      <vt:variant>
        <vt:lpwstr/>
      </vt:variant>
      <vt:variant>
        <vt:i4>4522103</vt:i4>
      </vt:variant>
      <vt:variant>
        <vt:i4>240</vt:i4>
      </vt:variant>
      <vt:variant>
        <vt:i4>0</vt:i4>
      </vt:variant>
      <vt:variant>
        <vt:i4>5</vt:i4>
      </vt:variant>
      <vt:variant>
        <vt:lpwstr/>
      </vt:variant>
      <vt:variant>
        <vt:lpwstr>_Attachments_to_the</vt:lpwstr>
      </vt:variant>
      <vt:variant>
        <vt:i4>7405646</vt:i4>
      </vt:variant>
      <vt:variant>
        <vt:i4>237</vt:i4>
      </vt:variant>
      <vt:variant>
        <vt:i4>0</vt:i4>
      </vt:variant>
      <vt:variant>
        <vt:i4>5</vt:i4>
      </vt:variant>
      <vt:variant>
        <vt:lpwstr/>
      </vt:variant>
      <vt:variant>
        <vt:lpwstr>_Submitting_a_Stage</vt:lpwstr>
      </vt:variant>
      <vt:variant>
        <vt:i4>7340151</vt:i4>
      </vt:variant>
      <vt:variant>
        <vt:i4>234</vt:i4>
      </vt:variant>
      <vt:variant>
        <vt:i4>0</vt:i4>
      </vt:variant>
      <vt:variant>
        <vt:i4>5</vt:i4>
      </vt:variant>
      <vt:variant>
        <vt:lpwstr>https://portal.business.gov.au/</vt:lpwstr>
      </vt:variant>
      <vt:variant>
        <vt:lpwstr/>
      </vt:variant>
      <vt:variant>
        <vt:i4>2555980</vt:i4>
      </vt:variant>
      <vt:variant>
        <vt:i4>231</vt:i4>
      </vt:variant>
      <vt:variant>
        <vt:i4>0</vt:i4>
      </vt:variant>
      <vt:variant>
        <vt:i4>5</vt:i4>
      </vt:variant>
      <vt:variant>
        <vt:lpwstr/>
      </vt:variant>
      <vt:variant>
        <vt:lpwstr>_Stage_2_assessment</vt:lpwstr>
      </vt:variant>
      <vt:variant>
        <vt:i4>4390991</vt:i4>
      </vt:variant>
      <vt:variant>
        <vt:i4>228</vt:i4>
      </vt:variant>
      <vt:variant>
        <vt:i4>0</vt:i4>
      </vt:variant>
      <vt:variant>
        <vt:i4>5</vt:i4>
      </vt:variant>
      <vt:variant>
        <vt:lpwstr>http://www.grants.gov.au/</vt:lpwstr>
      </vt:variant>
      <vt:variant>
        <vt:lpwstr/>
      </vt:variant>
      <vt:variant>
        <vt:i4>2424878</vt:i4>
      </vt:variant>
      <vt:variant>
        <vt:i4>225</vt:i4>
      </vt:variant>
      <vt:variant>
        <vt:i4>0</vt:i4>
      </vt:variant>
      <vt:variant>
        <vt:i4>5</vt:i4>
      </vt:variant>
      <vt:variant>
        <vt:lpwstr>https://www.industry.gov.au/science-technology-and-innovation/science-engagement/prime-ministers-prizes-science/nominate-prime-ministers-prizes-science/prizes-aboriginal-torres-strait-islander-knowledge-systems</vt:lpwstr>
      </vt:variant>
      <vt:variant>
        <vt:lpwstr/>
      </vt:variant>
      <vt:variant>
        <vt:i4>4390944</vt:i4>
      </vt:variant>
      <vt:variant>
        <vt:i4>222</vt:i4>
      </vt:variant>
      <vt:variant>
        <vt:i4>0</vt:i4>
      </vt:variant>
      <vt:variant>
        <vt:i4>5</vt:i4>
      </vt:variant>
      <vt:variant>
        <vt:lpwstr/>
      </vt:variant>
      <vt:variant>
        <vt:lpwstr>_Stage_2_attachments</vt:lpwstr>
      </vt:variant>
      <vt:variant>
        <vt:i4>6684728</vt:i4>
      </vt:variant>
      <vt:variant>
        <vt:i4>219</vt:i4>
      </vt:variant>
      <vt:variant>
        <vt:i4>0</vt:i4>
      </vt:variant>
      <vt:variant>
        <vt:i4>5</vt:i4>
      </vt:variant>
      <vt:variant>
        <vt:lpwstr>https://www.industry.gov.au/science-technology-and-innovation/science-engagement/prime-ministers-prizes-science/nominate-prime-ministers-prizes-science/prizes-aboriginal-torres-strait-islander-knowledge-systems</vt:lpwstr>
      </vt:variant>
      <vt:variant>
        <vt:lpwstr>key-documents</vt:lpwstr>
      </vt:variant>
      <vt:variant>
        <vt:i4>589857</vt:i4>
      </vt:variant>
      <vt:variant>
        <vt:i4>216</vt:i4>
      </vt:variant>
      <vt:variant>
        <vt:i4>0</vt:i4>
      </vt:variant>
      <vt:variant>
        <vt:i4>5</vt:i4>
      </vt:variant>
      <vt:variant>
        <vt:lpwstr/>
      </vt:variant>
      <vt:variant>
        <vt:lpwstr>_Glossary</vt:lpwstr>
      </vt:variant>
      <vt:variant>
        <vt:i4>6684728</vt:i4>
      </vt:variant>
      <vt:variant>
        <vt:i4>213</vt:i4>
      </vt:variant>
      <vt:variant>
        <vt:i4>0</vt:i4>
      </vt:variant>
      <vt:variant>
        <vt:i4>5</vt:i4>
      </vt:variant>
      <vt:variant>
        <vt:lpwstr>https://www.industry.gov.au/science-technology-and-innovation/science-engagement/prime-ministers-prizes-science/nominate-prime-ministers-prizes-science/prizes-aboriginal-torres-strait-islander-knowledge-systems</vt:lpwstr>
      </vt:variant>
      <vt:variant>
        <vt:lpwstr>key-documents</vt:lpwstr>
      </vt:variant>
      <vt:variant>
        <vt:i4>589857</vt:i4>
      </vt:variant>
      <vt:variant>
        <vt:i4>207</vt:i4>
      </vt:variant>
      <vt:variant>
        <vt:i4>0</vt:i4>
      </vt:variant>
      <vt:variant>
        <vt:i4>5</vt:i4>
      </vt:variant>
      <vt:variant>
        <vt:lpwstr/>
      </vt:variant>
      <vt:variant>
        <vt:lpwstr>_Glossary</vt:lpwstr>
      </vt:variant>
      <vt:variant>
        <vt:i4>589857</vt:i4>
      </vt:variant>
      <vt:variant>
        <vt:i4>204</vt:i4>
      </vt:variant>
      <vt:variant>
        <vt:i4>0</vt:i4>
      </vt:variant>
      <vt:variant>
        <vt:i4>5</vt:i4>
      </vt:variant>
      <vt:variant>
        <vt:lpwstr/>
      </vt:variant>
      <vt:variant>
        <vt:lpwstr>_Glossary</vt:lpwstr>
      </vt:variant>
      <vt:variant>
        <vt:i4>6684728</vt:i4>
      </vt:variant>
      <vt:variant>
        <vt:i4>201</vt:i4>
      </vt:variant>
      <vt:variant>
        <vt:i4>0</vt:i4>
      </vt:variant>
      <vt:variant>
        <vt:i4>5</vt:i4>
      </vt:variant>
      <vt:variant>
        <vt:lpwstr>https://www.industry.gov.au/science-technology-and-innovation/science-engagement/prime-ministers-prizes-science/nominate-prime-ministers-prizes-science/prizes-aboriginal-torres-strait-islander-knowledge-systems</vt:lpwstr>
      </vt:variant>
      <vt:variant>
        <vt:lpwstr>key-documents</vt:lpwstr>
      </vt:variant>
      <vt:variant>
        <vt:i4>589857</vt:i4>
      </vt:variant>
      <vt:variant>
        <vt:i4>198</vt:i4>
      </vt:variant>
      <vt:variant>
        <vt:i4>0</vt:i4>
      </vt:variant>
      <vt:variant>
        <vt:i4>5</vt:i4>
      </vt:variant>
      <vt:variant>
        <vt:lpwstr/>
      </vt:variant>
      <vt:variant>
        <vt:lpwstr>_Glossary</vt:lpwstr>
      </vt:variant>
      <vt:variant>
        <vt:i4>589857</vt:i4>
      </vt:variant>
      <vt:variant>
        <vt:i4>195</vt:i4>
      </vt:variant>
      <vt:variant>
        <vt:i4>0</vt:i4>
      </vt:variant>
      <vt:variant>
        <vt:i4>5</vt:i4>
      </vt:variant>
      <vt:variant>
        <vt:lpwstr/>
      </vt:variant>
      <vt:variant>
        <vt:lpwstr>_Glossary</vt:lpwstr>
      </vt:variant>
      <vt:variant>
        <vt:i4>589857</vt:i4>
      </vt:variant>
      <vt:variant>
        <vt:i4>192</vt:i4>
      </vt:variant>
      <vt:variant>
        <vt:i4>0</vt:i4>
      </vt:variant>
      <vt:variant>
        <vt:i4>5</vt:i4>
      </vt:variant>
      <vt:variant>
        <vt:lpwstr/>
      </vt:variant>
      <vt:variant>
        <vt:lpwstr>_Glossary</vt:lpwstr>
      </vt:variant>
      <vt:variant>
        <vt:i4>589857</vt:i4>
      </vt:variant>
      <vt:variant>
        <vt:i4>189</vt:i4>
      </vt:variant>
      <vt:variant>
        <vt:i4>0</vt:i4>
      </vt:variant>
      <vt:variant>
        <vt:i4>5</vt:i4>
      </vt:variant>
      <vt:variant>
        <vt:lpwstr/>
      </vt:variant>
      <vt:variant>
        <vt:lpwstr>_Glossary</vt:lpwstr>
      </vt:variant>
      <vt:variant>
        <vt:i4>589857</vt:i4>
      </vt:variant>
      <vt:variant>
        <vt:i4>186</vt:i4>
      </vt:variant>
      <vt:variant>
        <vt:i4>0</vt:i4>
      </vt:variant>
      <vt:variant>
        <vt:i4>5</vt:i4>
      </vt:variant>
      <vt:variant>
        <vt:lpwstr/>
      </vt:variant>
      <vt:variant>
        <vt:lpwstr>_Glossary</vt:lpwstr>
      </vt:variant>
      <vt:variant>
        <vt:i4>2621459</vt:i4>
      </vt:variant>
      <vt:variant>
        <vt:i4>183</vt:i4>
      </vt:variant>
      <vt:variant>
        <vt:i4>0</vt:i4>
      </vt:variant>
      <vt:variant>
        <vt:i4>5</vt:i4>
      </vt:variant>
      <vt:variant>
        <vt:lpwstr/>
      </vt:variant>
      <vt:variant>
        <vt:lpwstr>_Who_will_approve</vt:lpwstr>
      </vt:variant>
      <vt:variant>
        <vt:i4>589857</vt:i4>
      </vt:variant>
      <vt:variant>
        <vt:i4>180</vt:i4>
      </vt:variant>
      <vt:variant>
        <vt:i4>0</vt:i4>
      </vt:variant>
      <vt:variant>
        <vt:i4>5</vt:i4>
      </vt:variant>
      <vt:variant>
        <vt:lpwstr/>
      </vt:variant>
      <vt:variant>
        <vt:lpwstr>_Glossary</vt:lpwstr>
      </vt:variant>
      <vt:variant>
        <vt:i4>589857</vt:i4>
      </vt:variant>
      <vt:variant>
        <vt:i4>177</vt:i4>
      </vt:variant>
      <vt:variant>
        <vt:i4>0</vt:i4>
      </vt:variant>
      <vt:variant>
        <vt:i4>5</vt:i4>
      </vt:variant>
      <vt:variant>
        <vt:lpwstr/>
      </vt:variant>
      <vt:variant>
        <vt:lpwstr>_Glossary</vt:lpwstr>
      </vt:variant>
      <vt:variant>
        <vt:i4>7864360</vt:i4>
      </vt:variant>
      <vt:variant>
        <vt:i4>174</vt:i4>
      </vt:variant>
      <vt:variant>
        <vt:i4>0</vt:i4>
      </vt:variant>
      <vt:variant>
        <vt:i4>5</vt:i4>
      </vt:variant>
      <vt:variant>
        <vt:lpwstr>https://www.grants.gov.au/</vt:lpwstr>
      </vt:variant>
      <vt:variant>
        <vt:lpwstr/>
      </vt:variant>
      <vt:variant>
        <vt:i4>5767254</vt:i4>
      </vt:variant>
      <vt:variant>
        <vt:i4>171</vt:i4>
      </vt:variant>
      <vt:variant>
        <vt:i4>0</vt:i4>
      </vt:variant>
      <vt:variant>
        <vt:i4>5</vt:i4>
      </vt:variant>
      <vt:variant>
        <vt:lpwstr>https://industry.gov.au/</vt:lpwstr>
      </vt:variant>
      <vt:variant>
        <vt:lpwstr/>
      </vt:variant>
      <vt:variant>
        <vt:i4>6291571</vt:i4>
      </vt:variant>
      <vt:variant>
        <vt:i4>168</vt:i4>
      </vt:variant>
      <vt:variant>
        <vt:i4>0</vt:i4>
      </vt:variant>
      <vt:variant>
        <vt:i4>5</vt:i4>
      </vt:variant>
      <vt:variant>
        <vt:lpwstr>https://www.finance.gov.au/government/commonwealth-grants/commonwealth-grants-rules-and-principles-2024</vt:lpwstr>
      </vt:variant>
      <vt:variant>
        <vt:lpwstr/>
      </vt:variant>
      <vt:variant>
        <vt:i4>589857</vt:i4>
      </vt:variant>
      <vt:variant>
        <vt:i4>165</vt:i4>
      </vt:variant>
      <vt:variant>
        <vt:i4>0</vt:i4>
      </vt:variant>
      <vt:variant>
        <vt:i4>5</vt:i4>
      </vt:variant>
      <vt:variant>
        <vt:lpwstr/>
      </vt:variant>
      <vt:variant>
        <vt:lpwstr>_Glossary</vt:lpwstr>
      </vt:variant>
      <vt:variant>
        <vt:i4>4390991</vt:i4>
      </vt:variant>
      <vt:variant>
        <vt:i4>162</vt:i4>
      </vt:variant>
      <vt:variant>
        <vt:i4>0</vt:i4>
      </vt:variant>
      <vt:variant>
        <vt:i4>5</vt:i4>
      </vt:variant>
      <vt:variant>
        <vt:lpwstr>http://www.grants.gov.au/</vt:lpwstr>
      </vt:variant>
      <vt:variant>
        <vt:lpwstr/>
      </vt:variant>
      <vt:variant>
        <vt:i4>5767254</vt:i4>
      </vt:variant>
      <vt:variant>
        <vt:i4>159</vt:i4>
      </vt:variant>
      <vt:variant>
        <vt:i4>0</vt:i4>
      </vt:variant>
      <vt:variant>
        <vt:i4>5</vt:i4>
      </vt:variant>
      <vt:variant>
        <vt:lpwstr>https://industry.gov.au/</vt:lpwstr>
      </vt:variant>
      <vt:variant>
        <vt:lpwstr/>
      </vt:variant>
      <vt:variant>
        <vt:i4>6291571</vt:i4>
      </vt:variant>
      <vt:variant>
        <vt:i4>156</vt:i4>
      </vt:variant>
      <vt:variant>
        <vt:i4>0</vt:i4>
      </vt:variant>
      <vt:variant>
        <vt:i4>5</vt:i4>
      </vt:variant>
      <vt:variant>
        <vt:lpwstr>https://www.finance.gov.au/government/commonwealth-grants/commonwealth-grants-rules-and-principles-2024</vt:lpwstr>
      </vt:variant>
      <vt:variant>
        <vt:lpwstr/>
      </vt:variant>
      <vt:variant>
        <vt:i4>3932180</vt:i4>
      </vt:variant>
      <vt:variant>
        <vt:i4>0</vt:i4>
      </vt:variant>
      <vt:variant>
        <vt:i4>0</vt:i4>
      </vt:variant>
      <vt:variant>
        <vt:i4>5</vt:i4>
      </vt:variant>
      <vt:variant>
        <vt:lpwstr/>
      </vt:variant>
      <vt:variant>
        <vt:lpwstr>_Timing_of_grant</vt:lpwstr>
      </vt:variant>
      <vt:variant>
        <vt:i4>196676</vt:i4>
      </vt:variant>
      <vt:variant>
        <vt:i4>9</vt:i4>
      </vt:variant>
      <vt:variant>
        <vt:i4>0</vt:i4>
      </vt:variant>
      <vt:variant>
        <vt:i4>5</vt:i4>
      </vt:variant>
      <vt:variant>
        <vt:lpwstr>https://www.industry.gov.au/data-and-publications/privacy-policy</vt:lpwstr>
      </vt:variant>
      <vt:variant>
        <vt:lpwstr/>
      </vt:variant>
      <vt:variant>
        <vt:i4>5832775</vt:i4>
      </vt:variant>
      <vt:variant>
        <vt:i4>3</vt:i4>
      </vt:variant>
      <vt:variant>
        <vt:i4>0</vt:i4>
      </vt:variant>
      <vt:variant>
        <vt:i4>5</vt:i4>
      </vt:variant>
      <vt:variant>
        <vt:lpwstr>https://www.industry.gov.au/publications/conflict-interest-policy</vt:lpwstr>
      </vt:variant>
      <vt:variant>
        <vt:lpwstr/>
      </vt:variant>
      <vt:variant>
        <vt:i4>6291571</vt:i4>
      </vt:variant>
      <vt:variant>
        <vt:i4>0</vt:i4>
      </vt:variant>
      <vt:variant>
        <vt:i4>0</vt:i4>
      </vt:variant>
      <vt:variant>
        <vt:i4>5</vt:i4>
      </vt:variant>
      <vt:variant>
        <vt:lpwstr>https://www.finance.gov.au/government/commonwealth-grants/commonwealth-grants-rules-and-principles-2024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 Minister’s Prizes for Science 2027-2029 – Aboriginal and Torres Strait Islander Knowledge Systems Prize - grant opportunity guidelines</dc:title>
  <dc:subject/>
  <dc:creator/>
  <cp:keywords/>
  <dc:description/>
  <cp:lastModifiedBy/>
  <cp:revision>1</cp:revision>
  <dcterms:created xsi:type="dcterms:W3CDTF">2026-11-04T04:04:00Z</dcterms:created>
  <dcterms:modified xsi:type="dcterms:W3CDTF">2026-11-04T04:07:00Z</dcterms:modified>
  <cp:category/>
  <cp:contentStatus/>
</cp:coreProperties>
</file>